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602" w:rsidRPr="008F6602" w:rsidRDefault="008F6602" w:rsidP="008F6602">
      <w:pPr>
        <w:pageBreakBefore/>
        <w:ind w:firstLine="0"/>
        <w:jc w:val="center"/>
        <w:outlineLvl w:val="0"/>
        <w:rPr>
          <w:rFonts w:eastAsia="Aptos" w:cs="Times New Roman"/>
          <w:b/>
          <w:bCs/>
        </w:rPr>
      </w:pPr>
      <w:r w:rsidRPr="008F6602">
        <w:rPr>
          <w:rFonts w:eastAsia="Aptos" w:cs="Times New Roman"/>
          <w:b/>
          <w:bCs/>
        </w:rPr>
        <w:t>Комплект оценочных материалов по дисциплине</w:t>
      </w:r>
      <w:r w:rsidRPr="008F6602">
        <w:rPr>
          <w:rFonts w:eastAsia="Aptos" w:cs="Times New Roman"/>
          <w:b/>
          <w:bCs/>
        </w:rPr>
        <w:br/>
        <w:t>«Инновационные направления развития и управление инновациями на транспорте»</w:t>
      </w:r>
    </w:p>
    <w:p w:rsidR="008F6602" w:rsidRPr="008F6602" w:rsidRDefault="008F6602" w:rsidP="008F6602">
      <w:pPr>
        <w:ind w:firstLine="0"/>
        <w:rPr>
          <w:rFonts w:eastAsia="Aptos" w:cs="Times New Roman"/>
          <w:szCs w:val="28"/>
        </w:rPr>
      </w:pPr>
    </w:p>
    <w:p w:rsidR="008F6602" w:rsidRPr="008F6602" w:rsidRDefault="008F6602" w:rsidP="008F6602">
      <w:pPr>
        <w:spacing w:after="480"/>
        <w:ind w:firstLine="0"/>
        <w:outlineLvl w:val="2"/>
        <w:rPr>
          <w:rFonts w:eastAsia="Aptos" w:cs="Times New Roman"/>
          <w:b/>
          <w:bCs/>
        </w:rPr>
      </w:pPr>
      <w:r w:rsidRPr="008F6602">
        <w:rPr>
          <w:rFonts w:eastAsia="Aptos" w:cs="Times New Roman"/>
          <w:b/>
          <w:bCs/>
        </w:rPr>
        <w:t>Задания закрытого типа</w:t>
      </w:r>
    </w:p>
    <w:p w:rsidR="008F6602" w:rsidRPr="008F6602" w:rsidRDefault="008F6602" w:rsidP="008F6602">
      <w:pPr>
        <w:spacing w:after="360"/>
        <w:outlineLvl w:val="3"/>
        <w:rPr>
          <w:rFonts w:eastAsia="Aptos" w:cs="Times New Roman"/>
          <w:b/>
          <w:bCs/>
        </w:rPr>
      </w:pPr>
      <w:r w:rsidRPr="008F6602">
        <w:rPr>
          <w:rFonts w:eastAsia="Aptos" w:cs="Times New Roman"/>
          <w:b/>
          <w:bCs/>
        </w:rPr>
        <w:t>Задания закрытого типа на выбор правильного ответа</w:t>
      </w:r>
    </w:p>
    <w:p w:rsidR="008F6602" w:rsidRDefault="008F6602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F660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Выберите один правильный ответ</w:t>
      </w:r>
      <w:r w:rsidRPr="002A23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239" w:rsidRPr="008F6602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Термин «инновация» происходит от латинского </w:t>
      </w:r>
      <w:proofErr w:type="spellStart"/>
      <w:r w:rsidRPr="00AE3F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inovatis</w:t>
      </w:r>
      <w:proofErr w:type="spellEnd"/>
      <w:r w:rsidRPr="00AE3F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8F6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переводе означает: </w:t>
      </w:r>
    </w:p>
    <w:p w:rsidR="00517239" w:rsidRPr="008F6602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1E0F2D" w:rsidRPr="008F66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внедрённое или внедряемое новшество,</w:t>
      </w:r>
    </w:p>
    <w:p w:rsidR="00517239" w:rsidRPr="008F6602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новинка, </w:t>
      </w:r>
    </w:p>
    <w:p w:rsidR="00517239" w:rsidRPr="008F6602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602">
        <w:rPr>
          <w:rFonts w:ascii="Times New Roman" w:hAnsi="Times New Roman" w:cs="Times New Roman"/>
          <w:color w:val="000000" w:themeColor="text1"/>
          <w:sz w:val="28"/>
          <w:szCs w:val="28"/>
        </w:rPr>
        <w:t>В) изменение</w:t>
      </w:r>
    </w:p>
    <w:p w:rsidR="00517239" w:rsidRPr="002A23E7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AE0132"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517239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Компетенции (индикаторы): ПК-4 (ПК-4.1, ПК-4.2, </w:t>
      </w:r>
      <w:r w:rsidR="00EC310D">
        <w:rPr>
          <w:rFonts w:ascii="Times New Roman" w:hAnsi="Times New Roman" w:cs="Times New Roman"/>
          <w:sz w:val="28"/>
          <w:szCs w:val="28"/>
        </w:rPr>
        <w:t>ПК-4.3</w:t>
      </w:r>
      <w:r w:rsidRPr="002A23E7">
        <w:rPr>
          <w:rFonts w:ascii="Times New Roman" w:hAnsi="Times New Roman" w:cs="Times New Roman"/>
          <w:sz w:val="28"/>
          <w:szCs w:val="28"/>
        </w:rPr>
        <w:t>)</w:t>
      </w:r>
    </w:p>
    <w:p w:rsidR="002A23E7" w:rsidRPr="002A23E7" w:rsidRDefault="002A23E7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02" w:rsidRDefault="008F6602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F660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Выберите один правильный ответ</w:t>
      </w:r>
      <w:r w:rsidRPr="002A23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239" w:rsidRPr="002A23E7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Составляющими инновационного менеджмента </w:t>
      </w:r>
      <w:r w:rsidR="008F6602">
        <w:rPr>
          <w:rFonts w:ascii="Times New Roman" w:hAnsi="Times New Roman" w:cs="Times New Roman"/>
          <w:sz w:val="28"/>
          <w:szCs w:val="28"/>
        </w:rPr>
        <w:t xml:space="preserve">не </w:t>
      </w:r>
      <w:r w:rsidRPr="002A23E7">
        <w:rPr>
          <w:rFonts w:ascii="Times New Roman" w:hAnsi="Times New Roman" w:cs="Times New Roman"/>
          <w:sz w:val="28"/>
          <w:szCs w:val="28"/>
        </w:rPr>
        <w:t>являются;</w:t>
      </w:r>
    </w:p>
    <w:p w:rsidR="00517239" w:rsidRPr="002A23E7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А) управление нововведениями;</w:t>
      </w:r>
    </w:p>
    <w:p w:rsidR="00517239" w:rsidRPr="002A23E7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Б) управление изменениями;</w:t>
      </w:r>
    </w:p>
    <w:p w:rsidR="00517239" w:rsidRPr="002A23E7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В) управление знаниями и интеллектуальной собственностью;</w:t>
      </w:r>
    </w:p>
    <w:p w:rsidR="00517239" w:rsidRPr="002A23E7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Г) управление сервисом инноваций</w:t>
      </w:r>
    </w:p>
    <w:p w:rsidR="00517239" w:rsidRPr="002A23E7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Д) коммерциализация технологий.</w:t>
      </w:r>
    </w:p>
    <w:p w:rsidR="00517239" w:rsidRPr="002A23E7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F6602">
        <w:rPr>
          <w:rFonts w:ascii="Times New Roman" w:hAnsi="Times New Roman" w:cs="Times New Roman"/>
          <w:sz w:val="28"/>
          <w:szCs w:val="28"/>
        </w:rPr>
        <w:t>Г</w:t>
      </w:r>
    </w:p>
    <w:p w:rsidR="00517239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Компетенции (индикаторы): ПК-4 (ПК-4.1, ПК-4.2, </w:t>
      </w:r>
      <w:r w:rsidR="00EC310D">
        <w:rPr>
          <w:rFonts w:ascii="Times New Roman" w:hAnsi="Times New Roman" w:cs="Times New Roman"/>
          <w:sz w:val="28"/>
          <w:szCs w:val="28"/>
        </w:rPr>
        <w:t>ПК-4.3</w:t>
      </w:r>
      <w:r w:rsidRPr="002A23E7">
        <w:rPr>
          <w:rFonts w:ascii="Times New Roman" w:hAnsi="Times New Roman" w:cs="Times New Roman"/>
          <w:sz w:val="28"/>
          <w:szCs w:val="28"/>
        </w:rPr>
        <w:t>)</w:t>
      </w:r>
    </w:p>
    <w:p w:rsidR="002A23E7" w:rsidRPr="002A23E7" w:rsidRDefault="002A23E7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02" w:rsidRDefault="00517239" w:rsidP="008F6602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 xml:space="preserve">3. </w:t>
      </w:r>
      <w:r w:rsidR="008F6602" w:rsidRPr="008F6602">
        <w:rPr>
          <w:rFonts w:eastAsia="Calibri" w:cs="Times New Roman"/>
          <w:szCs w:val="28"/>
        </w:rPr>
        <w:t>Выберите один правильный ответ</w:t>
      </w:r>
      <w:r w:rsidR="008F6602" w:rsidRPr="002A23E7">
        <w:rPr>
          <w:rFonts w:cs="Times New Roman"/>
          <w:szCs w:val="28"/>
        </w:rPr>
        <w:t xml:space="preserve"> </w:t>
      </w:r>
    </w:p>
    <w:p w:rsidR="00517239" w:rsidRPr="002A23E7" w:rsidRDefault="00517239" w:rsidP="008F6602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Стадии жизненного цикла любого инновационного процесса:</w:t>
      </w:r>
    </w:p>
    <w:p w:rsidR="00517239" w:rsidRPr="002A23E7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А) Прикладные исследования –</w:t>
      </w:r>
      <w:r w:rsidR="008F6602">
        <w:rPr>
          <w:rFonts w:ascii="Times New Roman" w:hAnsi="Times New Roman" w:cs="Times New Roman"/>
          <w:sz w:val="28"/>
          <w:szCs w:val="28"/>
        </w:rPr>
        <w:t xml:space="preserve"> </w:t>
      </w:r>
      <w:r w:rsidRPr="002A23E7">
        <w:rPr>
          <w:rFonts w:ascii="Times New Roman" w:hAnsi="Times New Roman" w:cs="Times New Roman"/>
          <w:sz w:val="28"/>
          <w:szCs w:val="28"/>
        </w:rPr>
        <w:t>опытный образец – товар</w:t>
      </w:r>
    </w:p>
    <w:p w:rsidR="00517239" w:rsidRPr="002A23E7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Б) НИОКР –</w:t>
      </w:r>
      <w:r w:rsidR="008F6602">
        <w:rPr>
          <w:rFonts w:ascii="Times New Roman" w:hAnsi="Times New Roman" w:cs="Times New Roman"/>
          <w:sz w:val="28"/>
          <w:szCs w:val="28"/>
        </w:rPr>
        <w:t xml:space="preserve"> </w:t>
      </w:r>
      <w:r w:rsidRPr="002A23E7">
        <w:rPr>
          <w:rFonts w:ascii="Times New Roman" w:hAnsi="Times New Roman" w:cs="Times New Roman"/>
          <w:sz w:val="28"/>
          <w:szCs w:val="28"/>
        </w:rPr>
        <w:t>производство – реализация – сервис</w:t>
      </w:r>
    </w:p>
    <w:p w:rsidR="00517239" w:rsidRPr="002A23E7" w:rsidRDefault="008F6602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производство</w:t>
      </w:r>
      <w:r w:rsidRPr="002A23E7">
        <w:rPr>
          <w:rFonts w:ascii="Times New Roman" w:hAnsi="Times New Roman" w:cs="Times New Roman"/>
          <w:sz w:val="28"/>
          <w:szCs w:val="28"/>
        </w:rPr>
        <w:t xml:space="preserve"> – </w:t>
      </w:r>
      <w:r w:rsidR="00517239" w:rsidRPr="002A23E7">
        <w:rPr>
          <w:rFonts w:ascii="Times New Roman" w:hAnsi="Times New Roman" w:cs="Times New Roman"/>
          <w:sz w:val="28"/>
          <w:szCs w:val="28"/>
        </w:rPr>
        <w:t>реализация</w:t>
      </w:r>
    </w:p>
    <w:p w:rsidR="00517239" w:rsidRPr="002A23E7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:rsidR="00517239" w:rsidRDefault="00517239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Компетенции (индикаторы): ПК-4 (ПК-4.1, ПК-4.2, </w:t>
      </w:r>
      <w:r w:rsidR="00EC310D">
        <w:rPr>
          <w:rFonts w:ascii="Times New Roman" w:hAnsi="Times New Roman" w:cs="Times New Roman"/>
          <w:sz w:val="28"/>
          <w:szCs w:val="28"/>
        </w:rPr>
        <w:t>ПК-4.3</w:t>
      </w:r>
      <w:r w:rsidRPr="002A23E7">
        <w:rPr>
          <w:rFonts w:ascii="Times New Roman" w:hAnsi="Times New Roman" w:cs="Times New Roman"/>
          <w:sz w:val="28"/>
          <w:szCs w:val="28"/>
        </w:rPr>
        <w:t>)</w:t>
      </w:r>
    </w:p>
    <w:p w:rsidR="002A23E7" w:rsidRPr="002A23E7" w:rsidRDefault="002A23E7" w:rsidP="008F660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02" w:rsidRDefault="008F6602" w:rsidP="008F6602">
      <w:pPr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Pr="008F6602">
        <w:rPr>
          <w:rFonts w:eastAsia="Calibri" w:cs="Times New Roman"/>
          <w:szCs w:val="28"/>
        </w:rPr>
        <w:t>Выберите один правильный ответ</w:t>
      </w:r>
      <w:r w:rsidRPr="002A23E7">
        <w:rPr>
          <w:rFonts w:cs="Times New Roman"/>
          <w:szCs w:val="28"/>
        </w:rPr>
        <w:t xml:space="preserve"> </w:t>
      </w:r>
    </w:p>
    <w:p w:rsidR="00517239" w:rsidRPr="002A23E7" w:rsidRDefault="00517239" w:rsidP="008F6602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Области концентрации деловой активности, называются:</w:t>
      </w:r>
    </w:p>
    <w:p w:rsidR="00517239" w:rsidRPr="002A23E7" w:rsidRDefault="00517239" w:rsidP="008F6602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А) инфраструктурой</w:t>
      </w:r>
    </w:p>
    <w:p w:rsidR="00517239" w:rsidRPr="002A23E7" w:rsidRDefault="000172C0" w:rsidP="008F6602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Б) рекреациями</w:t>
      </w:r>
    </w:p>
    <w:p w:rsidR="00517239" w:rsidRPr="002A23E7" w:rsidRDefault="000172C0" w:rsidP="008F6602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В) кластерами</w:t>
      </w:r>
    </w:p>
    <w:p w:rsidR="00517239" w:rsidRPr="002A23E7" w:rsidRDefault="00517239" w:rsidP="008F6602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Правильный ответ: В</w:t>
      </w:r>
    </w:p>
    <w:p w:rsidR="00517239" w:rsidRDefault="00517239" w:rsidP="008F6602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 xml:space="preserve">Компетенции (индикаторы): ПК-4 (ПК-4.1, ПК-4.2, </w:t>
      </w:r>
      <w:r w:rsidR="00EC310D">
        <w:rPr>
          <w:rFonts w:cs="Times New Roman"/>
          <w:szCs w:val="28"/>
        </w:rPr>
        <w:t>ПК-4.3</w:t>
      </w:r>
      <w:r w:rsidRPr="002A23E7">
        <w:rPr>
          <w:rFonts w:cs="Times New Roman"/>
          <w:szCs w:val="28"/>
        </w:rPr>
        <w:t>)</w:t>
      </w:r>
    </w:p>
    <w:p w:rsidR="002A23E7" w:rsidRDefault="002A23E7" w:rsidP="008F6602">
      <w:pPr>
        <w:rPr>
          <w:rFonts w:cs="Times New Roman"/>
          <w:szCs w:val="28"/>
        </w:rPr>
      </w:pPr>
    </w:p>
    <w:p w:rsidR="008F6602" w:rsidRPr="008F6602" w:rsidRDefault="008F6602" w:rsidP="008F6602">
      <w:pPr>
        <w:spacing w:after="360"/>
        <w:outlineLvl w:val="3"/>
        <w:rPr>
          <w:rFonts w:eastAsia="Aptos" w:cs="Times New Roman"/>
          <w:b/>
          <w:bCs/>
        </w:rPr>
      </w:pPr>
      <w:r w:rsidRPr="008F6602">
        <w:rPr>
          <w:rFonts w:eastAsia="Aptos" w:cs="Times New Roman"/>
          <w:b/>
          <w:bCs/>
        </w:rPr>
        <w:t>Задания закрытого типа на установление соответствия</w:t>
      </w:r>
    </w:p>
    <w:p w:rsidR="00290EFA" w:rsidRDefault="008F6602" w:rsidP="008F6602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5. </w:t>
      </w:r>
      <w:r w:rsidR="00290EFA" w:rsidRPr="008F6602">
        <w:rPr>
          <w:rFonts w:cs="Times New Roman"/>
          <w:szCs w:val="28"/>
        </w:rPr>
        <w:t xml:space="preserve">Установите соответствие между содержанием принципов управления, суть которых сводится к повышению производительности труда и снижению издержек </w:t>
      </w:r>
      <w:r w:rsidR="00561E2D" w:rsidRPr="008F6602">
        <w:rPr>
          <w:rFonts w:cs="Times New Roman"/>
          <w:szCs w:val="28"/>
        </w:rPr>
        <w:t>и их авторами</w:t>
      </w:r>
      <w:r w:rsidR="002A23E7" w:rsidRPr="008F6602">
        <w:rPr>
          <w:rFonts w:cs="Times New Roman"/>
          <w:szCs w:val="28"/>
        </w:rPr>
        <w:t>:</w:t>
      </w:r>
      <w:r w:rsidR="00290EFA" w:rsidRPr="008F6602">
        <w:rPr>
          <w:rFonts w:cs="Times New Roman"/>
          <w:szCs w:val="28"/>
        </w:rPr>
        <w:t xml:space="preserve"> </w:t>
      </w:r>
    </w:p>
    <w:tbl>
      <w:tblPr>
        <w:tblStyle w:val="11"/>
        <w:tblW w:w="9639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653"/>
        <w:gridCol w:w="567"/>
        <w:gridCol w:w="3969"/>
      </w:tblGrid>
      <w:tr w:rsidR="008F6602" w:rsidRPr="008F6602" w:rsidTr="008F6602">
        <w:trPr>
          <w:trHeight w:val="134"/>
        </w:trPr>
        <w:tc>
          <w:tcPr>
            <w:tcW w:w="450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1)</w:t>
            </w:r>
          </w:p>
        </w:tc>
        <w:tc>
          <w:tcPr>
            <w:tcW w:w="4653" w:type="dxa"/>
          </w:tcPr>
          <w:p w:rsidR="008F6602" w:rsidRPr="008F6602" w:rsidRDefault="008F6602" w:rsidP="008F660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8F6602">
              <w:rPr>
                <w:rFonts w:eastAsia="Calibri" w:cs="Times New Roman"/>
                <w:color w:val="000000"/>
                <w:szCs w:val="28"/>
              </w:rPr>
              <w:t>Основная задача управления состоит в обеспечении тождественности интересов собственника и наемного работника: максимальной прибыли для собственника и максимального благосостояния для работника, занятого в производстве</w:t>
            </w:r>
          </w:p>
        </w:tc>
        <w:tc>
          <w:tcPr>
            <w:tcW w:w="567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А)</w:t>
            </w:r>
          </w:p>
        </w:tc>
        <w:tc>
          <w:tcPr>
            <w:tcW w:w="3969" w:type="dxa"/>
          </w:tcPr>
          <w:p w:rsidR="008F6602" w:rsidRPr="008F6602" w:rsidRDefault="008F6602" w:rsidP="008F6602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2A23E7">
              <w:rPr>
                <w:rFonts w:cs="Times New Roman"/>
                <w:szCs w:val="28"/>
              </w:rPr>
              <w:t>Принципы управления по Тейлору</w:t>
            </w:r>
          </w:p>
        </w:tc>
      </w:tr>
      <w:tr w:rsidR="008F6602" w:rsidRPr="008F6602" w:rsidTr="008F6602">
        <w:trPr>
          <w:trHeight w:val="80"/>
        </w:trPr>
        <w:tc>
          <w:tcPr>
            <w:tcW w:w="450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2)</w:t>
            </w:r>
          </w:p>
        </w:tc>
        <w:tc>
          <w:tcPr>
            <w:tcW w:w="4653" w:type="dxa"/>
          </w:tcPr>
          <w:p w:rsidR="008F6602" w:rsidRPr="008F6602" w:rsidRDefault="008F6602" w:rsidP="008F6602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Разделение труда. Специализация функций и разделение власти</w:t>
            </w:r>
          </w:p>
        </w:tc>
        <w:tc>
          <w:tcPr>
            <w:tcW w:w="567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Б)</w:t>
            </w:r>
          </w:p>
        </w:tc>
        <w:tc>
          <w:tcPr>
            <w:tcW w:w="3969" w:type="dxa"/>
          </w:tcPr>
          <w:p w:rsidR="008F6602" w:rsidRPr="008F6602" w:rsidRDefault="008F6602" w:rsidP="008F6602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2A23E7">
              <w:rPr>
                <w:rFonts w:cs="Times New Roman"/>
                <w:szCs w:val="28"/>
              </w:rPr>
              <w:t xml:space="preserve">Принципы управления по </w:t>
            </w:r>
            <w:proofErr w:type="spellStart"/>
            <w:r w:rsidRPr="002A23E7">
              <w:rPr>
                <w:rFonts w:cs="Times New Roman"/>
                <w:szCs w:val="28"/>
              </w:rPr>
              <w:t>Файолю</w:t>
            </w:r>
            <w:proofErr w:type="spellEnd"/>
          </w:p>
        </w:tc>
      </w:tr>
      <w:tr w:rsidR="008F6602" w:rsidRPr="008F6602" w:rsidTr="008F6602">
        <w:trPr>
          <w:trHeight w:val="200"/>
        </w:trPr>
        <w:tc>
          <w:tcPr>
            <w:tcW w:w="450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3)</w:t>
            </w:r>
          </w:p>
        </w:tc>
        <w:tc>
          <w:tcPr>
            <w:tcW w:w="4653" w:type="dxa"/>
          </w:tcPr>
          <w:p w:rsidR="008F6602" w:rsidRPr="008F6602" w:rsidRDefault="008F6602" w:rsidP="008F6602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8F6602">
              <w:rPr>
                <w:rFonts w:eastAsia="Calibri" w:cs="Times New Roman"/>
                <w:szCs w:val="28"/>
              </w:rPr>
              <w:t>Точно поставленные идеалы и цели. Идеалы не должны находиться в противоречии с принципами производительности</w:t>
            </w:r>
          </w:p>
        </w:tc>
        <w:tc>
          <w:tcPr>
            <w:tcW w:w="567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В)</w:t>
            </w:r>
          </w:p>
        </w:tc>
        <w:tc>
          <w:tcPr>
            <w:tcW w:w="3969" w:type="dxa"/>
          </w:tcPr>
          <w:p w:rsidR="008F6602" w:rsidRPr="008F6602" w:rsidRDefault="008F6602" w:rsidP="008F6602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2A23E7">
              <w:rPr>
                <w:rFonts w:cs="Times New Roman"/>
                <w:szCs w:val="28"/>
              </w:rPr>
              <w:t xml:space="preserve">Принципы управления по </w:t>
            </w:r>
            <w:proofErr w:type="spellStart"/>
            <w:r w:rsidRPr="002A23E7">
              <w:rPr>
                <w:rFonts w:cs="Times New Roman"/>
                <w:szCs w:val="28"/>
              </w:rPr>
              <w:t>Эмерсону</w:t>
            </w:r>
            <w:proofErr w:type="spellEnd"/>
          </w:p>
        </w:tc>
      </w:tr>
      <w:tr w:rsidR="008F6602" w:rsidRPr="008F6602" w:rsidTr="008F6602">
        <w:trPr>
          <w:trHeight w:val="643"/>
        </w:trPr>
        <w:tc>
          <w:tcPr>
            <w:tcW w:w="450" w:type="dxa"/>
          </w:tcPr>
          <w:p w:rsidR="008F6602" w:rsidRPr="008F6602" w:rsidRDefault="008F6602" w:rsidP="008F6602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4)</w:t>
            </w:r>
          </w:p>
        </w:tc>
        <w:tc>
          <w:tcPr>
            <w:tcW w:w="4653" w:type="dxa"/>
          </w:tcPr>
          <w:p w:rsidR="008F6602" w:rsidRPr="008F6602" w:rsidRDefault="008F6602" w:rsidP="008F6602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Цель управления — следить за тем, чтобы все отделения работали согласованно в направлении общей цели</w:t>
            </w:r>
          </w:p>
        </w:tc>
        <w:tc>
          <w:tcPr>
            <w:tcW w:w="567" w:type="dxa"/>
          </w:tcPr>
          <w:p w:rsidR="008F6602" w:rsidRPr="008F6602" w:rsidRDefault="008F6602" w:rsidP="008F6602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Г)</w:t>
            </w:r>
          </w:p>
        </w:tc>
        <w:tc>
          <w:tcPr>
            <w:tcW w:w="3969" w:type="dxa"/>
          </w:tcPr>
          <w:p w:rsidR="008F6602" w:rsidRPr="008F6602" w:rsidRDefault="008F6602" w:rsidP="008F6602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2A23E7">
              <w:rPr>
                <w:rFonts w:cs="Times New Roman"/>
                <w:szCs w:val="28"/>
              </w:rPr>
              <w:t>Принципы управления по Форду</w:t>
            </w:r>
          </w:p>
        </w:tc>
      </w:tr>
    </w:tbl>
    <w:p w:rsidR="00113330" w:rsidRDefault="008F6602" w:rsidP="008F660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</w:p>
    <w:tbl>
      <w:tblPr>
        <w:tblStyle w:val="12"/>
        <w:tblW w:w="9639" w:type="dxa"/>
        <w:tblInd w:w="108" w:type="dxa"/>
        <w:tblLook w:val="04A0" w:firstRow="1" w:lastRow="0" w:firstColumn="1" w:lastColumn="0" w:noHBand="0" w:noVBand="1"/>
      </w:tblPr>
      <w:tblGrid>
        <w:gridCol w:w="2455"/>
        <w:gridCol w:w="2408"/>
        <w:gridCol w:w="2447"/>
        <w:gridCol w:w="2329"/>
      </w:tblGrid>
      <w:tr w:rsidR="008F6602" w:rsidRPr="000A0D66" w:rsidTr="00EC310D">
        <w:tc>
          <w:tcPr>
            <w:tcW w:w="2455" w:type="dxa"/>
          </w:tcPr>
          <w:p w:rsidR="008F6602" w:rsidRPr="000A0D66" w:rsidRDefault="008F6602" w:rsidP="00A163DC">
            <w:pPr>
              <w:ind w:firstLine="0"/>
              <w:jc w:val="center"/>
              <w:rPr>
                <w:rFonts w:eastAsia="Aptos" w:cs="Times New Roman"/>
                <w:lang w:val="en-US"/>
              </w:rPr>
            </w:pPr>
            <w:r w:rsidRPr="000A0D66">
              <w:rPr>
                <w:rFonts w:eastAsia="Aptos" w:cs="Times New Roman"/>
                <w:lang w:val="en-US"/>
              </w:rPr>
              <w:t>1</w:t>
            </w:r>
          </w:p>
        </w:tc>
        <w:tc>
          <w:tcPr>
            <w:tcW w:w="2408" w:type="dxa"/>
          </w:tcPr>
          <w:p w:rsidR="008F6602" w:rsidRPr="000A0D66" w:rsidRDefault="008F6602" w:rsidP="00A163DC">
            <w:pPr>
              <w:ind w:firstLine="0"/>
              <w:jc w:val="center"/>
              <w:rPr>
                <w:rFonts w:eastAsia="Aptos" w:cs="Times New Roman"/>
              </w:rPr>
            </w:pPr>
            <w:r w:rsidRPr="000A0D66">
              <w:rPr>
                <w:rFonts w:eastAsia="Aptos" w:cs="Times New Roman"/>
              </w:rPr>
              <w:t>2</w:t>
            </w:r>
          </w:p>
        </w:tc>
        <w:tc>
          <w:tcPr>
            <w:tcW w:w="2447" w:type="dxa"/>
          </w:tcPr>
          <w:p w:rsidR="008F6602" w:rsidRPr="000A0D66" w:rsidRDefault="008F6602" w:rsidP="00A163DC">
            <w:pPr>
              <w:ind w:firstLine="0"/>
              <w:jc w:val="center"/>
              <w:rPr>
                <w:rFonts w:eastAsia="Aptos" w:cs="Times New Roman"/>
                <w:lang w:val="en-US"/>
              </w:rPr>
            </w:pPr>
            <w:r w:rsidRPr="000A0D66">
              <w:rPr>
                <w:rFonts w:eastAsia="Aptos" w:cs="Times New Roman"/>
                <w:lang w:val="en-US"/>
              </w:rPr>
              <w:t>3</w:t>
            </w:r>
          </w:p>
        </w:tc>
        <w:tc>
          <w:tcPr>
            <w:tcW w:w="2329" w:type="dxa"/>
          </w:tcPr>
          <w:p w:rsidR="008F6602" w:rsidRPr="000A0D66" w:rsidRDefault="008F6602" w:rsidP="00A163DC">
            <w:pPr>
              <w:ind w:firstLine="0"/>
              <w:jc w:val="center"/>
              <w:rPr>
                <w:rFonts w:eastAsia="Aptos" w:cs="Times New Roman"/>
                <w:lang w:val="en-US"/>
              </w:rPr>
            </w:pPr>
            <w:r w:rsidRPr="000A0D66">
              <w:rPr>
                <w:rFonts w:eastAsia="Aptos" w:cs="Times New Roman"/>
                <w:lang w:val="en-US"/>
              </w:rPr>
              <w:t>4</w:t>
            </w:r>
          </w:p>
        </w:tc>
      </w:tr>
      <w:tr w:rsidR="008F6602" w:rsidRPr="000A0D66" w:rsidTr="00EC310D">
        <w:tc>
          <w:tcPr>
            <w:tcW w:w="2455" w:type="dxa"/>
          </w:tcPr>
          <w:p w:rsidR="008F6602" w:rsidRPr="000A0D66" w:rsidRDefault="008F6602" w:rsidP="00A163DC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А</w:t>
            </w:r>
          </w:p>
        </w:tc>
        <w:tc>
          <w:tcPr>
            <w:tcW w:w="2408" w:type="dxa"/>
          </w:tcPr>
          <w:p w:rsidR="008F6602" w:rsidRPr="000A0D66" w:rsidRDefault="008F6602" w:rsidP="00A163DC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Б</w:t>
            </w:r>
          </w:p>
        </w:tc>
        <w:tc>
          <w:tcPr>
            <w:tcW w:w="2447" w:type="dxa"/>
          </w:tcPr>
          <w:p w:rsidR="008F6602" w:rsidRPr="000A0D66" w:rsidRDefault="008F6602" w:rsidP="00A163DC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В</w:t>
            </w:r>
          </w:p>
        </w:tc>
        <w:tc>
          <w:tcPr>
            <w:tcW w:w="2329" w:type="dxa"/>
          </w:tcPr>
          <w:p w:rsidR="008F6602" w:rsidRPr="000A0D66" w:rsidRDefault="008F6602" w:rsidP="00A163DC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Г</w:t>
            </w:r>
          </w:p>
        </w:tc>
      </w:tr>
    </w:tbl>
    <w:p w:rsidR="00113330" w:rsidRPr="008938DE" w:rsidRDefault="00113330" w:rsidP="008F6602">
      <w:pPr>
        <w:rPr>
          <w:rFonts w:cs="Times New Roman"/>
          <w:szCs w:val="28"/>
        </w:rPr>
      </w:pPr>
      <w:r w:rsidRPr="008938DE">
        <w:rPr>
          <w:rFonts w:cs="Times New Roman"/>
          <w:szCs w:val="28"/>
        </w:rPr>
        <w:t xml:space="preserve">Компетенции (индикаторы): ПК-4 (ПК-4.1, ПК-4.2, </w:t>
      </w:r>
      <w:r w:rsidR="00EC310D">
        <w:rPr>
          <w:rFonts w:cs="Times New Roman"/>
          <w:szCs w:val="28"/>
        </w:rPr>
        <w:t>ПК-4.3</w:t>
      </w:r>
      <w:r w:rsidRPr="008938DE">
        <w:rPr>
          <w:rFonts w:cs="Times New Roman"/>
          <w:szCs w:val="28"/>
        </w:rPr>
        <w:t>)</w:t>
      </w:r>
    </w:p>
    <w:p w:rsidR="00D04738" w:rsidRPr="002A23E7" w:rsidRDefault="00D04738" w:rsidP="002A23E7">
      <w:pPr>
        <w:pStyle w:val="4"/>
        <w:spacing w:after="0"/>
        <w:rPr>
          <w:rFonts w:cs="Times New Roman"/>
          <w:b w:val="0"/>
          <w:szCs w:val="28"/>
        </w:rPr>
      </w:pPr>
    </w:p>
    <w:p w:rsidR="00517239" w:rsidRDefault="008F6602" w:rsidP="008F6602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17239" w:rsidRPr="002A23E7">
        <w:rPr>
          <w:rFonts w:ascii="Times New Roman" w:hAnsi="Times New Roman" w:cs="Times New Roman"/>
          <w:sz w:val="28"/>
          <w:szCs w:val="28"/>
        </w:rPr>
        <w:t>Установите соответствие между событиями и датами:</w:t>
      </w:r>
    </w:p>
    <w:tbl>
      <w:tblPr>
        <w:tblStyle w:val="11"/>
        <w:tblW w:w="9639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6354"/>
        <w:gridCol w:w="567"/>
        <w:gridCol w:w="2268"/>
      </w:tblGrid>
      <w:tr w:rsidR="008F6602" w:rsidRPr="008F6602" w:rsidTr="008F6602">
        <w:trPr>
          <w:trHeight w:val="134"/>
        </w:trPr>
        <w:tc>
          <w:tcPr>
            <w:tcW w:w="450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1)</w:t>
            </w:r>
          </w:p>
        </w:tc>
        <w:tc>
          <w:tcPr>
            <w:tcW w:w="6354" w:type="dxa"/>
          </w:tcPr>
          <w:p w:rsidR="008F6602" w:rsidRPr="008F6602" w:rsidRDefault="008F6602" w:rsidP="00A163D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8F6602">
              <w:rPr>
                <w:rFonts w:eastAsia="Calibri" w:cs="Times New Roman"/>
                <w:color w:val="000000"/>
                <w:szCs w:val="28"/>
              </w:rPr>
              <w:t>создание Н.Д. Кондратьевым теории больших циклов хозяйственной конъектуры</w:t>
            </w:r>
          </w:p>
        </w:tc>
        <w:tc>
          <w:tcPr>
            <w:tcW w:w="567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А)</w:t>
            </w:r>
          </w:p>
        </w:tc>
        <w:tc>
          <w:tcPr>
            <w:tcW w:w="2268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2A23E7">
              <w:rPr>
                <w:rFonts w:cs="Times New Roman"/>
                <w:szCs w:val="28"/>
              </w:rPr>
              <w:t>1991 год</w:t>
            </w:r>
          </w:p>
        </w:tc>
      </w:tr>
      <w:tr w:rsidR="008F6602" w:rsidRPr="008F6602" w:rsidTr="008F6602">
        <w:trPr>
          <w:trHeight w:val="80"/>
        </w:trPr>
        <w:tc>
          <w:tcPr>
            <w:tcW w:w="450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2)</w:t>
            </w:r>
          </w:p>
        </w:tc>
        <w:tc>
          <w:tcPr>
            <w:tcW w:w="6354" w:type="dxa"/>
          </w:tcPr>
          <w:p w:rsidR="008F6602" w:rsidRPr="008F6602" w:rsidRDefault="008F6602" w:rsidP="008F6602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 xml:space="preserve">фундаментальные исследования Й. </w:t>
            </w:r>
            <w:proofErr w:type="spellStart"/>
            <w:r w:rsidRPr="008F6602">
              <w:rPr>
                <w:rFonts w:eastAsia="Aptos" w:cs="Times New Roman"/>
                <w:szCs w:val="28"/>
              </w:rPr>
              <w:t>Шумпетером</w:t>
            </w:r>
            <w:proofErr w:type="spellEnd"/>
            <w:r w:rsidRPr="008F6602">
              <w:rPr>
                <w:rFonts w:eastAsia="Aptos" w:cs="Times New Roman"/>
                <w:szCs w:val="28"/>
              </w:rPr>
              <w:t xml:space="preserve"> теории инновационных процессов</w:t>
            </w:r>
          </w:p>
        </w:tc>
        <w:tc>
          <w:tcPr>
            <w:tcW w:w="567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Б)</w:t>
            </w:r>
          </w:p>
        </w:tc>
        <w:tc>
          <w:tcPr>
            <w:tcW w:w="2268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2006</w:t>
            </w:r>
            <w:r w:rsidRPr="002A23E7">
              <w:rPr>
                <w:rFonts w:cs="Times New Roman"/>
                <w:szCs w:val="28"/>
              </w:rPr>
              <w:t xml:space="preserve"> год</w:t>
            </w:r>
          </w:p>
        </w:tc>
      </w:tr>
      <w:tr w:rsidR="008F6602" w:rsidRPr="008F6602" w:rsidTr="008F6602">
        <w:trPr>
          <w:trHeight w:val="200"/>
        </w:trPr>
        <w:tc>
          <w:tcPr>
            <w:tcW w:w="450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3)</w:t>
            </w:r>
          </w:p>
        </w:tc>
        <w:tc>
          <w:tcPr>
            <w:tcW w:w="6354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8F6602">
              <w:rPr>
                <w:rFonts w:eastAsia="Calibri" w:cs="Times New Roman"/>
                <w:szCs w:val="28"/>
              </w:rPr>
              <w:t xml:space="preserve">предложена </w:t>
            </w:r>
            <w:proofErr w:type="spellStart"/>
            <w:r w:rsidRPr="008F6602">
              <w:rPr>
                <w:rFonts w:eastAsia="Calibri" w:cs="Times New Roman"/>
                <w:szCs w:val="28"/>
              </w:rPr>
              <w:t>Шоффрэ</w:t>
            </w:r>
            <w:proofErr w:type="spellEnd"/>
            <w:r w:rsidRPr="008F6602">
              <w:rPr>
                <w:rFonts w:eastAsia="Calibri" w:cs="Times New Roman"/>
                <w:szCs w:val="28"/>
              </w:rPr>
              <w:t xml:space="preserve"> и Доре классификация товаров, которая основана на глубине изменений физических характеристик товара</w:t>
            </w:r>
          </w:p>
        </w:tc>
        <w:tc>
          <w:tcPr>
            <w:tcW w:w="567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В)</w:t>
            </w:r>
          </w:p>
        </w:tc>
        <w:tc>
          <w:tcPr>
            <w:tcW w:w="2268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cs="Times New Roman"/>
                <w:szCs w:val="28"/>
              </w:rPr>
              <w:t>1939</w:t>
            </w:r>
            <w:r w:rsidRPr="002A23E7">
              <w:rPr>
                <w:rFonts w:cs="Times New Roman"/>
                <w:szCs w:val="28"/>
              </w:rPr>
              <w:t xml:space="preserve"> год</w:t>
            </w:r>
          </w:p>
        </w:tc>
      </w:tr>
      <w:tr w:rsidR="008F6602" w:rsidRPr="008F6602" w:rsidTr="008F6602">
        <w:trPr>
          <w:trHeight w:val="345"/>
        </w:trPr>
        <w:tc>
          <w:tcPr>
            <w:tcW w:w="450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4)</w:t>
            </w:r>
          </w:p>
        </w:tc>
        <w:tc>
          <w:tcPr>
            <w:tcW w:w="6354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proofErr w:type="spellStart"/>
            <w:r w:rsidRPr="008F6602">
              <w:rPr>
                <w:rFonts w:eastAsia="Aptos" w:cs="Times New Roman"/>
                <w:szCs w:val="28"/>
              </w:rPr>
              <w:t>Д.Мур</w:t>
            </w:r>
            <w:proofErr w:type="spellEnd"/>
            <w:r w:rsidRPr="008F6602">
              <w:rPr>
                <w:rFonts w:eastAsia="Aptos" w:cs="Times New Roman"/>
                <w:szCs w:val="28"/>
              </w:rPr>
              <w:t xml:space="preserve"> построил технологию маркетинга </w:t>
            </w:r>
            <w:proofErr w:type="spellStart"/>
            <w:r w:rsidRPr="008F6602">
              <w:rPr>
                <w:rFonts w:eastAsia="Aptos" w:cs="Times New Roman"/>
                <w:szCs w:val="28"/>
              </w:rPr>
              <w:t>хайтек</w:t>
            </w:r>
            <w:proofErr w:type="spellEnd"/>
            <w:r w:rsidRPr="008F6602">
              <w:rPr>
                <w:rFonts w:eastAsia="Aptos" w:cs="Times New Roman"/>
                <w:szCs w:val="28"/>
              </w:rPr>
              <w:t>-продуктов</w:t>
            </w:r>
          </w:p>
        </w:tc>
        <w:tc>
          <w:tcPr>
            <w:tcW w:w="567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Г)</w:t>
            </w:r>
          </w:p>
        </w:tc>
        <w:tc>
          <w:tcPr>
            <w:tcW w:w="2268" w:type="dxa"/>
          </w:tcPr>
          <w:p w:rsidR="008F6602" w:rsidRPr="008F6602" w:rsidRDefault="008F6602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cs="Times New Roman"/>
                <w:szCs w:val="28"/>
              </w:rPr>
              <w:t>1925</w:t>
            </w:r>
            <w:r w:rsidRPr="002A23E7">
              <w:rPr>
                <w:rFonts w:cs="Times New Roman"/>
                <w:szCs w:val="28"/>
              </w:rPr>
              <w:t xml:space="preserve"> год</w:t>
            </w:r>
          </w:p>
        </w:tc>
      </w:tr>
    </w:tbl>
    <w:p w:rsidR="00517239" w:rsidRDefault="00517239" w:rsidP="008F6602">
      <w:pPr>
        <w:rPr>
          <w:rFonts w:cs="Times New Roman"/>
          <w:szCs w:val="28"/>
        </w:rPr>
      </w:pPr>
      <w:bookmarkStart w:id="0" w:name="_Hlk190277456"/>
      <w:r w:rsidRPr="002A23E7">
        <w:rPr>
          <w:rFonts w:cs="Times New Roman"/>
          <w:szCs w:val="28"/>
        </w:rPr>
        <w:t xml:space="preserve">Правильный </w:t>
      </w:r>
      <w:r w:rsidR="008F6602">
        <w:rPr>
          <w:rFonts w:cs="Times New Roman"/>
          <w:szCs w:val="28"/>
        </w:rPr>
        <w:t xml:space="preserve">ответ: 1-Г, 2-В, </w:t>
      </w:r>
      <w:r w:rsidRPr="002A23E7">
        <w:rPr>
          <w:rFonts w:cs="Times New Roman"/>
          <w:szCs w:val="28"/>
        </w:rPr>
        <w:t>3-А, 4-Б</w:t>
      </w:r>
    </w:p>
    <w:tbl>
      <w:tblPr>
        <w:tblStyle w:val="12"/>
        <w:tblW w:w="9639" w:type="dxa"/>
        <w:tblInd w:w="108" w:type="dxa"/>
        <w:tblLook w:val="04A0" w:firstRow="1" w:lastRow="0" w:firstColumn="1" w:lastColumn="0" w:noHBand="0" w:noVBand="1"/>
      </w:tblPr>
      <w:tblGrid>
        <w:gridCol w:w="2453"/>
        <w:gridCol w:w="2409"/>
        <w:gridCol w:w="2448"/>
        <w:gridCol w:w="2329"/>
      </w:tblGrid>
      <w:tr w:rsidR="00EC310D" w:rsidRPr="000A0D66" w:rsidTr="00EC310D">
        <w:tc>
          <w:tcPr>
            <w:tcW w:w="2453" w:type="dxa"/>
          </w:tcPr>
          <w:p w:rsidR="00EC310D" w:rsidRPr="000A0D66" w:rsidRDefault="00EC310D" w:rsidP="00A163DC">
            <w:pPr>
              <w:ind w:firstLine="0"/>
              <w:jc w:val="center"/>
              <w:rPr>
                <w:rFonts w:eastAsia="Aptos" w:cs="Times New Roman"/>
                <w:lang w:val="en-US"/>
              </w:rPr>
            </w:pPr>
            <w:r w:rsidRPr="000A0D66">
              <w:rPr>
                <w:rFonts w:eastAsia="Aptos" w:cs="Times New Roman"/>
                <w:lang w:val="en-US"/>
              </w:rPr>
              <w:t>1</w:t>
            </w:r>
          </w:p>
        </w:tc>
        <w:tc>
          <w:tcPr>
            <w:tcW w:w="2409" w:type="dxa"/>
          </w:tcPr>
          <w:p w:rsidR="00EC310D" w:rsidRPr="000A0D66" w:rsidRDefault="00EC310D" w:rsidP="00A163DC">
            <w:pPr>
              <w:ind w:firstLine="0"/>
              <w:jc w:val="center"/>
              <w:rPr>
                <w:rFonts w:eastAsia="Aptos" w:cs="Times New Roman"/>
              </w:rPr>
            </w:pPr>
            <w:r w:rsidRPr="000A0D66">
              <w:rPr>
                <w:rFonts w:eastAsia="Aptos" w:cs="Times New Roman"/>
              </w:rPr>
              <w:t>2</w:t>
            </w:r>
          </w:p>
        </w:tc>
        <w:tc>
          <w:tcPr>
            <w:tcW w:w="2448" w:type="dxa"/>
          </w:tcPr>
          <w:p w:rsidR="00EC310D" w:rsidRPr="000A0D66" w:rsidRDefault="00EC310D" w:rsidP="00A163DC">
            <w:pPr>
              <w:ind w:firstLine="0"/>
              <w:jc w:val="center"/>
              <w:rPr>
                <w:rFonts w:eastAsia="Aptos" w:cs="Times New Roman"/>
                <w:lang w:val="en-US"/>
              </w:rPr>
            </w:pPr>
            <w:r w:rsidRPr="000A0D66">
              <w:rPr>
                <w:rFonts w:eastAsia="Aptos" w:cs="Times New Roman"/>
                <w:lang w:val="en-US"/>
              </w:rPr>
              <w:t>3</w:t>
            </w:r>
          </w:p>
        </w:tc>
        <w:tc>
          <w:tcPr>
            <w:tcW w:w="2329" w:type="dxa"/>
          </w:tcPr>
          <w:p w:rsidR="00EC310D" w:rsidRPr="000A0D66" w:rsidRDefault="00EC310D" w:rsidP="00A163DC">
            <w:pPr>
              <w:ind w:firstLine="0"/>
              <w:jc w:val="center"/>
              <w:rPr>
                <w:rFonts w:eastAsia="Aptos" w:cs="Times New Roman"/>
                <w:lang w:val="en-US"/>
              </w:rPr>
            </w:pPr>
            <w:r w:rsidRPr="000A0D66">
              <w:rPr>
                <w:rFonts w:eastAsia="Aptos" w:cs="Times New Roman"/>
                <w:lang w:val="en-US"/>
              </w:rPr>
              <w:t>4</w:t>
            </w:r>
          </w:p>
        </w:tc>
      </w:tr>
      <w:tr w:rsidR="00EC310D" w:rsidRPr="000A0D66" w:rsidTr="00EC310D">
        <w:tc>
          <w:tcPr>
            <w:tcW w:w="2453" w:type="dxa"/>
          </w:tcPr>
          <w:p w:rsidR="00EC310D" w:rsidRPr="000A0D66" w:rsidRDefault="00EC310D" w:rsidP="00A163DC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Г</w:t>
            </w:r>
          </w:p>
        </w:tc>
        <w:tc>
          <w:tcPr>
            <w:tcW w:w="2409" w:type="dxa"/>
          </w:tcPr>
          <w:p w:rsidR="00EC310D" w:rsidRPr="000A0D66" w:rsidRDefault="00EC310D" w:rsidP="00A163DC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В</w:t>
            </w:r>
          </w:p>
        </w:tc>
        <w:tc>
          <w:tcPr>
            <w:tcW w:w="2448" w:type="dxa"/>
          </w:tcPr>
          <w:p w:rsidR="00EC310D" w:rsidRPr="000A0D66" w:rsidRDefault="00EC310D" w:rsidP="00A163DC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А</w:t>
            </w:r>
          </w:p>
        </w:tc>
        <w:tc>
          <w:tcPr>
            <w:tcW w:w="2329" w:type="dxa"/>
          </w:tcPr>
          <w:p w:rsidR="00EC310D" w:rsidRPr="000A0D66" w:rsidRDefault="00EC310D" w:rsidP="00A163DC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Б</w:t>
            </w:r>
          </w:p>
        </w:tc>
      </w:tr>
    </w:tbl>
    <w:p w:rsidR="00517239" w:rsidRDefault="00517239" w:rsidP="008F6602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 xml:space="preserve">Компетенции (индикаторы): ПК-4 (ПК-4.1, ПК-4.2, </w:t>
      </w:r>
      <w:r w:rsidR="00EC310D">
        <w:rPr>
          <w:rFonts w:cs="Times New Roman"/>
          <w:szCs w:val="28"/>
        </w:rPr>
        <w:t>ПК-4.3</w:t>
      </w:r>
      <w:r w:rsidRPr="002A23E7">
        <w:rPr>
          <w:rFonts w:cs="Times New Roman"/>
          <w:szCs w:val="28"/>
        </w:rPr>
        <w:t>)</w:t>
      </w:r>
    </w:p>
    <w:p w:rsidR="00795F5C" w:rsidRPr="002A23E7" w:rsidRDefault="00795F5C" w:rsidP="002A23E7">
      <w:pPr>
        <w:rPr>
          <w:rFonts w:cs="Times New Roman"/>
          <w:szCs w:val="28"/>
        </w:rPr>
      </w:pPr>
    </w:p>
    <w:bookmarkEnd w:id="0"/>
    <w:p w:rsidR="00BF38E5" w:rsidRDefault="00EC310D" w:rsidP="00EC310D">
      <w:pPr>
        <w:shd w:val="clear" w:color="auto" w:fill="FEFEFE"/>
        <w:rPr>
          <w:rFonts w:eastAsia="Times New Roman" w:cs="Times New Roman"/>
          <w:color w:val="000000" w:themeColor="text1"/>
          <w:szCs w:val="28"/>
          <w:lang w:eastAsia="ru-RU"/>
        </w:rPr>
      </w:pPr>
      <w:r w:rsidRPr="00EC310D">
        <w:rPr>
          <w:rFonts w:eastAsia="Times New Roman" w:cs="Times New Roman"/>
          <w:color w:val="000000" w:themeColor="text1"/>
          <w:szCs w:val="28"/>
          <w:lang w:eastAsia="ru-RU"/>
        </w:rPr>
        <w:t xml:space="preserve">7. </w:t>
      </w:r>
      <w:r w:rsidR="00BF38E5" w:rsidRPr="00EC310D">
        <w:rPr>
          <w:rFonts w:eastAsia="Times New Roman" w:cs="Times New Roman"/>
          <w:color w:val="000000" w:themeColor="text1"/>
          <w:szCs w:val="28"/>
          <w:lang w:eastAsia="ru-RU"/>
        </w:rPr>
        <w:t>Установите соответствие предложенной формулировки определений понятий характеризующих инновационную деятельность с их названиями:</w:t>
      </w:r>
    </w:p>
    <w:tbl>
      <w:tblPr>
        <w:tblStyle w:val="11"/>
        <w:tblW w:w="9639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527"/>
        <w:gridCol w:w="567"/>
        <w:gridCol w:w="6095"/>
      </w:tblGrid>
      <w:tr w:rsidR="00EC310D" w:rsidRPr="008F6602" w:rsidTr="00EC310D">
        <w:trPr>
          <w:trHeight w:val="134"/>
        </w:trPr>
        <w:tc>
          <w:tcPr>
            <w:tcW w:w="450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lastRenderedPageBreak/>
              <w:t>1)</w:t>
            </w:r>
          </w:p>
        </w:tc>
        <w:tc>
          <w:tcPr>
            <w:tcW w:w="2527" w:type="dxa"/>
          </w:tcPr>
          <w:p w:rsidR="00EC310D" w:rsidRPr="008F6602" w:rsidRDefault="00EC310D" w:rsidP="00A163D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EC310D">
              <w:rPr>
                <w:rFonts w:eastAsia="Calibri" w:cs="Times New Roman"/>
                <w:color w:val="000000"/>
                <w:szCs w:val="28"/>
              </w:rPr>
              <w:t>Инновационный менеджмент</w:t>
            </w:r>
          </w:p>
        </w:tc>
        <w:tc>
          <w:tcPr>
            <w:tcW w:w="567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А)</w:t>
            </w:r>
          </w:p>
        </w:tc>
        <w:tc>
          <w:tcPr>
            <w:tcW w:w="6095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EC310D">
              <w:rPr>
                <w:rFonts w:eastAsia="Aptos" w:cs="Times New Roman"/>
                <w:szCs w:val="28"/>
              </w:rPr>
              <w:t>процесс, посредством которого нововведение передается по коммуникационным каналам между членами социальной системы во времени</w:t>
            </w:r>
          </w:p>
        </w:tc>
      </w:tr>
      <w:tr w:rsidR="00EC310D" w:rsidRPr="008F6602" w:rsidTr="00EC310D">
        <w:trPr>
          <w:trHeight w:val="80"/>
        </w:trPr>
        <w:tc>
          <w:tcPr>
            <w:tcW w:w="450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2)</w:t>
            </w:r>
          </w:p>
        </w:tc>
        <w:tc>
          <w:tcPr>
            <w:tcW w:w="2527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EC310D">
              <w:rPr>
                <w:rFonts w:eastAsia="Aptos" w:cs="Times New Roman"/>
                <w:szCs w:val="28"/>
              </w:rPr>
              <w:t>Диффузия инновации</w:t>
            </w:r>
          </w:p>
        </w:tc>
        <w:tc>
          <w:tcPr>
            <w:tcW w:w="567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Б)</w:t>
            </w:r>
          </w:p>
        </w:tc>
        <w:tc>
          <w:tcPr>
            <w:tcW w:w="6095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EC310D">
              <w:rPr>
                <w:rFonts w:eastAsia="Aptos" w:cs="Times New Roman"/>
                <w:szCs w:val="28"/>
              </w:rPr>
              <w:t>представляют собой оригинальные работы, направленные на получение новых знаний, поиск путей использования результатов фундаментальных исследований; новых методов решения тех или иных проблем</w:t>
            </w:r>
          </w:p>
        </w:tc>
      </w:tr>
      <w:tr w:rsidR="00EC310D" w:rsidRPr="008F6602" w:rsidTr="00EC310D">
        <w:trPr>
          <w:trHeight w:val="200"/>
        </w:trPr>
        <w:tc>
          <w:tcPr>
            <w:tcW w:w="450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3)</w:t>
            </w:r>
          </w:p>
        </w:tc>
        <w:tc>
          <w:tcPr>
            <w:tcW w:w="2527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EC310D">
              <w:rPr>
                <w:rFonts w:eastAsia="Calibri" w:cs="Times New Roman"/>
                <w:szCs w:val="28"/>
              </w:rPr>
              <w:t>Фундаментальные исследования</w:t>
            </w:r>
          </w:p>
        </w:tc>
        <w:tc>
          <w:tcPr>
            <w:tcW w:w="567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В)</w:t>
            </w:r>
          </w:p>
        </w:tc>
        <w:tc>
          <w:tcPr>
            <w:tcW w:w="6095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EC310D">
              <w:rPr>
                <w:rFonts w:eastAsia="Aptos" w:cs="Times New Roman"/>
                <w:szCs w:val="28"/>
              </w:rPr>
              <w:t>совокупность принципов, методов и форм управления инновационными процессами, инновационной деятельностью, занятыми этой деятельностью организационными структурами и их персоналом</w:t>
            </w:r>
          </w:p>
        </w:tc>
      </w:tr>
      <w:tr w:rsidR="00EC310D" w:rsidRPr="008F6602" w:rsidTr="00EC310D">
        <w:trPr>
          <w:trHeight w:val="345"/>
        </w:trPr>
        <w:tc>
          <w:tcPr>
            <w:tcW w:w="450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4)</w:t>
            </w:r>
          </w:p>
        </w:tc>
        <w:tc>
          <w:tcPr>
            <w:tcW w:w="2527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EC310D">
              <w:rPr>
                <w:rFonts w:eastAsia="Aptos" w:cs="Times New Roman"/>
                <w:szCs w:val="28"/>
              </w:rPr>
              <w:t>Прикладные исследования</w:t>
            </w:r>
          </w:p>
        </w:tc>
        <w:tc>
          <w:tcPr>
            <w:tcW w:w="567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Г)</w:t>
            </w:r>
          </w:p>
        </w:tc>
        <w:tc>
          <w:tcPr>
            <w:tcW w:w="6095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EC310D">
              <w:rPr>
                <w:rFonts w:eastAsia="Aptos" w:cs="Times New Roman"/>
                <w:szCs w:val="28"/>
              </w:rPr>
              <w:t>организация (учреждение, предприятие, фирма), для которой научные исследования и разработки являются основным видом деятельности</w:t>
            </w:r>
          </w:p>
        </w:tc>
      </w:tr>
      <w:tr w:rsidR="00EC310D" w:rsidRPr="008F6602" w:rsidTr="00EC310D">
        <w:trPr>
          <w:trHeight w:val="345"/>
        </w:trPr>
        <w:tc>
          <w:tcPr>
            <w:tcW w:w="450" w:type="dxa"/>
          </w:tcPr>
          <w:p w:rsidR="00EC310D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5)</w:t>
            </w:r>
          </w:p>
        </w:tc>
        <w:tc>
          <w:tcPr>
            <w:tcW w:w="2527" w:type="dxa"/>
          </w:tcPr>
          <w:p w:rsidR="00EC310D" w:rsidRPr="00EC310D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EC310D">
              <w:rPr>
                <w:rFonts w:eastAsia="Aptos" w:cs="Times New Roman"/>
                <w:szCs w:val="28"/>
              </w:rPr>
              <w:t>Разработки</w:t>
            </w:r>
          </w:p>
        </w:tc>
        <w:tc>
          <w:tcPr>
            <w:tcW w:w="567" w:type="dxa"/>
          </w:tcPr>
          <w:p w:rsidR="00EC310D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Д)</w:t>
            </w:r>
          </w:p>
        </w:tc>
        <w:tc>
          <w:tcPr>
            <w:tcW w:w="6095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EC310D">
              <w:rPr>
                <w:rFonts w:eastAsia="Aptos" w:cs="Times New Roman"/>
                <w:szCs w:val="28"/>
              </w:rPr>
              <w:t>экспериментальные или теоретические исследования, направленные на получение новых знаний</w:t>
            </w:r>
          </w:p>
        </w:tc>
      </w:tr>
      <w:tr w:rsidR="00EC310D" w:rsidRPr="008F6602" w:rsidTr="00EC310D">
        <w:trPr>
          <w:trHeight w:val="345"/>
        </w:trPr>
        <w:tc>
          <w:tcPr>
            <w:tcW w:w="450" w:type="dxa"/>
          </w:tcPr>
          <w:p w:rsidR="00EC310D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6)</w:t>
            </w:r>
          </w:p>
        </w:tc>
        <w:tc>
          <w:tcPr>
            <w:tcW w:w="2527" w:type="dxa"/>
          </w:tcPr>
          <w:p w:rsidR="00EC310D" w:rsidRPr="00EC310D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EC310D">
              <w:rPr>
                <w:rFonts w:eastAsia="Aptos" w:cs="Times New Roman"/>
                <w:szCs w:val="28"/>
              </w:rPr>
              <w:t>Научная организация</w:t>
            </w:r>
          </w:p>
        </w:tc>
        <w:tc>
          <w:tcPr>
            <w:tcW w:w="567" w:type="dxa"/>
          </w:tcPr>
          <w:p w:rsidR="00EC310D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Е)</w:t>
            </w:r>
          </w:p>
        </w:tc>
        <w:tc>
          <w:tcPr>
            <w:tcW w:w="6095" w:type="dxa"/>
          </w:tcPr>
          <w:p w:rsidR="00EC310D" w:rsidRPr="008F6602" w:rsidRDefault="00EC310D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EC310D">
              <w:rPr>
                <w:rFonts w:eastAsia="Aptos" w:cs="Times New Roman"/>
                <w:szCs w:val="28"/>
              </w:rPr>
              <w:t>это работы, направленные на создание новых продуктов или устройств, новых материалов, внедрение новых процессов, систем и услуг или усовершенствование уже выпускаемых или введенных в действие</w:t>
            </w:r>
          </w:p>
        </w:tc>
      </w:tr>
    </w:tbl>
    <w:p w:rsidR="00BF38E5" w:rsidRPr="000A3EF9" w:rsidRDefault="00BF38E5" w:rsidP="000A3EF9">
      <w:pPr>
        <w:shd w:val="clear" w:color="auto" w:fill="FEFEFE"/>
        <w:rPr>
          <w:rFonts w:eastAsia="Times New Roman" w:cs="Times New Roman"/>
          <w:color w:val="222222"/>
          <w:szCs w:val="28"/>
          <w:lang w:eastAsia="ru-RU"/>
        </w:rPr>
      </w:pPr>
      <w:bookmarkStart w:id="1" w:name="_Hlk188369061"/>
      <w:r w:rsidRPr="00EC310D">
        <w:rPr>
          <w:rFonts w:eastAsia="Times New Roman" w:cs="Times New Roman"/>
          <w:color w:val="000000" w:themeColor="text1"/>
          <w:szCs w:val="28"/>
          <w:lang w:eastAsia="ru-RU"/>
        </w:rPr>
        <w:t xml:space="preserve">Правильный ответ: </w:t>
      </w:r>
      <w:r w:rsidR="000A3EF9">
        <w:rPr>
          <w:rFonts w:eastAsia="Times New Roman" w:cs="Times New Roman"/>
          <w:color w:val="222222"/>
          <w:szCs w:val="28"/>
          <w:lang w:eastAsia="ru-RU"/>
        </w:rPr>
        <w:t>А-3, Б-1, В-5, Г-2, Д-6, Е-4</w:t>
      </w:r>
    </w:p>
    <w:tbl>
      <w:tblPr>
        <w:tblStyle w:val="12"/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559"/>
        <w:gridCol w:w="1559"/>
      </w:tblGrid>
      <w:tr w:rsidR="00FB28D4" w:rsidRPr="00EC310D" w:rsidTr="00FB28D4">
        <w:tc>
          <w:tcPr>
            <w:tcW w:w="1560" w:type="dxa"/>
          </w:tcPr>
          <w:p w:rsidR="00FB28D4" w:rsidRPr="00EC310D" w:rsidRDefault="00FB28D4" w:rsidP="00EC310D">
            <w:pPr>
              <w:ind w:firstLine="0"/>
              <w:jc w:val="center"/>
              <w:rPr>
                <w:rFonts w:eastAsia="Aptos" w:cs="Times New Roman"/>
                <w:lang w:val="en-US"/>
              </w:rPr>
            </w:pPr>
            <w:r w:rsidRPr="00EC310D">
              <w:rPr>
                <w:rFonts w:eastAsia="Aptos" w:cs="Times New Roman"/>
                <w:lang w:val="en-US"/>
              </w:rPr>
              <w:t>1</w:t>
            </w:r>
          </w:p>
        </w:tc>
        <w:tc>
          <w:tcPr>
            <w:tcW w:w="1559" w:type="dxa"/>
          </w:tcPr>
          <w:p w:rsidR="00FB28D4" w:rsidRPr="00EC310D" w:rsidRDefault="00FB28D4" w:rsidP="00EC310D">
            <w:pPr>
              <w:ind w:firstLine="0"/>
              <w:jc w:val="center"/>
              <w:rPr>
                <w:rFonts w:eastAsia="Aptos" w:cs="Times New Roman"/>
              </w:rPr>
            </w:pPr>
            <w:r w:rsidRPr="00EC310D">
              <w:rPr>
                <w:rFonts w:eastAsia="Aptos" w:cs="Times New Roman"/>
              </w:rPr>
              <w:t>2</w:t>
            </w:r>
          </w:p>
        </w:tc>
        <w:tc>
          <w:tcPr>
            <w:tcW w:w="1701" w:type="dxa"/>
          </w:tcPr>
          <w:p w:rsidR="00FB28D4" w:rsidRPr="005E54EB" w:rsidRDefault="00FB28D4" w:rsidP="00B145A0">
            <w:r w:rsidRPr="005E54EB">
              <w:t>3</w:t>
            </w:r>
          </w:p>
        </w:tc>
        <w:tc>
          <w:tcPr>
            <w:tcW w:w="1701" w:type="dxa"/>
          </w:tcPr>
          <w:p w:rsidR="00FB28D4" w:rsidRPr="005E54EB" w:rsidRDefault="00FB28D4" w:rsidP="00B145A0">
            <w:r w:rsidRPr="005E54EB">
              <w:t>4</w:t>
            </w:r>
          </w:p>
        </w:tc>
        <w:tc>
          <w:tcPr>
            <w:tcW w:w="1559" w:type="dxa"/>
          </w:tcPr>
          <w:p w:rsidR="00FB28D4" w:rsidRDefault="000A3EF9" w:rsidP="00EC310D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5</w:t>
            </w:r>
          </w:p>
        </w:tc>
        <w:tc>
          <w:tcPr>
            <w:tcW w:w="1559" w:type="dxa"/>
          </w:tcPr>
          <w:p w:rsidR="00FB28D4" w:rsidRPr="00EC310D" w:rsidRDefault="000A3EF9" w:rsidP="00EC310D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6</w:t>
            </w:r>
          </w:p>
        </w:tc>
      </w:tr>
      <w:tr w:rsidR="00FB28D4" w:rsidRPr="00EC310D" w:rsidTr="00FB28D4">
        <w:tc>
          <w:tcPr>
            <w:tcW w:w="1560" w:type="dxa"/>
          </w:tcPr>
          <w:p w:rsidR="00FB28D4" w:rsidRPr="00EC310D" w:rsidRDefault="000A3EF9" w:rsidP="00EC310D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Б</w:t>
            </w:r>
          </w:p>
        </w:tc>
        <w:tc>
          <w:tcPr>
            <w:tcW w:w="1559" w:type="dxa"/>
          </w:tcPr>
          <w:p w:rsidR="00FB28D4" w:rsidRPr="00EC310D" w:rsidRDefault="000A3EF9" w:rsidP="00EC310D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Г</w:t>
            </w:r>
          </w:p>
        </w:tc>
        <w:tc>
          <w:tcPr>
            <w:tcW w:w="1701" w:type="dxa"/>
          </w:tcPr>
          <w:p w:rsidR="00FB28D4" w:rsidRPr="005E54EB" w:rsidRDefault="000A3EF9" w:rsidP="00B145A0">
            <w:r>
              <w:t>А</w:t>
            </w:r>
          </w:p>
        </w:tc>
        <w:tc>
          <w:tcPr>
            <w:tcW w:w="1701" w:type="dxa"/>
          </w:tcPr>
          <w:p w:rsidR="00FB28D4" w:rsidRDefault="000A3EF9" w:rsidP="00B145A0">
            <w:r>
              <w:t>Е</w:t>
            </w:r>
          </w:p>
        </w:tc>
        <w:tc>
          <w:tcPr>
            <w:tcW w:w="1559" w:type="dxa"/>
          </w:tcPr>
          <w:p w:rsidR="00FB28D4" w:rsidRPr="00EC310D" w:rsidRDefault="000A3EF9" w:rsidP="00EC310D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В</w:t>
            </w:r>
          </w:p>
        </w:tc>
        <w:tc>
          <w:tcPr>
            <w:tcW w:w="1559" w:type="dxa"/>
          </w:tcPr>
          <w:p w:rsidR="00FB28D4" w:rsidRPr="00EC310D" w:rsidRDefault="000A3EF9" w:rsidP="00EC310D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Д</w:t>
            </w:r>
          </w:p>
        </w:tc>
      </w:tr>
    </w:tbl>
    <w:p w:rsidR="00BF38E5" w:rsidRPr="00EC310D" w:rsidRDefault="00BF38E5" w:rsidP="00EC310D">
      <w:pPr>
        <w:shd w:val="clear" w:color="auto" w:fill="FEFEFE"/>
        <w:rPr>
          <w:rFonts w:cs="Times New Roman"/>
          <w:color w:val="000000" w:themeColor="text1"/>
          <w:szCs w:val="28"/>
        </w:rPr>
      </w:pPr>
      <w:r w:rsidRPr="00EC310D">
        <w:rPr>
          <w:rFonts w:eastAsia="Times New Roman" w:cs="Times New Roman"/>
          <w:color w:val="000000" w:themeColor="text1"/>
          <w:szCs w:val="28"/>
          <w:lang w:eastAsia="ru-RU"/>
        </w:rPr>
        <w:t xml:space="preserve">Компетенции (индикаторы): ПК-4 (ПК-4.1, ПК-4.2, </w:t>
      </w:r>
      <w:r w:rsidR="00EC310D">
        <w:rPr>
          <w:rFonts w:eastAsia="Times New Roman" w:cs="Times New Roman"/>
          <w:color w:val="000000" w:themeColor="text1"/>
          <w:szCs w:val="28"/>
          <w:lang w:eastAsia="ru-RU"/>
        </w:rPr>
        <w:t>ПК-4.3</w:t>
      </w:r>
      <w:r w:rsidRPr="00EC310D">
        <w:rPr>
          <w:rFonts w:eastAsia="Times New Roman" w:cs="Times New Roman"/>
          <w:color w:val="000000" w:themeColor="text1"/>
          <w:szCs w:val="28"/>
          <w:lang w:eastAsia="ru-RU"/>
        </w:rPr>
        <w:t>)</w:t>
      </w:r>
      <w:bookmarkEnd w:id="1"/>
      <w:r w:rsidRPr="00EC310D">
        <w:rPr>
          <w:rFonts w:cs="Times New Roman"/>
          <w:color w:val="000000" w:themeColor="text1"/>
          <w:szCs w:val="28"/>
        </w:rPr>
        <w:t xml:space="preserve"> </w:t>
      </w:r>
    </w:p>
    <w:p w:rsidR="00F97984" w:rsidRDefault="00F97984" w:rsidP="00EC310D">
      <w:pPr>
        <w:shd w:val="clear" w:color="auto" w:fill="FEFEFE"/>
        <w:rPr>
          <w:rFonts w:cs="Times New Roman"/>
          <w:szCs w:val="28"/>
        </w:rPr>
      </w:pPr>
    </w:p>
    <w:p w:rsidR="00434F93" w:rsidRDefault="0022339E" w:rsidP="00EC310D">
      <w:pPr>
        <w:shd w:val="clear" w:color="auto" w:fill="FEFEFE"/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8.</w:t>
      </w:r>
      <w:r w:rsidR="00BF38E5" w:rsidRPr="002A23E7">
        <w:rPr>
          <w:rFonts w:cs="Times New Roman"/>
          <w:szCs w:val="28"/>
        </w:rPr>
        <w:t xml:space="preserve">Установите соответствие </w:t>
      </w:r>
      <w:r w:rsidR="00F97984" w:rsidRPr="002A23E7">
        <w:rPr>
          <w:rFonts w:cs="Times New Roman"/>
          <w:szCs w:val="28"/>
        </w:rPr>
        <w:t>между событиями</w:t>
      </w:r>
      <w:r w:rsidR="00434F93" w:rsidRPr="002A23E7">
        <w:rPr>
          <w:rFonts w:cs="Times New Roman"/>
          <w:szCs w:val="28"/>
        </w:rPr>
        <w:t xml:space="preserve"> датами</w:t>
      </w:r>
      <w:r w:rsidR="00BF38E5" w:rsidRPr="002A23E7">
        <w:rPr>
          <w:rFonts w:cs="Times New Roman"/>
          <w:szCs w:val="28"/>
        </w:rPr>
        <w:t xml:space="preserve"> </w:t>
      </w:r>
    </w:p>
    <w:tbl>
      <w:tblPr>
        <w:tblStyle w:val="11"/>
        <w:tblW w:w="9639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5220"/>
        <w:gridCol w:w="567"/>
        <w:gridCol w:w="3402"/>
      </w:tblGrid>
      <w:tr w:rsidR="00D21648" w:rsidRPr="008F6602" w:rsidTr="00D21648">
        <w:trPr>
          <w:trHeight w:val="134"/>
        </w:trPr>
        <w:tc>
          <w:tcPr>
            <w:tcW w:w="450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1)</w:t>
            </w:r>
          </w:p>
        </w:tc>
        <w:tc>
          <w:tcPr>
            <w:tcW w:w="5220" w:type="dxa"/>
          </w:tcPr>
          <w:p w:rsidR="00D21648" w:rsidRPr="008F6602" w:rsidRDefault="00D21648" w:rsidP="00A163D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1648">
              <w:rPr>
                <w:rFonts w:cs="Times New Roman"/>
                <w:szCs w:val="28"/>
              </w:rPr>
              <w:t>Технологический уклад «новых текстильных технологий»</w:t>
            </w:r>
          </w:p>
        </w:tc>
        <w:tc>
          <w:tcPr>
            <w:tcW w:w="567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А)</w:t>
            </w:r>
          </w:p>
        </w:tc>
        <w:tc>
          <w:tcPr>
            <w:tcW w:w="3402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007233">
              <w:rPr>
                <w:szCs w:val="28"/>
                <w14:ligatures w14:val="none"/>
              </w:rPr>
              <w:t>(1770-1830 гг.)</w:t>
            </w:r>
          </w:p>
        </w:tc>
      </w:tr>
      <w:tr w:rsidR="00D21648" w:rsidRPr="008F6602" w:rsidTr="00D21648">
        <w:trPr>
          <w:trHeight w:val="80"/>
        </w:trPr>
        <w:tc>
          <w:tcPr>
            <w:tcW w:w="450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2)</w:t>
            </w:r>
          </w:p>
        </w:tc>
        <w:tc>
          <w:tcPr>
            <w:tcW w:w="5220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D21648">
              <w:rPr>
                <w:rFonts w:cs="Times New Roman"/>
                <w:szCs w:val="28"/>
              </w:rPr>
              <w:t>Технологический уклад «технологий паровой энергетики»</w:t>
            </w:r>
          </w:p>
        </w:tc>
        <w:tc>
          <w:tcPr>
            <w:tcW w:w="567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Б)</w:t>
            </w:r>
          </w:p>
        </w:tc>
        <w:tc>
          <w:tcPr>
            <w:tcW w:w="3402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007233">
              <w:rPr>
                <w:szCs w:val="28"/>
                <w14:ligatures w14:val="none"/>
              </w:rPr>
              <w:t>(1830-1880 гг.)</w:t>
            </w:r>
          </w:p>
        </w:tc>
      </w:tr>
      <w:tr w:rsidR="00D21648" w:rsidRPr="008F6602" w:rsidTr="00D21648">
        <w:trPr>
          <w:trHeight w:val="200"/>
        </w:trPr>
        <w:tc>
          <w:tcPr>
            <w:tcW w:w="450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3)</w:t>
            </w:r>
          </w:p>
        </w:tc>
        <w:tc>
          <w:tcPr>
            <w:tcW w:w="5220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D21648">
              <w:rPr>
                <w:rFonts w:cs="Times New Roman"/>
                <w:szCs w:val="28"/>
              </w:rPr>
              <w:t>Технологический уклад «технологий электроэнергетики»</w:t>
            </w:r>
          </w:p>
        </w:tc>
        <w:tc>
          <w:tcPr>
            <w:tcW w:w="567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8F6602">
              <w:rPr>
                <w:rFonts w:eastAsia="Aptos" w:cs="Times New Roman"/>
                <w:szCs w:val="28"/>
              </w:rPr>
              <w:t>В)</w:t>
            </w:r>
          </w:p>
        </w:tc>
        <w:tc>
          <w:tcPr>
            <w:tcW w:w="3402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007233">
              <w:rPr>
                <w:szCs w:val="28"/>
                <w14:ligatures w14:val="none"/>
              </w:rPr>
              <w:t>(1880-1930 гг.)</w:t>
            </w:r>
          </w:p>
        </w:tc>
      </w:tr>
      <w:tr w:rsidR="00D21648" w:rsidRPr="008F6602" w:rsidTr="00D21648">
        <w:trPr>
          <w:trHeight w:val="345"/>
        </w:trPr>
        <w:tc>
          <w:tcPr>
            <w:tcW w:w="450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4)</w:t>
            </w:r>
          </w:p>
        </w:tc>
        <w:tc>
          <w:tcPr>
            <w:tcW w:w="5220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D21648">
              <w:rPr>
                <w:rFonts w:eastAsia="Aptos" w:cs="Times New Roman"/>
                <w:szCs w:val="28"/>
              </w:rPr>
              <w:t>Технологический уклад «нефтехимических технологий и энергетики двигателей внутреннего сгорания»;</w:t>
            </w:r>
          </w:p>
        </w:tc>
        <w:tc>
          <w:tcPr>
            <w:tcW w:w="567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Г)</w:t>
            </w:r>
          </w:p>
        </w:tc>
        <w:tc>
          <w:tcPr>
            <w:tcW w:w="3402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007233">
              <w:rPr>
                <w:szCs w:val="28"/>
                <w14:ligatures w14:val="none"/>
              </w:rPr>
              <w:t>(1930-1980 гг.)</w:t>
            </w:r>
          </w:p>
        </w:tc>
      </w:tr>
      <w:tr w:rsidR="00D21648" w:rsidRPr="008F6602" w:rsidTr="00D21648">
        <w:trPr>
          <w:trHeight w:val="345"/>
        </w:trPr>
        <w:tc>
          <w:tcPr>
            <w:tcW w:w="450" w:type="dxa"/>
          </w:tcPr>
          <w:p w:rsidR="00D21648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5)</w:t>
            </w:r>
          </w:p>
        </w:tc>
        <w:tc>
          <w:tcPr>
            <w:tcW w:w="5220" w:type="dxa"/>
          </w:tcPr>
          <w:p w:rsidR="00D21648" w:rsidRPr="00EC310D" w:rsidRDefault="00D21648" w:rsidP="00D21648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D21648">
              <w:rPr>
                <w:rFonts w:eastAsia="Aptos" w:cs="Times New Roman"/>
                <w:szCs w:val="28"/>
              </w:rPr>
              <w:t>Технологический уклад «технологий информатики и микроэлектроники»;</w:t>
            </w:r>
          </w:p>
        </w:tc>
        <w:tc>
          <w:tcPr>
            <w:tcW w:w="567" w:type="dxa"/>
          </w:tcPr>
          <w:p w:rsidR="00D21648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Д)</w:t>
            </w:r>
          </w:p>
        </w:tc>
        <w:tc>
          <w:tcPr>
            <w:tcW w:w="3402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007233">
              <w:rPr>
                <w:szCs w:val="28"/>
                <w14:ligatures w14:val="none"/>
              </w:rPr>
              <w:t xml:space="preserve">(начало 1980 гг. – по </w:t>
            </w:r>
            <w:r>
              <w:rPr>
                <w:szCs w:val="28"/>
                <w14:ligatures w14:val="none"/>
              </w:rPr>
              <w:t>2010</w:t>
            </w:r>
            <w:r w:rsidRPr="00007233">
              <w:rPr>
                <w:szCs w:val="28"/>
                <w14:ligatures w14:val="none"/>
              </w:rPr>
              <w:t>)</w:t>
            </w:r>
          </w:p>
        </w:tc>
      </w:tr>
      <w:tr w:rsidR="00D21648" w:rsidRPr="008F6602" w:rsidTr="00D21648">
        <w:trPr>
          <w:trHeight w:val="345"/>
        </w:trPr>
        <w:tc>
          <w:tcPr>
            <w:tcW w:w="450" w:type="dxa"/>
          </w:tcPr>
          <w:p w:rsidR="00D21648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6)</w:t>
            </w:r>
          </w:p>
        </w:tc>
        <w:tc>
          <w:tcPr>
            <w:tcW w:w="5220" w:type="dxa"/>
          </w:tcPr>
          <w:p w:rsidR="00D21648" w:rsidRPr="00EC310D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D21648">
              <w:rPr>
                <w:rFonts w:eastAsia="Aptos" w:cs="Times New Roman"/>
                <w:szCs w:val="28"/>
              </w:rPr>
              <w:t xml:space="preserve">Технологический уклад «генная инженерия, </w:t>
            </w:r>
            <w:proofErr w:type="spellStart"/>
            <w:r w:rsidRPr="00D21648">
              <w:rPr>
                <w:rFonts w:eastAsia="Aptos" w:cs="Times New Roman"/>
                <w:szCs w:val="28"/>
              </w:rPr>
              <w:t>фотоника</w:t>
            </w:r>
            <w:proofErr w:type="spellEnd"/>
            <w:r w:rsidRPr="00D21648">
              <w:rPr>
                <w:rFonts w:eastAsia="Aptos" w:cs="Times New Roman"/>
                <w:szCs w:val="28"/>
              </w:rPr>
              <w:t xml:space="preserve">, </w:t>
            </w:r>
            <w:proofErr w:type="spellStart"/>
            <w:r w:rsidRPr="00D21648">
              <w:rPr>
                <w:rFonts w:eastAsia="Aptos" w:cs="Times New Roman"/>
                <w:szCs w:val="28"/>
              </w:rPr>
              <w:t>наноэлектроника</w:t>
            </w:r>
            <w:proofErr w:type="spellEnd"/>
            <w:r w:rsidRPr="00D21648">
              <w:rPr>
                <w:rFonts w:eastAsia="Aptos" w:cs="Times New Roman"/>
                <w:szCs w:val="28"/>
              </w:rPr>
              <w:t>»</w:t>
            </w:r>
          </w:p>
        </w:tc>
        <w:tc>
          <w:tcPr>
            <w:tcW w:w="567" w:type="dxa"/>
          </w:tcPr>
          <w:p w:rsidR="00D21648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Е)</w:t>
            </w:r>
          </w:p>
        </w:tc>
        <w:tc>
          <w:tcPr>
            <w:tcW w:w="3402" w:type="dxa"/>
          </w:tcPr>
          <w:p w:rsidR="00D21648" w:rsidRPr="008F6602" w:rsidRDefault="00D21648" w:rsidP="00A163DC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2A23E7">
              <w:rPr>
                <w:szCs w:val="28"/>
              </w:rPr>
              <w:t>2010 - по настоящее</w:t>
            </w:r>
          </w:p>
        </w:tc>
      </w:tr>
    </w:tbl>
    <w:p w:rsidR="00BF38E5" w:rsidRPr="008938DE" w:rsidRDefault="00BF38E5" w:rsidP="00EC310D">
      <w:pPr>
        <w:rPr>
          <w:rFonts w:cs="Times New Roman"/>
          <w:szCs w:val="28"/>
        </w:rPr>
      </w:pPr>
      <w:bookmarkStart w:id="2" w:name="_Hlk188369403"/>
      <w:r w:rsidRPr="008938DE">
        <w:rPr>
          <w:rFonts w:cs="Times New Roman"/>
          <w:szCs w:val="28"/>
        </w:rPr>
        <w:lastRenderedPageBreak/>
        <w:t>Правильный ответ: 1-</w:t>
      </w:r>
      <w:r w:rsidR="005B76A3" w:rsidRPr="008938DE">
        <w:rPr>
          <w:rFonts w:cs="Times New Roman"/>
          <w:szCs w:val="28"/>
        </w:rPr>
        <w:t>Ж</w:t>
      </w:r>
      <w:r w:rsidRPr="008938DE">
        <w:rPr>
          <w:rFonts w:cs="Times New Roman"/>
          <w:szCs w:val="28"/>
        </w:rPr>
        <w:t>, 2-</w:t>
      </w:r>
      <w:r w:rsidR="005B76A3" w:rsidRPr="008938DE">
        <w:rPr>
          <w:rFonts w:cs="Times New Roman"/>
          <w:szCs w:val="28"/>
        </w:rPr>
        <w:t>Д</w:t>
      </w:r>
      <w:r w:rsidRPr="008938DE">
        <w:rPr>
          <w:rFonts w:cs="Times New Roman"/>
          <w:szCs w:val="28"/>
        </w:rPr>
        <w:t>, 3-</w:t>
      </w:r>
      <w:r w:rsidR="005B76A3" w:rsidRPr="008938DE">
        <w:rPr>
          <w:rFonts w:cs="Times New Roman"/>
          <w:szCs w:val="28"/>
        </w:rPr>
        <w:t>Г</w:t>
      </w:r>
      <w:r w:rsidRPr="008938DE">
        <w:rPr>
          <w:rFonts w:cs="Times New Roman"/>
          <w:szCs w:val="28"/>
        </w:rPr>
        <w:t>, 4-</w:t>
      </w:r>
      <w:r w:rsidR="005B76A3" w:rsidRPr="008938DE">
        <w:rPr>
          <w:rFonts w:cs="Times New Roman"/>
          <w:szCs w:val="28"/>
        </w:rPr>
        <w:t>В, 5-Б, 6-А</w:t>
      </w:r>
    </w:p>
    <w:p w:rsidR="00BF38E5" w:rsidRPr="008938DE" w:rsidRDefault="00BF38E5" w:rsidP="00EC310D">
      <w:pPr>
        <w:rPr>
          <w:rFonts w:cs="Times New Roman"/>
          <w:szCs w:val="28"/>
        </w:rPr>
      </w:pPr>
      <w:r w:rsidRPr="008938DE">
        <w:rPr>
          <w:rFonts w:cs="Times New Roman"/>
          <w:szCs w:val="28"/>
        </w:rPr>
        <w:t xml:space="preserve">Компетенции (индикаторы): ПК-4 (ПК-4.1, ПК-4.2, </w:t>
      </w:r>
      <w:r w:rsidR="00EC310D">
        <w:rPr>
          <w:rFonts w:cs="Times New Roman"/>
          <w:szCs w:val="28"/>
        </w:rPr>
        <w:t>ПК-4.3</w:t>
      </w:r>
      <w:r w:rsidRPr="008938DE">
        <w:rPr>
          <w:rFonts w:cs="Times New Roman"/>
          <w:szCs w:val="28"/>
        </w:rPr>
        <w:t>)</w:t>
      </w:r>
    </w:p>
    <w:bookmarkEnd w:id="2"/>
    <w:p w:rsidR="0082521E" w:rsidRPr="0082521E" w:rsidRDefault="0082521E" w:rsidP="0082521E">
      <w:pPr>
        <w:spacing w:after="360"/>
        <w:outlineLvl w:val="3"/>
        <w:rPr>
          <w:rFonts w:eastAsia="Aptos" w:cs="Times New Roman"/>
          <w:b/>
          <w:bCs/>
        </w:rPr>
      </w:pPr>
      <w:r w:rsidRPr="0082521E">
        <w:rPr>
          <w:rFonts w:eastAsia="Aptos" w:cs="Times New Roman"/>
          <w:b/>
          <w:bCs/>
        </w:rPr>
        <w:t>Задания закрытого типа на установление правильной последовательности</w:t>
      </w:r>
    </w:p>
    <w:p w:rsidR="00BF38E5" w:rsidRPr="002A23E7" w:rsidRDefault="00CC7130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9</w:t>
      </w:r>
      <w:r w:rsidR="00BF38E5" w:rsidRPr="002A23E7">
        <w:rPr>
          <w:rFonts w:ascii="Times New Roman" w:hAnsi="Times New Roman" w:cs="Times New Roman"/>
          <w:sz w:val="28"/>
          <w:szCs w:val="28"/>
        </w:rPr>
        <w:t>. Расположите этапы жизненного цикла нововведения в логическом порядке:</w:t>
      </w:r>
    </w:p>
    <w:p w:rsidR="00BF38E5" w:rsidRPr="002A23E7" w:rsidRDefault="00BF38E5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А) освоение в производстве</w:t>
      </w:r>
    </w:p>
    <w:p w:rsidR="00BF38E5" w:rsidRPr="002A23E7" w:rsidRDefault="00BF38E5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Б) диффузия (тиражирование на других объектах)</w:t>
      </w:r>
    </w:p>
    <w:p w:rsidR="00BF38E5" w:rsidRPr="002A23E7" w:rsidRDefault="00BF38E5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2A23E7">
        <w:rPr>
          <w:rFonts w:ascii="Times New Roman" w:hAnsi="Times New Roman" w:cs="Times New Roman"/>
          <w:sz w:val="28"/>
          <w:szCs w:val="28"/>
        </w:rPr>
        <w:t>рутинизация</w:t>
      </w:r>
      <w:proofErr w:type="spellEnd"/>
      <w:r w:rsidRPr="002A23E7">
        <w:rPr>
          <w:rFonts w:ascii="Times New Roman" w:hAnsi="Times New Roman" w:cs="Times New Roman"/>
          <w:sz w:val="28"/>
          <w:szCs w:val="28"/>
        </w:rPr>
        <w:t xml:space="preserve"> (стабильное, без изменения, использование)</w:t>
      </w:r>
    </w:p>
    <w:p w:rsidR="00BF38E5" w:rsidRPr="002A23E7" w:rsidRDefault="00BF38E5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Г) возникновение потребности в новшестве и его создание (приобретение прав на использование новшества у его владельца)</w:t>
      </w:r>
    </w:p>
    <w:p w:rsidR="00BF38E5" w:rsidRPr="008938DE" w:rsidRDefault="00BF38E5" w:rsidP="008938DE">
      <w:pPr>
        <w:rPr>
          <w:rFonts w:cs="Times New Roman"/>
          <w:szCs w:val="28"/>
        </w:rPr>
      </w:pPr>
      <w:bookmarkStart w:id="3" w:name="_Hlk188386153"/>
      <w:r w:rsidRPr="008938DE">
        <w:rPr>
          <w:rFonts w:cs="Times New Roman"/>
          <w:szCs w:val="28"/>
        </w:rPr>
        <w:t>Правильный ответ: Г, А, Б, В</w:t>
      </w:r>
    </w:p>
    <w:p w:rsidR="00BF38E5" w:rsidRDefault="00BF38E5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Компетенции (индикаторы): ПК-4 (ПК-4.1, ПК-4.2, </w:t>
      </w:r>
      <w:r w:rsidR="00EC310D">
        <w:rPr>
          <w:rFonts w:ascii="Times New Roman" w:hAnsi="Times New Roman" w:cs="Times New Roman"/>
          <w:sz w:val="28"/>
          <w:szCs w:val="28"/>
        </w:rPr>
        <w:t>ПК-4.3</w:t>
      </w:r>
      <w:r w:rsidRPr="002A23E7">
        <w:rPr>
          <w:rFonts w:ascii="Times New Roman" w:hAnsi="Times New Roman" w:cs="Times New Roman"/>
          <w:sz w:val="28"/>
          <w:szCs w:val="28"/>
        </w:rPr>
        <w:t>)</w:t>
      </w:r>
    </w:p>
    <w:p w:rsidR="003F46EC" w:rsidRPr="002A23E7" w:rsidRDefault="003F46EC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:rsidR="00BF38E5" w:rsidRPr="002A23E7" w:rsidRDefault="00BF38E5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1</w:t>
      </w:r>
      <w:r w:rsidR="00CC7130" w:rsidRPr="002A23E7">
        <w:rPr>
          <w:rFonts w:ascii="Times New Roman" w:hAnsi="Times New Roman" w:cs="Times New Roman"/>
          <w:sz w:val="28"/>
          <w:szCs w:val="28"/>
        </w:rPr>
        <w:t>0</w:t>
      </w:r>
      <w:r w:rsidRPr="002A23E7">
        <w:rPr>
          <w:rFonts w:ascii="Times New Roman" w:hAnsi="Times New Roman" w:cs="Times New Roman"/>
          <w:sz w:val="28"/>
          <w:szCs w:val="28"/>
        </w:rPr>
        <w:t xml:space="preserve">. </w:t>
      </w:r>
      <w:r w:rsidR="00CC7130" w:rsidRPr="002A23E7">
        <w:rPr>
          <w:rFonts w:ascii="Times New Roman" w:hAnsi="Times New Roman" w:cs="Times New Roman"/>
          <w:sz w:val="28"/>
          <w:szCs w:val="28"/>
        </w:rPr>
        <w:t>Установите п</w:t>
      </w:r>
      <w:r w:rsidRPr="002A23E7">
        <w:rPr>
          <w:rFonts w:ascii="Times New Roman" w:hAnsi="Times New Roman" w:cs="Times New Roman"/>
          <w:sz w:val="28"/>
          <w:szCs w:val="28"/>
        </w:rPr>
        <w:t>оследовательность действий по планированию материальных ресурсов проекта</w:t>
      </w:r>
    </w:p>
    <w:p w:rsidR="00BF38E5" w:rsidRPr="002A23E7" w:rsidRDefault="003F46EC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F38E5" w:rsidRPr="002A23E7">
        <w:rPr>
          <w:rFonts w:ascii="Times New Roman" w:hAnsi="Times New Roman" w:cs="Times New Roman"/>
          <w:sz w:val="28"/>
          <w:szCs w:val="28"/>
        </w:rPr>
        <w:t>) составление единого перечня материальных ресурсов для реализации проекта и анализ альтернативных вариантов</w:t>
      </w:r>
    </w:p>
    <w:p w:rsidR="00BF38E5" w:rsidRPr="002A23E7" w:rsidRDefault="003F46EC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F38E5" w:rsidRPr="002A23E7">
        <w:rPr>
          <w:rFonts w:ascii="Times New Roman" w:hAnsi="Times New Roman" w:cs="Times New Roman"/>
          <w:sz w:val="28"/>
          <w:szCs w:val="28"/>
        </w:rPr>
        <w:t>) анализ и разрешение возникших противоречий в потребности и наличии материальных ресурсов</w:t>
      </w:r>
    </w:p>
    <w:p w:rsidR="00BF38E5" w:rsidRPr="002A23E7" w:rsidRDefault="003F46EC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F38E5" w:rsidRPr="002A23E7">
        <w:rPr>
          <w:rFonts w:ascii="Times New Roman" w:hAnsi="Times New Roman" w:cs="Times New Roman"/>
          <w:sz w:val="28"/>
          <w:szCs w:val="28"/>
        </w:rPr>
        <w:t>) определение материальных ресурсов, необходимых для выполнения каждой работы</w:t>
      </w:r>
    </w:p>
    <w:p w:rsidR="00BF38E5" w:rsidRPr="002A23E7" w:rsidRDefault="003F46EC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F38E5" w:rsidRPr="002A23E7">
        <w:rPr>
          <w:rFonts w:ascii="Times New Roman" w:hAnsi="Times New Roman" w:cs="Times New Roman"/>
          <w:sz w:val="28"/>
          <w:szCs w:val="28"/>
        </w:rPr>
        <w:t>) определение наличия необходимого объема материальных ресурсов</w:t>
      </w:r>
    </w:p>
    <w:p w:rsidR="00BF38E5" w:rsidRPr="002A23E7" w:rsidRDefault="00BF38E5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Правильный ответ: В, А, Г, Б</w:t>
      </w:r>
    </w:p>
    <w:p w:rsidR="00CC7130" w:rsidRDefault="00BF38E5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 xml:space="preserve">Компетенции (индикаторы): ПК-4 (ПК-4.1, ПК-4.2, </w:t>
      </w:r>
      <w:r w:rsidR="00EC310D">
        <w:rPr>
          <w:rFonts w:cs="Times New Roman"/>
          <w:szCs w:val="28"/>
        </w:rPr>
        <w:t>ПК-4.3</w:t>
      </w:r>
      <w:r w:rsidRPr="002A23E7">
        <w:rPr>
          <w:rFonts w:cs="Times New Roman"/>
          <w:szCs w:val="28"/>
        </w:rPr>
        <w:t>)</w:t>
      </w:r>
    </w:p>
    <w:p w:rsidR="003F46EC" w:rsidRPr="002A23E7" w:rsidRDefault="003F46EC" w:rsidP="002A23E7">
      <w:pPr>
        <w:rPr>
          <w:rFonts w:cs="Times New Roman"/>
          <w:szCs w:val="28"/>
        </w:rPr>
      </w:pPr>
    </w:p>
    <w:p w:rsidR="00D04738" w:rsidRPr="002A23E7" w:rsidRDefault="00CC7130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 xml:space="preserve">11. Расположите фундаментальные динамические изменения волнового характера в экономике </w:t>
      </w:r>
      <w:r w:rsidR="00305F0A" w:rsidRPr="002A23E7">
        <w:rPr>
          <w:rFonts w:cs="Times New Roman"/>
          <w:szCs w:val="28"/>
        </w:rPr>
        <w:t>по возрастанию их интенсивности</w:t>
      </w:r>
    </w:p>
    <w:p w:rsidR="00305F0A" w:rsidRPr="002A23E7" w:rsidRDefault="00305F0A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А) Замена активной части капитала в форме станочного оборудования,</w:t>
      </w:r>
    </w:p>
    <w:p w:rsidR="00305F0A" w:rsidRPr="002A23E7" w:rsidRDefault="00305F0A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транспортных средств</w:t>
      </w:r>
    </w:p>
    <w:p w:rsidR="00305F0A" w:rsidRPr="002A23E7" w:rsidRDefault="00305F0A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Б) Появление новых отраслей и технологий</w:t>
      </w:r>
    </w:p>
    <w:p w:rsidR="00305F0A" w:rsidRPr="002A23E7" w:rsidRDefault="00305F0A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В) Конъюнктурные изменения по отношению к определенным видам</w:t>
      </w:r>
    </w:p>
    <w:p w:rsidR="00305F0A" w:rsidRPr="002A23E7" w:rsidRDefault="00305F0A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продукции промышленности</w:t>
      </w:r>
    </w:p>
    <w:p w:rsidR="00305F0A" w:rsidRPr="002A23E7" w:rsidRDefault="00305F0A" w:rsidP="002A23E7">
      <w:pPr>
        <w:rPr>
          <w:rFonts w:cs="Times New Roman"/>
          <w:szCs w:val="28"/>
        </w:rPr>
      </w:pPr>
      <w:bookmarkStart w:id="4" w:name="_Hlk190285353"/>
      <w:r w:rsidRPr="002A23E7">
        <w:rPr>
          <w:rFonts w:cs="Times New Roman"/>
          <w:szCs w:val="28"/>
        </w:rPr>
        <w:t>Правильный ответ: В, А, Б</w:t>
      </w:r>
    </w:p>
    <w:p w:rsidR="00305F0A" w:rsidRDefault="00305F0A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 xml:space="preserve">Компетенции (индикаторы): ПК-4 (ПК-4.1, ПК-4.2, </w:t>
      </w:r>
      <w:r w:rsidR="00EC310D">
        <w:rPr>
          <w:rFonts w:cs="Times New Roman"/>
          <w:szCs w:val="28"/>
        </w:rPr>
        <w:t>ПК-4.3</w:t>
      </w:r>
      <w:r w:rsidRPr="002A23E7">
        <w:rPr>
          <w:rFonts w:cs="Times New Roman"/>
          <w:szCs w:val="28"/>
        </w:rPr>
        <w:t>)</w:t>
      </w:r>
    </w:p>
    <w:p w:rsidR="003F46EC" w:rsidRPr="002A23E7" w:rsidRDefault="003F46EC" w:rsidP="002A23E7">
      <w:pPr>
        <w:rPr>
          <w:rFonts w:cs="Times New Roman"/>
          <w:szCs w:val="28"/>
        </w:rPr>
      </w:pPr>
    </w:p>
    <w:bookmarkEnd w:id="4"/>
    <w:p w:rsidR="00305F0A" w:rsidRPr="002A23E7" w:rsidRDefault="005450EE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12. Установите правильную последовательность вопросов, которые нужно решать, при перспективном планировании инновационной деятельности</w:t>
      </w:r>
    </w:p>
    <w:p w:rsidR="005450EE" w:rsidRPr="002A23E7" w:rsidRDefault="005450EE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А) Кто должен сделать?</w:t>
      </w:r>
    </w:p>
    <w:p w:rsidR="005450EE" w:rsidRPr="002A23E7" w:rsidRDefault="005450EE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Б) Когда следует сделать?</w:t>
      </w:r>
    </w:p>
    <w:p w:rsidR="005450EE" w:rsidRPr="002A23E7" w:rsidRDefault="005450EE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В) Как следует сделать?</w:t>
      </w:r>
    </w:p>
    <w:p w:rsidR="005450EE" w:rsidRPr="002A23E7" w:rsidRDefault="005450EE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Г) Что следует сделать?</w:t>
      </w:r>
    </w:p>
    <w:p w:rsidR="005450EE" w:rsidRPr="002A23E7" w:rsidRDefault="005450EE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Правильный ответ: Г, Б, В, А</w:t>
      </w:r>
    </w:p>
    <w:p w:rsidR="005450EE" w:rsidRDefault="005450EE" w:rsidP="002A23E7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 xml:space="preserve">Компетенции (индикаторы): ПК-4 (ПК-4.1, ПК-4.2, </w:t>
      </w:r>
      <w:r w:rsidR="00EC310D">
        <w:rPr>
          <w:rFonts w:cs="Times New Roman"/>
          <w:szCs w:val="28"/>
        </w:rPr>
        <w:t>ПК-4.3</w:t>
      </w:r>
      <w:r w:rsidRPr="002A23E7">
        <w:rPr>
          <w:rFonts w:cs="Times New Roman"/>
          <w:szCs w:val="28"/>
        </w:rPr>
        <w:t>)</w:t>
      </w:r>
    </w:p>
    <w:p w:rsidR="0082521E" w:rsidRDefault="0082521E" w:rsidP="0082521E">
      <w:pPr>
        <w:rPr>
          <w:rFonts w:cs="Times New Roman"/>
          <w:szCs w:val="28"/>
        </w:rPr>
      </w:pPr>
    </w:p>
    <w:p w:rsidR="0082521E" w:rsidRPr="0082521E" w:rsidRDefault="0082521E" w:rsidP="0082521E">
      <w:pPr>
        <w:spacing w:after="480"/>
        <w:ind w:firstLine="0"/>
        <w:outlineLvl w:val="2"/>
        <w:rPr>
          <w:rFonts w:eastAsia="Aptos" w:cs="Times New Roman"/>
          <w:b/>
          <w:bCs/>
        </w:rPr>
      </w:pPr>
      <w:r w:rsidRPr="0082521E">
        <w:rPr>
          <w:rFonts w:eastAsia="Aptos" w:cs="Times New Roman"/>
          <w:b/>
          <w:bCs/>
        </w:rPr>
        <w:t>Задания открытого типа</w:t>
      </w:r>
    </w:p>
    <w:p w:rsidR="0082521E" w:rsidRPr="0082521E" w:rsidRDefault="0082521E" w:rsidP="0082521E">
      <w:pPr>
        <w:spacing w:after="360"/>
        <w:outlineLvl w:val="3"/>
        <w:rPr>
          <w:rFonts w:eastAsia="Aptos" w:cs="Times New Roman"/>
          <w:b/>
          <w:bCs/>
        </w:rPr>
      </w:pPr>
      <w:r w:rsidRPr="0082521E">
        <w:rPr>
          <w:rFonts w:eastAsia="Aptos" w:cs="Times New Roman"/>
          <w:b/>
          <w:bCs/>
        </w:rPr>
        <w:t>Задания открытого типа на дополнение</w:t>
      </w:r>
    </w:p>
    <w:p w:rsidR="006A428B" w:rsidRPr="0082521E" w:rsidRDefault="0082521E" w:rsidP="0082521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13. </w:t>
      </w:r>
      <w:r w:rsidRPr="00C505EC">
        <w:rPr>
          <w:rFonts w:cs="Times New Roman"/>
          <w:szCs w:val="28"/>
        </w:rPr>
        <w:t>_________</w:t>
      </w:r>
      <w:r>
        <w:rPr>
          <w:rFonts w:cs="Times New Roman"/>
          <w:szCs w:val="28"/>
        </w:rPr>
        <w:t xml:space="preserve">____ </w:t>
      </w:r>
      <w:r w:rsidRPr="00C505EC">
        <w:rPr>
          <w:rFonts w:cs="Times New Roman"/>
          <w:szCs w:val="28"/>
        </w:rPr>
        <w:t xml:space="preserve">– </w:t>
      </w:r>
      <w:r w:rsidR="006A428B" w:rsidRPr="0082521E">
        <w:rPr>
          <w:rFonts w:cs="Times New Roman"/>
          <w:szCs w:val="28"/>
        </w:rPr>
        <w:t xml:space="preserve">это концепция высокоскоростного транспорта, предложенная </w:t>
      </w:r>
      <w:proofErr w:type="spellStart"/>
      <w:r w:rsidR="006A428B" w:rsidRPr="0082521E">
        <w:rPr>
          <w:rFonts w:cs="Times New Roman"/>
          <w:szCs w:val="28"/>
        </w:rPr>
        <w:t>Илоном</w:t>
      </w:r>
      <w:proofErr w:type="spellEnd"/>
      <w:r w:rsidR="006A428B" w:rsidRPr="0082521E">
        <w:rPr>
          <w:rFonts w:cs="Times New Roman"/>
          <w:szCs w:val="28"/>
        </w:rPr>
        <w:t xml:space="preserve"> </w:t>
      </w:r>
      <w:proofErr w:type="spellStart"/>
      <w:r w:rsidR="006A428B" w:rsidRPr="0082521E">
        <w:rPr>
          <w:rFonts w:cs="Times New Roman"/>
          <w:szCs w:val="28"/>
        </w:rPr>
        <w:t>Маском</w:t>
      </w:r>
      <w:proofErr w:type="spellEnd"/>
      <w:r w:rsidR="006A428B" w:rsidRPr="0082521E">
        <w:rPr>
          <w:rFonts w:cs="Times New Roman"/>
          <w:szCs w:val="28"/>
        </w:rPr>
        <w:t xml:space="preserve">. Она предполагает использование вакуумных труб и магнитной левитации для перемещения капсул с пассажирами или грузами на скорости до 1200 км/ч. Этот инновационный вид транспорта может значительно сократить время в пути и снизить нагрузку на существующую транспортную инфраструктуру. </w:t>
      </w:r>
    </w:p>
    <w:p w:rsidR="006A428B" w:rsidRPr="002A23E7" w:rsidRDefault="006A428B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88360513"/>
      <w:r w:rsidRPr="002A23E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spellStart"/>
      <w:r w:rsidRPr="002A23E7">
        <w:rPr>
          <w:rFonts w:ascii="Times New Roman" w:hAnsi="Times New Roman" w:cs="Times New Roman"/>
          <w:sz w:val="28"/>
          <w:szCs w:val="28"/>
        </w:rPr>
        <w:t>Hyperloop</w:t>
      </w:r>
      <w:proofErr w:type="spellEnd"/>
    </w:p>
    <w:p w:rsidR="006A428B" w:rsidRPr="002A23E7" w:rsidRDefault="006A428B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Компетенции (индикаторы): ПК-4 (ПК-4.1, ПК-4.2, </w:t>
      </w:r>
      <w:r w:rsidR="00EC310D">
        <w:rPr>
          <w:rFonts w:ascii="Times New Roman" w:hAnsi="Times New Roman" w:cs="Times New Roman"/>
          <w:sz w:val="28"/>
          <w:szCs w:val="28"/>
        </w:rPr>
        <w:t>ПК-4.3</w:t>
      </w:r>
      <w:r w:rsidRPr="002A23E7">
        <w:rPr>
          <w:rFonts w:ascii="Times New Roman" w:hAnsi="Times New Roman" w:cs="Times New Roman"/>
          <w:sz w:val="28"/>
          <w:szCs w:val="28"/>
        </w:rPr>
        <w:t>)</w:t>
      </w:r>
    </w:p>
    <w:p w:rsidR="00C41E1F" w:rsidRPr="002A23E7" w:rsidRDefault="00C41E1F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E1F" w:rsidRPr="0082521E" w:rsidRDefault="0082521E" w:rsidP="0082521E">
      <w:pPr>
        <w:rPr>
          <w:rFonts w:cs="Times New Roman"/>
          <w:szCs w:val="28"/>
        </w:rPr>
      </w:pPr>
      <w:bookmarkStart w:id="6" w:name="_Hlk188366003"/>
      <w:bookmarkEnd w:id="5"/>
      <w:r>
        <w:rPr>
          <w:rFonts w:cs="Times New Roman"/>
          <w:szCs w:val="28"/>
        </w:rPr>
        <w:t xml:space="preserve">14. </w:t>
      </w:r>
      <w:r w:rsidRPr="00C505EC">
        <w:rPr>
          <w:rFonts w:cs="Times New Roman"/>
          <w:szCs w:val="28"/>
        </w:rPr>
        <w:t>_________</w:t>
      </w:r>
      <w:r>
        <w:rPr>
          <w:rFonts w:cs="Times New Roman"/>
          <w:szCs w:val="28"/>
        </w:rPr>
        <w:t xml:space="preserve">____ </w:t>
      </w:r>
      <w:r w:rsidRPr="00C505EC">
        <w:rPr>
          <w:rFonts w:cs="Times New Roman"/>
          <w:szCs w:val="28"/>
        </w:rPr>
        <w:t xml:space="preserve">– </w:t>
      </w:r>
      <w:r w:rsidR="00C41E1F" w:rsidRPr="0082521E">
        <w:rPr>
          <w:rFonts w:cs="Times New Roman"/>
          <w:szCs w:val="28"/>
        </w:rPr>
        <w:t>исключительное право, даруемое изобретателю, дающее ему возможность контролировать использование своего изобретения в течение определенного срока.</w:t>
      </w:r>
    </w:p>
    <w:p w:rsidR="00C41E1F" w:rsidRPr="002A23E7" w:rsidRDefault="00C41E1F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Правильный ответ: Патент </w:t>
      </w:r>
    </w:p>
    <w:p w:rsidR="00CC7130" w:rsidRDefault="006A428B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Компетенции (индикаторы): ПК-4 (ПК-4.1, ПК-4.2, </w:t>
      </w:r>
      <w:r w:rsidR="00EC310D">
        <w:rPr>
          <w:rFonts w:ascii="Times New Roman" w:hAnsi="Times New Roman" w:cs="Times New Roman"/>
          <w:sz w:val="28"/>
          <w:szCs w:val="28"/>
        </w:rPr>
        <w:t>ПК-4.3</w:t>
      </w:r>
      <w:r w:rsidRPr="002A23E7">
        <w:rPr>
          <w:rFonts w:ascii="Times New Roman" w:hAnsi="Times New Roman" w:cs="Times New Roman"/>
          <w:sz w:val="28"/>
          <w:szCs w:val="28"/>
        </w:rPr>
        <w:t>)</w:t>
      </w:r>
    </w:p>
    <w:p w:rsidR="003F46EC" w:rsidRPr="002A23E7" w:rsidRDefault="003F46EC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AAF" w:rsidRPr="0082521E" w:rsidRDefault="0082521E" w:rsidP="0082521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15. </w:t>
      </w:r>
      <w:r w:rsidRPr="00C505EC">
        <w:rPr>
          <w:rFonts w:cs="Times New Roman"/>
          <w:szCs w:val="28"/>
        </w:rPr>
        <w:t>_________</w:t>
      </w:r>
      <w:r>
        <w:rPr>
          <w:rFonts w:cs="Times New Roman"/>
          <w:szCs w:val="28"/>
        </w:rPr>
        <w:t xml:space="preserve">____ </w:t>
      </w:r>
      <w:r w:rsidRPr="00C505EC">
        <w:rPr>
          <w:rFonts w:cs="Times New Roman"/>
          <w:szCs w:val="28"/>
        </w:rPr>
        <w:t xml:space="preserve">– </w:t>
      </w:r>
      <w:r w:rsidR="001D5AAF" w:rsidRPr="0082521E">
        <w:rPr>
          <w:rFonts w:cs="Times New Roman"/>
          <w:szCs w:val="28"/>
        </w:rPr>
        <w:t>это долгосрочное качественное определение</w:t>
      </w:r>
      <w:r w:rsidR="00C41E1F" w:rsidRPr="0082521E">
        <w:rPr>
          <w:rFonts w:cs="Times New Roman"/>
          <w:szCs w:val="28"/>
        </w:rPr>
        <w:t xml:space="preserve"> </w:t>
      </w:r>
      <w:r w:rsidR="001D5AAF" w:rsidRPr="0082521E">
        <w:rPr>
          <w:rFonts w:cs="Times New Roman"/>
          <w:szCs w:val="28"/>
        </w:rPr>
        <w:t xml:space="preserve">направления развития организации, касающееся сферы, средств и формы ее деятельности, системы взаимоотношений внутри организации, а также позиции организации в окружающей среде, приводящее организацию к целям </w:t>
      </w:r>
    </w:p>
    <w:p w:rsidR="00C41E1F" w:rsidRPr="002A23E7" w:rsidRDefault="00C41E1F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Правильный </w:t>
      </w:r>
      <w:r w:rsidR="003F46EC" w:rsidRPr="002A23E7">
        <w:rPr>
          <w:rFonts w:ascii="Times New Roman" w:hAnsi="Times New Roman" w:cs="Times New Roman"/>
          <w:sz w:val="28"/>
          <w:szCs w:val="28"/>
        </w:rPr>
        <w:t>ответ: Стратегия</w:t>
      </w:r>
    </w:p>
    <w:p w:rsidR="00C41E1F" w:rsidRDefault="00C41E1F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Компетенции (индикаторы): ПК-4 (ПК-4.1, ПК-4.2, </w:t>
      </w:r>
      <w:r w:rsidR="00EC310D">
        <w:rPr>
          <w:rFonts w:ascii="Times New Roman" w:hAnsi="Times New Roman" w:cs="Times New Roman"/>
          <w:sz w:val="28"/>
          <w:szCs w:val="28"/>
        </w:rPr>
        <w:t>ПК-4.3</w:t>
      </w:r>
      <w:r w:rsidRPr="002A23E7">
        <w:rPr>
          <w:rFonts w:ascii="Times New Roman" w:hAnsi="Times New Roman" w:cs="Times New Roman"/>
          <w:sz w:val="28"/>
          <w:szCs w:val="28"/>
        </w:rPr>
        <w:t>)</w:t>
      </w:r>
    </w:p>
    <w:p w:rsidR="003F46EC" w:rsidRPr="002A23E7" w:rsidRDefault="003F46EC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AAF" w:rsidRPr="0082521E" w:rsidRDefault="0082521E" w:rsidP="0082521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16. </w:t>
      </w:r>
      <w:r w:rsidRPr="00C505EC">
        <w:rPr>
          <w:rFonts w:cs="Times New Roman"/>
          <w:szCs w:val="28"/>
        </w:rPr>
        <w:t>_________</w:t>
      </w:r>
      <w:r>
        <w:rPr>
          <w:rFonts w:cs="Times New Roman"/>
          <w:szCs w:val="28"/>
        </w:rPr>
        <w:t xml:space="preserve">____ </w:t>
      </w:r>
      <w:r w:rsidRPr="00C505EC">
        <w:rPr>
          <w:rFonts w:cs="Times New Roman"/>
          <w:szCs w:val="28"/>
        </w:rPr>
        <w:t xml:space="preserve">– </w:t>
      </w:r>
      <w:r w:rsidR="001D5AAF" w:rsidRPr="0082521E">
        <w:rPr>
          <w:rFonts w:cs="Times New Roman"/>
          <w:szCs w:val="28"/>
        </w:rPr>
        <w:t>представляет собой способ изучения деятельности хозяйствующих субъектов, прежде всего своих конкурентов, с целью использования и положительного опыта в своей работе.</w:t>
      </w:r>
    </w:p>
    <w:p w:rsidR="00C41E1F" w:rsidRPr="002A23E7" w:rsidRDefault="00C41E1F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Правильный </w:t>
      </w:r>
      <w:r w:rsidR="003F46EC" w:rsidRPr="002A23E7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="003F46EC" w:rsidRPr="002A23E7">
        <w:rPr>
          <w:rFonts w:ascii="Times New Roman" w:hAnsi="Times New Roman" w:cs="Times New Roman"/>
          <w:sz w:val="28"/>
          <w:szCs w:val="28"/>
        </w:rPr>
        <w:t>Бенчмаркинг</w:t>
      </w:r>
      <w:proofErr w:type="spellEnd"/>
      <w:r w:rsidRPr="002A23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1E1F" w:rsidRPr="002A23E7" w:rsidRDefault="00C41E1F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Компетенции (индикаторы): ПК-4 (ПК-4.1, ПК-4.2, </w:t>
      </w:r>
      <w:r w:rsidR="00EC310D">
        <w:rPr>
          <w:rFonts w:ascii="Times New Roman" w:hAnsi="Times New Roman" w:cs="Times New Roman"/>
          <w:sz w:val="28"/>
          <w:szCs w:val="28"/>
        </w:rPr>
        <w:t>ПК-4.3</w:t>
      </w:r>
      <w:r w:rsidRPr="002A23E7">
        <w:rPr>
          <w:rFonts w:ascii="Times New Roman" w:hAnsi="Times New Roman" w:cs="Times New Roman"/>
          <w:sz w:val="28"/>
          <w:szCs w:val="28"/>
        </w:rPr>
        <w:t>)</w:t>
      </w:r>
    </w:p>
    <w:p w:rsidR="006E364E" w:rsidRPr="006E364E" w:rsidRDefault="006E364E" w:rsidP="006E364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E364E" w:rsidRPr="005D1062" w:rsidRDefault="006E364E" w:rsidP="006E364E">
      <w:pPr>
        <w:pStyle w:val="4"/>
      </w:pPr>
      <w:r w:rsidRPr="005D1062">
        <w:t>Задания открытого типа с кратким свободным ответом</w:t>
      </w:r>
    </w:p>
    <w:bookmarkEnd w:id="6"/>
    <w:p w:rsidR="006A428B" w:rsidRPr="0082521E" w:rsidRDefault="0082521E" w:rsidP="0082521E">
      <w:pPr>
        <w:rPr>
          <w:rFonts w:cs="Times New Roman"/>
          <w:szCs w:val="28"/>
        </w:rPr>
      </w:pPr>
      <w:r>
        <w:rPr>
          <w:rFonts w:cs="Times New Roman"/>
          <w:szCs w:val="28"/>
        </w:rPr>
        <w:t>17.</w:t>
      </w:r>
      <w:r w:rsidRPr="0082521E">
        <w:rPr>
          <w:rFonts w:cs="Times New Roman"/>
          <w:szCs w:val="28"/>
        </w:rPr>
        <w:t xml:space="preserve"> </w:t>
      </w:r>
      <w:r w:rsidRPr="00C505EC">
        <w:rPr>
          <w:rFonts w:cs="Times New Roman"/>
          <w:szCs w:val="28"/>
        </w:rPr>
        <w:t>_________</w:t>
      </w:r>
      <w:r>
        <w:rPr>
          <w:rFonts w:cs="Times New Roman"/>
          <w:szCs w:val="28"/>
        </w:rPr>
        <w:t xml:space="preserve">____ </w:t>
      </w:r>
      <w:r w:rsidRPr="00C505EC">
        <w:rPr>
          <w:rFonts w:cs="Times New Roman"/>
          <w:szCs w:val="28"/>
        </w:rPr>
        <w:t xml:space="preserve">– </w:t>
      </w:r>
      <w:r w:rsidR="006A428B" w:rsidRPr="0082521E">
        <w:rPr>
          <w:rFonts w:cs="Times New Roman"/>
          <w:szCs w:val="28"/>
        </w:rPr>
        <w:t>это такое нововведение, которое базируется на научном открытии или крупном изобретении и направлено на освоение принципиально новых продуктов и услуг, технологий новых поколений.</w:t>
      </w:r>
    </w:p>
    <w:p w:rsidR="006A428B" w:rsidRPr="002A23E7" w:rsidRDefault="006A428B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>Правильный ответ: Базисная инновация (иногда ее еще называют радикальной</w:t>
      </w:r>
      <w:r w:rsidR="00C41E1F" w:rsidRPr="002A23E7">
        <w:rPr>
          <w:rFonts w:ascii="Times New Roman" w:hAnsi="Times New Roman" w:cs="Times New Roman"/>
          <w:sz w:val="28"/>
          <w:szCs w:val="28"/>
        </w:rPr>
        <w:t xml:space="preserve"> инновацией</w:t>
      </w:r>
    </w:p>
    <w:p w:rsidR="006A428B" w:rsidRDefault="006A428B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Компетенции (индикаторы): ПК-4 (ПК-4.1, ПК-4.2, </w:t>
      </w:r>
      <w:r w:rsidR="00EC310D">
        <w:rPr>
          <w:rFonts w:ascii="Times New Roman" w:hAnsi="Times New Roman" w:cs="Times New Roman"/>
          <w:sz w:val="28"/>
          <w:szCs w:val="28"/>
        </w:rPr>
        <w:t>ПК-4.3</w:t>
      </w:r>
      <w:r w:rsidRPr="002A23E7">
        <w:rPr>
          <w:rFonts w:ascii="Times New Roman" w:hAnsi="Times New Roman" w:cs="Times New Roman"/>
          <w:sz w:val="28"/>
          <w:szCs w:val="28"/>
        </w:rPr>
        <w:t>)</w:t>
      </w:r>
    </w:p>
    <w:p w:rsidR="003F46EC" w:rsidRPr="002A23E7" w:rsidRDefault="003F46EC" w:rsidP="002A23E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28B" w:rsidRPr="0082521E" w:rsidRDefault="00771D10" w:rsidP="0082521E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18</w:t>
      </w:r>
      <w:r w:rsidR="0082521E">
        <w:rPr>
          <w:rFonts w:cs="Times New Roman"/>
          <w:szCs w:val="28"/>
        </w:rPr>
        <w:t xml:space="preserve">. </w:t>
      </w:r>
      <w:r w:rsidR="0082521E" w:rsidRPr="00C505EC">
        <w:rPr>
          <w:rFonts w:cs="Times New Roman"/>
          <w:szCs w:val="28"/>
        </w:rPr>
        <w:t>_________</w:t>
      </w:r>
      <w:r w:rsidR="0082521E">
        <w:rPr>
          <w:rFonts w:cs="Times New Roman"/>
          <w:szCs w:val="28"/>
        </w:rPr>
        <w:t xml:space="preserve">____ </w:t>
      </w:r>
      <w:r w:rsidR="0082521E" w:rsidRPr="00C505EC">
        <w:rPr>
          <w:rFonts w:cs="Times New Roman"/>
          <w:szCs w:val="28"/>
        </w:rPr>
        <w:t xml:space="preserve">– </w:t>
      </w:r>
      <w:r w:rsidR="006A428B" w:rsidRPr="0082521E">
        <w:rPr>
          <w:rFonts w:cs="Times New Roman"/>
          <w:szCs w:val="28"/>
        </w:rPr>
        <w:t>это нововведение, направленное на улучшение параметров производимых продуктов и используемых технологий, совершенствование продукции и технологических процессов.</w:t>
      </w:r>
    </w:p>
    <w:p w:rsidR="006A428B" w:rsidRPr="002A23E7" w:rsidRDefault="006A428B" w:rsidP="003F46E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Правильный ответ: Улучшающая </w:t>
      </w:r>
      <w:r w:rsidR="003F46EC" w:rsidRPr="002A23E7">
        <w:rPr>
          <w:rFonts w:ascii="Times New Roman" w:hAnsi="Times New Roman" w:cs="Times New Roman"/>
          <w:sz w:val="28"/>
          <w:szCs w:val="28"/>
        </w:rPr>
        <w:t>инновация (</w:t>
      </w:r>
      <w:r w:rsidRPr="002A23E7">
        <w:rPr>
          <w:rFonts w:ascii="Times New Roman" w:hAnsi="Times New Roman" w:cs="Times New Roman"/>
          <w:sz w:val="28"/>
          <w:szCs w:val="28"/>
        </w:rPr>
        <w:t>используется еще название «приростная инновация»)</w:t>
      </w:r>
    </w:p>
    <w:p w:rsidR="006A428B" w:rsidRPr="002A23E7" w:rsidRDefault="006A428B" w:rsidP="003F46E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E7">
        <w:rPr>
          <w:rFonts w:ascii="Times New Roman" w:hAnsi="Times New Roman" w:cs="Times New Roman"/>
          <w:sz w:val="28"/>
          <w:szCs w:val="28"/>
        </w:rPr>
        <w:t xml:space="preserve">Компетенции (индикаторы): ПК-4 (ПК-4.1, ПК-4.2, </w:t>
      </w:r>
      <w:r w:rsidR="00EC310D">
        <w:rPr>
          <w:rFonts w:ascii="Times New Roman" w:hAnsi="Times New Roman" w:cs="Times New Roman"/>
          <w:sz w:val="28"/>
          <w:szCs w:val="28"/>
        </w:rPr>
        <w:t>ПК-4.3</w:t>
      </w:r>
      <w:r w:rsidRPr="002A23E7">
        <w:rPr>
          <w:rFonts w:ascii="Times New Roman" w:hAnsi="Times New Roman" w:cs="Times New Roman"/>
          <w:sz w:val="28"/>
          <w:szCs w:val="28"/>
        </w:rPr>
        <w:t>)</w:t>
      </w:r>
    </w:p>
    <w:p w:rsidR="00D04738" w:rsidRPr="002A23E7" w:rsidRDefault="00D04738" w:rsidP="003F46EC">
      <w:pPr>
        <w:rPr>
          <w:rFonts w:cs="Times New Roman"/>
          <w:szCs w:val="28"/>
        </w:rPr>
      </w:pPr>
    </w:p>
    <w:p w:rsidR="00D04738" w:rsidRDefault="00D04738" w:rsidP="003F46EC">
      <w:pPr>
        <w:pStyle w:val="4"/>
        <w:spacing w:after="0"/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Задания открытого типа с развернутым ответом</w:t>
      </w:r>
    </w:p>
    <w:p w:rsidR="003F46EC" w:rsidRPr="003F46EC" w:rsidRDefault="003F46EC" w:rsidP="003F46EC">
      <w:pPr>
        <w:rPr>
          <w:rFonts w:cs="Times New Roman"/>
          <w:szCs w:val="28"/>
        </w:rPr>
      </w:pPr>
    </w:p>
    <w:p w:rsidR="003F46EC" w:rsidRPr="0082521E" w:rsidRDefault="00C23B06" w:rsidP="00C23B06">
      <w:pPr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82521E">
        <w:rPr>
          <w:rFonts w:cs="Times New Roman"/>
          <w:szCs w:val="28"/>
        </w:rPr>
        <w:t xml:space="preserve">. </w:t>
      </w:r>
      <w:r w:rsidR="003F46EC" w:rsidRPr="0082521E">
        <w:rPr>
          <w:rFonts w:cs="Times New Roman"/>
          <w:szCs w:val="28"/>
        </w:rPr>
        <w:t xml:space="preserve">Практическое задание </w:t>
      </w:r>
    </w:p>
    <w:p w:rsidR="00F3720C" w:rsidRDefault="00F3720C" w:rsidP="003F46E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6EC">
        <w:rPr>
          <w:rFonts w:ascii="Times New Roman" w:hAnsi="Times New Roman" w:cs="Times New Roman"/>
          <w:sz w:val="28"/>
          <w:szCs w:val="28"/>
        </w:rPr>
        <w:t>Что представляют собой технопарки, их основные задачи</w:t>
      </w:r>
      <w:r w:rsidR="003F46EC">
        <w:rPr>
          <w:rFonts w:ascii="Times New Roman" w:hAnsi="Times New Roman" w:cs="Times New Roman"/>
          <w:sz w:val="28"/>
          <w:szCs w:val="28"/>
        </w:rPr>
        <w:t>?</w:t>
      </w:r>
    </w:p>
    <w:p w:rsidR="006E364E" w:rsidRPr="003F46EC" w:rsidRDefault="006E364E" w:rsidP="003F46E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64E">
        <w:rPr>
          <w:rFonts w:ascii="Times New Roman" w:hAnsi="Times New Roman" w:cs="Times New Roman"/>
          <w:sz w:val="28"/>
          <w:szCs w:val="28"/>
        </w:rPr>
        <w:t>Время выполнения – 25 мин.</w:t>
      </w:r>
    </w:p>
    <w:p w:rsidR="003F46EC" w:rsidRDefault="006E364E" w:rsidP="003F46E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Ожидаемый результат: </w:t>
      </w:r>
      <w:r w:rsidR="003F46EC">
        <w:rPr>
          <w:rFonts w:cs="Times New Roman"/>
          <w:szCs w:val="28"/>
        </w:rPr>
        <w:t>Технопарки</w:t>
      </w:r>
      <w:r w:rsidR="00F3720C" w:rsidRPr="003F46EC">
        <w:rPr>
          <w:rFonts w:cs="Times New Roman"/>
          <w:szCs w:val="28"/>
        </w:rPr>
        <w:t xml:space="preserve"> являются эффективной формы интеграции науки,</w:t>
      </w:r>
      <w:r w:rsidR="003F46EC" w:rsidRPr="003F46EC">
        <w:rPr>
          <w:rFonts w:cs="Times New Roman"/>
          <w:szCs w:val="28"/>
        </w:rPr>
        <w:t xml:space="preserve"> </w:t>
      </w:r>
      <w:r w:rsidR="00F3720C" w:rsidRPr="003F46EC">
        <w:rPr>
          <w:rFonts w:cs="Times New Roman"/>
          <w:szCs w:val="28"/>
        </w:rPr>
        <w:t>образования и бизнеса. Технопарк - организация, владеющая землей и</w:t>
      </w:r>
      <w:r w:rsidR="003F46EC" w:rsidRPr="003F46EC">
        <w:rPr>
          <w:rFonts w:cs="Times New Roman"/>
          <w:szCs w:val="28"/>
        </w:rPr>
        <w:t xml:space="preserve"> </w:t>
      </w:r>
      <w:r w:rsidR="00F3720C" w:rsidRPr="003F46EC">
        <w:rPr>
          <w:rFonts w:cs="Times New Roman"/>
          <w:szCs w:val="28"/>
        </w:rPr>
        <w:t>недвижимостью, имеющая связь с научными и образовательными</w:t>
      </w:r>
      <w:r w:rsidR="003F46EC" w:rsidRPr="003F46EC">
        <w:rPr>
          <w:rFonts w:cs="Times New Roman"/>
          <w:szCs w:val="28"/>
        </w:rPr>
        <w:t xml:space="preserve"> </w:t>
      </w:r>
      <w:r w:rsidR="00F3720C" w:rsidRPr="003F46EC">
        <w:rPr>
          <w:rFonts w:cs="Times New Roman"/>
          <w:szCs w:val="28"/>
        </w:rPr>
        <w:t>центрами; содействующая образованию и взращиванию наукоемких и</w:t>
      </w:r>
      <w:r w:rsidR="003F46EC" w:rsidRPr="003F46EC">
        <w:rPr>
          <w:rFonts w:cs="Times New Roman"/>
          <w:szCs w:val="28"/>
        </w:rPr>
        <w:t xml:space="preserve"> </w:t>
      </w:r>
      <w:r w:rsidR="00F3720C" w:rsidRPr="003F46EC">
        <w:rPr>
          <w:rFonts w:cs="Times New Roman"/>
          <w:szCs w:val="28"/>
        </w:rPr>
        <w:t>высокотехнологичных компаний и предприятий и осуществляющая</w:t>
      </w:r>
      <w:r w:rsidR="003F46EC" w:rsidRPr="003F46EC">
        <w:rPr>
          <w:rFonts w:cs="Times New Roman"/>
          <w:szCs w:val="28"/>
        </w:rPr>
        <w:t xml:space="preserve"> </w:t>
      </w:r>
      <w:r w:rsidR="00F3720C" w:rsidRPr="003F46EC">
        <w:rPr>
          <w:rFonts w:cs="Times New Roman"/>
          <w:szCs w:val="28"/>
        </w:rPr>
        <w:t>функции управления и принимающая</w:t>
      </w:r>
      <w:r w:rsidR="00F3720C" w:rsidRPr="002A23E7">
        <w:rPr>
          <w:rFonts w:cs="Times New Roman"/>
          <w:szCs w:val="28"/>
        </w:rPr>
        <w:t xml:space="preserve"> активное участие в процессе</w:t>
      </w:r>
      <w:r w:rsidR="003F46EC">
        <w:rPr>
          <w:rFonts w:cs="Times New Roman"/>
          <w:szCs w:val="28"/>
        </w:rPr>
        <w:t xml:space="preserve"> </w:t>
      </w:r>
      <w:r w:rsidR="00F3720C" w:rsidRPr="002A23E7">
        <w:rPr>
          <w:rFonts w:cs="Times New Roman"/>
          <w:szCs w:val="28"/>
        </w:rPr>
        <w:t>трансферта технологий и бизнес-знаний организациям,</w:t>
      </w:r>
      <w:r w:rsidR="003F46EC">
        <w:rPr>
          <w:rFonts w:cs="Times New Roman"/>
          <w:szCs w:val="28"/>
        </w:rPr>
        <w:t xml:space="preserve"> </w:t>
      </w:r>
      <w:r w:rsidR="00F3720C" w:rsidRPr="002A23E7">
        <w:rPr>
          <w:rFonts w:cs="Times New Roman"/>
          <w:szCs w:val="28"/>
        </w:rPr>
        <w:t>расположенным на территории технопарка.</w:t>
      </w:r>
    </w:p>
    <w:p w:rsidR="00B50CDB" w:rsidRPr="002A23E7" w:rsidRDefault="00B50CDB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Технопарки появились в середине прошлого столетия в США,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стремительное развитие в других странах приходится на 70-е годы ХХ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века.</w:t>
      </w:r>
    </w:p>
    <w:p w:rsidR="00B50CDB" w:rsidRPr="002A23E7" w:rsidRDefault="00B50CDB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 xml:space="preserve">Основными задачами </w:t>
      </w:r>
      <w:proofErr w:type="spellStart"/>
      <w:r w:rsidRPr="002A23E7">
        <w:rPr>
          <w:rFonts w:cs="Times New Roman"/>
          <w:szCs w:val="28"/>
        </w:rPr>
        <w:t>технопарковых</w:t>
      </w:r>
      <w:proofErr w:type="spellEnd"/>
      <w:r w:rsidRPr="002A23E7">
        <w:rPr>
          <w:rFonts w:cs="Times New Roman"/>
          <w:szCs w:val="28"/>
        </w:rPr>
        <w:t xml:space="preserve"> структур являются:</w:t>
      </w:r>
    </w:p>
    <w:p w:rsidR="00B50CDB" w:rsidRPr="002A23E7" w:rsidRDefault="00B50CDB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• превращение знаний и изобретений в новые продукты и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технологии;</w:t>
      </w:r>
    </w:p>
    <w:p w:rsidR="00B50CDB" w:rsidRPr="002A23E7" w:rsidRDefault="00B50CDB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• превращение новых продуктов и технологий в коммерческий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продукт;</w:t>
      </w:r>
    </w:p>
    <w:p w:rsidR="00B50CDB" w:rsidRPr="002A23E7" w:rsidRDefault="00B50CDB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• передача новшеств в промышленность (производство) через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сектор малого наукоемкого предпринимательства;</w:t>
      </w:r>
    </w:p>
    <w:p w:rsidR="00B50CDB" w:rsidRPr="002A23E7" w:rsidRDefault="00B50CDB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• формирование и рыночное становление малого инновационного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бизнеса;</w:t>
      </w:r>
    </w:p>
    <w:p w:rsidR="00B50CDB" w:rsidRPr="002A23E7" w:rsidRDefault="00B50CDB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• создание крупного наукоемкого бизнеса и формирование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благоприятной среды его функционирования;</w:t>
      </w:r>
    </w:p>
    <w:p w:rsidR="00B50CDB" w:rsidRPr="002A23E7" w:rsidRDefault="00B50CDB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• ликвидация диспропорций регионального развития;</w:t>
      </w:r>
    </w:p>
    <w:p w:rsidR="00B50CDB" w:rsidRPr="002A23E7" w:rsidRDefault="00B50CDB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• рост инновационной культуры населения;</w:t>
      </w:r>
    </w:p>
    <w:p w:rsidR="00B50CDB" w:rsidRPr="002A23E7" w:rsidRDefault="00B50CDB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• рост занятости населения;</w:t>
      </w:r>
    </w:p>
    <w:p w:rsidR="00B50CDB" w:rsidRPr="002A23E7" w:rsidRDefault="00B50CDB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• приостановление процесса "утечки умов", привлечение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специалистов и инвестиций из других регионов;</w:t>
      </w:r>
    </w:p>
    <w:p w:rsidR="00D04738" w:rsidRDefault="00B50CDB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• обеспечение выживания вновь созданных наукоемких фирм.</w:t>
      </w:r>
    </w:p>
    <w:p w:rsidR="00522FEB" w:rsidRDefault="00522FEB" w:rsidP="003F46EC">
      <w:pPr>
        <w:rPr>
          <w:rFonts w:cs="Times New Roman"/>
          <w:szCs w:val="28"/>
        </w:rPr>
      </w:pPr>
      <w:r w:rsidRPr="00522FEB">
        <w:rPr>
          <w:rFonts w:cs="Times New Roman"/>
          <w:szCs w:val="28"/>
        </w:rPr>
        <w:t>Критерии оценивания: полное содержательное соответствие приведенному выше пояснению.</w:t>
      </w:r>
    </w:p>
    <w:p w:rsidR="003F46EC" w:rsidRDefault="003F46EC" w:rsidP="003F46EC">
      <w:r>
        <w:t xml:space="preserve">Компетенции (индикаторы): </w:t>
      </w:r>
      <w:r w:rsidRPr="003E0CCF">
        <w:t>ПК-5 (ПК-5.1, ПК-5.2)</w:t>
      </w:r>
    </w:p>
    <w:p w:rsidR="00F3720C" w:rsidRPr="002A23E7" w:rsidRDefault="00F3720C" w:rsidP="003F46EC">
      <w:pPr>
        <w:rPr>
          <w:rFonts w:cs="Times New Roman"/>
          <w:szCs w:val="28"/>
        </w:rPr>
      </w:pPr>
    </w:p>
    <w:p w:rsidR="003F46EC" w:rsidRPr="0082521E" w:rsidRDefault="00771D10" w:rsidP="0082521E">
      <w:pPr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82521E">
        <w:rPr>
          <w:rFonts w:cs="Times New Roman"/>
          <w:szCs w:val="28"/>
        </w:rPr>
        <w:t xml:space="preserve">. </w:t>
      </w:r>
      <w:r w:rsidR="003F46EC" w:rsidRPr="0082521E">
        <w:rPr>
          <w:rFonts w:cs="Times New Roman"/>
          <w:szCs w:val="28"/>
        </w:rPr>
        <w:t xml:space="preserve">Практическое задание </w:t>
      </w:r>
    </w:p>
    <w:p w:rsidR="003F46EC" w:rsidRDefault="00C41E1F" w:rsidP="003F46EC">
      <w:pPr>
        <w:rPr>
          <w:rFonts w:cs="Times New Roman"/>
          <w:szCs w:val="28"/>
        </w:rPr>
      </w:pPr>
      <w:r w:rsidRPr="003F46EC">
        <w:rPr>
          <w:rFonts w:cs="Times New Roman"/>
          <w:szCs w:val="28"/>
        </w:rPr>
        <w:t>Что такое инновационная инфраструктура?</w:t>
      </w:r>
    </w:p>
    <w:p w:rsidR="006E364E" w:rsidRPr="005D1062" w:rsidRDefault="006E364E" w:rsidP="006E364E">
      <w:bookmarkStart w:id="7" w:name="_Hlk191330254"/>
      <w:r w:rsidRPr="005D1062">
        <w:t>Время выполнения – 25 мин.</w:t>
      </w:r>
    </w:p>
    <w:bookmarkEnd w:id="7"/>
    <w:p w:rsidR="003F46EC" w:rsidRDefault="006E364E" w:rsidP="006E364E">
      <w:pPr>
        <w:rPr>
          <w:rFonts w:cs="Times New Roman"/>
          <w:szCs w:val="28"/>
        </w:rPr>
      </w:pPr>
      <w:r w:rsidRPr="005D1062">
        <w:t xml:space="preserve">Ожидаемый результат: </w:t>
      </w:r>
      <w:r w:rsidR="00F3720C" w:rsidRPr="002A23E7">
        <w:rPr>
          <w:rFonts w:cs="Times New Roman"/>
          <w:szCs w:val="28"/>
        </w:rPr>
        <w:t>Инновационная инфраструктура представляет собой</w:t>
      </w:r>
      <w:r w:rsidR="003F46EC">
        <w:rPr>
          <w:rFonts w:cs="Times New Roman"/>
          <w:szCs w:val="28"/>
        </w:rPr>
        <w:t xml:space="preserve"> </w:t>
      </w:r>
      <w:r w:rsidR="00F3720C" w:rsidRPr="002A23E7">
        <w:rPr>
          <w:rFonts w:cs="Times New Roman"/>
          <w:szCs w:val="28"/>
        </w:rPr>
        <w:t>организационно-экономический комплекс, непосредственно</w:t>
      </w:r>
      <w:r w:rsidR="003F46EC">
        <w:rPr>
          <w:rFonts w:cs="Times New Roman"/>
          <w:szCs w:val="28"/>
        </w:rPr>
        <w:t xml:space="preserve"> </w:t>
      </w:r>
      <w:r w:rsidR="00F3720C" w:rsidRPr="002A23E7">
        <w:rPr>
          <w:rFonts w:cs="Times New Roman"/>
          <w:szCs w:val="28"/>
        </w:rPr>
        <w:lastRenderedPageBreak/>
        <w:t>обеспечивающий условия эффективной реализации новшеств</w:t>
      </w:r>
      <w:r w:rsidR="003F46EC">
        <w:rPr>
          <w:rFonts w:cs="Times New Roman"/>
          <w:szCs w:val="28"/>
        </w:rPr>
        <w:t xml:space="preserve"> </w:t>
      </w:r>
      <w:r w:rsidR="00F3720C" w:rsidRPr="002A23E7">
        <w:rPr>
          <w:rFonts w:cs="Times New Roman"/>
          <w:szCs w:val="28"/>
        </w:rPr>
        <w:t>(интеллектуальной продукции) хозяйствующими субъектами.</w:t>
      </w:r>
    </w:p>
    <w:p w:rsidR="003F46EC" w:rsidRDefault="00F3720C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Инновационная инфраструктура способствует эффективному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использованию имеющегося научно-технического и инновационного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потенциала за счет максимально быстрого переноса созданных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фундаментальных знаний в основные сферы деятельности общества, в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первую очередь экономику, образование, здравоохранение.</w:t>
      </w:r>
    </w:p>
    <w:p w:rsidR="00F3720C" w:rsidRDefault="00F3720C" w:rsidP="003F46EC">
      <w:pPr>
        <w:rPr>
          <w:rFonts w:cs="Times New Roman"/>
          <w:szCs w:val="28"/>
        </w:rPr>
      </w:pPr>
      <w:r w:rsidRPr="002A23E7">
        <w:rPr>
          <w:rFonts w:cs="Times New Roman"/>
          <w:szCs w:val="28"/>
        </w:rPr>
        <w:t>Функционирование инновационной инфраструктуры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 xml:space="preserve">способствует расширению степени </w:t>
      </w:r>
      <w:proofErr w:type="spellStart"/>
      <w:r w:rsidRPr="002A23E7">
        <w:rPr>
          <w:rFonts w:cs="Times New Roman"/>
          <w:szCs w:val="28"/>
        </w:rPr>
        <w:t>диффузности</w:t>
      </w:r>
      <w:proofErr w:type="spellEnd"/>
      <w:r w:rsidRPr="002A23E7">
        <w:rPr>
          <w:rFonts w:cs="Times New Roman"/>
          <w:szCs w:val="28"/>
        </w:rPr>
        <w:t xml:space="preserve"> (масштабности</w:t>
      </w:r>
      <w:r w:rsidR="003F46EC">
        <w:rPr>
          <w:rFonts w:cs="Times New Roman"/>
          <w:szCs w:val="28"/>
        </w:rPr>
        <w:t xml:space="preserve"> </w:t>
      </w:r>
      <w:r w:rsidRPr="002A23E7">
        <w:rPr>
          <w:rFonts w:cs="Times New Roman"/>
          <w:szCs w:val="28"/>
        </w:rPr>
        <w:t>распространения) и реализацию потенциала новшества.</w:t>
      </w:r>
    </w:p>
    <w:p w:rsidR="00522FEB" w:rsidRDefault="00522FEB" w:rsidP="003F46EC">
      <w:pPr>
        <w:rPr>
          <w:rFonts w:cs="Times New Roman"/>
          <w:szCs w:val="28"/>
        </w:rPr>
      </w:pPr>
      <w:r w:rsidRPr="00522FEB">
        <w:rPr>
          <w:rFonts w:cs="Times New Roman"/>
          <w:szCs w:val="28"/>
        </w:rPr>
        <w:t>Критерии оценивания: полное содержательное соответствие приведенному выше пояснению.</w:t>
      </w:r>
    </w:p>
    <w:p w:rsidR="003F46EC" w:rsidRDefault="003F46EC" w:rsidP="003F46EC">
      <w:bookmarkStart w:id="8" w:name="_GoBack"/>
      <w:bookmarkEnd w:id="8"/>
      <w:r>
        <w:t xml:space="preserve">Компетенции (индикаторы): </w:t>
      </w:r>
      <w:r w:rsidRPr="003E0CCF">
        <w:t>ПК-5 (ПК-5.1, ПК-5.2)</w:t>
      </w:r>
    </w:p>
    <w:sectPr w:rsidR="003F46EC" w:rsidSect="0082521E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529"/>
    <w:multiLevelType w:val="hybridMultilevel"/>
    <w:tmpl w:val="10EA426A"/>
    <w:lvl w:ilvl="0" w:tplc="6A282168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764AA0"/>
    <w:multiLevelType w:val="hybridMultilevel"/>
    <w:tmpl w:val="467A4192"/>
    <w:lvl w:ilvl="0" w:tplc="9A764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841343"/>
    <w:multiLevelType w:val="hybridMultilevel"/>
    <w:tmpl w:val="598CB89E"/>
    <w:lvl w:ilvl="0" w:tplc="5EA2EECA">
      <w:start w:val="1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1E4027"/>
    <w:multiLevelType w:val="hybridMultilevel"/>
    <w:tmpl w:val="ED02FC12"/>
    <w:lvl w:ilvl="0" w:tplc="0419000F">
      <w:start w:val="5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" w15:restartNumberingAfterBreak="0">
    <w:nsid w:val="257404D0"/>
    <w:multiLevelType w:val="hybridMultilevel"/>
    <w:tmpl w:val="BC0A6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A6649"/>
    <w:multiLevelType w:val="hybridMultilevel"/>
    <w:tmpl w:val="30F0BD2C"/>
    <w:lvl w:ilvl="0" w:tplc="0C14C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4D3372"/>
    <w:multiLevelType w:val="hybridMultilevel"/>
    <w:tmpl w:val="46C20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E5349"/>
    <w:multiLevelType w:val="hybridMultilevel"/>
    <w:tmpl w:val="3D16F760"/>
    <w:lvl w:ilvl="0" w:tplc="C4404CF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2D738C"/>
    <w:multiLevelType w:val="hybridMultilevel"/>
    <w:tmpl w:val="173CE222"/>
    <w:lvl w:ilvl="0" w:tplc="E3DC1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C478BC"/>
    <w:multiLevelType w:val="hybridMultilevel"/>
    <w:tmpl w:val="551C8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93B94"/>
    <w:multiLevelType w:val="hybridMultilevel"/>
    <w:tmpl w:val="646C22AE"/>
    <w:lvl w:ilvl="0" w:tplc="F9A6F57E">
      <w:start w:val="1"/>
      <w:numFmt w:val="decimal"/>
      <w:lvlText w:val="%1)"/>
      <w:lvlJc w:val="left"/>
      <w:pPr>
        <w:ind w:left="1140" w:hanging="78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250FD"/>
    <w:multiLevelType w:val="hybridMultilevel"/>
    <w:tmpl w:val="3D16F760"/>
    <w:lvl w:ilvl="0" w:tplc="C4404CF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4F2F19"/>
    <w:multiLevelType w:val="hybridMultilevel"/>
    <w:tmpl w:val="ED3A5CB0"/>
    <w:lvl w:ilvl="0" w:tplc="5F3CE81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7CE3595B"/>
    <w:multiLevelType w:val="hybridMultilevel"/>
    <w:tmpl w:val="C01A4D9C"/>
    <w:lvl w:ilvl="0" w:tplc="DCC889E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3"/>
  </w:num>
  <w:num w:numId="6">
    <w:abstractNumId w:val="11"/>
  </w:num>
  <w:num w:numId="7">
    <w:abstractNumId w:val="8"/>
  </w:num>
  <w:num w:numId="8">
    <w:abstractNumId w:val="5"/>
  </w:num>
  <w:num w:numId="9">
    <w:abstractNumId w:val="12"/>
  </w:num>
  <w:num w:numId="10">
    <w:abstractNumId w:val="1"/>
  </w:num>
  <w:num w:numId="11">
    <w:abstractNumId w:val="2"/>
  </w:num>
  <w:num w:numId="12">
    <w:abstractNumId w:val="10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38"/>
    <w:rsid w:val="00007233"/>
    <w:rsid w:val="000172C0"/>
    <w:rsid w:val="00042E94"/>
    <w:rsid w:val="000A3EF9"/>
    <w:rsid w:val="000A5E65"/>
    <w:rsid w:val="00113330"/>
    <w:rsid w:val="001343E5"/>
    <w:rsid w:val="00140B78"/>
    <w:rsid w:val="001D5AAF"/>
    <w:rsid w:val="001D6BA5"/>
    <w:rsid w:val="001E0F2D"/>
    <w:rsid w:val="0022339E"/>
    <w:rsid w:val="00226B10"/>
    <w:rsid w:val="00290EFA"/>
    <w:rsid w:val="002A23E7"/>
    <w:rsid w:val="00305F0A"/>
    <w:rsid w:val="00306159"/>
    <w:rsid w:val="00384656"/>
    <w:rsid w:val="003D7BE9"/>
    <w:rsid w:val="003F46EC"/>
    <w:rsid w:val="0042012C"/>
    <w:rsid w:val="00434F93"/>
    <w:rsid w:val="005018D2"/>
    <w:rsid w:val="00517239"/>
    <w:rsid w:val="00522FEB"/>
    <w:rsid w:val="005450EE"/>
    <w:rsid w:val="00561E2D"/>
    <w:rsid w:val="005B76A3"/>
    <w:rsid w:val="005D0E04"/>
    <w:rsid w:val="006A428B"/>
    <w:rsid w:val="006C3E60"/>
    <w:rsid w:val="006E364E"/>
    <w:rsid w:val="00771D10"/>
    <w:rsid w:val="00795F5C"/>
    <w:rsid w:val="00817575"/>
    <w:rsid w:val="0082521E"/>
    <w:rsid w:val="008938DE"/>
    <w:rsid w:val="008F6602"/>
    <w:rsid w:val="00972325"/>
    <w:rsid w:val="00AE0132"/>
    <w:rsid w:val="00AE3FC9"/>
    <w:rsid w:val="00AF3260"/>
    <w:rsid w:val="00B50CDB"/>
    <w:rsid w:val="00BF38E5"/>
    <w:rsid w:val="00C23B06"/>
    <w:rsid w:val="00C41E1F"/>
    <w:rsid w:val="00CC44E0"/>
    <w:rsid w:val="00CC7130"/>
    <w:rsid w:val="00D04738"/>
    <w:rsid w:val="00D21648"/>
    <w:rsid w:val="00EC310D"/>
    <w:rsid w:val="00F176F5"/>
    <w:rsid w:val="00F3720C"/>
    <w:rsid w:val="00F97984"/>
    <w:rsid w:val="00FB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DE73"/>
  <w15:docId w15:val="{F81DADF8-A469-4F55-BAE7-96761291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0D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D04738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D04738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D04738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04738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D04738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D04738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D04738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customStyle="1" w:styleId="Default">
    <w:name w:val="Default"/>
    <w:rsid w:val="00D047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table" w:styleId="a4">
    <w:name w:val="Table Grid"/>
    <w:basedOn w:val="a2"/>
    <w:uiPriority w:val="39"/>
    <w:rsid w:val="00D04738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47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D04738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a7">
    <w:name w:val="List Paragraph"/>
    <w:basedOn w:val="a"/>
    <w:uiPriority w:val="34"/>
    <w:qFormat/>
    <w:rsid w:val="00517239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kern w:val="0"/>
      <w:sz w:val="22"/>
      <w:szCs w:val="22"/>
      <w14:ligatures w14:val="none"/>
    </w:rPr>
  </w:style>
  <w:style w:type="table" w:customStyle="1" w:styleId="11">
    <w:name w:val="Сетка таблицы1"/>
    <w:basedOn w:val="a2"/>
    <w:next w:val="a4"/>
    <w:uiPriority w:val="39"/>
    <w:rsid w:val="008F6602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 светлая1"/>
    <w:basedOn w:val="a2"/>
    <w:uiPriority w:val="40"/>
    <w:rsid w:val="008F6602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49894-C7B9-4D3E-8159-0DC387CC6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3</cp:revision>
  <cp:lastPrinted>2025-02-11T19:38:00Z</cp:lastPrinted>
  <dcterms:created xsi:type="dcterms:W3CDTF">2025-03-24T10:15:00Z</dcterms:created>
  <dcterms:modified xsi:type="dcterms:W3CDTF">2025-03-24T21:26:00Z</dcterms:modified>
</cp:coreProperties>
</file>