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745F3" w14:textId="085BFC36" w:rsidR="00956C79" w:rsidRPr="00956C79" w:rsidRDefault="00956C79" w:rsidP="001F2B84">
      <w:pPr>
        <w:widowControl/>
        <w:autoSpaceDE/>
        <w:autoSpaceDN/>
        <w:ind w:left="-1134"/>
        <w:contextualSpacing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956C79">
        <w:rPr>
          <w:rFonts w:eastAsia="Calibri"/>
          <w:b/>
          <w:spacing w:val="-2"/>
          <w:sz w:val="28"/>
          <w:szCs w:val="28"/>
        </w:rPr>
        <w:t>Комплект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оценочных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материалов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по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дисциплине</w:t>
      </w:r>
    </w:p>
    <w:p w14:paraId="65534860" w14:textId="77777777" w:rsidR="00956C79" w:rsidRPr="00956C79" w:rsidRDefault="00956C79" w:rsidP="00EE43DA">
      <w:pPr>
        <w:widowControl/>
        <w:tabs>
          <w:tab w:val="left" w:pos="8396"/>
        </w:tabs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«</w:t>
      </w:r>
      <w:r w:rsidRPr="00956C79">
        <w:rPr>
          <w:rFonts w:eastAsia="Calibri"/>
          <w:b/>
          <w:sz w:val="28"/>
        </w:rPr>
        <w:t>Психология личности и группы</w:t>
      </w:r>
      <w:r w:rsidRPr="00956C79">
        <w:rPr>
          <w:rFonts w:eastAsia="Calibri"/>
          <w:b/>
          <w:sz w:val="28"/>
          <w:szCs w:val="28"/>
        </w:rPr>
        <w:t>»</w:t>
      </w:r>
    </w:p>
    <w:p w14:paraId="470C878E" w14:textId="77777777" w:rsidR="00956C79" w:rsidRPr="00025F05" w:rsidRDefault="00956C79" w:rsidP="00EE43DA">
      <w:pPr>
        <w:contextualSpacing/>
        <w:rPr>
          <w:rFonts w:eastAsia="Calibri"/>
          <w:b/>
          <w:sz w:val="28"/>
          <w:szCs w:val="28"/>
        </w:rPr>
      </w:pPr>
    </w:p>
    <w:p w14:paraId="56C3B4A4" w14:textId="77777777" w:rsidR="00EE43DA" w:rsidRPr="00025F05" w:rsidRDefault="00EE43DA" w:rsidP="00EE43DA">
      <w:pPr>
        <w:contextualSpacing/>
        <w:rPr>
          <w:rFonts w:eastAsia="Calibri"/>
          <w:b/>
          <w:sz w:val="28"/>
          <w:szCs w:val="28"/>
        </w:rPr>
      </w:pPr>
    </w:p>
    <w:p w14:paraId="46B93604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</w:t>
      </w:r>
    </w:p>
    <w:p w14:paraId="6F66D0E9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4A5A12B7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выбор правильного ответа</w:t>
      </w:r>
    </w:p>
    <w:p w14:paraId="22F1BE2D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C8CD97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Выберите один правильный ответ</w:t>
      </w:r>
    </w:p>
    <w:p w14:paraId="19A2FBE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27F5BAF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1. Психология – это: </w:t>
      </w:r>
    </w:p>
    <w:p w14:paraId="2AED1DEB" w14:textId="6985A86B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 наука</w:t>
      </w:r>
      <w:proofErr w:type="gramEnd"/>
      <w:r w:rsidR="00956C79" w:rsidRPr="00956C79">
        <w:rPr>
          <w:rFonts w:eastAsia="Calibri"/>
          <w:sz w:val="28"/>
          <w:szCs w:val="28"/>
        </w:rPr>
        <w:t xml:space="preserve"> о закономерностях развития и функционирования психики как особой формы жизнедеятельности;</w:t>
      </w:r>
    </w:p>
    <w:p w14:paraId="65A195F0" w14:textId="226F3D23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наука о жизни и поведении человека;</w:t>
      </w:r>
    </w:p>
    <w:p w14:paraId="030202AA" w14:textId="4A62F04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наука о душе и характере человека.</w:t>
      </w:r>
    </w:p>
    <w:p w14:paraId="7F2CEB8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</w:t>
      </w:r>
    </w:p>
    <w:p w14:paraId="79539319" w14:textId="4CAC6662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585CBD85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163F11C2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К.К. Платонов выделяет в структуре личности следующие уровни:</w:t>
      </w:r>
    </w:p>
    <w:p w14:paraId="0C98F3B4" w14:textId="4D317A9E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определенный комплекс коррелируемых свойств индивида, статус и социальные функции-роли, мотивацию поведения и ценностные ориентации</w:t>
      </w:r>
    </w:p>
    <w:p w14:paraId="62CA0B04" w14:textId="0CCB654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социально обусловленные особенности, биологически обусловленные особенности, опыт, индивидуальные особенности различных психических процессов</w:t>
      </w:r>
    </w:p>
    <w:p w14:paraId="7C15955B" w14:textId="76217A6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темперамент, направленность, способности</w:t>
      </w:r>
    </w:p>
    <w:p w14:paraId="630FBC6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6DBB3DBD" w14:textId="09675A55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303E2F1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433C6DB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3. </w:t>
      </w:r>
      <w:proofErr w:type="spellStart"/>
      <w:r w:rsidRPr="00956C79">
        <w:rPr>
          <w:rFonts w:eastAsia="Calibri"/>
          <w:sz w:val="28"/>
          <w:szCs w:val="28"/>
        </w:rPr>
        <w:t>Референтная</w:t>
      </w:r>
      <w:proofErr w:type="spellEnd"/>
      <w:r w:rsidRPr="00956C79">
        <w:rPr>
          <w:rFonts w:eastAsia="Calibri"/>
          <w:sz w:val="28"/>
          <w:szCs w:val="28"/>
        </w:rPr>
        <w:t xml:space="preserve"> группа -  это:</w:t>
      </w:r>
    </w:p>
    <w:p w14:paraId="0049578E" w14:textId="05626BBC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группа, в которой реализует свою деятельность личность;</w:t>
      </w:r>
    </w:p>
    <w:p w14:paraId="18B088CD" w14:textId="448A6AC5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группа, с которой у личности совпадают ценности, идеалы, установки;</w:t>
      </w:r>
    </w:p>
    <w:p w14:paraId="477CEC60" w14:textId="5CA0CC6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человеческая общность, объединение людей по какому-либо признаку.</w:t>
      </w:r>
    </w:p>
    <w:p w14:paraId="1E85072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7070653E" w14:textId="2711D0EA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22E8E1F4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B310CCE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соответствия</w:t>
      </w:r>
    </w:p>
    <w:p w14:paraId="03C51966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правильное соответствие.</w:t>
      </w:r>
    </w:p>
    <w:p w14:paraId="3B6C1A5F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E6AB75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3D3C90D1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1. Установите соответствие.</w:t>
      </w:r>
    </w:p>
    <w:tbl>
      <w:tblPr>
        <w:tblStyle w:val="10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704"/>
        <w:gridCol w:w="3119"/>
        <w:gridCol w:w="850"/>
        <w:gridCol w:w="5102"/>
      </w:tblGrid>
      <w:tr w:rsidR="00D9493C" w:rsidRPr="00956C79" w14:paraId="61BF9C45" w14:textId="77777777" w:rsidTr="00D9493C">
        <w:tc>
          <w:tcPr>
            <w:tcW w:w="704" w:type="dxa"/>
          </w:tcPr>
          <w:p w14:paraId="0407850F" w14:textId="2AE5E7B8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1)</w:t>
            </w:r>
          </w:p>
        </w:tc>
        <w:tc>
          <w:tcPr>
            <w:tcW w:w="3119" w:type="dxa"/>
          </w:tcPr>
          <w:p w14:paraId="578C87C1" w14:textId="3B4DD723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Психический процесс</w:t>
            </w:r>
          </w:p>
        </w:tc>
        <w:tc>
          <w:tcPr>
            <w:tcW w:w="850" w:type="dxa"/>
          </w:tcPr>
          <w:p w14:paraId="0048971D" w14:textId="47733F45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А)</w:t>
            </w:r>
          </w:p>
        </w:tc>
        <w:tc>
          <w:tcPr>
            <w:tcW w:w="5102" w:type="dxa"/>
          </w:tcPr>
          <w:p w14:paraId="4540CB2F" w14:textId="464FC019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потребности, интересы, способности, темперамент, характер и прочее</w:t>
            </w:r>
          </w:p>
        </w:tc>
      </w:tr>
      <w:tr w:rsidR="00D9493C" w:rsidRPr="00956C79" w14:paraId="38704A7D" w14:textId="77777777" w:rsidTr="00D9493C">
        <w:tc>
          <w:tcPr>
            <w:tcW w:w="704" w:type="dxa"/>
          </w:tcPr>
          <w:p w14:paraId="18525BE7" w14:textId="2CAD49CF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2)</w:t>
            </w:r>
          </w:p>
        </w:tc>
        <w:tc>
          <w:tcPr>
            <w:tcW w:w="3119" w:type="dxa"/>
          </w:tcPr>
          <w:p w14:paraId="0EDAE6E0" w14:textId="53B3B4A4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Психические свойства</w:t>
            </w:r>
          </w:p>
        </w:tc>
        <w:tc>
          <w:tcPr>
            <w:tcW w:w="850" w:type="dxa"/>
          </w:tcPr>
          <w:p w14:paraId="71D66BE1" w14:textId="411385CB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Б)</w:t>
            </w:r>
          </w:p>
        </w:tc>
        <w:tc>
          <w:tcPr>
            <w:tcW w:w="5102" w:type="dxa"/>
          </w:tcPr>
          <w:p w14:paraId="7ED7D0C0" w14:textId="2840F1B9" w:rsidR="00D9493C" w:rsidRPr="00956C79" w:rsidRDefault="00D9493C" w:rsidP="00D9493C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ощущения и восприятия, внимание и память, воображение, мышление и прочее</w:t>
            </w:r>
          </w:p>
        </w:tc>
      </w:tr>
      <w:tr w:rsidR="00D9493C" w:rsidRPr="00956C79" w14:paraId="5F926E1F" w14:textId="77777777" w:rsidTr="00D9493C">
        <w:tc>
          <w:tcPr>
            <w:tcW w:w="704" w:type="dxa"/>
          </w:tcPr>
          <w:p w14:paraId="4F5E0F81" w14:textId="5E7C5C46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3)</w:t>
            </w:r>
          </w:p>
        </w:tc>
        <w:tc>
          <w:tcPr>
            <w:tcW w:w="3119" w:type="dxa"/>
          </w:tcPr>
          <w:p w14:paraId="46E67740" w14:textId="4C06DC20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Психические состояния</w:t>
            </w:r>
          </w:p>
        </w:tc>
        <w:tc>
          <w:tcPr>
            <w:tcW w:w="850" w:type="dxa"/>
          </w:tcPr>
          <w:p w14:paraId="6E7B63FC" w14:textId="6684280A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В)</w:t>
            </w:r>
          </w:p>
        </w:tc>
        <w:tc>
          <w:tcPr>
            <w:tcW w:w="5102" w:type="dxa"/>
          </w:tcPr>
          <w:p w14:paraId="1279A3ED" w14:textId="71C07DCA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состояния утомления, раздражительности, активности и прочее</w:t>
            </w:r>
          </w:p>
        </w:tc>
      </w:tr>
    </w:tbl>
    <w:p w14:paraId="0F978FDA" w14:textId="54763F65" w:rsid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 xml:space="preserve">Правильный ответ: </w:t>
      </w:r>
    </w:p>
    <w:tbl>
      <w:tblPr>
        <w:tblW w:w="3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055"/>
        <w:gridCol w:w="2063"/>
      </w:tblGrid>
      <w:tr w:rsidR="00D9493C" w:rsidRPr="00D9493C" w14:paraId="3836E898" w14:textId="77777777" w:rsidTr="00D9493C">
        <w:tc>
          <w:tcPr>
            <w:tcW w:w="1643" w:type="pct"/>
          </w:tcPr>
          <w:p w14:paraId="76217A86" w14:textId="77777777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 w:rsidRPr="00D9493C"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1</w:t>
            </w:r>
          </w:p>
        </w:tc>
        <w:tc>
          <w:tcPr>
            <w:tcW w:w="1675" w:type="pct"/>
          </w:tcPr>
          <w:p w14:paraId="7D665CFD" w14:textId="77777777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 w:rsidRPr="00D9493C"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2</w:t>
            </w:r>
          </w:p>
        </w:tc>
        <w:tc>
          <w:tcPr>
            <w:tcW w:w="1682" w:type="pct"/>
          </w:tcPr>
          <w:p w14:paraId="5B0A4EEB" w14:textId="77777777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 w:rsidRPr="00D9493C"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3</w:t>
            </w:r>
          </w:p>
        </w:tc>
      </w:tr>
      <w:tr w:rsidR="00D9493C" w:rsidRPr="00D9493C" w14:paraId="2CAD494B" w14:textId="77777777" w:rsidTr="00D9493C">
        <w:tc>
          <w:tcPr>
            <w:tcW w:w="1643" w:type="pct"/>
          </w:tcPr>
          <w:p w14:paraId="2D85D427" w14:textId="77777777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 w:rsidRPr="00D9493C"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Б</w:t>
            </w:r>
          </w:p>
        </w:tc>
        <w:tc>
          <w:tcPr>
            <w:tcW w:w="1675" w:type="pct"/>
          </w:tcPr>
          <w:p w14:paraId="0228BA35" w14:textId="1DD464EE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А</w:t>
            </w:r>
          </w:p>
        </w:tc>
        <w:tc>
          <w:tcPr>
            <w:tcW w:w="1682" w:type="pct"/>
          </w:tcPr>
          <w:p w14:paraId="6F7C3527" w14:textId="77777777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 w:rsidRPr="00D9493C"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В</w:t>
            </w:r>
          </w:p>
        </w:tc>
      </w:tr>
    </w:tbl>
    <w:p w14:paraId="447669F3" w14:textId="37295075" w:rsid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  <w:r w:rsidR="00406CD4" w:rsidRPr="00406CD4">
        <w:t xml:space="preserve">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465B2859" w14:textId="77777777" w:rsidR="00025F05" w:rsidRPr="00956C79" w:rsidRDefault="00025F05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0DCB5B42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Установите соответствие.</w:t>
      </w:r>
    </w:p>
    <w:tbl>
      <w:tblPr>
        <w:tblStyle w:val="10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704"/>
        <w:gridCol w:w="2835"/>
        <w:gridCol w:w="851"/>
        <w:gridCol w:w="5385"/>
      </w:tblGrid>
      <w:tr w:rsidR="00D9493C" w:rsidRPr="00956C79" w14:paraId="2ED9C3AD" w14:textId="77777777" w:rsidTr="00D9493C">
        <w:tc>
          <w:tcPr>
            <w:tcW w:w="704" w:type="dxa"/>
          </w:tcPr>
          <w:p w14:paraId="018A8EA2" w14:textId="4E503575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1)</w:t>
            </w:r>
          </w:p>
        </w:tc>
        <w:tc>
          <w:tcPr>
            <w:tcW w:w="2835" w:type="dxa"/>
          </w:tcPr>
          <w:p w14:paraId="4D78AD7F" w14:textId="2BC5B247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Личность</w:t>
            </w:r>
          </w:p>
        </w:tc>
        <w:tc>
          <w:tcPr>
            <w:tcW w:w="851" w:type="dxa"/>
          </w:tcPr>
          <w:p w14:paraId="0A1AA68A" w14:textId="70B2E7E3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А)</w:t>
            </w:r>
          </w:p>
        </w:tc>
        <w:tc>
          <w:tcPr>
            <w:tcW w:w="5385" w:type="dxa"/>
          </w:tcPr>
          <w:p w14:paraId="29A4B5A8" w14:textId="1D6AAFA5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неповторимость, уникальность свойств человека</w:t>
            </w:r>
          </w:p>
        </w:tc>
      </w:tr>
      <w:tr w:rsidR="00D9493C" w:rsidRPr="00956C79" w14:paraId="5CAFCFAD" w14:textId="77777777" w:rsidTr="00D9493C">
        <w:tc>
          <w:tcPr>
            <w:tcW w:w="704" w:type="dxa"/>
          </w:tcPr>
          <w:p w14:paraId="64751885" w14:textId="20AA87E8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2)</w:t>
            </w:r>
          </w:p>
        </w:tc>
        <w:tc>
          <w:tcPr>
            <w:tcW w:w="2835" w:type="dxa"/>
          </w:tcPr>
          <w:p w14:paraId="73348EEC" w14:textId="187BB337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Индивид</w:t>
            </w:r>
          </w:p>
        </w:tc>
        <w:tc>
          <w:tcPr>
            <w:tcW w:w="851" w:type="dxa"/>
          </w:tcPr>
          <w:p w14:paraId="60FC5BA5" w14:textId="23796DE0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Б)</w:t>
            </w:r>
          </w:p>
        </w:tc>
        <w:tc>
          <w:tcPr>
            <w:tcW w:w="5385" w:type="dxa"/>
          </w:tcPr>
          <w:p w14:paraId="425BF416" w14:textId="3DAA5091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отдельный представитель человеческой общности</w:t>
            </w:r>
          </w:p>
        </w:tc>
      </w:tr>
      <w:tr w:rsidR="00D9493C" w:rsidRPr="00956C79" w14:paraId="531A0493" w14:textId="77777777" w:rsidTr="00D9493C">
        <w:tc>
          <w:tcPr>
            <w:tcW w:w="704" w:type="dxa"/>
          </w:tcPr>
          <w:p w14:paraId="0F2526C4" w14:textId="41C0A1C7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3)</w:t>
            </w:r>
          </w:p>
        </w:tc>
        <w:tc>
          <w:tcPr>
            <w:tcW w:w="2835" w:type="dxa"/>
          </w:tcPr>
          <w:p w14:paraId="5FBEF7F6" w14:textId="19963801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Индивидуальность</w:t>
            </w:r>
          </w:p>
        </w:tc>
        <w:tc>
          <w:tcPr>
            <w:tcW w:w="851" w:type="dxa"/>
          </w:tcPr>
          <w:p w14:paraId="659108DA" w14:textId="24033635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В)</w:t>
            </w:r>
          </w:p>
        </w:tc>
        <w:tc>
          <w:tcPr>
            <w:tcW w:w="5385" w:type="dxa"/>
          </w:tcPr>
          <w:p w14:paraId="3C3B8996" w14:textId="44290ECD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</w:t>
            </w:r>
          </w:p>
        </w:tc>
      </w:tr>
    </w:tbl>
    <w:p w14:paraId="282E6760" w14:textId="6A7E622F" w:rsid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</w:p>
    <w:tbl>
      <w:tblPr>
        <w:tblW w:w="3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055"/>
        <w:gridCol w:w="2063"/>
      </w:tblGrid>
      <w:tr w:rsidR="00D9493C" w:rsidRPr="00D9493C" w14:paraId="3860A484" w14:textId="77777777" w:rsidTr="00D9493C">
        <w:tc>
          <w:tcPr>
            <w:tcW w:w="1643" w:type="pct"/>
          </w:tcPr>
          <w:p w14:paraId="7C0A3AC9" w14:textId="77777777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 w:rsidRPr="00D9493C"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1</w:t>
            </w:r>
          </w:p>
        </w:tc>
        <w:tc>
          <w:tcPr>
            <w:tcW w:w="1675" w:type="pct"/>
          </w:tcPr>
          <w:p w14:paraId="2F7E26E2" w14:textId="77777777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 w:rsidRPr="00D9493C"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2</w:t>
            </w:r>
          </w:p>
        </w:tc>
        <w:tc>
          <w:tcPr>
            <w:tcW w:w="1682" w:type="pct"/>
          </w:tcPr>
          <w:p w14:paraId="15A67B4E" w14:textId="77777777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 w:rsidRPr="00D9493C"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3</w:t>
            </w:r>
          </w:p>
        </w:tc>
      </w:tr>
      <w:tr w:rsidR="00D9493C" w:rsidRPr="00D9493C" w14:paraId="1B2A27AA" w14:textId="77777777" w:rsidTr="00D9493C">
        <w:tc>
          <w:tcPr>
            <w:tcW w:w="1643" w:type="pct"/>
          </w:tcPr>
          <w:p w14:paraId="6E94290D" w14:textId="1CA52976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В</w:t>
            </w:r>
          </w:p>
        </w:tc>
        <w:tc>
          <w:tcPr>
            <w:tcW w:w="1675" w:type="pct"/>
          </w:tcPr>
          <w:p w14:paraId="44F7D467" w14:textId="69AA537B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Б</w:t>
            </w:r>
          </w:p>
        </w:tc>
        <w:tc>
          <w:tcPr>
            <w:tcW w:w="1682" w:type="pct"/>
          </w:tcPr>
          <w:p w14:paraId="729C56D8" w14:textId="488DF0A9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А</w:t>
            </w:r>
          </w:p>
        </w:tc>
      </w:tr>
    </w:tbl>
    <w:p w14:paraId="17409DE7" w14:textId="5E26D83A" w:rsidR="00956C79" w:rsidRPr="00025F05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4357E40A" w14:textId="77777777" w:rsidR="00EE43DA" w:rsidRPr="00025F05" w:rsidRDefault="00EE43DA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</w:p>
    <w:p w14:paraId="24F65A19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Установите соответствие.</w:t>
      </w:r>
    </w:p>
    <w:tbl>
      <w:tblPr>
        <w:tblStyle w:val="10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704"/>
        <w:gridCol w:w="3119"/>
        <w:gridCol w:w="708"/>
        <w:gridCol w:w="5244"/>
      </w:tblGrid>
      <w:tr w:rsidR="00D9493C" w:rsidRPr="00956C79" w14:paraId="35A9A6C3" w14:textId="77777777" w:rsidTr="00D9493C">
        <w:tc>
          <w:tcPr>
            <w:tcW w:w="704" w:type="dxa"/>
          </w:tcPr>
          <w:p w14:paraId="78004D95" w14:textId="0CB3C4A0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1)</w:t>
            </w:r>
          </w:p>
        </w:tc>
        <w:tc>
          <w:tcPr>
            <w:tcW w:w="3119" w:type="dxa"/>
          </w:tcPr>
          <w:p w14:paraId="19EB26E2" w14:textId="64DEAC22" w:rsidR="00D9493C" w:rsidRPr="00956C79" w:rsidRDefault="00D9493C" w:rsidP="00D9493C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Свойства восприятия</w:t>
            </w:r>
          </w:p>
        </w:tc>
        <w:tc>
          <w:tcPr>
            <w:tcW w:w="708" w:type="dxa"/>
          </w:tcPr>
          <w:p w14:paraId="7E2515D4" w14:textId="4E769C1D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А)</w:t>
            </w:r>
          </w:p>
        </w:tc>
        <w:tc>
          <w:tcPr>
            <w:tcW w:w="5244" w:type="dxa"/>
          </w:tcPr>
          <w:p w14:paraId="6D3F6F9C" w14:textId="306E2024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предметность, целостность, константность, структурность, осмысленность, избирательность</w:t>
            </w:r>
          </w:p>
        </w:tc>
      </w:tr>
      <w:tr w:rsidR="00D9493C" w:rsidRPr="00956C79" w14:paraId="7779EB7D" w14:textId="77777777" w:rsidTr="00D9493C">
        <w:tc>
          <w:tcPr>
            <w:tcW w:w="704" w:type="dxa"/>
          </w:tcPr>
          <w:p w14:paraId="1612AEF2" w14:textId="38AD3601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2)</w:t>
            </w:r>
          </w:p>
        </w:tc>
        <w:tc>
          <w:tcPr>
            <w:tcW w:w="3119" w:type="dxa"/>
          </w:tcPr>
          <w:p w14:paraId="486F60AE" w14:textId="4F4E41E2" w:rsidR="00D9493C" w:rsidRPr="00956C79" w:rsidRDefault="00D9493C" w:rsidP="00D9493C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Свойства ощущения</w:t>
            </w:r>
          </w:p>
        </w:tc>
        <w:tc>
          <w:tcPr>
            <w:tcW w:w="708" w:type="dxa"/>
          </w:tcPr>
          <w:p w14:paraId="3360E4AF" w14:textId="01AA210D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Б)</w:t>
            </w:r>
          </w:p>
        </w:tc>
        <w:tc>
          <w:tcPr>
            <w:tcW w:w="5244" w:type="dxa"/>
          </w:tcPr>
          <w:p w14:paraId="73DCC4E1" w14:textId="53725628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активность, направленность, широта, переключение, интенсивность, устойчивость</w:t>
            </w:r>
          </w:p>
        </w:tc>
      </w:tr>
      <w:tr w:rsidR="00D9493C" w:rsidRPr="00956C79" w14:paraId="0A0587DB" w14:textId="77777777" w:rsidTr="00D9493C">
        <w:tc>
          <w:tcPr>
            <w:tcW w:w="704" w:type="dxa"/>
          </w:tcPr>
          <w:p w14:paraId="30B05283" w14:textId="7EEFAF92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3)</w:t>
            </w:r>
          </w:p>
        </w:tc>
        <w:tc>
          <w:tcPr>
            <w:tcW w:w="3119" w:type="dxa"/>
          </w:tcPr>
          <w:p w14:paraId="1B4C0F13" w14:textId="0095111E" w:rsidR="00D9493C" w:rsidRPr="00956C79" w:rsidRDefault="00D9493C" w:rsidP="00D9493C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Свойства внимания</w:t>
            </w:r>
          </w:p>
        </w:tc>
        <w:tc>
          <w:tcPr>
            <w:tcW w:w="708" w:type="dxa"/>
          </w:tcPr>
          <w:p w14:paraId="3C2C515C" w14:textId="16FB14E7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В)</w:t>
            </w:r>
          </w:p>
        </w:tc>
        <w:tc>
          <w:tcPr>
            <w:tcW w:w="5244" w:type="dxa"/>
          </w:tcPr>
          <w:p w14:paraId="4FEB1EB3" w14:textId="4E395A9C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качество, интенсивность, длительность, пространственная локализация раздражителей.</w:t>
            </w:r>
          </w:p>
        </w:tc>
      </w:tr>
    </w:tbl>
    <w:p w14:paraId="11399356" w14:textId="005438AF" w:rsid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</w:p>
    <w:tbl>
      <w:tblPr>
        <w:tblW w:w="3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055"/>
        <w:gridCol w:w="2063"/>
      </w:tblGrid>
      <w:tr w:rsidR="00D9493C" w:rsidRPr="00D9493C" w14:paraId="5C5C3596" w14:textId="77777777" w:rsidTr="00D9493C">
        <w:tc>
          <w:tcPr>
            <w:tcW w:w="1643" w:type="pct"/>
          </w:tcPr>
          <w:p w14:paraId="0F63564D" w14:textId="77777777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 w:rsidRPr="00D9493C"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1</w:t>
            </w:r>
          </w:p>
        </w:tc>
        <w:tc>
          <w:tcPr>
            <w:tcW w:w="1675" w:type="pct"/>
          </w:tcPr>
          <w:p w14:paraId="70F291A0" w14:textId="77777777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 w:rsidRPr="00D9493C"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2</w:t>
            </w:r>
          </w:p>
        </w:tc>
        <w:tc>
          <w:tcPr>
            <w:tcW w:w="1682" w:type="pct"/>
          </w:tcPr>
          <w:p w14:paraId="24C9962C" w14:textId="77777777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 w:rsidRPr="00D9493C"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3</w:t>
            </w:r>
          </w:p>
        </w:tc>
      </w:tr>
      <w:tr w:rsidR="00D9493C" w:rsidRPr="00D9493C" w14:paraId="290D0E54" w14:textId="77777777" w:rsidTr="00D9493C">
        <w:tc>
          <w:tcPr>
            <w:tcW w:w="1643" w:type="pct"/>
          </w:tcPr>
          <w:p w14:paraId="5880AF41" w14:textId="252F63B1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А</w:t>
            </w:r>
          </w:p>
        </w:tc>
        <w:tc>
          <w:tcPr>
            <w:tcW w:w="1675" w:type="pct"/>
          </w:tcPr>
          <w:p w14:paraId="5BD042CD" w14:textId="3607C7E7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В</w:t>
            </w:r>
          </w:p>
        </w:tc>
        <w:tc>
          <w:tcPr>
            <w:tcW w:w="1682" w:type="pct"/>
          </w:tcPr>
          <w:p w14:paraId="5F9FABC8" w14:textId="0894FC80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Б</w:t>
            </w:r>
          </w:p>
        </w:tc>
      </w:tr>
    </w:tbl>
    <w:p w14:paraId="68D5F540" w14:textId="746D18FF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="00406CD4" w:rsidRPr="00406CD4">
        <w:t xml:space="preserve">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732E7C20" w14:textId="71365264" w:rsidR="00D9493C" w:rsidRDefault="00D9493C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14:paraId="595CDCB2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5A8B894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правильную последовательность.</w:t>
      </w:r>
    </w:p>
    <w:p w14:paraId="361E6939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Запишите правильную последовательность букв слева направо.</w:t>
      </w:r>
    </w:p>
    <w:p w14:paraId="7242B136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7B76FEC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1.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color w:val="000000"/>
          <w:sz w:val="28"/>
          <w:szCs w:val="28"/>
          <w:lang w:eastAsia="ru-RU"/>
        </w:rPr>
        <w:t xml:space="preserve">Расположите в порядке возрастания потребности личности по А. </w:t>
      </w:r>
      <w:proofErr w:type="spellStart"/>
      <w:r w:rsidRPr="00956C79">
        <w:rPr>
          <w:color w:val="000000"/>
          <w:sz w:val="28"/>
          <w:szCs w:val="28"/>
          <w:lang w:eastAsia="ru-RU"/>
        </w:rPr>
        <w:t>Маслоу</w:t>
      </w:r>
      <w:proofErr w:type="spellEnd"/>
      <w:r w:rsidRPr="00956C79">
        <w:rPr>
          <w:color w:val="000000"/>
          <w:sz w:val="28"/>
          <w:szCs w:val="28"/>
          <w:lang w:eastAsia="ru-RU"/>
        </w:rPr>
        <w:t>.</w:t>
      </w:r>
    </w:p>
    <w:p w14:paraId="634D7DC2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А) Потребность в безопасности</w:t>
      </w:r>
    </w:p>
    <w:p w14:paraId="2EDE713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 xml:space="preserve">Б) Потребность в </w:t>
      </w:r>
      <w:proofErr w:type="spellStart"/>
      <w:r w:rsidRPr="00956C79">
        <w:rPr>
          <w:color w:val="000000"/>
          <w:sz w:val="28"/>
          <w:szCs w:val="28"/>
          <w:lang w:eastAsia="ru-RU"/>
        </w:rPr>
        <w:t>самоактуализации</w:t>
      </w:r>
      <w:proofErr w:type="spellEnd"/>
    </w:p>
    <w:p w14:paraId="26A925F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В) Потребность в социальных отношениях</w:t>
      </w:r>
    </w:p>
    <w:p w14:paraId="422335C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Г) Физиологические потребности</w:t>
      </w:r>
    </w:p>
    <w:p w14:paraId="5BD3B99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Потребность в уважении, признании</w:t>
      </w:r>
    </w:p>
    <w:p w14:paraId="64848217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Г, </w:t>
      </w:r>
      <w:proofErr w:type="gramStart"/>
      <w:r w:rsidRPr="00956C79">
        <w:rPr>
          <w:rFonts w:eastAsia="Calibri"/>
          <w:sz w:val="28"/>
          <w:szCs w:val="28"/>
        </w:rPr>
        <w:t>А</w:t>
      </w:r>
      <w:proofErr w:type="gramEnd"/>
      <w:r w:rsidRPr="00956C79">
        <w:rPr>
          <w:rFonts w:eastAsia="Calibri"/>
          <w:sz w:val="28"/>
          <w:szCs w:val="28"/>
        </w:rPr>
        <w:t>, В, Д, Б</w:t>
      </w:r>
    </w:p>
    <w:p w14:paraId="4A7FA630" w14:textId="26A001AA" w:rsidR="00956C79" w:rsidRPr="00025F05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10C61207" w14:textId="77777777" w:rsidR="00EE43DA" w:rsidRPr="00025F05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</w:p>
    <w:p w14:paraId="1E17669E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pacing w:val="-4"/>
          <w:sz w:val="28"/>
          <w:szCs w:val="28"/>
          <w:lang w:eastAsia="ru-RU"/>
        </w:rPr>
        <w:t>2.</w:t>
      </w:r>
      <w:r w:rsidRPr="00956C79">
        <w:rPr>
          <w:sz w:val="28"/>
          <w:szCs w:val="28"/>
          <w:lang w:eastAsia="ru-RU"/>
        </w:rPr>
        <w:t xml:space="preserve"> Расположите в порядке возрастания понятия, характеризующие последовательность онтогенетического развития человека.</w:t>
      </w:r>
    </w:p>
    <w:p w14:paraId="02C8737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</w:t>
      </w:r>
      <w:r w:rsidRPr="00956C79">
        <w:rPr>
          <w:sz w:val="24"/>
          <w:szCs w:val="24"/>
          <w:lang w:eastAsia="ru-RU"/>
        </w:rPr>
        <w:t xml:space="preserve"> </w:t>
      </w:r>
      <w:r w:rsidRPr="00956C79">
        <w:rPr>
          <w:sz w:val="28"/>
          <w:szCs w:val="28"/>
          <w:lang w:eastAsia="ru-RU"/>
        </w:rPr>
        <w:t>Субъект деятельности</w:t>
      </w:r>
    </w:p>
    <w:p w14:paraId="5F01B12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Личность</w:t>
      </w:r>
    </w:p>
    <w:p w14:paraId="5EF6361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Индивид</w:t>
      </w:r>
    </w:p>
    <w:p w14:paraId="2685995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Индивидуальность</w:t>
      </w:r>
    </w:p>
    <w:p w14:paraId="6E58BD6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 xml:space="preserve">Правильный ответ: В, </w:t>
      </w:r>
      <w:proofErr w:type="gramStart"/>
      <w:r w:rsidRPr="00956C79">
        <w:rPr>
          <w:sz w:val="28"/>
          <w:szCs w:val="28"/>
          <w:lang w:eastAsia="ru-RU"/>
        </w:rPr>
        <w:t>А</w:t>
      </w:r>
      <w:proofErr w:type="gramEnd"/>
      <w:r w:rsidRPr="00956C79">
        <w:rPr>
          <w:sz w:val="28"/>
          <w:szCs w:val="28"/>
          <w:lang w:eastAsia="ru-RU"/>
        </w:rPr>
        <w:t>, Б, Г</w:t>
      </w:r>
    </w:p>
    <w:p w14:paraId="5D66081B" w14:textId="7D1C70F6" w:rsidR="00956C79" w:rsidRPr="00025F05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  <w:r w:rsidR="00406CD4" w:rsidRPr="00406CD4">
        <w:t xml:space="preserve">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5062BC14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2E51D3F1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3.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 xml:space="preserve">Расположите в порядке возрастания иерархические формы направленности. </w:t>
      </w:r>
    </w:p>
    <w:p w14:paraId="143CA01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 Интересы</w:t>
      </w:r>
    </w:p>
    <w:p w14:paraId="74D75106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Влечения</w:t>
      </w:r>
    </w:p>
    <w:p w14:paraId="034C40E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Желания</w:t>
      </w:r>
    </w:p>
    <w:p w14:paraId="1F61A838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Мировоззрения</w:t>
      </w:r>
    </w:p>
    <w:p w14:paraId="007F33D5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Убеждения</w:t>
      </w:r>
    </w:p>
    <w:p w14:paraId="2AF4216F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Б, В, </w:t>
      </w:r>
      <w:proofErr w:type="gramStart"/>
      <w:r w:rsidRPr="00956C79">
        <w:rPr>
          <w:rFonts w:eastAsia="Calibri"/>
          <w:sz w:val="28"/>
          <w:szCs w:val="28"/>
        </w:rPr>
        <w:t>А</w:t>
      </w:r>
      <w:proofErr w:type="gramEnd"/>
      <w:r w:rsidRPr="00956C79">
        <w:rPr>
          <w:rFonts w:eastAsia="Calibri"/>
          <w:sz w:val="28"/>
          <w:szCs w:val="28"/>
        </w:rPr>
        <w:t>, Г, Д</w:t>
      </w:r>
    </w:p>
    <w:p w14:paraId="72B37BDC" w14:textId="21C1D07B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6AA398C6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2128D11A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</w:t>
      </w:r>
    </w:p>
    <w:p w14:paraId="137C4A67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35EA9EE0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на дополнение</w:t>
      </w:r>
    </w:p>
    <w:p w14:paraId="66C85591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04DDB558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22F55E1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882ACC3" w14:textId="5D1B25D3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Субъективное отражение человеком предметов и явлений объективной действительности, представляющее собой функцию мозга – это …</w:t>
      </w:r>
    </w:p>
    <w:p w14:paraId="582A8CBB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психика</w:t>
      </w:r>
    </w:p>
    <w:p w14:paraId="7365BE3E" w14:textId="5288DD33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55BFFCED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21404856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pacing w:val="-4"/>
          <w:sz w:val="28"/>
          <w:szCs w:val="28"/>
        </w:rPr>
        <w:t>2.</w:t>
      </w:r>
      <w:r w:rsidRPr="00956C79">
        <w:rPr>
          <w:rFonts w:eastAsia="Calibri"/>
          <w:spacing w:val="-4"/>
          <w:sz w:val="28"/>
          <w:szCs w:val="28"/>
        </w:rPr>
        <w:tab/>
        <w:t>Понимание человеком эмоционального состояния другого человека, проявление сопереживания и сочувствия называется...</w:t>
      </w:r>
    </w:p>
    <w:p w14:paraId="3A23CFC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proofErr w:type="spellStart"/>
      <w:r w:rsidRPr="00956C79">
        <w:rPr>
          <w:rFonts w:eastAsia="Calibri"/>
          <w:sz w:val="28"/>
          <w:szCs w:val="28"/>
        </w:rPr>
        <w:t>эмпатия</w:t>
      </w:r>
      <w:proofErr w:type="spellEnd"/>
    </w:p>
    <w:p w14:paraId="0AE7CD08" w14:textId="5182D89C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3F0E85B6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9B17269" w14:textId="0663C9C9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cs="Calibri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3. </w:t>
      </w:r>
      <w:r w:rsidR="00956C79" w:rsidRPr="00956C79">
        <w:rPr>
          <w:rFonts w:cs="Calibri"/>
          <w:sz w:val="28"/>
          <w:szCs w:val="28"/>
        </w:rPr>
        <w:t>Психическое состояние человека, возникающее в ответ на разнообразные экстремальные воздействия - это….</w:t>
      </w:r>
    </w:p>
    <w:p w14:paraId="277F236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r w:rsidRPr="00956C79">
        <w:rPr>
          <w:rFonts w:eastAsia="Calibri"/>
          <w:spacing w:val="-4"/>
          <w:sz w:val="28"/>
          <w:szCs w:val="28"/>
        </w:rPr>
        <w:t>стресс</w:t>
      </w:r>
    </w:p>
    <w:p w14:paraId="537EDB0C" w14:textId="5FF02036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643B0A0F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44A63C04" w14:textId="17D3BCAA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 w:cs="Calibri"/>
          <w:spacing w:val="-4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4. </w:t>
      </w:r>
      <w:r w:rsidR="00956C79" w:rsidRPr="00956C79">
        <w:rPr>
          <w:rFonts w:cs="Calibri"/>
          <w:sz w:val="28"/>
          <w:szCs w:val="28"/>
        </w:rPr>
        <w:t>Сложный, многоплановый процесс установления и развития контактов между людьми, порождаемый потребностями в совместной деятельности. Специфическая форма взаимодействия</w:t>
      </w:r>
      <w:r w:rsidR="00956C79" w:rsidRPr="00956C79">
        <w:rPr>
          <w:rFonts w:cs="Calibri"/>
          <w:spacing w:val="43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человека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с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другими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людьми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как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членами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 xml:space="preserve">общества </w:t>
      </w:r>
      <w:r w:rsidR="00956C79">
        <w:rPr>
          <w:rFonts w:cs="Calibri"/>
          <w:sz w:val="28"/>
          <w:szCs w:val="28"/>
        </w:rPr>
        <w:t>–</w:t>
      </w:r>
      <w:r w:rsidR="00956C79" w:rsidRPr="00956C79">
        <w:rPr>
          <w:rFonts w:cs="Calibri"/>
          <w:sz w:val="28"/>
          <w:szCs w:val="28"/>
        </w:rPr>
        <w:t xml:space="preserve"> это</w:t>
      </w:r>
      <w:r w:rsidR="00956C79">
        <w:rPr>
          <w:rFonts w:cs="Calibri"/>
          <w:sz w:val="28"/>
          <w:szCs w:val="28"/>
        </w:rPr>
        <w:t>…</w:t>
      </w:r>
    </w:p>
    <w:p w14:paraId="38594B6E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2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Правильный ответ: общение</w:t>
      </w:r>
    </w:p>
    <w:p w14:paraId="54AF9CF7" w14:textId="67D6ACB5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70E93F4C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025A00C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6E79D0E9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кратким свободным ответом</w:t>
      </w:r>
    </w:p>
    <w:p w14:paraId="691DFC3F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25071DB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74DC60D0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732CB818" w14:textId="43387805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1. </w:t>
      </w:r>
      <w:r w:rsidR="00956C79" w:rsidRPr="00956C79">
        <w:rPr>
          <w:rFonts w:eastAsia="Calibri"/>
          <w:sz w:val="28"/>
          <w:szCs w:val="28"/>
        </w:rPr>
        <w:t>Наиболее подвижная форма отражения действительности, элементарные психические явления, включенные в более сложные виды психической деятельности, они наиболее кратковременны (от доли секунды до десятков минут) называются ________________.</w:t>
      </w:r>
    </w:p>
    <w:p w14:paraId="159F733F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психические процессы / познавательные процессами / психическими процессами / познавательными процессами</w:t>
      </w:r>
    </w:p>
    <w:p w14:paraId="2114FB8D" w14:textId="03C43FAF" w:rsidR="00956C79" w:rsidRPr="00025F05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406CD4" w:rsidRPr="00406CD4">
        <w:t xml:space="preserve">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7B2CC891" w14:textId="77777777" w:rsidR="00EE43DA" w:rsidRPr="00025F05" w:rsidRDefault="00EE43DA" w:rsidP="00EE43DA">
      <w:pPr>
        <w:jc w:val="both"/>
        <w:rPr>
          <w:rFonts w:eastAsia="Calibri"/>
          <w:sz w:val="28"/>
          <w:szCs w:val="28"/>
        </w:rPr>
      </w:pPr>
    </w:p>
    <w:p w14:paraId="3D030486" w14:textId="7CAFABE2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Сильное эмоциональное состояние взрывного характера, которому свойственно нарушение волевого контроля называется ________________.</w:t>
      </w:r>
    </w:p>
    <w:p w14:paraId="37D15A47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аффект / аффектом</w:t>
      </w:r>
    </w:p>
    <w:p w14:paraId="75812836" w14:textId="369DC3D2" w:rsidR="00956C79" w:rsidRPr="00025F05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08A1E1B2" w14:textId="77777777" w:rsidR="00EE43DA" w:rsidRPr="00025F05" w:rsidRDefault="00EE43DA" w:rsidP="00EE43DA">
      <w:pPr>
        <w:contextualSpacing/>
        <w:jc w:val="both"/>
        <w:rPr>
          <w:rFonts w:eastAsia="Calibri"/>
          <w:sz w:val="28"/>
          <w:szCs w:val="28"/>
        </w:rPr>
      </w:pPr>
    </w:p>
    <w:p w14:paraId="76F09853" w14:textId="704396E9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Преувеличенное развитие отдельных свойств характера в ущерб другим, в результате чего ухудшается взаимодействие с окружающими людьми называется________________.</w:t>
      </w:r>
    </w:p>
    <w:p w14:paraId="071099F9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акцентуация характера/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акцентуацией характера</w:t>
      </w:r>
    </w:p>
    <w:p w14:paraId="22EF95A3" w14:textId="08CC90E4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406CD4" w:rsidRPr="00406CD4">
        <w:t xml:space="preserve">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5C4C602F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912E05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lastRenderedPageBreak/>
        <w:t>Задания открытого типа с развернутым ответом</w:t>
      </w:r>
    </w:p>
    <w:p w14:paraId="64352758" w14:textId="5C965307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Перечислите компоненты, которые входят в структуру личности.</w:t>
      </w:r>
    </w:p>
    <w:p w14:paraId="66334E95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95A8E62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Критерии оценивания: правильный ответ должен содержать все перечисленные смысловые элементы:</w:t>
      </w:r>
    </w:p>
    <w:p w14:paraId="021520CB" w14:textId="77777777" w:rsidR="00956C79" w:rsidRPr="00025F05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Способности, темперамент, характер, волевые качества, направленность.</w:t>
      </w:r>
    </w:p>
    <w:p w14:paraId="0867CA37" w14:textId="77777777" w:rsidR="00D9493C" w:rsidRPr="00956C79" w:rsidRDefault="00D9493C" w:rsidP="00D9493C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Pr="00406CD4">
        <w:t xml:space="preserve"> </w:t>
      </w:r>
      <w:r w:rsidRPr="00406CD4">
        <w:rPr>
          <w:rFonts w:eastAsia="Calibri"/>
          <w:sz w:val="28"/>
          <w:szCs w:val="28"/>
        </w:rPr>
        <w:t>УК-6</w:t>
      </w:r>
    </w:p>
    <w:p w14:paraId="15A919C0" w14:textId="77777777" w:rsidR="00EE43DA" w:rsidRPr="00025F05" w:rsidRDefault="00EE43DA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</w:p>
    <w:p w14:paraId="7F97C164" w14:textId="5F36E2E9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Опишите тип темперамента «холерик».</w:t>
      </w:r>
    </w:p>
    <w:p w14:paraId="7BE31BA1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2A7DB7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0C9B0DF8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color w:val="000000"/>
          <w:sz w:val="28"/>
          <w:szCs w:val="28"/>
        </w:rPr>
      </w:pPr>
      <w:r w:rsidRPr="00956C79">
        <w:rPr>
          <w:rFonts w:eastAsia="Calibri"/>
          <w:color w:val="000000"/>
          <w:sz w:val="28"/>
          <w:szCs w:val="28"/>
        </w:rPr>
        <w:t xml:space="preserve">Активный, общительный, экстраверт, нестабильная личность, отличается повышенной возбудимостью, резкостью и стремительностью движений, яркой выраженностью эмоциональных переживаний, </w:t>
      </w:r>
      <w:proofErr w:type="spellStart"/>
      <w:r w:rsidRPr="00956C79">
        <w:rPr>
          <w:rFonts w:eastAsia="Calibri"/>
          <w:color w:val="000000"/>
          <w:sz w:val="28"/>
          <w:szCs w:val="28"/>
        </w:rPr>
        <w:t>несдержан</w:t>
      </w:r>
      <w:proofErr w:type="spellEnd"/>
      <w:r w:rsidRPr="00956C79">
        <w:rPr>
          <w:rFonts w:eastAsia="Calibri"/>
          <w:color w:val="000000"/>
          <w:sz w:val="28"/>
          <w:szCs w:val="28"/>
        </w:rPr>
        <w:t>, агрессивен, импульсивен, работоспособность и настроение нестабильны, цикличны.</w:t>
      </w:r>
    </w:p>
    <w:p w14:paraId="33739D3D" w14:textId="1D93D38F" w:rsidR="00956C79" w:rsidRPr="00025F05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8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8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8"/>
          <w:sz w:val="28"/>
          <w:szCs w:val="28"/>
        </w:rPr>
        <w:t xml:space="preserve">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1A058D1A" w14:textId="77777777" w:rsidR="00EE43DA" w:rsidRPr="00025F05" w:rsidRDefault="00EE43DA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-12"/>
          <w:sz w:val="28"/>
          <w:szCs w:val="28"/>
        </w:rPr>
      </w:pPr>
    </w:p>
    <w:p w14:paraId="75640533" w14:textId="61724C95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Охарактеризуйте тип акцентуации характера «</w:t>
      </w:r>
      <w:proofErr w:type="spellStart"/>
      <w:r w:rsidR="00956C79" w:rsidRPr="00956C79">
        <w:rPr>
          <w:rFonts w:eastAsia="Calibri"/>
          <w:sz w:val="28"/>
          <w:szCs w:val="28"/>
        </w:rPr>
        <w:t>гипертимный</w:t>
      </w:r>
      <w:proofErr w:type="spellEnd"/>
      <w:r w:rsidR="00956C79" w:rsidRPr="00956C79">
        <w:rPr>
          <w:rFonts w:eastAsia="Calibri"/>
          <w:sz w:val="28"/>
          <w:szCs w:val="28"/>
        </w:rPr>
        <w:t>».</w:t>
      </w:r>
    </w:p>
    <w:p w14:paraId="19285FC7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Время выполнения – 10 мин</w:t>
      </w:r>
    </w:p>
    <w:p w14:paraId="3CEF1EA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3C77997A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Всегда весел, разговорчив, очень энергичен, самостоятелен, стремится к лидерству, рискам, авантюрам, не реагирует на замечания, игнорирует наказания, теряет грань недозволенного, отсутствует самокритичность, им свойственна большая подвижность, активность, склонность к озорству и риску, неугомонность, общительность.</w:t>
      </w:r>
    </w:p>
    <w:p w14:paraId="5347A89F" w14:textId="2F98706F" w:rsidR="00456EF3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406CD4" w:rsidRPr="00406CD4">
        <w:t xml:space="preserve"> </w:t>
      </w:r>
      <w:r w:rsidR="00406CD4" w:rsidRPr="00406CD4">
        <w:rPr>
          <w:rFonts w:eastAsia="Calibri"/>
          <w:sz w:val="28"/>
          <w:szCs w:val="28"/>
        </w:rPr>
        <w:t>УК-6</w:t>
      </w:r>
    </w:p>
    <w:p w14:paraId="7F2172FB" w14:textId="36257EFA" w:rsidR="00406CD4" w:rsidRDefault="00406CD4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5784FA7C" w14:textId="1D436FF4" w:rsidR="001F2B84" w:rsidRDefault="001F2B84">
      <w:pPr>
        <w:rPr>
          <w:rFonts w:eastAsia="Calibri"/>
          <w:sz w:val="28"/>
          <w:szCs w:val="28"/>
        </w:rPr>
      </w:pPr>
    </w:p>
    <w:p w14:paraId="37162C4C" w14:textId="098ED736" w:rsidR="00406CD4" w:rsidRDefault="00406CD4" w:rsidP="001F2B84">
      <w:pPr>
        <w:widowControl/>
        <w:autoSpaceDE/>
        <w:autoSpaceDN/>
        <w:ind w:left="-993"/>
        <w:contextualSpacing/>
        <w:jc w:val="both"/>
        <w:rPr>
          <w:rFonts w:eastAsia="Calibri"/>
          <w:sz w:val="28"/>
          <w:szCs w:val="28"/>
        </w:rPr>
      </w:pPr>
    </w:p>
    <w:sectPr w:rsidR="00406CD4">
      <w:footerReference w:type="default" r:id="rId7"/>
      <w:pgSz w:w="11910" w:h="16840"/>
      <w:pgMar w:top="1040" w:right="566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5DB1D" w14:textId="77777777" w:rsidR="00FC1759" w:rsidRDefault="00FC1759" w:rsidP="00EE43DA">
      <w:r>
        <w:separator/>
      </w:r>
    </w:p>
  </w:endnote>
  <w:endnote w:type="continuationSeparator" w:id="0">
    <w:p w14:paraId="771ACBAF" w14:textId="77777777" w:rsidR="00FC1759" w:rsidRDefault="00FC1759" w:rsidP="00EE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21167"/>
      <w:docPartObj>
        <w:docPartGallery w:val="Page Numbers (Bottom of Page)"/>
        <w:docPartUnique/>
      </w:docPartObj>
    </w:sdtPr>
    <w:sdtEndPr/>
    <w:sdtContent>
      <w:p w14:paraId="34D27613" w14:textId="12E75B0E" w:rsidR="00EE43DA" w:rsidRDefault="00EE43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613">
          <w:rPr>
            <w:noProof/>
          </w:rPr>
          <w:t>5</w:t>
        </w:r>
        <w:r>
          <w:fldChar w:fldCharType="end"/>
        </w:r>
      </w:p>
    </w:sdtContent>
  </w:sdt>
  <w:p w14:paraId="1F068DD7" w14:textId="77777777" w:rsidR="00EE43DA" w:rsidRDefault="00EE43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A2829" w14:textId="77777777" w:rsidR="00FC1759" w:rsidRDefault="00FC1759" w:rsidP="00EE43DA">
      <w:r>
        <w:separator/>
      </w:r>
    </w:p>
  </w:footnote>
  <w:footnote w:type="continuationSeparator" w:id="0">
    <w:p w14:paraId="2EBAB681" w14:textId="77777777" w:rsidR="00FC1759" w:rsidRDefault="00FC1759" w:rsidP="00EE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C3F"/>
    <w:multiLevelType w:val="hybridMultilevel"/>
    <w:tmpl w:val="B9E87E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2FC2"/>
    <w:multiLevelType w:val="hybridMultilevel"/>
    <w:tmpl w:val="B098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C2658"/>
    <w:multiLevelType w:val="multilevel"/>
    <w:tmpl w:val="566CDEA4"/>
    <w:lvl w:ilvl="0">
      <w:start w:val="2"/>
      <w:numFmt w:val="decimal"/>
      <w:lvlText w:val="%1"/>
      <w:lvlJc w:val="left"/>
      <w:pPr>
        <w:ind w:left="130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3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99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60"/>
      </w:pPr>
      <w:rPr>
        <w:rFonts w:hint="default"/>
        <w:lang w:val="ru-RU" w:eastAsia="en-US" w:bidi="ar-SA"/>
      </w:rPr>
    </w:lvl>
  </w:abstractNum>
  <w:abstractNum w:abstractNumId="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55F59"/>
    <w:multiLevelType w:val="hybridMultilevel"/>
    <w:tmpl w:val="19C8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34"/>
    <w:rsid w:val="00025F05"/>
    <w:rsid w:val="000C3613"/>
    <w:rsid w:val="001308F8"/>
    <w:rsid w:val="001706AD"/>
    <w:rsid w:val="001F2B84"/>
    <w:rsid w:val="00227B98"/>
    <w:rsid w:val="00314834"/>
    <w:rsid w:val="004006D4"/>
    <w:rsid w:val="00406CD4"/>
    <w:rsid w:val="00456EF3"/>
    <w:rsid w:val="004C0F8A"/>
    <w:rsid w:val="005B2D15"/>
    <w:rsid w:val="00633C46"/>
    <w:rsid w:val="00956C79"/>
    <w:rsid w:val="009A1D3B"/>
    <w:rsid w:val="00AC7937"/>
    <w:rsid w:val="00C66253"/>
    <w:rsid w:val="00C907FC"/>
    <w:rsid w:val="00D23501"/>
    <w:rsid w:val="00D9493C"/>
    <w:rsid w:val="00E74819"/>
    <w:rsid w:val="00EE43DA"/>
    <w:rsid w:val="00F26831"/>
    <w:rsid w:val="00FC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1023"/>
  <w15:docId w15:val="{B7C8E4B0-A392-46E7-B078-34E882BB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956C7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56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3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7</cp:revision>
  <cp:lastPrinted>2025-03-26T18:46:00Z</cp:lastPrinted>
  <dcterms:created xsi:type="dcterms:W3CDTF">2025-03-03T10:36:00Z</dcterms:created>
  <dcterms:modified xsi:type="dcterms:W3CDTF">2025-03-26T18:46:00Z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2010</vt:lpwstr>
  </property>
</Properties>
</file>