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6F4B0" w14:textId="4664E623" w:rsidR="00495C1F" w:rsidRPr="0054588E" w:rsidRDefault="00495C1F" w:rsidP="001B6214">
      <w:pPr>
        <w:pStyle w:val="a0"/>
        <w:jc w:val="center"/>
        <w:rPr>
          <w:b/>
        </w:rPr>
      </w:pPr>
      <w:r w:rsidRPr="001B6214">
        <w:rPr>
          <w:b/>
        </w:rPr>
        <w:t>Комплект оценочных материалов по дисциплине</w:t>
      </w:r>
      <w:r w:rsidRPr="001B6214">
        <w:rPr>
          <w:b/>
        </w:rPr>
        <w:br/>
      </w:r>
      <w:r w:rsidRPr="0054588E">
        <w:rPr>
          <w:b/>
        </w:rPr>
        <w:t>«Управление персоналом»</w:t>
      </w:r>
    </w:p>
    <w:p w14:paraId="38F5B89D" w14:textId="77777777" w:rsidR="00495C1F" w:rsidRDefault="00495C1F" w:rsidP="00175A90">
      <w:pPr>
        <w:pStyle w:val="a0"/>
        <w:ind w:firstLine="709"/>
        <w:rPr>
          <w:szCs w:val="28"/>
        </w:rPr>
      </w:pPr>
    </w:p>
    <w:p w14:paraId="45B82D1C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закрытого типа</w:t>
      </w:r>
    </w:p>
    <w:p w14:paraId="45A76F5A" w14:textId="77777777" w:rsidR="00495C1F" w:rsidRPr="00223EAD" w:rsidRDefault="00495C1F" w:rsidP="00223E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67A3EA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выбор правильного ответа</w:t>
      </w:r>
    </w:p>
    <w:p w14:paraId="7A08282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F8C8A4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4707">
        <w:rPr>
          <w:rFonts w:ascii="Times New Roman" w:hAnsi="Times New Roman"/>
          <w:sz w:val="28"/>
          <w:szCs w:val="28"/>
        </w:rPr>
        <w:t>Что такое управление персоналом?</w:t>
      </w:r>
    </w:p>
    <w:p w14:paraId="54361438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Совокупность методов и технологий для контроля над сотрудниками</w:t>
      </w:r>
    </w:p>
    <w:p w14:paraId="39B27D9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Процесс планирования, организации, мотивации и контроля за деятельностью работников</w:t>
      </w:r>
    </w:p>
    <w:p w14:paraId="0F89BEA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Система учета рабочего времени сотрудников</w:t>
      </w:r>
    </w:p>
    <w:p w14:paraId="32633B72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Механизм автоматизации кадровых процессов</w:t>
      </w:r>
    </w:p>
    <w:p w14:paraId="23EC6227" w14:textId="46651E28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06FC0A04" w14:textId="6ADA9069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>
        <w:rPr>
          <w:rFonts w:ascii="Times New Roman" w:hAnsi="Times New Roman"/>
          <w:sz w:val="28"/>
          <w:szCs w:val="28"/>
        </w:rPr>
        <w:t xml:space="preserve"> УК-3;</w:t>
      </w:r>
      <w:r w:rsidR="00533C31">
        <w:rPr>
          <w:rFonts w:ascii="Times New Roman" w:hAnsi="Times New Roman"/>
          <w:sz w:val="28"/>
          <w:szCs w:val="28"/>
        </w:rPr>
        <w:t xml:space="preserve"> </w:t>
      </w:r>
      <w:r w:rsidR="00C90124">
        <w:rPr>
          <w:rFonts w:ascii="Times New Roman" w:hAnsi="Times New Roman"/>
          <w:sz w:val="28"/>
          <w:szCs w:val="28"/>
        </w:rPr>
        <w:t>ОПК-6;</w:t>
      </w:r>
      <w:r w:rsidR="00533C31">
        <w:rPr>
          <w:rFonts w:ascii="Times New Roman" w:hAnsi="Times New Roman"/>
          <w:sz w:val="28"/>
          <w:szCs w:val="28"/>
        </w:rPr>
        <w:t xml:space="preserve"> </w:t>
      </w:r>
      <w:r w:rsidR="00C90124">
        <w:rPr>
          <w:rFonts w:ascii="Times New Roman" w:hAnsi="Times New Roman"/>
          <w:sz w:val="28"/>
          <w:szCs w:val="28"/>
        </w:rPr>
        <w:t>ОПК-9</w:t>
      </w:r>
    </w:p>
    <w:p w14:paraId="3E7E2E90" w14:textId="1DDC479D" w:rsidR="00495C1F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8527F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34707">
        <w:rPr>
          <w:rFonts w:ascii="Times New Roman" w:hAnsi="Times New Roman"/>
          <w:sz w:val="28"/>
          <w:szCs w:val="28"/>
        </w:rPr>
        <w:t>Какой документ определяет должностные обязанности сотрудника?</w:t>
      </w:r>
    </w:p>
    <w:p w14:paraId="7A5A8A50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Устав компании</w:t>
      </w:r>
    </w:p>
    <w:p w14:paraId="7E79149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Должностная инструкция</w:t>
      </w:r>
    </w:p>
    <w:p w14:paraId="061917D1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Коллективный договор</w:t>
      </w:r>
    </w:p>
    <w:p w14:paraId="0BB370BD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Трудовой кодекс РФ</w:t>
      </w:r>
    </w:p>
    <w:p w14:paraId="7DF8C4E5" w14:textId="0E51345F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67FF95" w14:textId="5DE2FCAF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УК-3;</w:t>
      </w:r>
      <w:r w:rsidR="00533C31">
        <w:rPr>
          <w:rFonts w:ascii="Times New Roman" w:hAnsi="Times New Roman"/>
          <w:sz w:val="28"/>
          <w:szCs w:val="28"/>
        </w:rPr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ОПК-6;</w:t>
      </w:r>
      <w:r w:rsidR="00533C31">
        <w:rPr>
          <w:rFonts w:ascii="Times New Roman" w:hAnsi="Times New Roman"/>
          <w:sz w:val="28"/>
          <w:szCs w:val="28"/>
        </w:rPr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ОПК-9</w:t>
      </w:r>
    </w:p>
    <w:p w14:paraId="4BA674E9" w14:textId="26B41745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953BDB" w14:textId="2D8E29A1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B6DC0">
        <w:rPr>
          <w:rFonts w:ascii="Times New Roman" w:hAnsi="Times New Roman"/>
          <w:sz w:val="28"/>
          <w:szCs w:val="28"/>
        </w:rPr>
        <w:t xml:space="preserve">. </w:t>
      </w:r>
      <w:r w:rsidRPr="00D34707">
        <w:rPr>
          <w:rFonts w:ascii="Times New Roman" w:hAnsi="Times New Roman"/>
          <w:sz w:val="28"/>
          <w:szCs w:val="28"/>
        </w:rPr>
        <w:t>Какой тип мотивации основывается на внутреннем удовлетворении?</w:t>
      </w:r>
    </w:p>
    <w:p w14:paraId="0B26142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Внешняя мотивация</w:t>
      </w:r>
    </w:p>
    <w:p w14:paraId="4EE0F776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Внутренняя мотивация</w:t>
      </w:r>
    </w:p>
    <w:p w14:paraId="2782400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Материальная мотивация</w:t>
      </w:r>
    </w:p>
    <w:p w14:paraId="4ADF6EC3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Нематериальная мотивация</w:t>
      </w:r>
    </w:p>
    <w:p w14:paraId="78A91257" w14:textId="73D73D55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6CC4D71C" w14:textId="0265B510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09319C34" w14:textId="68754A8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E5573F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34707">
        <w:rPr>
          <w:rFonts w:ascii="Times New Roman" w:hAnsi="Times New Roman"/>
          <w:sz w:val="28"/>
          <w:szCs w:val="28"/>
        </w:rPr>
        <w:t>Какой стиль управления конфликтами предполагает поиск компромисса?</w:t>
      </w:r>
    </w:p>
    <w:p w14:paraId="4750CD3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А) Конкуренция</w:t>
      </w:r>
    </w:p>
    <w:p w14:paraId="01DDEC89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Б) Коллаборация</w:t>
      </w:r>
    </w:p>
    <w:p w14:paraId="39C7FBAB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В) Уклонение</w:t>
      </w:r>
    </w:p>
    <w:p w14:paraId="480E95EE" w14:textId="77777777" w:rsidR="00495C1F" w:rsidRPr="00D34707" w:rsidRDefault="00495C1F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34707">
        <w:rPr>
          <w:rFonts w:ascii="Times New Roman" w:hAnsi="Times New Roman"/>
          <w:sz w:val="28"/>
          <w:szCs w:val="28"/>
        </w:rPr>
        <w:t>Г) Приспособление</w:t>
      </w:r>
    </w:p>
    <w:p w14:paraId="729AAEE3" w14:textId="24CA4204" w:rsidR="00495C1F" w:rsidRDefault="00DF50FA" w:rsidP="00D34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>: Б</w:t>
      </w:r>
    </w:p>
    <w:p w14:paraId="567D413C" w14:textId="35E1CFA3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33343C18" w14:textId="76B957E9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FB77CC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соответствия</w:t>
      </w:r>
    </w:p>
    <w:p w14:paraId="1E2FC0BA" w14:textId="77777777" w:rsidR="00495C1F" w:rsidRDefault="00495C1F" w:rsidP="00175A90">
      <w:pPr>
        <w:spacing w:after="0" w:line="240" w:lineRule="auto"/>
        <w:ind w:firstLine="709"/>
        <w:rPr>
          <w:sz w:val="28"/>
          <w:szCs w:val="28"/>
        </w:rPr>
      </w:pPr>
    </w:p>
    <w:p w14:paraId="29015D76" w14:textId="17EF263A" w:rsidR="00495C1F" w:rsidRDefault="00495C1F" w:rsidP="00FD52D7">
      <w:pPr>
        <w:pStyle w:val="a6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5929FD">
        <w:rPr>
          <w:sz w:val="28"/>
          <w:szCs w:val="28"/>
        </w:rPr>
        <w:t>Установите соответствие между качествами лидера и их влиянием на команду: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2472"/>
        <w:gridCol w:w="563"/>
        <w:gridCol w:w="5670"/>
      </w:tblGrid>
      <w:tr w:rsidR="00FD52D7" w:rsidRPr="00FD52D7" w14:paraId="6E033078" w14:textId="77777777" w:rsidTr="001F67A1">
        <w:trPr>
          <w:trHeight w:val="157"/>
        </w:trPr>
        <w:tc>
          <w:tcPr>
            <w:tcW w:w="3123" w:type="dxa"/>
            <w:gridSpan w:val="2"/>
            <w:vAlign w:val="center"/>
          </w:tcPr>
          <w:p w14:paraId="34F51E07" w14:textId="064E9EE9" w:rsidR="00FD52D7" w:rsidRPr="00FD52D7" w:rsidRDefault="00FD52D7" w:rsidP="00FD52D7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lastRenderedPageBreak/>
              <w:t>Качество лидера</w:t>
            </w:r>
          </w:p>
        </w:tc>
        <w:tc>
          <w:tcPr>
            <w:tcW w:w="6233" w:type="dxa"/>
            <w:gridSpan w:val="2"/>
            <w:vAlign w:val="center"/>
          </w:tcPr>
          <w:p w14:paraId="3A8DD3CD" w14:textId="5BB7C360" w:rsidR="00FD52D7" w:rsidRPr="00FD52D7" w:rsidRDefault="00FD52D7" w:rsidP="00FD52D7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Влияние на команду</w:t>
            </w:r>
          </w:p>
        </w:tc>
      </w:tr>
      <w:tr w:rsidR="00FD52D7" w:rsidRPr="00FD52D7" w14:paraId="79ABED2E" w14:textId="77777777" w:rsidTr="001F67A1">
        <w:trPr>
          <w:trHeight w:val="322"/>
        </w:trPr>
        <w:tc>
          <w:tcPr>
            <w:tcW w:w="651" w:type="dxa"/>
          </w:tcPr>
          <w:p w14:paraId="0B675300" w14:textId="77777777" w:rsidR="00FD52D7" w:rsidRPr="00FD52D7" w:rsidRDefault="00FD52D7" w:rsidP="00FD52D7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2472" w:type="dxa"/>
          </w:tcPr>
          <w:p w14:paraId="15E7CD97" w14:textId="7DEAEF50" w:rsidR="00FD52D7" w:rsidRPr="00FD52D7" w:rsidRDefault="00FD52D7" w:rsidP="00FD52D7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proofErr w:type="spellStart"/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Эмпатия</w:t>
            </w:r>
            <w:proofErr w:type="spellEnd"/>
          </w:p>
        </w:tc>
        <w:tc>
          <w:tcPr>
            <w:tcW w:w="563" w:type="dxa"/>
          </w:tcPr>
          <w:p w14:paraId="78C6E23C" w14:textId="77777777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5670" w:type="dxa"/>
          </w:tcPr>
          <w:p w14:paraId="00E20379" w14:textId="7E0DFE41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производительности за счет жесткого контроля</w:t>
            </w: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.</w:t>
            </w:r>
          </w:p>
        </w:tc>
      </w:tr>
      <w:tr w:rsidR="00FD52D7" w:rsidRPr="00FD52D7" w14:paraId="7580380E" w14:textId="77777777" w:rsidTr="001F67A1">
        <w:trPr>
          <w:trHeight w:val="530"/>
        </w:trPr>
        <w:tc>
          <w:tcPr>
            <w:tcW w:w="651" w:type="dxa"/>
          </w:tcPr>
          <w:p w14:paraId="53B6EEB4" w14:textId="77777777" w:rsidR="00FD52D7" w:rsidRPr="00FD52D7" w:rsidRDefault="00FD52D7" w:rsidP="00FD52D7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2472" w:type="dxa"/>
          </w:tcPr>
          <w:p w14:paraId="2BF05179" w14:textId="2B67C04D" w:rsidR="00FD52D7" w:rsidRPr="00FD52D7" w:rsidRDefault="00FD52D7" w:rsidP="00FD52D7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Настойчивость</w:t>
            </w:r>
          </w:p>
        </w:tc>
        <w:tc>
          <w:tcPr>
            <w:tcW w:w="563" w:type="dxa"/>
          </w:tcPr>
          <w:p w14:paraId="3D725FE1" w14:textId="77777777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5670" w:type="dxa"/>
          </w:tcPr>
          <w:p w14:paraId="67D51B2B" w14:textId="13A778B4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доверительной атмосферы и поддержка сотрудников</w:t>
            </w:r>
          </w:p>
        </w:tc>
      </w:tr>
      <w:tr w:rsidR="00FD52D7" w:rsidRPr="00FD52D7" w14:paraId="63ACA87E" w14:textId="77777777" w:rsidTr="001F67A1">
        <w:trPr>
          <w:trHeight w:val="146"/>
        </w:trPr>
        <w:tc>
          <w:tcPr>
            <w:tcW w:w="651" w:type="dxa"/>
          </w:tcPr>
          <w:p w14:paraId="52F35F74" w14:textId="77777777" w:rsidR="00FD52D7" w:rsidRPr="00FD52D7" w:rsidRDefault="00FD52D7" w:rsidP="00FD52D7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2472" w:type="dxa"/>
          </w:tcPr>
          <w:p w14:paraId="5DA1D468" w14:textId="253E4721" w:rsidR="00FD52D7" w:rsidRPr="00FD52D7" w:rsidRDefault="00FD52D7" w:rsidP="00FD52D7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563" w:type="dxa"/>
          </w:tcPr>
          <w:p w14:paraId="245E8FDF" w14:textId="77777777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5670" w:type="dxa"/>
          </w:tcPr>
          <w:p w14:paraId="5AC21BAD" w14:textId="27789AC2" w:rsidR="00FD52D7" w:rsidRPr="00FD52D7" w:rsidRDefault="00FD52D7" w:rsidP="00FD52D7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Достижение целей через целеустремленность и упорство.</w:t>
            </w:r>
          </w:p>
        </w:tc>
      </w:tr>
    </w:tbl>
    <w:p w14:paraId="35FF9B67" w14:textId="7E2D7799" w:rsidR="00495C1F" w:rsidRDefault="00DF50FA" w:rsidP="00FD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D34707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3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3"/>
        <w:gridCol w:w="2389"/>
      </w:tblGrid>
      <w:tr w:rsidR="00FD52D7" w:rsidRPr="00FD52D7" w14:paraId="02496B56" w14:textId="77777777" w:rsidTr="00FD52D7">
        <w:trPr>
          <w:jc w:val="center"/>
        </w:trPr>
        <w:tc>
          <w:tcPr>
            <w:tcW w:w="1748" w:type="pct"/>
          </w:tcPr>
          <w:p w14:paraId="15EF957E" w14:textId="77777777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571" w:type="pct"/>
          </w:tcPr>
          <w:p w14:paraId="2346B667" w14:textId="77777777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1" w:type="pct"/>
          </w:tcPr>
          <w:p w14:paraId="6AD046A9" w14:textId="77777777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FD52D7" w:rsidRPr="00FD52D7" w14:paraId="1B1A6D9D" w14:textId="77777777" w:rsidTr="00FD52D7">
        <w:trPr>
          <w:jc w:val="center"/>
        </w:trPr>
        <w:tc>
          <w:tcPr>
            <w:tcW w:w="1748" w:type="pct"/>
          </w:tcPr>
          <w:p w14:paraId="55A7678E" w14:textId="789A8C56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571" w:type="pct"/>
          </w:tcPr>
          <w:p w14:paraId="123C9DF7" w14:textId="77777777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  <w:tc>
          <w:tcPr>
            <w:tcW w:w="1681" w:type="pct"/>
          </w:tcPr>
          <w:p w14:paraId="3A84BC03" w14:textId="2D04446E" w:rsidR="00FD52D7" w:rsidRPr="00FD52D7" w:rsidRDefault="00FD52D7" w:rsidP="00FD52D7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</w:tr>
    </w:tbl>
    <w:p w14:paraId="1E3C8293" w14:textId="78BD33E7" w:rsidR="00027C1E" w:rsidRPr="00027C1E" w:rsidRDefault="00027C1E" w:rsidP="00FD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29F98B4C" w14:textId="3F6E864C" w:rsidR="00495C1F" w:rsidRDefault="00495C1F" w:rsidP="00FD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D491D1" w14:textId="43EDE9CD" w:rsidR="00495C1F" w:rsidRDefault="00495C1F" w:rsidP="00FD52D7">
      <w:pPr>
        <w:pStyle w:val="a6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C54E9">
        <w:rPr>
          <w:sz w:val="28"/>
          <w:szCs w:val="28"/>
        </w:rPr>
        <w:t>Установите соответствие между методом мотивации и конкретным примером.</w:t>
      </w:r>
    </w:p>
    <w:tbl>
      <w:tblPr>
        <w:tblW w:w="9356" w:type="dxa"/>
        <w:tblInd w:w="142" w:type="dxa"/>
        <w:tblLayout w:type="fixed"/>
        <w:tblLook w:val="01E0" w:firstRow="1" w:lastRow="1" w:firstColumn="1" w:lastColumn="1" w:noHBand="0" w:noVBand="0"/>
      </w:tblPr>
      <w:tblGrid>
        <w:gridCol w:w="651"/>
        <w:gridCol w:w="2472"/>
        <w:gridCol w:w="563"/>
        <w:gridCol w:w="5670"/>
      </w:tblGrid>
      <w:tr w:rsidR="00FD52D7" w:rsidRPr="00FD52D7" w14:paraId="32E89C5B" w14:textId="77777777" w:rsidTr="001F67A1">
        <w:trPr>
          <w:trHeight w:val="157"/>
        </w:trPr>
        <w:tc>
          <w:tcPr>
            <w:tcW w:w="3123" w:type="dxa"/>
            <w:gridSpan w:val="2"/>
            <w:vAlign w:val="center"/>
          </w:tcPr>
          <w:p w14:paraId="50698695" w14:textId="58DB9E30" w:rsidR="00FD52D7" w:rsidRPr="00FD52D7" w:rsidRDefault="00FD52D7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bookmarkStart w:id="0" w:name="_GoBack"/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Метод мотивации</w:t>
            </w:r>
          </w:p>
        </w:tc>
        <w:tc>
          <w:tcPr>
            <w:tcW w:w="6233" w:type="dxa"/>
            <w:gridSpan w:val="2"/>
            <w:vAlign w:val="center"/>
          </w:tcPr>
          <w:p w14:paraId="7B5CD1C6" w14:textId="65F2326D" w:rsidR="00FD52D7" w:rsidRPr="00FD52D7" w:rsidRDefault="00FD52D7" w:rsidP="00A93435">
            <w:pPr>
              <w:spacing w:after="0" w:line="240" w:lineRule="auto"/>
              <w:ind w:left="29" w:right="-27"/>
              <w:jc w:val="center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Пример</w:t>
            </w:r>
          </w:p>
        </w:tc>
      </w:tr>
      <w:tr w:rsidR="00FD52D7" w:rsidRPr="00FD52D7" w14:paraId="3CB47D11" w14:textId="77777777" w:rsidTr="001F67A1">
        <w:trPr>
          <w:trHeight w:val="322"/>
        </w:trPr>
        <w:tc>
          <w:tcPr>
            <w:tcW w:w="651" w:type="dxa"/>
          </w:tcPr>
          <w:p w14:paraId="20C3199D" w14:textId="77777777" w:rsidR="00FD52D7" w:rsidRPr="00FD52D7" w:rsidRDefault="00FD52D7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1)</w:t>
            </w:r>
          </w:p>
        </w:tc>
        <w:tc>
          <w:tcPr>
            <w:tcW w:w="2472" w:type="dxa"/>
          </w:tcPr>
          <w:p w14:paraId="77BA6B9B" w14:textId="24CF4A0B" w:rsidR="00FD52D7" w:rsidRPr="00FD52D7" w:rsidRDefault="00FD52D7" w:rsidP="00A9343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Материальная мотивация</w:t>
            </w:r>
          </w:p>
        </w:tc>
        <w:tc>
          <w:tcPr>
            <w:tcW w:w="563" w:type="dxa"/>
          </w:tcPr>
          <w:p w14:paraId="45BF15C4" w14:textId="77777777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А)</w:t>
            </w:r>
          </w:p>
        </w:tc>
        <w:tc>
          <w:tcPr>
            <w:tcW w:w="5670" w:type="dxa"/>
          </w:tcPr>
          <w:p w14:paraId="4EB2CECD" w14:textId="13F7481A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сотрудникам возможности карьерного роста и профессионального развития</w:t>
            </w: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.</w:t>
            </w:r>
          </w:p>
        </w:tc>
      </w:tr>
      <w:tr w:rsidR="00FD52D7" w:rsidRPr="00FD52D7" w14:paraId="768E7FEE" w14:textId="77777777" w:rsidTr="001F67A1">
        <w:trPr>
          <w:trHeight w:val="530"/>
        </w:trPr>
        <w:tc>
          <w:tcPr>
            <w:tcW w:w="651" w:type="dxa"/>
          </w:tcPr>
          <w:p w14:paraId="732ED2E9" w14:textId="77777777" w:rsidR="00FD52D7" w:rsidRPr="00FD52D7" w:rsidRDefault="00FD52D7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2)</w:t>
            </w:r>
          </w:p>
        </w:tc>
        <w:tc>
          <w:tcPr>
            <w:tcW w:w="2472" w:type="dxa"/>
          </w:tcPr>
          <w:p w14:paraId="665E1766" w14:textId="57495DAF" w:rsidR="00FD52D7" w:rsidRPr="00FD52D7" w:rsidRDefault="00FD52D7" w:rsidP="00A9343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Социальная мотивация</w:t>
            </w:r>
          </w:p>
        </w:tc>
        <w:tc>
          <w:tcPr>
            <w:tcW w:w="563" w:type="dxa"/>
          </w:tcPr>
          <w:p w14:paraId="42B48D7B" w14:textId="77777777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Б)</w:t>
            </w:r>
          </w:p>
        </w:tc>
        <w:tc>
          <w:tcPr>
            <w:tcW w:w="5670" w:type="dxa"/>
          </w:tcPr>
          <w:p w14:paraId="23A470F7" w14:textId="26614655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Участие сотрудников в корпоративных мероприятиях, создание комфортной рабочей атмосферы</w:t>
            </w:r>
          </w:p>
        </w:tc>
      </w:tr>
      <w:tr w:rsidR="00FD52D7" w:rsidRPr="00FD52D7" w14:paraId="21D4AC33" w14:textId="77777777" w:rsidTr="001F67A1">
        <w:trPr>
          <w:trHeight w:val="146"/>
        </w:trPr>
        <w:tc>
          <w:tcPr>
            <w:tcW w:w="651" w:type="dxa"/>
          </w:tcPr>
          <w:p w14:paraId="53CEC33F" w14:textId="77777777" w:rsidR="00FD52D7" w:rsidRPr="00FD52D7" w:rsidRDefault="00FD52D7" w:rsidP="00A93435">
            <w:pPr>
              <w:spacing w:after="0" w:line="240" w:lineRule="auto"/>
              <w:ind w:left="29" w:right="-236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3)</w:t>
            </w:r>
          </w:p>
        </w:tc>
        <w:tc>
          <w:tcPr>
            <w:tcW w:w="2472" w:type="dxa"/>
          </w:tcPr>
          <w:p w14:paraId="3E253668" w14:textId="4388E9DB" w:rsidR="00FD52D7" w:rsidRPr="00FD52D7" w:rsidRDefault="00FD52D7" w:rsidP="00A93435">
            <w:pPr>
              <w:spacing w:after="0" w:line="240" w:lineRule="auto"/>
              <w:ind w:left="29" w:right="-27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Карьерная мотивация</w:t>
            </w:r>
          </w:p>
        </w:tc>
        <w:tc>
          <w:tcPr>
            <w:tcW w:w="563" w:type="dxa"/>
          </w:tcPr>
          <w:p w14:paraId="34A50A8D" w14:textId="77777777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В)</w:t>
            </w:r>
          </w:p>
        </w:tc>
        <w:tc>
          <w:tcPr>
            <w:tcW w:w="5670" w:type="dxa"/>
          </w:tcPr>
          <w:p w14:paraId="3A9283BD" w14:textId="4E4A920D" w:rsidR="00FD52D7" w:rsidRPr="00FD52D7" w:rsidRDefault="00FD52D7" w:rsidP="00A93435">
            <w:pPr>
              <w:spacing w:after="0" w:line="240" w:lineRule="auto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982AFF">
              <w:rPr>
                <w:rFonts w:ascii="Times New Roman" w:hAnsi="Times New Roman"/>
                <w:sz w:val="28"/>
                <w:szCs w:val="28"/>
                <w:lang w:eastAsia="ru-RU"/>
              </w:rPr>
              <w:t>Выплата премий, бонусов, повышение заработной платы.</w:t>
            </w:r>
          </w:p>
        </w:tc>
      </w:tr>
    </w:tbl>
    <w:bookmarkEnd w:id="0"/>
    <w:p w14:paraId="71E17E3D" w14:textId="64BC0C4E" w:rsidR="00495C1F" w:rsidRDefault="00DF50FA" w:rsidP="00FD52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FD52D7">
        <w:rPr>
          <w:rFonts w:ascii="Times New Roman" w:hAnsi="Times New Roman"/>
          <w:sz w:val="28"/>
          <w:szCs w:val="28"/>
          <w:lang w:eastAsia="ru-RU"/>
        </w:rPr>
        <w:t>:</w:t>
      </w:r>
    </w:p>
    <w:tbl>
      <w:tblPr>
        <w:tblW w:w="3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2233"/>
        <w:gridCol w:w="2389"/>
      </w:tblGrid>
      <w:tr w:rsidR="00FD52D7" w:rsidRPr="00FD52D7" w14:paraId="6EEC420C" w14:textId="77777777" w:rsidTr="00A93435">
        <w:trPr>
          <w:jc w:val="center"/>
        </w:trPr>
        <w:tc>
          <w:tcPr>
            <w:tcW w:w="1748" w:type="pct"/>
          </w:tcPr>
          <w:p w14:paraId="675531E6" w14:textId="77777777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1</w:t>
            </w:r>
          </w:p>
        </w:tc>
        <w:tc>
          <w:tcPr>
            <w:tcW w:w="1571" w:type="pct"/>
          </w:tcPr>
          <w:p w14:paraId="4A683EB0" w14:textId="77777777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2</w:t>
            </w:r>
          </w:p>
        </w:tc>
        <w:tc>
          <w:tcPr>
            <w:tcW w:w="1681" w:type="pct"/>
          </w:tcPr>
          <w:p w14:paraId="1C39C2A0" w14:textId="77777777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 w:rsidRPr="00FD52D7"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3</w:t>
            </w:r>
          </w:p>
        </w:tc>
      </w:tr>
      <w:tr w:rsidR="00FD52D7" w:rsidRPr="00FD52D7" w14:paraId="7561DC70" w14:textId="77777777" w:rsidTr="00A93435">
        <w:trPr>
          <w:jc w:val="center"/>
        </w:trPr>
        <w:tc>
          <w:tcPr>
            <w:tcW w:w="1748" w:type="pct"/>
          </w:tcPr>
          <w:p w14:paraId="78AEC2F6" w14:textId="77777777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В</w:t>
            </w:r>
          </w:p>
        </w:tc>
        <w:tc>
          <w:tcPr>
            <w:tcW w:w="1571" w:type="pct"/>
          </w:tcPr>
          <w:p w14:paraId="637A5A44" w14:textId="1A2F5F0B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Б</w:t>
            </w:r>
          </w:p>
        </w:tc>
        <w:tc>
          <w:tcPr>
            <w:tcW w:w="1681" w:type="pct"/>
          </w:tcPr>
          <w:p w14:paraId="67E5C921" w14:textId="1661DC43" w:rsidR="00FD52D7" w:rsidRPr="00FD52D7" w:rsidRDefault="00FD52D7" w:rsidP="00A93435">
            <w:pPr>
              <w:spacing w:after="0" w:line="240" w:lineRule="auto"/>
              <w:ind w:firstLine="709"/>
              <w:jc w:val="both"/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</w:pPr>
            <w:r>
              <w:rPr>
                <w:rFonts w:ascii="Times New Roman" w:eastAsia="Aptos" w:hAnsi="Times New Roman"/>
                <w:kern w:val="2"/>
                <w:sz w:val="28"/>
                <w:szCs w:val="24"/>
                <w14:ligatures w14:val="standardContextual"/>
              </w:rPr>
              <w:t>А</w:t>
            </w:r>
          </w:p>
        </w:tc>
      </w:tr>
    </w:tbl>
    <w:p w14:paraId="126A0AD6" w14:textId="54EA7F06" w:rsidR="00027C1E" w:rsidRPr="00027C1E" w:rsidRDefault="00027C1E" w:rsidP="00FD52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2F526241" w14:textId="6BD2ABF1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1EEEDF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закрытого типа на установление правильной последовательности</w:t>
      </w:r>
    </w:p>
    <w:p w14:paraId="68BEACC3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F6A72D" w14:textId="349D27F3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правильной последовательности этапы процесса адаптации нового сотрудника:</w:t>
      </w:r>
    </w:p>
    <w:p w14:paraId="1278709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Вводный брифинг</w:t>
      </w:r>
    </w:p>
    <w:p w14:paraId="31844BD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Наставничество</w:t>
      </w:r>
    </w:p>
    <w:p w14:paraId="3B5D472D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Самостоятельная работа</w:t>
      </w:r>
    </w:p>
    <w:p w14:paraId="0480504F" w14:textId="6607D2CD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Б, В</w:t>
      </w:r>
    </w:p>
    <w:p w14:paraId="21599768" w14:textId="0CABE9F1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7B9DB870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B997E5" w14:textId="1F430B14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Укажите последовательность этапов управления конфликтами:</w:t>
      </w:r>
    </w:p>
    <w:p w14:paraId="27052C19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Анализ причин конфликта</w:t>
      </w:r>
    </w:p>
    <w:p w14:paraId="0C7970F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Выбор стратегии разрешения</w:t>
      </w:r>
    </w:p>
    <w:p w14:paraId="29EF317C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Диагностика ситуации</w:t>
      </w:r>
    </w:p>
    <w:p w14:paraId="584A2AA7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Реализация выбранного решения</w:t>
      </w:r>
    </w:p>
    <w:p w14:paraId="305322E2" w14:textId="0622088F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В, А, Б, Г</w:t>
      </w:r>
    </w:p>
    <w:p w14:paraId="05124082" w14:textId="6D26B5CA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lastRenderedPageBreak/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006E0642" w14:textId="0C8083A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A092D" w14:textId="39531C4E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порядке важности факторы мотивации по теории Маслоу:</w:t>
      </w:r>
    </w:p>
    <w:p w14:paraId="09BEEA01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Физиологические потребности</w:t>
      </w:r>
    </w:p>
    <w:p w14:paraId="7C23D5F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Социальные потребности</w:t>
      </w:r>
    </w:p>
    <w:p w14:paraId="05D562DE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Потребности в самореализации</w:t>
      </w:r>
    </w:p>
    <w:p w14:paraId="663EA035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Безопасность</w:t>
      </w:r>
    </w:p>
    <w:p w14:paraId="0B950EFD" w14:textId="71CF97D5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А, Г, Б, В</w:t>
      </w:r>
    </w:p>
    <w:p w14:paraId="284178E5" w14:textId="283A0045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706CAB71" w14:textId="39477808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71DF0B" w14:textId="7EF83A51" w:rsidR="00495C1F" w:rsidRPr="00A77CDA" w:rsidRDefault="00C65000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495C1F" w:rsidRPr="00A77CDA">
        <w:rPr>
          <w:rFonts w:ascii="Times New Roman" w:hAnsi="Times New Roman"/>
          <w:sz w:val="28"/>
          <w:szCs w:val="28"/>
        </w:rPr>
        <w:t>Расположите в последовательности этапы формирования кадровой политики:</w:t>
      </w:r>
    </w:p>
    <w:p w14:paraId="4C866A8F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А) Разработка программы реализации</w:t>
      </w:r>
    </w:p>
    <w:p w14:paraId="5BB2C750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Б) Анализ внешней и внутренней среды организации</w:t>
      </w:r>
    </w:p>
    <w:p w14:paraId="74954052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В) Определение целей и задач</w:t>
      </w:r>
    </w:p>
    <w:p w14:paraId="1CD17816" w14:textId="77777777" w:rsidR="00495C1F" w:rsidRPr="00A77CDA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7CDA">
        <w:rPr>
          <w:rFonts w:ascii="Times New Roman" w:hAnsi="Times New Roman"/>
          <w:sz w:val="28"/>
          <w:szCs w:val="28"/>
        </w:rPr>
        <w:t>Г) Контроль за исполнением</w:t>
      </w:r>
    </w:p>
    <w:p w14:paraId="2AF8A5DB" w14:textId="6CE612D7" w:rsidR="00495C1F" w:rsidRDefault="00DF50FA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</w:t>
      </w:r>
      <w:r w:rsidR="00495C1F" w:rsidRPr="00A77CDA">
        <w:rPr>
          <w:rFonts w:ascii="Times New Roman" w:hAnsi="Times New Roman"/>
          <w:sz w:val="28"/>
          <w:szCs w:val="28"/>
        </w:rPr>
        <w:t>: Б, В, А, Г</w:t>
      </w:r>
    </w:p>
    <w:p w14:paraId="72C7AF79" w14:textId="775B8B7C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1FFF8F70" w14:textId="05D4A6FF" w:rsidR="00495C1F" w:rsidRDefault="00495C1F" w:rsidP="00A77C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DAC684" w14:textId="77777777" w:rsidR="00495C1F" w:rsidRDefault="00495C1F" w:rsidP="00175A90">
      <w:pPr>
        <w:pStyle w:val="3"/>
        <w:ind w:firstLine="709"/>
        <w:rPr>
          <w:szCs w:val="28"/>
        </w:rPr>
      </w:pPr>
      <w:r>
        <w:rPr>
          <w:szCs w:val="28"/>
        </w:rPr>
        <w:t>Задания открытого типа</w:t>
      </w:r>
    </w:p>
    <w:p w14:paraId="6CFE7D22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13709E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на дополнение</w:t>
      </w:r>
    </w:p>
    <w:p w14:paraId="56D4538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968006" w14:textId="58EFD7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ABA2F4F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Коэффициент _________ кадров отражает уровень стабильности персонала в организации и рассчитывается как отношение числа уволенных сотрудников к общей численности персонала.</w:t>
      </w:r>
    </w:p>
    <w:p w14:paraId="03B5CE5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текучести</w:t>
      </w:r>
    </w:p>
    <w:p w14:paraId="71A39D54" w14:textId="13BDF6B7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70B9442E" w14:textId="4A17412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217D5F" w14:textId="19EAB0DE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61D3602E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Мотивация персонала основывается на удовлетворении различных потребностей сотрудников, таких как материальные, социальные и ____________________.</w:t>
      </w:r>
    </w:p>
    <w:p w14:paraId="051DA72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духовные</w:t>
      </w:r>
    </w:p>
    <w:p w14:paraId="2CD7A0C5" w14:textId="50E9AAD4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5DA2EA05" w14:textId="792C528E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E3A40" w14:textId="5BB1E82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70FD57C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_________ – это целенаправленный процесс повышения уровня знаний, умений и навыков сотрудника в соответствии с требованиями его должности.</w:t>
      </w:r>
    </w:p>
    <w:p w14:paraId="421D65C8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Обучение</w:t>
      </w:r>
    </w:p>
    <w:p w14:paraId="673F65C7" w14:textId="69794736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2AFBB8AC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E86392" w14:textId="1BC8805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Заполните пропущенное слово (словосочетание):</w:t>
      </w:r>
    </w:p>
    <w:p w14:paraId="0F409DA7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lastRenderedPageBreak/>
        <w:t>Внутренний подбор сотрудников осуществляется среди уже работающих в организации специалистов, а _________ – на внешнем рынке труда.</w:t>
      </w:r>
    </w:p>
    <w:p w14:paraId="3CECB95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внешний подбор</w:t>
      </w:r>
      <w:r>
        <w:rPr>
          <w:rFonts w:ascii="Times New Roman" w:hAnsi="Times New Roman"/>
          <w:sz w:val="28"/>
          <w:szCs w:val="28"/>
        </w:rPr>
        <w:t>/внешний</w:t>
      </w:r>
    </w:p>
    <w:p w14:paraId="063076B0" w14:textId="015AF4D3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608EA50E" w14:textId="1770E4DB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F54D91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кратким свободным ответом</w:t>
      </w:r>
    </w:p>
    <w:p w14:paraId="1FAD8D84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1AD2A0" w14:textId="573A2B8C" w:rsidR="00495C1F" w:rsidRDefault="00C65000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000F1D85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функции выполняет служба управления персоналом в организации?</w:t>
      </w:r>
    </w:p>
    <w:p w14:paraId="5EEC1F2D" w14:textId="1E621E5C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</w:t>
      </w:r>
      <w:r w:rsidR="003B4FFF">
        <w:rPr>
          <w:rFonts w:ascii="Times New Roman" w:hAnsi="Times New Roman"/>
          <w:sz w:val="28"/>
          <w:szCs w:val="28"/>
        </w:rPr>
        <w:t xml:space="preserve"> </w:t>
      </w:r>
      <w:r w:rsidRPr="005D3CAA">
        <w:rPr>
          <w:rFonts w:ascii="Times New Roman" w:hAnsi="Times New Roman"/>
          <w:sz w:val="28"/>
          <w:szCs w:val="28"/>
        </w:rPr>
        <w:t>Подбор, адаптация, обучение, оценка, мотивация и развитие персонала.</w:t>
      </w:r>
    </w:p>
    <w:p w14:paraId="0C45E6ED" w14:textId="5D65D49D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2374F378" w14:textId="610854C3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7CD56" w14:textId="46D6EE5C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0BD297E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FD">
        <w:rPr>
          <w:rFonts w:ascii="Times New Roman" w:hAnsi="Times New Roman"/>
          <w:sz w:val="28"/>
          <w:szCs w:val="28"/>
        </w:rPr>
        <w:t>Какие ключевые качества должен обладать эффективный лидер?</w:t>
      </w:r>
    </w:p>
    <w:p w14:paraId="03EDAB08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929FD">
        <w:rPr>
          <w:rFonts w:ascii="Times New Roman" w:hAnsi="Times New Roman"/>
          <w:sz w:val="28"/>
          <w:szCs w:val="28"/>
        </w:rPr>
        <w:t>Эмпатия, коммуникативные навыки, стратегическое мышление, умение мотивировать команду.</w:t>
      </w:r>
      <w:r w:rsidRPr="005D3CAA">
        <w:rPr>
          <w:rFonts w:ascii="Times New Roman" w:hAnsi="Times New Roman"/>
          <w:sz w:val="28"/>
          <w:szCs w:val="28"/>
        </w:rPr>
        <w:t>.</w:t>
      </w:r>
    </w:p>
    <w:p w14:paraId="70B8D348" w14:textId="69B84C64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4FC706BB" w14:textId="17A8A751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688A2A" w14:textId="7A155EC2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59894659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методы используются для профессионального развития сотрудников?</w:t>
      </w:r>
    </w:p>
    <w:p w14:paraId="025C9D0D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Тренинги, семинары, коучинг, наставничество, самообразование.</w:t>
      </w:r>
    </w:p>
    <w:p w14:paraId="7D8E7267" w14:textId="7D0AB213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3601B199" w14:textId="3C27862C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1AFE61" w14:textId="7BAEDDF8" w:rsidR="00495C1F" w:rsidRDefault="00C65000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Ответьте на вопрос:</w:t>
      </w:r>
    </w:p>
    <w:p w14:paraId="3F9DC4A7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CAA">
        <w:rPr>
          <w:rFonts w:ascii="Times New Roman" w:hAnsi="Times New Roman"/>
          <w:sz w:val="28"/>
          <w:szCs w:val="28"/>
        </w:rPr>
        <w:t>Какие этапы включает процесс подбора персонала?</w:t>
      </w:r>
    </w:p>
    <w:p w14:paraId="228E066C" w14:textId="77777777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Правильный ответ: </w:t>
      </w:r>
      <w:r w:rsidRPr="005D3CAA">
        <w:rPr>
          <w:rFonts w:ascii="Times New Roman" w:hAnsi="Times New Roman"/>
          <w:sz w:val="28"/>
          <w:szCs w:val="28"/>
        </w:rPr>
        <w:t>Размещение вакансии, отбор резюме, тестирование, собеседование, принятие решения</w:t>
      </w:r>
      <w:r>
        <w:rPr>
          <w:rFonts w:ascii="Times New Roman" w:hAnsi="Times New Roman"/>
          <w:sz w:val="28"/>
          <w:szCs w:val="28"/>
        </w:rPr>
        <w:t>.</w:t>
      </w:r>
    </w:p>
    <w:p w14:paraId="5CC7E65B" w14:textId="3791BC13" w:rsidR="00027C1E" w:rsidRPr="00027C1E" w:rsidRDefault="00027C1E" w:rsidP="00027C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3D992936" w14:textId="53532538" w:rsidR="00495C1F" w:rsidRDefault="00495C1F" w:rsidP="005D3C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53176" w14:textId="77777777" w:rsidR="00495C1F" w:rsidRDefault="00495C1F" w:rsidP="00175A90">
      <w:pPr>
        <w:pStyle w:val="4"/>
        <w:rPr>
          <w:szCs w:val="28"/>
        </w:rPr>
      </w:pPr>
      <w:r>
        <w:rPr>
          <w:szCs w:val="28"/>
        </w:rPr>
        <w:t>Задания открытого типа с развернутым ответом</w:t>
      </w:r>
    </w:p>
    <w:p w14:paraId="793746F1" w14:textId="77777777" w:rsidR="00495C1F" w:rsidRDefault="00495C1F" w:rsidP="00175A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A04A8D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4458F8B6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Какова роль наставничества в процессе профессионального развития сотрудников?</w:t>
      </w:r>
    </w:p>
    <w:p w14:paraId="244A30C4" w14:textId="0E5697CE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10</w:t>
      </w:r>
      <w:r w:rsidRPr="00DF50FA">
        <w:rPr>
          <w:rFonts w:ascii="Times New Roman" w:hAnsi="Times New Roman"/>
          <w:sz w:val="28"/>
          <w:szCs w:val="28"/>
        </w:rPr>
        <w:t xml:space="preserve"> мин.</w:t>
      </w:r>
    </w:p>
    <w:p w14:paraId="4D3D9017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Наставничество представляет собой форму передачи опыта и знаний от более опытного сотрудника новичку или менее опытному коллеге. Этот подход способствует быстрой адаптации, повышению квалификации и формированию корпоративной культуры. Он также </w:t>
      </w:r>
      <w:r w:rsidRPr="00DF50FA">
        <w:rPr>
          <w:rFonts w:ascii="Times New Roman" w:hAnsi="Times New Roman"/>
          <w:sz w:val="28"/>
          <w:szCs w:val="28"/>
        </w:rPr>
        <w:lastRenderedPageBreak/>
        <w:t>способствует созданию доверительных отношений внутри команды и увеличивает вовлеченность сотрудников.</w:t>
      </w:r>
    </w:p>
    <w:p w14:paraId="4CEA86E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наличие в ответе ключевых аспектов: "передача опыта", "быстрая адаптация", "формирование корпоративной культуры", "доверительные отношения".</w:t>
      </w:r>
    </w:p>
    <w:p w14:paraId="7BDD2485" w14:textId="49CADC93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3B280D35" w14:textId="37C7AA03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9B0E47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02C353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Какие методы используются для эффективного подбора персонала и как они влияют на результативность процесса?</w:t>
      </w:r>
    </w:p>
    <w:p w14:paraId="50CCCBA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9392C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Для эффективного подбора персонала используются такие методы, как тестирование, собеседования, бизнес-игры, ассессмент-центр и проверка рекомендаций. Тестирование помогает оценить когнитивные способности, собеседование выявляет личностные качества, а бизнес-игры демонстрируют навыки принятия решений. Использование различных методов повышает точность отбора и снижает риск ошибок при найме.</w:t>
      </w:r>
    </w:p>
    <w:p w14:paraId="756F5A83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методы подбора персонала (тестирование, собеседования, бизнес-игры, ассессмент-центр, проверка рекомендаций) и их влияние на результативность процесса.</w:t>
      </w:r>
    </w:p>
    <w:p w14:paraId="6DCEFEFF" w14:textId="0F7B33AF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3FBFC4E3" w14:textId="01D218AC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166B3C" w14:textId="77777777" w:rsidR="00DF50FA" w:rsidRPr="00DF50FA" w:rsidRDefault="00C65000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95C1F">
        <w:rPr>
          <w:rFonts w:ascii="Times New Roman" w:hAnsi="Times New Roman"/>
          <w:sz w:val="28"/>
          <w:szCs w:val="28"/>
        </w:rPr>
        <w:t xml:space="preserve">. </w:t>
      </w:r>
      <w:r w:rsidR="00DF50FA"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550B05C1" w14:textId="05E22B8C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Вопрос: как влияет личностное развитие на успех карьерного роста, и какие аспекты следует учитывать при планировании саморазвития?</w:t>
      </w:r>
    </w:p>
    <w:p w14:paraId="4F9224B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25A0277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 xml:space="preserve">Ожидаемый результат: Личностное развитие напрямую влияет на успех карьерного роста, так как формирует </w:t>
      </w:r>
      <w:proofErr w:type="spellStart"/>
      <w:r w:rsidRPr="00DF50FA">
        <w:rPr>
          <w:rFonts w:ascii="Times New Roman" w:hAnsi="Times New Roman"/>
          <w:sz w:val="28"/>
          <w:szCs w:val="28"/>
        </w:rPr>
        <w:t>soft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F50FA">
        <w:rPr>
          <w:rFonts w:ascii="Times New Roman" w:hAnsi="Times New Roman"/>
          <w:sz w:val="28"/>
          <w:szCs w:val="28"/>
        </w:rPr>
        <w:t>skills</w:t>
      </w:r>
      <w:proofErr w:type="spellEnd"/>
      <w:r w:rsidRPr="00DF50FA">
        <w:rPr>
          <w:rFonts w:ascii="Times New Roman" w:hAnsi="Times New Roman"/>
          <w:sz w:val="28"/>
          <w:szCs w:val="28"/>
        </w:rPr>
        <w:t xml:space="preserve"> (коммуникативные навыки, эмоциональный интеллект, лидерство), которые являются ключевыми для продвижения. При планировании саморазвития важно учитывать следующие аспекты: самопознание, управление временем, развитие коммуникативных навыков и адаптивность.</w:t>
      </w:r>
    </w:p>
    <w:p w14:paraId="1384E41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указаны влияние личностного развития на карьерный рост и аспекты, которые следует учитывать при планировании саморазвития (самопознание, управление временем, коммуникативные навыки, адаптивность).</w:t>
      </w:r>
    </w:p>
    <w:p w14:paraId="39196011" w14:textId="736B02C7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</w:t>
      </w:r>
      <w:proofErr w:type="gramStart"/>
      <w:r w:rsidR="00C90124" w:rsidRPr="00C90124">
        <w:rPr>
          <w:rFonts w:ascii="Times New Roman" w:hAnsi="Times New Roman"/>
          <w:sz w:val="28"/>
          <w:szCs w:val="28"/>
        </w:rPr>
        <w:t>3;ОПК</w:t>
      </w:r>
      <w:proofErr w:type="gramEnd"/>
      <w:r w:rsidR="00C90124" w:rsidRPr="00C90124">
        <w:rPr>
          <w:rFonts w:ascii="Times New Roman" w:hAnsi="Times New Roman"/>
          <w:sz w:val="28"/>
          <w:szCs w:val="28"/>
        </w:rPr>
        <w:t>-6;ОПК-9</w:t>
      </w:r>
    </w:p>
    <w:p w14:paraId="4D56F129" w14:textId="74094151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26142A" w14:textId="5F424A2C" w:rsidR="00495C1F" w:rsidRDefault="00C65000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95C1F">
        <w:rPr>
          <w:rFonts w:ascii="Times New Roman" w:hAnsi="Times New Roman"/>
          <w:sz w:val="28"/>
          <w:szCs w:val="28"/>
        </w:rPr>
        <w:t>. Дайте развернутый ответ на вопрос:</w:t>
      </w:r>
    </w:p>
    <w:p w14:paraId="69FEE4E8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Прочитайте текст задания. Продумайте логику и полноту ответа. Запишите ответ, используя точную формулировку.</w:t>
      </w:r>
    </w:p>
    <w:p w14:paraId="13773C35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lastRenderedPageBreak/>
        <w:t>Вопрос: Какие барьеры могут возникнуть на пути карьерного роста, и как их преодолеть?</w:t>
      </w:r>
    </w:p>
    <w:p w14:paraId="18B36789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Время выполнения: 5 мин.</w:t>
      </w:r>
    </w:p>
    <w:p w14:paraId="17D1398B" w14:textId="77777777" w:rsidR="00DF50FA" w:rsidRP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Ожидаемый результат: Основными барьерами на пути карьерного роста могут быть: отсутствие ясных целей, недостаток опыта или квалификации, эмоциональные препятствия (низкая самооценка, страх неудачи) и организационные ограничения. Для преодоления этих барьеров необходимо: составить четкий карьерный план, пройти обучение или дополнительное образование, работать с психологом или коучем, а также рассмотреть возможности в других компаниях или проектах.</w:t>
      </w:r>
    </w:p>
    <w:p w14:paraId="2DC3A6AD" w14:textId="77777777" w:rsidR="00DF50FA" w:rsidRDefault="00DF50FA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50FA">
        <w:rPr>
          <w:rFonts w:ascii="Times New Roman" w:hAnsi="Times New Roman"/>
          <w:sz w:val="28"/>
          <w:szCs w:val="28"/>
        </w:rPr>
        <w:t>Критерий оценивания: В ответе должны быть перечислены барьеры (отсутствие целей, недостаток опыта, эмоциональные препятствия, организационные ограничения) и способы их преодоления (составление карьерного плана, обучение, работа с психологом, рассмотрение других возможностей).</w:t>
      </w:r>
    </w:p>
    <w:p w14:paraId="1D874784" w14:textId="3E8B52C1" w:rsidR="00027C1E" w:rsidRPr="00027C1E" w:rsidRDefault="00027C1E" w:rsidP="00DF50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7C1E">
        <w:rPr>
          <w:rFonts w:ascii="Times New Roman" w:hAnsi="Times New Roman"/>
          <w:sz w:val="28"/>
          <w:szCs w:val="28"/>
        </w:rPr>
        <w:t>Компетенции (индикаторы):</w:t>
      </w:r>
      <w:r w:rsidR="00C90124" w:rsidRPr="00C90124">
        <w:t xml:space="preserve"> </w:t>
      </w:r>
      <w:r w:rsidR="00C90124" w:rsidRPr="00C90124">
        <w:rPr>
          <w:rFonts w:ascii="Times New Roman" w:hAnsi="Times New Roman"/>
          <w:sz w:val="28"/>
          <w:szCs w:val="28"/>
        </w:rPr>
        <w:t>УК-3;ОПК-6;ОПК-9</w:t>
      </w:r>
    </w:p>
    <w:p w14:paraId="6A1E274F" w14:textId="1D269E67" w:rsidR="00495C1F" w:rsidRDefault="00495C1F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133EAA8" w14:textId="77777777" w:rsidR="004E71A2" w:rsidRDefault="004E71A2" w:rsidP="005929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E71A2" w:rsidSect="005C4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78F1"/>
    <w:multiLevelType w:val="multilevel"/>
    <w:tmpl w:val="F04292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C9955E9"/>
    <w:multiLevelType w:val="hybridMultilevel"/>
    <w:tmpl w:val="11AE94DC"/>
    <w:lvl w:ilvl="0" w:tplc="46906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964629"/>
    <w:multiLevelType w:val="multilevel"/>
    <w:tmpl w:val="BF9688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6"/>
    <w:rsid w:val="00027C1E"/>
    <w:rsid w:val="00063EBC"/>
    <w:rsid w:val="000E180E"/>
    <w:rsid w:val="00174E36"/>
    <w:rsid w:val="00175A90"/>
    <w:rsid w:val="001A4EE7"/>
    <w:rsid w:val="001B453F"/>
    <w:rsid w:val="001B6214"/>
    <w:rsid w:val="001F67A1"/>
    <w:rsid w:val="00223EAD"/>
    <w:rsid w:val="003000B9"/>
    <w:rsid w:val="003341B7"/>
    <w:rsid w:val="003857BD"/>
    <w:rsid w:val="003B4FFF"/>
    <w:rsid w:val="00495C1F"/>
    <w:rsid w:val="004973FB"/>
    <w:rsid w:val="004A7B22"/>
    <w:rsid w:val="004C54E9"/>
    <w:rsid w:val="004E71A2"/>
    <w:rsid w:val="00533C31"/>
    <w:rsid w:val="0054588E"/>
    <w:rsid w:val="00554F72"/>
    <w:rsid w:val="00556A95"/>
    <w:rsid w:val="005929FD"/>
    <w:rsid w:val="005B6DC0"/>
    <w:rsid w:val="005C4E87"/>
    <w:rsid w:val="005D3CAA"/>
    <w:rsid w:val="006B0299"/>
    <w:rsid w:val="006B1D58"/>
    <w:rsid w:val="006E02EC"/>
    <w:rsid w:val="007C1F7F"/>
    <w:rsid w:val="0084519E"/>
    <w:rsid w:val="00914935"/>
    <w:rsid w:val="00982AFF"/>
    <w:rsid w:val="00A77CDA"/>
    <w:rsid w:val="00B1200E"/>
    <w:rsid w:val="00B20FB5"/>
    <w:rsid w:val="00B31338"/>
    <w:rsid w:val="00C50A87"/>
    <w:rsid w:val="00C522CF"/>
    <w:rsid w:val="00C65000"/>
    <w:rsid w:val="00C73807"/>
    <w:rsid w:val="00C90124"/>
    <w:rsid w:val="00D34707"/>
    <w:rsid w:val="00D73E4D"/>
    <w:rsid w:val="00DB0C79"/>
    <w:rsid w:val="00DF50FA"/>
    <w:rsid w:val="00DF7944"/>
    <w:rsid w:val="00E03AE8"/>
    <w:rsid w:val="00E419C4"/>
    <w:rsid w:val="00E638A6"/>
    <w:rsid w:val="00E92CB8"/>
    <w:rsid w:val="00E95D4D"/>
    <w:rsid w:val="00EB32FC"/>
    <w:rsid w:val="00ED112A"/>
    <w:rsid w:val="00F164A4"/>
    <w:rsid w:val="00F300CE"/>
    <w:rsid w:val="00F42BEF"/>
    <w:rsid w:val="00F90FCF"/>
    <w:rsid w:val="00FD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9E455C"/>
  <w15:docId w15:val="{5E02FA41-6880-42B7-AE22-52A4C8C7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90"/>
    <w:pPr>
      <w:spacing w:after="160" w:line="256" w:lineRule="auto"/>
    </w:pPr>
    <w:rPr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E638A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E638A6"/>
    <w:pPr>
      <w:spacing w:after="0" w:line="240" w:lineRule="auto"/>
      <w:jc w:val="both"/>
      <w:outlineLvl w:val="2"/>
    </w:pPr>
    <w:rPr>
      <w:rFonts w:ascii="Times New Roman" w:hAnsi="Times New Roman"/>
      <w:b/>
      <w:bCs/>
      <w:kern w:val="2"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638A6"/>
    <w:pPr>
      <w:spacing w:after="0" w:line="240" w:lineRule="auto"/>
      <w:ind w:firstLine="709"/>
      <w:jc w:val="both"/>
      <w:outlineLvl w:val="3"/>
    </w:pPr>
    <w:rPr>
      <w:rFonts w:ascii="Times New Roman" w:hAnsi="Times New Roman"/>
      <w:b/>
      <w:bCs/>
      <w:kern w:val="2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locked/>
    <w:rsid w:val="00E638A6"/>
    <w:rPr>
      <w:rFonts w:ascii="Times New Roman" w:hAnsi="Times New Roman" w:cs="Times New Roman"/>
      <w:b/>
      <w:bCs/>
      <w:kern w:val="2"/>
      <w:sz w:val="24"/>
      <w:szCs w:val="24"/>
    </w:rPr>
  </w:style>
  <w:style w:type="paragraph" w:styleId="a0">
    <w:name w:val="No Spacing"/>
    <w:uiPriority w:val="99"/>
    <w:qFormat/>
    <w:rsid w:val="00E638A6"/>
    <w:rPr>
      <w:rFonts w:ascii="Times New Roman" w:hAnsi="Times New Roman"/>
      <w:kern w:val="2"/>
      <w:sz w:val="28"/>
      <w:szCs w:val="24"/>
      <w:lang w:eastAsia="en-US"/>
    </w:rPr>
  </w:style>
  <w:style w:type="paragraph" w:styleId="a4">
    <w:name w:val="List Paragraph"/>
    <w:basedOn w:val="a"/>
    <w:uiPriority w:val="99"/>
    <w:qFormat/>
    <w:rsid w:val="007C1F7F"/>
    <w:pPr>
      <w:spacing w:line="259" w:lineRule="auto"/>
      <w:ind w:left="720"/>
      <w:contextualSpacing/>
    </w:pPr>
  </w:style>
  <w:style w:type="character" w:styleId="a5">
    <w:name w:val="Strong"/>
    <w:basedOn w:val="a1"/>
    <w:uiPriority w:val="99"/>
    <w:qFormat/>
    <w:rsid w:val="007C1F7F"/>
    <w:rPr>
      <w:rFonts w:cs="Times New Roman"/>
      <w:b/>
      <w:bCs/>
    </w:rPr>
  </w:style>
  <w:style w:type="paragraph" w:styleId="a6">
    <w:name w:val="Normal (Web)"/>
    <w:basedOn w:val="a"/>
    <w:uiPriority w:val="99"/>
    <w:semiHidden/>
    <w:rsid w:val="007C1F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2"/>
    <w:uiPriority w:val="99"/>
    <w:rsid w:val="00D347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 светлая1"/>
    <w:uiPriority w:val="99"/>
    <w:rsid w:val="00A77CD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0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НАУКИ И ВЫСШЕГО ОБРАЗОВАНИЯ</vt:lpstr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ВЫСШЕГО ОБРАЗОВАНИЯ</dc:title>
  <dc:subject/>
  <dc:creator>Пользователь</dc:creator>
  <cp:keywords/>
  <dc:description/>
  <cp:lastModifiedBy>Admin</cp:lastModifiedBy>
  <cp:revision>7</cp:revision>
  <dcterms:created xsi:type="dcterms:W3CDTF">2025-03-03T08:44:00Z</dcterms:created>
  <dcterms:modified xsi:type="dcterms:W3CDTF">2025-03-21T18:43:00Z</dcterms:modified>
</cp:coreProperties>
</file>