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2FD94" w14:textId="77777777" w:rsidR="00D90933" w:rsidRDefault="0071627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19457513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Комплект оценочных материалов по дисциплине</w:t>
      </w:r>
    </w:p>
    <w:p w14:paraId="5BE71671" w14:textId="77777777" w:rsidR="00D90933" w:rsidRDefault="0071627B">
      <w:pPr>
        <w:spacing w:after="3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«Канатные дороги»</w:t>
      </w:r>
    </w:p>
    <w:p w14:paraId="4B54DAAC" w14:textId="77777777" w:rsidR="00D90933" w:rsidRDefault="0071627B">
      <w:pPr>
        <w:spacing w:after="480" w:line="240" w:lineRule="auto"/>
        <w:jc w:val="both"/>
        <w:outlineLvl w:val="2"/>
        <w:rPr>
          <w:rFonts w:ascii="Times New Roman" w:eastAsia="Aptos" w:hAnsi="Times New Roman" w:cs="Times New Roman"/>
          <w:b/>
          <w:bCs/>
          <w:kern w:val="2"/>
          <w:sz w:val="28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8"/>
          <w:szCs w:val="24"/>
          <w14:ligatures w14:val="standardContextual"/>
        </w:rPr>
        <w:t>Задания закрытого типа</w:t>
      </w:r>
    </w:p>
    <w:p w14:paraId="1155C85C" w14:textId="77777777" w:rsidR="00D90933" w:rsidRDefault="0071627B">
      <w:pPr>
        <w:spacing w:after="360" w:line="240" w:lineRule="auto"/>
        <w:ind w:firstLine="709"/>
        <w:jc w:val="both"/>
        <w:outlineLvl w:val="3"/>
        <w:rPr>
          <w:rFonts w:ascii="Times New Roman" w:eastAsia="Aptos" w:hAnsi="Times New Roman" w:cs="Times New Roman"/>
          <w:b/>
          <w:bCs/>
          <w:kern w:val="2"/>
          <w:sz w:val="28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8"/>
          <w:szCs w:val="24"/>
          <w14:ligatures w14:val="standardContextual"/>
        </w:rPr>
        <w:t>Задания закрытого типа на выбор правильного ответа</w:t>
      </w:r>
    </w:p>
    <w:p w14:paraId="22F43D07" w14:textId="77777777" w:rsidR="00D90933" w:rsidRDefault="007162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Выберите один правильный ответ </w:t>
      </w:r>
    </w:p>
    <w:p w14:paraId="0ED5F396" w14:textId="77777777" w:rsidR="00D90933" w:rsidRDefault="00D909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EE8441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Какие характеристики определяют выбор канатной дороги для специфических условий (например, горных или городских условий)?</w:t>
      </w:r>
    </w:p>
    <w:p w14:paraId="1954856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Состав и прочность канатов</w:t>
      </w:r>
    </w:p>
    <w:p w14:paraId="5A8DDD49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Тип используемых опор и расстояние между ними</w:t>
      </w:r>
    </w:p>
    <w:p w14:paraId="0F6F2DD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Географические и климатические особенности местности</w:t>
      </w:r>
    </w:p>
    <w:p w14:paraId="373D3471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перечисленные факторы</w:t>
      </w:r>
    </w:p>
    <w:p w14:paraId="4211AF8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</w:t>
      </w:r>
    </w:p>
    <w:p w14:paraId="3B8713F9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48161A10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2B327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Какие основные отличия между канатно-кресельными и канатно-гондольными дорогами?</w:t>
      </w:r>
    </w:p>
    <w:p w14:paraId="03CFA2C2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Канатно-кресельная дорога имеет открытые сиденья, а канатно-гондольная — закрытые кабины</w:t>
      </w:r>
    </w:p>
    <w:p w14:paraId="4FA399C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Канатно-кресельная дорога предназначена для больших грузов, а канатно-гондольная — для пассажиров</w:t>
      </w:r>
    </w:p>
    <w:p w14:paraId="52506FE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Канатно-кресельная дорога используется только в зимних условиях, а канатно-гондольная — в летних</w:t>
      </w:r>
    </w:p>
    <w:p w14:paraId="72E25C6A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Канатно-гондольная дорога всегда более долговечна, чем канатно-кресельная</w:t>
      </w:r>
    </w:p>
    <w:p w14:paraId="71004ABC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</w:p>
    <w:p w14:paraId="334014C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3C6A8B62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720E0F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Что такое фуникулёр, и чем он отличается от других видов канатных дорог?</w:t>
      </w:r>
    </w:p>
    <w:p w14:paraId="58923F0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Это канатная дорога с вертикальными опорами, применяемая для грузового транспорта</w:t>
      </w:r>
    </w:p>
    <w:p w14:paraId="7D88A065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Это канатная дорога с горизонтальными или наклонными участками, с двумя параллельными канатами для подъема и спуска</w:t>
      </w:r>
    </w:p>
    <w:p w14:paraId="7D7E2D0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Это канатная дорога с одним канатом, которая используется для транспортировки людей в городе</w:t>
      </w:r>
    </w:p>
    <w:p w14:paraId="6C91C2B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Это кабельный лифт, используемый только в горных районах</w:t>
      </w:r>
    </w:p>
    <w:p w14:paraId="2EE73B8C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</w:p>
    <w:p w14:paraId="77E440B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0A9300E0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54FF1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4. Какие параметры учитываются при проектировании канатной дороги для работы в экстремальных климатических условиях (например, при сильных снегопадах или высоких температурах)?</w:t>
      </w:r>
    </w:p>
    <w:p w14:paraId="2F289DBA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Мощность двигателя</w:t>
      </w:r>
    </w:p>
    <w:p w14:paraId="4437C5D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Прочность канатов и устойчивость конструкции к нагрузкам</w:t>
      </w:r>
    </w:p>
    <w:p w14:paraId="2AAE41D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Используемые материалы для строительства опор</w:t>
      </w:r>
    </w:p>
    <w:p w14:paraId="7A21BD48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Дальность между опорами и производственные возможности</w:t>
      </w:r>
    </w:p>
    <w:p w14:paraId="7B6778FA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</w:t>
      </w:r>
    </w:p>
    <w:p w14:paraId="4B98F88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4683D1B9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18F42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Какой принцип работы используется в системе канатных дорог с тандемным движением кабин?</w:t>
      </w:r>
    </w:p>
    <w:p w14:paraId="1EB1A3C8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Кабины двигаются синхронно по одному канату, меняя направление в зависимости от движения</w:t>
      </w:r>
    </w:p>
    <w:p w14:paraId="1FE4EA1A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Каждая кабина подвешена на отдельном канате, но все кабины одновременно движутся в одном направлении</w:t>
      </w:r>
    </w:p>
    <w:p w14:paraId="2BF5B4F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Одни кабины поднимаются, а другие спускаются, используя два каната и систему пуль</w:t>
      </w:r>
    </w:p>
    <w:p w14:paraId="0C2D7468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Канатное движение регулируется независимо для каждой кабины</w:t>
      </w:r>
    </w:p>
    <w:p w14:paraId="46D75E1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</w:p>
    <w:p w14:paraId="4F42A8C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4B5181C8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CA4EF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Какой механизм обеспечивает натяжение каната и предотвращает его растяжение на канатных дорогах?</w:t>
      </w:r>
    </w:p>
    <w:p w14:paraId="61801F0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Редуктор</w:t>
      </w:r>
    </w:p>
    <w:p w14:paraId="0B33C802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Тормозной механизм</w:t>
      </w:r>
    </w:p>
    <w:p w14:paraId="5C8CB47D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Натяжной барабан</w:t>
      </w:r>
    </w:p>
    <w:p w14:paraId="1CF50F5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Стальной трос с несколькими нитями</w:t>
      </w:r>
    </w:p>
    <w:p w14:paraId="005AD7C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</w:p>
    <w:p w14:paraId="381485D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066085AC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4C830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Какое оборудование обязательно должно быть установлено на канатной дороге для обеспечения безопасности в случае неисправности системы?</w:t>
      </w:r>
    </w:p>
    <w:p w14:paraId="2CB0B5D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Экстренная система энергоснабжения</w:t>
      </w:r>
    </w:p>
    <w:p w14:paraId="123C3812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Система автоматической эвакуации</w:t>
      </w:r>
    </w:p>
    <w:p w14:paraId="2B3FCAE7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Система аварийного торможения и защиты от перегрузки</w:t>
      </w:r>
    </w:p>
    <w:p w14:paraId="4957DAE1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перечисленное</w:t>
      </w:r>
    </w:p>
    <w:p w14:paraId="4A74D735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</w:t>
      </w:r>
    </w:p>
    <w:p w14:paraId="7F70F48D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 (ПК-2.2)</w:t>
      </w:r>
    </w:p>
    <w:p w14:paraId="2B62BF6F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56C2B2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Какие основные факторы могут влиять на износ канатов канатных дорог в условиях горного климата?</w:t>
      </w:r>
    </w:p>
    <w:p w14:paraId="4977D11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Температурные колебания и высокая влажность</w:t>
      </w:r>
    </w:p>
    <w:p w14:paraId="149C9867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Сильные ветра и воздействие химических веществ</w:t>
      </w:r>
    </w:p>
    <w:p w14:paraId="568F5A5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Постоянные механические нагрузки и абразивные воздействия снега и льда</w:t>
      </w:r>
    </w:p>
    <w:p w14:paraId="548AB5C5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перечисленное</w:t>
      </w:r>
    </w:p>
    <w:p w14:paraId="686C167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</w:t>
      </w:r>
    </w:p>
    <w:p w14:paraId="15A5B8A8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11A9C313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D72AA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Какое значение имеет «критическая скорость» для канатных дорог?</w:t>
      </w:r>
    </w:p>
    <w:p w14:paraId="7114B78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Это максимальная скорость движения кабины, при которой не происходит разрушения канатов</w:t>
      </w:r>
    </w:p>
    <w:p w14:paraId="42D192B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Это минимальная скорость, необходимая для безопасного функционирования системы</w:t>
      </w:r>
    </w:p>
    <w:p w14:paraId="7CF6DDE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Это скорость, при которой система может безопасно менять направление движения</w:t>
      </w:r>
    </w:p>
    <w:p w14:paraId="25ACF709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Это скорость, при которой происходит аварийная остановка канатной дороги</w:t>
      </w:r>
    </w:p>
    <w:p w14:paraId="778DEC9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</w:p>
    <w:p w14:paraId="1ABAFC6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1272E733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C3DD5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Какая из следующих проверок является обязательной для канатов канатных дорог в процессе эксплуатации?</w:t>
      </w:r>
    </w:p>
    <w:p w14:paraId="1F7CF7F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Проверка на усталостные трещины и износ</w:t>
      </w:r>
    </w:p>
    <w:p w14:paraId="18415B35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Проверка на химическую стойкость</w:t>
      </w:r>
    </w:p>
    <w:p w14:paraId="1E54B4A2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Проверка на наличие коррозии только на отдельных участках</w:t>
      </w:r>
    </w:p>
    <w:p w14:paraId="32A25D0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Проверка на температурные колебания</w:t>
      </w:r>
    </w:p>
    <w:p w14:paraId="19D8B06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</w:p>
    <w:p w14:paraId="28F398B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24355FCC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8D001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Каким образом канатные дороги могут способствовать сокращению углеродного следа в крупных городах?</w:t>
      </w:r>
    </w:p>
    <w:p w14:paraId="1D40875D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Они используют только электрическую энергию, получаемую из возобновляемых источников</w:t>
      </w:r>
    </w:p>
    <w:p w14:paraId="4F95BBD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Они сокращают количество машин на дорогах, что уменьшает выбросы CO2</w:t>
      </w:r>
    </w:p>
    <w:p w14:paraId="3E535A9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Они полностью исключают использование углеводородных топлив</w:t>
      </w:r>
    </w:p>
    <w:p w14:paraId="1EC7B4B1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перечисленное</w:t>
      </w:r>
    </w:p>
    <w:p w14:paraId="6E6BAF9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</w:t>
      </w:r>
    </w:p>
    <w:p w14:paraId="343CCE3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 (ПК-2.2)</w:t>
      </w:r>
    </w:p>
    <w:p w14:paraId="1BBECB1A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8258C0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 Какова экономическая эффективность канатных дорог при транспортировке больших объемов пассажиров в горных районах?</w:t>
      </w:r>
    </w:p>
    <w:p w14:paraId="009368FD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Высокая стоимость строительства делает канатные дороги нецелесообразными в таких условиях</w:t>
      </w:r>
    </w:p>
    <w:p w14:paraId="322F5DF8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Канатные дороги являются экономически выгодными за счет низких эксплуатационных затрат и высокой пропускной способности</w:t>
      </w:r>
    </w:p>
    <w:p w14:paraId="5E34D0F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Канатные дороги не могут конкурировать с другими видами транспорта по стоимости строительства</w:t>
      </w:r>
    </w:p>
    <w:p w14:paraId="2B40709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Канатные дороги в горных районах являются малорентабельными из-за низкой плотности населения</w:t>
      </w:r>
    </w:p>
    <w:p w14:paraId="622B906A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</w:t>
      </w:r>
    </w:p>
    <w:p w14:paraId="3C502A9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 (ПК-2.1)</w:t>
      </w:r>
    </w:p>
    <w:p w14:paraId="6A7FCFC1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520F95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 Какие экономические и экологические проблемы могут возникнуть при строительстве канатной дороги в природных зонах с ограниченным доступом?</w:t>
      </w:r>
    </w:p>
    <w:p w14:paraId="1B2C9342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Проблемы с урегулированием земельных прав и экологическими воздействиями</w:t>
      </w:r>
    </w:p>
    <w:p w14:paraId="181A136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Увеличение загрязнения окружающей среды</w:t>
      </w:r>
    </w:p>
    <w:p w14:paraId="3B68559A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Высокая стоимость материалов для строительства</w:t>
      </w:r>
    </w:p>
    <w:p w14:paraId="2CA8CB57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Нет существенных проблем</w:t>
      </w:r>
    </w:p>
    <w:p w14:paraId="628D8CA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</w:p>
    <w:p w14:paraId="6B5946B8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 (ПК-2.1)</w:t>
      </w:r>
    </w:p>
    <w:p w14:paraId="5AFAE433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14CF8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 Какая канатная дорога была первой, использовавшей систему обратного каната для снижения нагрузки на конструкцию?</w:t>
      </w:r>
    </w:p>
    <w:p w14:paraId="40C2BB22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Первая канатная дорога Швейцарии в 1860 году</w:t>
      </w:r>
    </w:p>
    <w:p w14:paraId="0991D68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Канатная дорога в Лондоне, построенная в 1920 году</w:t>
      </w:r>
    </w:p>
    <w:p w14:paraId="3AE0B8D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Канатная дорога в Швейцарии на гору Ригу</w:t>
      </w:r>
    </w:p>
    <w:p w14:paraId="5A1FCCD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Первая канатная дорога в Норвегии</w:t>
      </w:r>
    </w:p>
    <w:p w14:paraId="11036CC4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</w:p>
    <w:p w14:paraId="4B70684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325E4EA8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FC4019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 Какое значение имел проект первой канатной дороги, построенной в Альпах в 1860 году, для развития горного туризма?</w:t>
      </w:r>
    </w:p>
    <w:p w14:paraId="7633DA57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Это была первая коммерческая канатная дорога, что позволило значительно увеличить поток туристов</w:t>
      </w:r>
    </w:p>
    <w:p w14:paraId="3E4C44F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Проект был единственным в своём роде и не сыграл значительной роли в развитии туризма</w:t>
      </w:r>
    </w:p>
    <w:p w14:paraId="0EFDF62C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Этот проект был экономически нецелесообразным и быстро был закрыт</w:t>
      </w:r>
    </w:p>
    <w:p w14:paraId="3FD9ABEF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Это было просто прототипом, не оказавшим влияние на индустрию</w:t>
      </w:r>
    </w:p>
    <w:p w14:paraId="1CA5C14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</w:p>
    <w:p w14:paraId="1DF45EE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42EA1199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1E536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 Какие технологические достижения позволили существенно улучшить безопасность и эффективность канатных дорог в конце 20-го века?</w:t>
      </w:r>
    </w:p>
    <w:p w14:paraId="4BB31F29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Использование углеродных канатов</w:t>
      </w:r>
    </w:p>
    <w:p w14:paraId="31BF39D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Внедрение автоматических систем управления и диагностики</w:t>
      </w:r>
    </w:p>
    <w:p w14:paraId="101BC88D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Переход на солнечные и ветровые источники энергии</w:t>
      </w:r>
    </w:p>
    <w:p w14:paraId="14E986F7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Развитие вакуумных лифтов</w:t>
      </w:r>
    </w:p>
    <w:p w14:paraId="5DEB7EFB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</w:p>
    <w:p w14:paraId="2E73477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Компетенции (индикаторы): ПК-4</w:t>
      </w:r>
    </w:p>
    <w:p w14:paraId="17886EE1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26363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 Что такое «плавучая канатная дорога», и в каких условиях она применяется?</w:t>
      </w:r>
    </w:p>
    <w:p w14:paraId="247BA8E7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Это канатная дорога с подвесными опорами, использующая морскую воду как основу для прокладки пути</w:t>
      </w:r>
    </w:p>
    <w:p w14:paraId="370B7AE3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Это традиционная канатная дорога с деревянными опорами</w:t>
      </w:r>
    </w:p>
    <w:p w14:paraId="4E762F8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Это канатная дорога с движущимися опорами, которые могут менять положение</w:t>
      </w:r>
    </w:p>
    <w:p w14:paraId="270B334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Это канатная дорога, установленная на плавучих платформах и использующаяся для пересечения водных преград</w:t>
      </w:r>
    </w:p>
    <w:p w14:paraId="73BBED35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 Г</w:t>
      </w:r>
    </w:p>
    <w:p w14:paraId="0B87FB19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</w:t>
      </w:r>
    </w:p>
    <w:p w14:paraId="7AB8B6D6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Компетенции (индикаторы): ПК-4 </w:t>
      </w:r>
    </w:p>
    <w:p w14:paraId="1B4B17E5" w14:textId="77777777" w:rsidR="00D90933" w:rsidRDefault="00D909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07240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 Какие инновационные материалы используются в современных канатных дорогах для увеличения их долговечности и снижения веса конструкции?</w:t>
      </w:r>
    </w:p>
    <w:p w14:paraId="7F8BD4B7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Углеродные композиты и легированные стали</w:t>
      </w:r>
    </w:p>
    <w:p w14:paraId="326C7E05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Резинотканевые канаты и алюминиевые сплавы</w:t>
      </w:r>
    </w:p>
    <w:p w14:paraId="072B644E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Титановые канаты и стеклопластиковые кабины</w:t>
      </w:r>
    </w:p>
    <w:p w14:paraId="26B3B9B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Каменные и бетонные опоры</w:t>
      </w:r>
    </w:p>
    <w:p w14:paraId="57E75500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</w:p>
    <w:p w14:paraId="60B4C674" w14:textId="77777777" w:rsidR="00D90933" w:rsidRDefault="0071627B">
      <w:pPr>
        <w:spacing w:after="0" w:line="240" w:lineRule="auto"/>
        <w:ind w:left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 (ПК-2.1)</w:t>
      </w:r>
    </w:p>
    <w:p w14:paraId="122E27BC" w14:textId="77777777" w:rsidR="00D90933" w:rsidRDefault="00D90933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B717BD" w14:textId="77777777" w:rsidR="00D90933" w:rsidRDefault="007162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Задания закрытого типа на установление соответствия</w:t>
      </w:r>
    </w:p>
    <w:p w14:paraId="7E16693A" w14:textId="77777777" w:rsidR="00D90933" w:rsidRDefault="00D909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CFBF6C" w14:textId="77777777" w:rsidR="00D90933" w:rsidRDefault="007162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Установите правильное соответствие. </w:t>
      </w:r>
    </w:p>
    <w:p w14:paraId="08EF54B3" w14:textId="77777777" w:rsidR="00D90933" w:rsidRDefault="0071627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14:paraId="60910EEC" w14:textId="77777777" w:rsidR="00D90933" w:rsidRDefault="00D90933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F660E8" w14:textId="77777777" w:rsidR="00D90933" w:rsidRDefault="0071627B">
      <w:pPr>
        <w:spacing w:after="0" w:line="240" w:lineRule="auto"/>
        <w:ind w:left="15" w:right="15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4"/>
          <w:shd w:val="clear" w:color="auto" w:fill="FFFFFF"/>
        </w:rPr>
        <w:t xml:space="preserve">1. Установите соответствие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цифр,</w:t>
      </w:r>
      <w:r>
        <w:rPr>
          <w:rFonts w:ascii="Times New Roman" w:eastAsia="Calibri" w:hAnsi="Times New Roman" w:cs="Times New Roman"/>
          <w:bCs/>
          <w:color w:val="000000"/>
          <w:sz w:val="28"/>
          <w:szCs w:val="24"/>
          <w:shd w:val="clear" w:color="auto" w:fill="FFFFFF"/>
        </w:rPr>
        <w:t xml:space="preserve"> которыми на чертеже обозначены элементы вагонетки двухканатной дороги.</w:t>
      </w:r>
    </w:p>
    <w:p w14:paraId="01F070B6" w14:textId="77777777" w:rsidR="00D90933" w:rsidRDefault="0071627B">
      <w:pPr>
        <w:spacing w:after="0" w:line="240" w:lineRule="auto"/>
        <w:ind w:left="15" w:right="15"/>
        <w:jc w:val="center"/>
        <w:rPr>
          <w:rFonts w:ascii="Times New Roman" w:eastAsia="Calibri" w:hAnsi="Times New Roman" w:cs="Times New Roman"/>
          <w:bCs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5F80A74" wp14:editId="37B5D656">
            <wp:extent cx="2892425" cy="2785110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g">
            <w:drawing>
              <wp:anchor distT="0" distB="4685665" distL="0" distR="0" simplePos="0" relativeHeight="6" behindDoc="1" locked="0" layoutInCell="1" allowOverlap="1" wp14:anchorId="55EC850C" wp14:editId="6DB8F519">
                <wp:simplePos x="0" y="0"/>
                <wp:positionH relativeFrom="column">
                  <wp:posOffset>-1079500</wp:posOffset>
                </wp:positionH>
                <wp:positionV relativeFrom="paragraph">
                  <wp:posOffset>-7466965</wp:posOffset>
                </wp:positionV>
                <wp:extent cx="2886075" cy="2781300"/>
                <wp:effectExtent l="0" t="0" r="0" b="4685665"/>
                <wp:wrapNone/>
                <wp:docPr id="2" name="Полотно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120" cy="2781360"/>
                          <a:chOff x="0" y="0"/>
                          <a:chExt cx="2886120" cy="278136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0" y="0"/>
                            <a:ext cx="2886120" cy="2781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1BEC70" id="Полотно 5" o:spid="_x0000_s1026" style="position:absolute;margin-left:-85pt;margin-top:-587.95pt;width:227.25pt;height:219pt;z-index:-503316474;mso-wrap-distance-left:0;mso-wrap-distance-right:0;mso-wrap-distance-bottom:368.95pt" coordsize="28861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">
                <v:rect id="Прямоугольник 3" o:spid="_x0000_s1027" style="position:absolute;width:28861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" filled="f" stroked="f" strokeweight="0"/>
              </v:group>
            </w:pict>
          </mc:Fallback>
        </mc:AlternateContent>
      </w:r>
    </w:p>
    <w:p w14:paraId="0020B416" w14:textId="77777777" w:rsidR="00D90933" w:rsidRDefault="00D90933">
      <w:pPr>
        <w:spacing w:after="0" w:line="240" w:lineRule="auto"/>
        <w:ind w:left="15"/>
        <w:jc w:val="both"/>
        <w:rPr>
          <w:rFonts w:ascii="Times New Roman" w:eastAsia="Calibri" w:hAnsi="Times New Roman" w:cs="Times New Roman"/>
          <w:b/>
          <w:i/>
          <w:sz w:val="16"/>
          <w:szCs w:val="16"/>
          <w:highlight w:val="yellow"/>
        </w:rPr>
      </w:pPr>
    </w:p>
    <w:tbl>
      <w:tblPr>
        <w:tblStyle w:val="af"/>
        <w:tblW w:w="962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85"/>
        <w:gridCol w:w="4275"/>
        <w:gridCol w:w="561"/>
        <w:gridCol w:w="4206"/>
      </w:tblGrid>
      <w:tr w:rsidR="00D90933" w14:paraId="677106AF" w14:textId="77777777">
        <w:tc>
          <w:tcPr>
            <w:tcW w:w="584" w:type="dxa"/>
          </w:tcPr>
          <w:p w14:paraId="01A96BCB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1)</w:t>
            </w:r>
          </w:p>
        </w:tc>
        <w:tc>
          <w:tcPr>
            <w:tcW w:w="4275" w:type="dxa"/>
          </w:tcPr>
          <w:p w14:paraId="5B98ECE8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Ходовая тележка</w:t>
            </w:r>
          </w:p>
        </w:tc>
        <w:tc>
          <w:tcPr>
            <w:tcW w:w="561" w:type="dxa"/>
          </w:tcPr>
          <w:p w14:paraId="14C569A4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А)</w:t>
            </w:r>
          </w:p>
        </w:tc>
        <w:tc>
          <w:tcPr>
            <w:tcW w:w="4206" w:type="dxa"/>
          </w:tcPr>
          <w:p w14:paraId="74727EA2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</w:t>
            </w:r>
          </w:p>
        </w:tc>
      </w:tr>
      <w:tr w:rsidR="00D90933" w14:paraId="73F99E6F" w14:textId="77777777">
        <w:tc>
          <w:tcPr>
            <w:tcW w:w="584" w:type="dxa"/>
          </w:tcPr>
          <w:p w14:paraId="761A4EE6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2)</w:t>
            </w:r>
          </w:p>
        </w:tc>
        <w:tc>
          <w:tcPr>
            <w:tcW w:w="4275" w:type="dxa"/>
          </w:tcPr>
          <w:p w14:paraId="6A51B9E6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Кузов</w:t>
            </w:r>
          </w:p>
        </w:tc>
        <w:tc>
          <w:tcPr>
            <w:tcW w:w="561" w:type="dxa"/>
          </w:tcPr>
          <w:p w14:paraId="5C559F91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Б)</w:t>
            </w:r>
          </w:p>
        </w:tc>
        <w:tc>
          <w:tcPr>
            <w:tcW w:w="4206" w:type="dxa"/>
          </w:tcPr>
          <w:p w14:paraId="5BD776E9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</w:tr>
      <w:tr w:rsidR="00D90933" w14:paraId="358054DB" w14:textId="77777777">
        <w:tc>
          <w:tcPr>
            <w:tcW w:w="584" w:type="dxa"/>
          </w:tcPr>
          <w:p w14:paraId="4A4007B4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3)</w:t>
            </w:r>
          </w:p>
        </w:tc>
        <w:tc>
          <w:tcPr>
            <w:tcW w:w="4275" w:type="dxa"/>
          </w:tcPr>
          <w:p w14:paraId="15745624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Сцепной прибор</w:t>
            </w:r>
          </w:p>
        </w:tc>
        <w:tc>
          <w:tcPr>
            <w:tcW w:w="561" w:type="dxa"/>
          </w:tcPr>
          <w:p w14:paraId="2B195D1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В)</w:t>
            </w:r>
          </w:p>
        </w:tc>
        <w:tc>
          <w:tcPr>
            <w:tcW w:w="4206" w:type="dxa"/>
          </w:tcPr>
          <w:p w14:paraId="07146C0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</w:tr>
      <w:tr w:rsidR="00D90933" w14:paraId="3C0DDD5D" w14:textId="77777777">
        <w:tc>
          <w:tcPr>
            <w:tcW w:w="584" w:type="dxa"/>
          </w:tcPr>
          <w:p w14:paraId="17441E04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4)</w:t>
            </w:r>
          </w:p>
        </w:tc>
        <w:tc>
          <w:tcPr>
            <w:tcW w:w="4275" w:type="dxa"/>
          </w:tcPr>
          <w:p w14:paraId="2B404BBB" w14:textId="77777777" w:rsidR="00D90933" w:rsidRDefault="0071627B">
            <w:pPr>
              <w:spacing w:after="0" w:line="240" w:lineRule="auto"/>
              <w:ind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Подвеска</w:t>
            </w:r>
          </w:p>
        </w:tc>
        <w:tc>
          <w:tcPr>
            <w:tcW w:w="561" w:type="dxa"/>
          </w:tcPr>
          <w:p w14:paraId="5CA61B5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Г)</w:t>
            </w:r>
          </w:p>
        </w:tc>
        <w:tc>
          <w:tcPr>
            <w:tcW w:w="4206" w:type="dxa"/>
          </w:tcPr>
          <w:p w14:paraId="6B73298C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</w:tr>
    </w:tbl>
    <w:p w14:paraId="7AF21C36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31453E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</w:p>
    <w:tbl>
      <w:tblPr>
        <w:tblStyle w:val="1"/>
        <w:tblW w:w="5000" w:type="pct"/>
        <w:tblLayout w:type="fixed"/>
        <w:tblLook w:val="0000" w:firstRow="0" w:lastRow="0" w:firstColumn="0" w:lastColumn="0" w:noHBand="0" w:noVBand="0"/>
      </w:tblPr>
      <w:tblGrid>
        <w:gridCol w:w="2335"/>
        <w:gridCol w:w="2337"/>
        <w:gridCol w:w="2339"/>
        <w:gridCol w:w="2334"/>
      </w:tblGrid>
      <w:tr w:rsidR="00D90933" w14:paraId="215A9C62" w14:textId="77777777">
        <w:tc>
          <w:tcPr>
            <w:tcW w:w="2338" w:type="dxa"/>
          </w:tcPr>
          <w:p w14:paraId="3E3A3EA7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9" w:type="dxa"/>
          </w:tcPr>
          <w:p w14:paraId="5B82726B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1" w:type="dxa"/>
          </w:tcPr>
          <w:p w14:paraId="366C6656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14:paraId="779EC78E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0933" w14:paraId="0B135D48" w14:textId="77777777">
        <w:tc>
          <w:tcPr>
            <w:tcW w:w="2338" w:type="dxa"/>
          </w:tcPr>
          <w:p w14:paraId="2C2E1094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39" w:type="dxa"/>
          </w:tcPr>
          <w:p w14:paraId="7E3EC159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41" w:type="dxa"/>
          </w:tcPr>
          <w:p w14:paraId="488C6D64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36" w:type="dxa"/>
          </w:tcPr>
          <w:p w14:paraId="4E4D6B1F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14:paraId="00EE3E8B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4EE2147D" w14:textId="77777777" w:rsidR="00D90933" w:rsidRDefault="00D909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38EFE1" w14:textId="77777777" w:rsidR="00D90933" w:rsidRDefault="0071627B">
      <w:pPr>
        <w:spacing w:after="0" w:line="240" w:lineRule="auto"/>
        <w:ind w:left="15" w:right="15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4"/>
          <w:shd w:val="clear" w:color="auto" w:fill="FFFFFF"/>
        </w:rPr>
        <w:t xml:space="preserve">Установите соответствие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цифр, которыми на чертеже обозначены соответствующие узлы привода.</w:t>
      </w:r>
    </w:p>
    <w:p w14:paraId="6D576254" w14:textId="77777777" w:rsidR="00D90933" w:rsidRDefault="00D90933">
      <w:pPr>
        <w:spacing w:after="0" w:line="240" w:lineRule="auto"/>
        <w:ind w:left="15" w:right="15"/>
        <w:jc w:val="both"/>
        <w:rPr>
          <w:rFonts w:ascii="Times New Roman" w:eastAsia="Calibri" w:hAnsi="Times New Roman" w:cs="Times New Roman"/>
          <w:b/>
          <w:bCs/>
          <w:i/>
          <w:color w:val="000000"/>
          <w:sz w:val="16"/>
          <w:szCs w:val="16"/>
          <w:shd w:val="clear" w:color="auto" w:fill="FFFFFF"/>
        </w:rPr>
      </w:pPr>
    </w:p>
    <w:p w14:paraId="4C641751" w14:textId="77777777" w:rsidR="00D90933" w:rsidRDefault="007162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9FB4D1" wp14:editId="68E8B620">
            <wp:extent cx="3467100" cy="62388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605C" w14:textId="77777777" w:rsidR="00D90933" w:rsidRDefault="00D90933">
      <w:pPr>
        <w:spacing w:after="0" w:line="240" w:lineRule="auto"/>
        <w:ind w:left="15"/>
        <w:jc w:val="both"/>
        <w:rPr>
          <w:rFonts w:ascii="Times New Roman" w:eastAsia="Calibri" w:hAnsi="Times New Roman" w:cs="Times New Roman"/>
          <w:b/>
          <w:i/>
          <w:sz w:val="16"/>
          <w:szCs w:val="16"/>
          <w:highlight w:val="yellow"/>
        </w:rPr>
      </w:pPr>
    </w:p>
    <w:tbl>
      <w:tblPr>
        <w:tblStyle w:val="af"/>
        <w:tblW w:w="9754" w:type="dxa"/>
        <w:tblLayout w:type="fixed"/>
        <w:tblLook w:val="04A0" w:firstRow="1" w:lastRow="0" w:firstColumn="1" w:lastColumn="0" w:noHBand="0" w:noVBand="1"/>
      </w:tblPr>
      <w:tblGrid>
        <w:gridCol w:w="704"/>
        <w:gridCol w:w="4129"/>
        <w:gridCol w:w="552"/>
        <w:gridCol w:w="4133"/>
        <w:gridCol w:w="236"/>
      </w:tblGrid>
      <w:tr w:rsidR="00D90933" w14:paraId="7C4ED5DA" w14:textId="77777777" w:rsidTr="00347DE5">
        <w:tc>
          <w:tcPr>
            <w:tcW w:w="704" w:type="dxa"/>
          </w:tcPr>
          <w:p w14:paraId="32806C69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1)</w:t>
            </w:r>
          </w:p>
        </w:tc>
        <w:tc>
          <w:tcPr>
            <w:tcW w:w="4129" w:type="dxa"/>
          </w:tcPr>
          <w:p w14:paraId="03CBBA76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Канатоведущий шкив</w:t>
            </w:r>
          </w:p>
        </w:tc>
        <w:tc>
          <w:tcPr>
            <w:tcW w:w="552" w:type="dxa"/>
          </w:tcPr>
          <w:p w14:paraId="39BCEAD4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А)</w:t>
            </w:r>
          </w:p>
        </w:tc>
        <w:tc>
          <w:tcPr>
            <w:tcW w:w="4369" w:type="dxa"/>
            <w:gridSpan w:val="2"/>
          </w:tcPr>
          <w:p w14:paraId="1F899611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10</w:t>
            </w:r>
          </w:p>
        </w:tc>
      </w:tr>
      <w:tr w:rsidR="00D90933" w14:paraId="5EA6315A" w14:textId="77777777" w:rsidTr="00347DE5">
        <w:tc>
          <w:tcPr>
            <w:tcW w:w="704" w:type="dxa"/>
          </w:tcPr>
          <w:p w14:paraId="776EF791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2)</w:t>
            </w:r>
          </w:p>
        </w:tc>
        <w:tc>
          <w:tcPr>
            <w:tcW w:w="4129" w:type="dxa"/>
          </w:tcPr>
          <w:p w14:paraId="771C5AC0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Электродвигатель</w:t>
            </w:r>
          </w:p>
        </w:tc>
        <w:tc>
          <w:tcPr>
            <w:tcW w:w="552" w:type="dxa"/>
          </w:tcPr>
          <w:p w14:paraId="15D2794E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Б)</w:t>
            </w:r>
          </w:p>
        </w:tc>
        <w:tc>
          <w:tcPr>
            <w:tcW w:w="4369" w:type="dxa"/>
            <w:gridSpan w:val="2"/>
          </w:tcPr>
          <w:p w14:paraId="46845B0F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</w:tr>
      <w:tr w:rsidR="00D90933" w14:paraId="676A190F" w14:textId="77777777" w:rsidTr="00347DE5">
        <w:tc>
          <w:tcPr>
            <w:tcW w:w="704" w:type="dxa"/>
          </w:tcPr>
          <w:p w14:paraId="28C040E8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3)</w:t>
            </w:r>
          </w:p>
        </w:tc>
        <w:tc>
          <w:tcPr>
            <w:tcW w:w="4129" w:type="dxa"/>
          </w:tcPr>
          <w:p w14:paraId="7286DDBE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Редуктор</w:t>
            </w:r>
          </w:p>
        </w:tc>
        <w:tc>
          <w:tcPr>
            <w:tcW w:w="552" w:type="dxa"/>
          </w:tcPr>
          <w:p w14:paraId="3AF5BD95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В)</w:t>
            </w:r>
          </w:p>
        </w:tc>
        <w:tc>
          <w:tcPr>
            <w:tcW w:w="4369" w:type="dxa"/>
            <w:gridSpan w:val="2"/>
          </w:tcPr>
          <w:p w14:paraId="0076C4D7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12</w:t>
            </w:r>
          </w:p>
        </w:tc>
      </w:tr>
      <w:tr w:rsidR="00D90933" w14:paraId="22343A00" w14:textId="77777777" w:rsidTr="00347DE5">
        <w:tc>
          <w:tcPr>
            <w:tcW w:w="704" w:type="dxa"/>
          </w:tcPr>
          <w:p w14:paraId="6C50540D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4)</w:t>
            </w:r>
          </w:p>
        </w:tc>
        <w:tc>
          <w:tcPr>
            <w:tcW w:w="4129" w:type="dxa"/>
          </w:tcPr>
          <w:p w14:paraId="60B568D6" w14:textId="77777777" w:rsidR="00D90933" w:rsidRDefault="0071627B">
            <w:pPr>
              <w:spacing w:after="0" w:line="240" w:lineRule="auto"/>
              <w:ind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/>
              </w:rPr>
              <w:t>Зубчатая муфта</w:t>
            </w:r>
          </w:p>
        </w:tc>
        <w:tc>
          <w:tcPr>
            <w:tcW w:w="552" w:type="dxa"/>
          </w:tcPr>
          <w:p w14:paraId="2A83CC29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Г)</w:t>
            </w:r>
          </w:p>
        </w:tc>
        <w:tc>
          <w:tcPr>
            <w:tcW w:w="4369" w:type="dxa"/>
            <w:gridSpan w:val="2"/>
          </w:tcPr>
          <w:p w14:paraId="1D3C0262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7</w:t>
            </w:r>
          </w:p>
        </w:tc>
      </w:tr>
      <w:tr w:rsidR="00D90933" w14:paraId="7B37DAD1" w14:textId="77777777" w:rsidTr="00347DE5">
        <w:tc>
          <w:tcPr>
            <w:tcW w:w="704" w:type="dxa"/>
          </w:tcPr>
          <w:p w14:paraId="48A1E804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5)</w:t>
            </w:r>
          </w:p>
        </w:tc>
        <w:tc>
          <w:tcPr>
            <w:tcW w:w="4129" w:type="dxa"/>
          </w:tcPr>
          <w:p w14:paraId="064ECF60" w14:textId="77777777" w:rsidR="00D90933" w:rsidRDefault="0071627B">
            <w:pPr>
              <w:spacing w:after="0" w:line="240" w:lineRule="auto"/>
              <w:ind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Cs w:val="28"/>
              </w:rPr>
              <w:t>Рабочий тормоз</w:t>
            </w:r>
          </w:p>
        </w:tc>
        <w:tc>
          <w:tcPr>
            <w:tcW w:w="552" w:type="dxa"/>
          </w:tcPr>
          <w:p w14:paraId="18765B4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Д)</w:t>
            </w:r>
          </w:p>
        </w:tc>
        <w:tc>
          <w:tcPr>
            <w:tcW w:w="4133" w:type="dxa"/>
          </w:tcPr>
          <w:p w14:paraId="0F97D476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EBE7268" w14:textId="77777777" w:rsidR="00D90933" w:rsidRDefault="00D90933">
            <w:pPr>
              <w:spacing w:after="0" w:line="240" w:lineRule="auto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D90933" w14:paraId="174129FC" w14:textId="77777777" w:rsidTr="00347DE5">
        <w:tc>
          <w:tcPr>
            <w:tcW w:w="704" w:type="dxa"/>
          </w:tcPr>
          <w:p w14:paraId="28D2785E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6)</w:t>
            </w:r>
          </w:p>
        </w:tc>
        <w:tc>
          <w:tcPr>
            <w:tcW w:w="4129" w:type="dxa"/>
          </w:tcPr>
          <w:p w14:paraId="2D606C1E" w14:textId="77777777" w:rsidR="00D90933" w:rsidRDefault="0071627B">
            <w:pPr>
              <w:spacing w:after="0" w:line="240" w:lineRule="auto"/>
              <w:ind w:right="17"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Узел подшипника шкива</w:t>
            </w:r>
          </w:p>
        </w:tc>
        <w:tc>
          <w:tcPr>
            <w:tcW w:w="552" w:type="dxa"/>
          </w:tcPr>
          <w:p w14:paraId="672076B0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Е)</w:t>
            </w:r>
          </w:p>
        </w:tc>
        <w:tc>
          <w:tcPr>
            <w:tcW w:w="4133" w:type="dxa"/>
          </w:tcPr>
          <w:p w14:paraId="63763C31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9F0001D" w14:textId="77777777" w:rsidR="00D90933" w:rsidRDefault="00D90933">
            <w:pPr>
              <w:spacing w:after="0" w:line="240" w:lineRule="auto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D90933" w14:paraId="3CEAE279" w14:textId="77777777" w:rsidTr="00347DE5">
        <w:tc>
          <w:tcPr>
            <w:tcW w:w="704" w:type="dxa"/>
          </w:tcPr>
          <w:p w14:paraId="39F46D08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7)</w:t>
            </w:r>
          </w:p>
        </w:tc>
        <w:tc>
          <w:tcPr>
            <w:tcW w:w="4129" w:type="dxa"/>
          </w:tcPr>
          <w:p w14:paraId="7107A67E" w14:textId="77777777" w:rsidR="00D90933" w:rsidRDefault="0071627B">
            <w:pPr>
              <w:spacing w:after="0" w:line="240" w:lineRule="auto"/>
              <w:ind w:firstLine="20"/>
              <w:rPr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Тахогенератор</w:t>
            </w:r>
          </w:p>
        </w:tc>
        <w:tc>
          <w:tcPr>
            <w:tcW w:w="552" w:type="dxa"/>
          </w:tcPr>
          <w:p w14:paraId="4D8B20C4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Ж)</w:t>
            </w:r>
          </w:p>
        </w:tc>
        <w:tc>
          <w:tcPr>
            <w:tcW w:w="4133" w:type="dxa"/>
          </w:tcPr>
          <w:p w14:paraId="6D74D5BE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638D25C" w14:textId="77777777" w:rsidR="00D90933" w:rsidRDefault="00D90933">
            <w:pPr>
              <w:spacing w:after="0" w:line="240" w:lineRule="auto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D90933" w14:paraId="6BAD8D8B" w14:textId="77777777" w:rsidTr="00347DE5">
        <w:tc>
          <w:tcPr>
            <w:tcW w:w="704" w:type="dxa"/>
          </w:tcPr>
          <w:p w14:paraId="19FF07A3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8)</w:t>
            </w:r>
          </w:p>
        </w:tc>
        <w:tc>
          <w:tcPr>
            <w:tcW w:w="4129" w:type="dxa"/>
          </w:tcPr>
          <w:p w14:paraId="67D4BD39" w14:textId="77777777" w:rsidR="00D90933" w:rsidRDefault="0071627B">
            <w:pPr>
              <w:spacing w:after="0" w:line="240" w:lineRule="auto"/>
              <w:ind w:right="-108"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Центробежный выключатель</w:t>
            </w:r>
          </w:p>
        </w:tc>
        <w:tc>
          <w:tcPr>
            <w:tcW w:w="552" w:type="dxa"/>
          </w:tcPr>
          <w:p w14:paraId="676C18B5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З)</w:t>
            </w:r>
          </w:p>
        </w:tc>
        <w:tc>
          <w:tcPr>
            <w:tcW w:w="4133" w:type="dxa"/>
          </w:tcPr>
          <w:p w14:paraId="38FCD24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1B2D81" w14:textId="77777777" w:rsidR="00D90933" w:rsidRDefault="00D90933">
            <w:pPr>
              <w:spacing w:after="0" w:line="240" w:lineRule="auto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D90933" w14:paraId="222A6514" w14:textId="77777777" w:rsidTr="00347DE5">
        <w:tc>
          <w:tcPr>
            <w:tcW w:w="704" w:type="dxa"/>
          </w:tcPr>
          <w:p w14:paraId="7C1C0BF9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9)</w:t>
            </w:r>
          </w:p>
        </w:tc>
        <w:tc>
          <w:tcPr>
            <w:tcW w:w="4129" w:type="dxa"/>
          </w:tcPr>
          <w:p w14:paraId="5B0440AC" w14:textId="77777777" w:rsidR="00D90933" w:rsidRDefault="0071627B">
            <w:pPr>
              <w:spacing w:after="0" w:line="240" w:lineRule="auto"/>
              <w:ind w:firstLine="20"/>
              <w:rPr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Рама</w:t>
            </w:r>
          </w:p>
        </w:tc>
        <w:tc>
          <w:tcPr>
            <w:tcW w:w="552" w:type="dxa"/>
          </w:tcPr>
          <w:p w14:paraId="4D31F202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И)</w:t>
            </w:r>
          </w:p>
        </w:tc>
        <w:tc>
          <w:tcPr>
            <w:tcW w:w="4133" w:type="dxa"/>
          </w:tcPr>
          <w:p w14:paraId="101E034E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A71933C" w14:textId="77777777" w:rsidR="00D90933" w:rsidRDefault="00D90933">
            <w:pPr>
              <w:spacing w:after="0" w:line="240" w:lineRule="auto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D90933" w14:paraId="0F2DB8EA" w14:textId="77777777" w:rsidTr="00347DE5">
        <w:tc>
          <w:tcPr>
            <w:tcW w:w="704" w:type="dxa"/>
          </w:tcPr>
          <w:p w14:paraId="4F74628B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</w:t>
            </w:r>
            <w:bookmarkStart w:id="1" w:name="_GoBack"/>
            <w:bookmarkEnd w:id="1"/>
            <w:r>
              <w:rPr>
                <w:rFonts w:ascii="Times New Roman" w:eastAsia="Calibri" w:hAnsi="Times New Roman" w:cs="Times New Roman"/>
                <w:szCs w:val="28"/>
              </w:rPr>
              <w:t>0)</w:t>
            </w:r>
          </w:p>
        </w:tc>
        <w:tc>
          <w:tcPr>
            <w:tcW w:w="4129" w:type="dxa"/>
          </w:tcPr>
          <w:p w14:paraId="3EF543C4" w14:textId="77777777" w:rsidR="00D90933" w:rsidRDefault="0071627B">
            <w:pPr>
              <w:spacing w:after="0" w:line="240" w:lineRule="auto"/>
              <w:ind w:right="17"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zCs w:val="28"/>
                <w:shd w:val="clear" w:color="auto" w:fill="FFFFFF"/>
              </w:rPr>
              <w:t>Аварийный тормоз</w:t>
            </w:r>
          </w:p>
        </w:tc>
        <w:tc>
          <w:tcPr>
            <w:tcW w:w="552" w:type="dxa"/>
          </w:tcPr>
          <w:p w14:paraId="623584CD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К)</w:t>
            </w:r>
          </w:p>
        </w:tc>
        <w:tc>
          <w:tcPr>
            <w:tcW w:w="4369" w:type="dxa"/>
            <w:gridSpan w:val="2"/>
          </w:tcPr>
          <w:p w14:paraId="3A349B11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</w:tr>
    </w:tbl>
    <w:p w14:paraId="681BA566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A52355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</w:p>
    <w:tbl>
      <w:tblPr>
        <w:tblStyle w:val="1"/>
        <w:tblW w:w="5000" w:type="pct"/>
        <w:tblLayout w:type="fixed"/>
        <w:tblLook w:val="0000" w:firstRow="0" w:lastRow="0" w:firstColumn="0" w:lastColumn="0" w:noHBand="0" w:noVBand="0"/>
      </w:tblPr>
      <w:tblGrid>
        <w:gridCol w:w="939"/>
        <w:gridCol w:w="936"/>
        <w:gridCol w:w="934"/>
        <w:gridCol w:w="939"/>
        <w:gridCol w:w="936"/>
        <w:gridCol w:w="936"/>
        <w:gridCol w:w="937"/>
        <w:gridCol w:w="934"/>
        <w:gridCol w:w="929"/>
        <w:gridCol w:w="925"/>
      </w:tblGrid>
      <w:tr w:rsidR="00D90933" w14:paraId="455DBBB2" w14:textId="77777777">
        <w:tc>
          <w:tcPr>
            <w:tcW w:w="939" w:type="dxa"/>
          </w:tcPr>
          <w:p w14:paraId="65492F38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37" w:type="dxa"/>
          </w:tcPr>
          <w:p w14:paraId="43A57227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5" w:type="dxa"/>
          </w:tcPr>
          <w:p w14:paraId="3D1910D8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0" w:type="dxa"/>
          </w:tcPr>
          <w:p w14:paraId="05A7FDAC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14:paraId="18BB62BD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14:paraId="67C7A96D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8" w:type="dxa"/>
          </w:tcPr>
          <w:p w14:paraId="71BBA059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14:paraId="460369CC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0" w:type="dxa"/>
          </w:tcPr>
          <w:p w14:paraId="0BFE8D81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6" w:type="dxa"/>
          </w:tcPr>
          <w:p w14:paraId="3F8751E6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933" w14:paraId="23365DCF" w14:textId="77777777">
        <w:tc>
          <w:tcPr>
            <w:tcW w:w="939" w:type="dxa"/>
          </w:tcPr>
          <w:p w14:paraId="37F67F05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7" w:type="dxa"/>
          </w:tcPr>
          <w:p w14:paraId="0673B71D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</w:tcPr>
          <w:p w14:paraId="20449447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40" w:type="dxa"/>
          </w:tcPr>
          <w:p w14:paraId="01F918E0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7" w:type="dxa"/>
          </w:tcPr>
          <w:p w14:paraId="4C3BFBE0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37" w:type="dxa"/>
          </w:tcPr>
          <w:p w14:paraId="343AAA8D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38" w:type="dxa"/>
          </w:tcPr>
          <w:p w14:paraId="49ADBC76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35" w:type="dxa"/>
          </w:tcPr>
          <w:p w14:paraId="2923E185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930" w:type="dxa"/>
          </w:tcPr>
          <w:p w14:paraId="608F7F4F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26" w:type="dxa"/>
          </w:tcPr>
          <w:p w14:paraId="7C13EB4A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</w:tbl>
    <w:p w14:paraId="77B9A5A3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28145D72" w14:textId="77777777" w:rsidR="00D90933" w:rsidRDefault="00D90933">
      <w:pPr>
        <w:spacing w:after="0" w:line="240" w:lineRule="auto"/>
        <w:ind w:left="15" w:right="15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  <w:shd w:val="clear" w:color="auto" w:fill="FFFFFF"/>
        </w:rPr>
      </w:pPr>
    </w:p>
    <w:p w14:paraId="3051A260" w14:textId="77777777" w:rsidR="00D90933" w:rsidRDefault="0071627B">
      <w:pPr>
        <w:spacing w:after="0" w:line="240" w:lineRule="auto"/>
        <w:ind w:left="15" w:right="15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3. Установите соответствие цифр, которыми на чертеже обозначены элементы одноканатной грузовой дороги.</w:t>
      </w:r>
    </w:p>
    <w:p w14:paraId="46CF0D0C" w14:textId="77777777" w:rsidR="00D90933" w:rsidRDefault="00D90933">
      <w:pPr>
        <w:widowControl w:val="0"/>
        <w:shd w:val="clear" w:color="auto" w:fill="FFFFFF"/>
        <w:tabs>
          <w:tab w:val="left" w:pos="149"/>
        </w:tabs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highlight w:val="yellow"/>
          <w:lang w:eastAsia="ru-RU"/>
        </w:rPr>
      </w:pPr>
    </w:p>
    <w:p w14:paraId="10346CD7" w14:textId="77777777" w:rsidR="00D90933" w:rsidRDefault="0071627B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FE1BC" wp14:editId="0AA3C9A9">
            <wp:extent cx="4229100" cy="287655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21A9" w14:textId="77777777" w:rsidR="00D90933" w:rsidRDefault="00D90933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583B05" w14:textId="77777777" w:rsidR="00D90933" w:rsidRDefault="00D90933">
      <w:pPr>
        <w:spacing w:after="0" w:line="240" w:lineRule="auto"/>
        <w:ind w:left="15"/>
        <w:jc w:val="both"/>
        <w:rPr>
          <w:rFonts w:ascii="Times New Roman" w:eastAsia="Calibri" w:hAnsi="Times New Roman" w:cs="Times New Roman"/>
          <w:b/>
          <w:i/>
          <w:sz w:val="16"/>
          <w:szCs w:val="16"/>
          <w:highlight w:val="yellow"/>
        </w:rPr>
      </w:pPr>
    </w:p>
    <w:tbl>
      <w:tblPr>
        <w:tblStyle w:val="af"/>
        <w:tblW w:w="9627" w:type="dxa"/>
        <w:tblLayout w:type="fixed"/>
        <w:tblLook w:val="04A0" w:firstRow="1" w:lastRow="0" w:firstColumn="1" w:lastColumn="0" w:noHBand="0" w:noVBand="1"/>
      </w:tblPr>
      <w:tblGrid>
        <w:gridCol w:w="585"/>
        <w:gridCol w:w="4275"/>
        <w:gridCol w:w="561"/>
        <w:gridCol w:w="4206"/>
      </w:tblGrid>
      <w:tr w:rsidR="00D90933" w14:paraId="7941A9AA" w14:textId="77777777">
        <w:tc>
          <w:tcPr>
            <w:tcW w:w="584" w:type="dxa"/>
          </w:tcPr>
          <w:p w14:paraId="44DCF480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1)</w:t>
            </w:r>
          </w:p>
        </w:tc>
        <w:tc>
          <w:tcPr>
            <w:tcW w:w="4275" w:type="dxa"/>
          </w:tcPr>
          <w:p w14:paraId="6B9CA97D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Роликовые балансиры опоры</w:t>
            </w:r>
          </w:p>
        </w:tc>
        <w:tc>
          <w:tcPr>
            <w:tcW w:w="561" w:type="dxa"/>
          </w:tcPr>
          <w:p w14:paraId="741F1C30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А)</w:t>
            </w:r>
          </w:p>
        </w:tc>
        <w:tc>
          <w:tcPr>
            <w:tcW w:w="4206" w:type="dxa"/>
          </w:tcPr>
          <w:p w14:paraId="68896056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</w:tr>
      <w:tr w:rsidR="00D90933" w14:paraId="717615DF" w14:textId="77777777">
        <w:tc>
          <w:tcPr>
            <w:tcW w:w="584" w:type="dxa"/>
          </w:tcPr>
          <w:p w14:paraId="6716EA92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2)</w:t>
            </w:r>
          </w:p>
        </w:tc>
        <w:tc>
          <w:tcPr>
            <w:tcW w:w="4275" w:type="dxa"/>
          </w:tcPr>
          <w:p w14:paraId="7531E124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Рельсовый путь</w:t>
            </w:r>
          </w:p>
        </w:tc>
        <w:tc>
          <w:tcPr>
            <w:tcW w:w="561" w:type="dxa"/>
          </w:tcPr>
          <w:p w14:paraId="159716D2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Б)</w:t>
            </w:r>
          </w:p>
        </w:tc>
        <w:tc>
          <w:tcPr>
            <w:tcW w:w="4206" w:type="dxa"/>
          </w:tcPr>
          <w:p w14:paraId="605329C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</w:tr>
      <w:tr w:rsidR="00D90933" w14:paraId="0C01AC98" w14:textId="77777777">
        <w:tc>
          <w:tcPr>
            <w:tcW w:w="584" w:type="dxa"/>
          </w:tcPr>
          <w:p w14:paraId="5A320BC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3)</w:t>
            </w:r>
          </w:p>
        </w:tc>
        <w:tc>
          <w:tcPr>
            <w:tcW w:w="4275" w:type="dxa"/>
          </w:tcPr>
          <w:p w14:paraId="4CFA2C81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/>
              </w:rPr>
              <w:t>Натяжной шкив</w:t>
            </w:r>
          </w:p>
        </w:tc>
        <w:tc>
          <w:tcPr>
            <w:tcW w:w="561" w:type="dxa"/>
          </w:tcPr>
          <w:p w14:paraId="348A2396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В)</w:t>
            </w:r>
          </w:p>
        </w:tc>
        <w:tc>
          <w:tcPr>
            <w:tcW w:w="4206" w:type="dxa"/>
          </w:tcPr>
          <w:p w14:paraId="3283F959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</w:t>
            </w:r>
          </w:p>
        </w:tc>
      </w:tr>
      <w:tr w:rsidR="00D90933" w14:paraId="1FA20E7B" w14:textId="77777777">
        <w:tc>
          <w:tcPr>
            <w:tcW w:w="584" w:type="dxa"/>
          </w:tcPr>
          <w:p w14:paraId="3746EDDB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4)</w:t>
            </w:r>
          </w:p>
        </w:tc>
        <w:tc>
          <w:tcPr>
            <w:tcW w:w="4275" w:type="dxa"/>
          </w:tcPr>
          <w:p w14:paraId="371FAB99" w14:textId="77777777" w:rsidR="00D90933" w:rsidRDefault="0071627B">
            <w:pPr>
              <w:spacing w:after="0" w:line="240" w:lineRule="auto"/>
              <w:ind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/>
              </w:rPr>
              <w:t>Опора</w:t>
            </w:r>
          </w:p>
        </w:tc>
        <w:tc>
          <w:tcPr>
            <w:tcW w:w="561" w:type="dxa"/>
          </w:tcPr>
          <w:p w14:paraId="5506D988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Г)</w:t>
            </w:r>
          </w:p>
        </w:tc>
        <w:tc>
          <w:tcPr>
            <w:tcW w:w="4206" w:type="dxa"/>
          </w:tcPr>
          <w:p w14:paraId="02D42528" w14:textId="77777777" w:rsidR="00D90933" w:rsidRDefault="0071627B">
            <w:pPr>
              <w:spacing w:after="0" w:line="240" w:lineRule="auto"/>
              <w:ind w:hanging="27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6</w:t>
            </w:r>
          </w:p>
        </w:tc>
      </w:tr>
      <w:tr w:rsidR="00D90933" w14:paraId="7C98733D" w14:textId="77777777">
        <w:tc>
          <w:tcPr>
            <w:tcW w:w="584" w:type="dxa"/>
          </w:tcPr>
          <w:p w14:paraId="271238D6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5)</w:t>
            </w:r>
          </w:p>
        </w:tc>
        <w:tc>
          <w:tcPr>
            <w:tcW w:w="4275" w:type="dxa"/>
          </w:tcPr>
          <w:p w14:paraId="011B4469" w14:textId="77777777" w:rsidR="00D90933" w:rsidRDefault="0071627B">
            <w:pPr>
              <w:spacing w:after="0" w:line="240" w:lineRule="auto"/>
              <w:ind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/>
              </w:rPr>
              <w:t>Привод</w:t>
            </w:r>
          </w:p>
        </w:tc>
        <w:tc>
          <w:tcPr>
            <w:tcW w:w="561" w:type="dxa"/>
          </w:tcPr>
          <w:p w14:paraId="0E1C1B62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Д)</w:t>
            </w:r>
          </w:p>
        </w:tc>
        <w:tc>
          <w:tcPr>
            <w:tcW w:w="4206" w:type="dxa"/>
          </w:tcPr>
          <w:p w14:paraId="67532AA9" w14:textId="77777777" w:rsidR="00D90933" w:rsidRDefault="0071627B">
            <w:pPr>
              <w:spacing w:after="0" w:line="240" w:lineRule="auto"/>
              <w:ind w:hanging="27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</w:t>
            </w:r>
          </w:p>
        </w:tc>
      </w:tr>
      <w:tr w:rsidR="00D90933" w14:paraId="18817108" w14:textId="77777777">
        <w:tc>
          <w:tcPr>
            <w:tcW w:w="584" w:type="dxa"/>
          </w:tcPr>
          <w:p w14:paraId="7F89EB95" w14:textId="77777777" w:rsidR="00D90933" w:rsidRDefault="0071627B">
            <w:pPr>
              <w:spacing w:after="0" w:line="240" w:lineRule="auto"/>
              <w:ind w:right="-6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6)</w:t>
            </w:r>
          </w:p>
        </w:tc>
        <w:tc>
          <w:tcPr>
            <w:tcW w:w="4275" w:type="dxa"/>
          </w:tcPr>
          <w:p w14:paraId="691FC037" w14:textId="77777777" w:rsidR="00D90933" w:rsidRDefault="0071627B">
            <w:pPr>
              <w:spacing w:after="0" w:line="240" w:lineRule="auto"/>
              <w:ind w:right="17" w:firstLine="20"/>
              <w:rPr>
                <w:rFonts w:eastAsia="Calibri" w:cs="Times New Roman"/>
                <w:bCs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/>
              </w:rPr>
              <w:t>Несуще</w:t>
            </w:r>
            <w:proofErr w:type="spellEnd"/>
            <w:r>
              <w:rPr>
                <w:rFonts w:ascii="Times New Roman" w:eastAsia="Calibri" w:hAnsi="Times New Roman"/>
              </w:rPr>
              <w:t>-тяговый канат</w:t>
            </w:r>
          </w:p>
        </w:tc>
        <w:tc>
          <w:tcPr>
            <w:tcW w:w="561" w:type="dxa"/>
          </w:tcPr>
          <w:p w14:paraId="021DFF63" w14:textId="77777777" w:rsidR="00D90933" w:rsidRDefault="0071627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Е)</w:t>
            </w:r>
          </w:p>
        </w:tc>
        <w:tc>
          <w:tcPr>
            <w:tcW w:w="4206" w:type="dxa"/>
          </w:tcPr>
          <w:p w14:paraId="53DB20AD" w14:textId="77777777" w:rsidR="00D90933" w:rsidRDefault="0071627B">
            <w:pPr>
              <w:spacing w:after="0" w:line="240" w:lineRule="auto"/>
              <w:ind w:hanging="27"/>
              <w:rPr>
                <w:rFonts w:eastAsia="Calibri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</w:tr>
    </w:tbl>
    <w:p w14:paraId="38DA04C4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F5AA46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</w:p>
    <w:tbl>
      <w:tblPr>
        <w:tblStyle w:val="1"/>
        <w:tblW w:w="5000" w:type="pct"/>
        <w:tblLayout w:type="fixed"/>
        <w:tblLook w:val="0000" w:firstRow="0" w:lastRow="0" w:firstColumn="0" w:lastColumn="0" w:noHBand="0" w:noVBand="0"/>
      </w:tblPr>
      <w:tblGrid>
        <w:gridCol w:w="1558"/>
        <w:gridCol w:w="1557"/>
        <w:gridCol w:w="1558"/>
        <w:gridCol w:w="1557"/>
        <w:gridCol w:w="1558"/>
        <w:gridCol w:w="1557"/>
      </w:tblGrid>
      <w:tr w:rsidR="00D90933" w14:paraId="23BCA607" w14:textId="77777777">
        <w:tc>
          <w:tcPr>
            <w:tcW w:w="1560" w:type="dxa"/>
          </w:tcPr>
          <w:p w14:paraId="5191F574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14:paraId="67823B8E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0A339D51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14:paraId="7926E106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14:paraId="639390A6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14:paraId="2F2118AE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0933" w14:paraId="6AA48278" w14:textId="77777777">
        <w:tc>
          <w:tcPr>
            <w:tcW w:w="1560" w:type="dxa"/>
          </w:tcPr>
          <w:p w14:paraId="173A13B7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558" w:type="dxa"/>
          </w:tcPr>
          <w:p w14:paraId="2A131DA9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3A65AF7E" w14:textId="77777777" w:rsidR="00D90933" w:rsidRDefault="007162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8" w:type="dxa"/>
          </w:tcPr>
          <w:p w14:paraId="6A0A391B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60" w:type="dxa"/>
          </w:tcPr>
          <w:p w14:paraId="253DB3D3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58" w:type="dxa"/>
          </w:tcPr>
          <w:p w14:paraId="4B287886" w14:textId="77777777" w:rsidR="00D90933" w:rsidRDefault="007162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442E34F9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3BB30634" w14:textId="77777777" w:rsidR="00D90933" w:rsidRDefault="00D909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01D93F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закрытого типа на установление последовательности</w:t>
      </w:r>
    </w:p>
    <w:p w14:paraId="07F8365C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Установите правильную последовательность.</w:t>
      </w:r>
    </w:p>
    <w:p w14:paraId="584A0D2F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Запишите правильную последовательность букв слева направо.</w:t>
      </w:r>
    </w:p>
    <w:p w14:paraId="2BE8B2E5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923C779" w14:textId="77777777" w:rsidR="00D90933" w:rsidRDefault="0071627B">
      <w:pPr>
        <w:spacing w:after="0" w:line="228" w:lineRule="auto"/>
        <w:ind w:right="15"/>
        <w:jc w:val="both"/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Установите правильную последовательность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действий оператора при запуске ГПКД.</w:t>
      </w:r>
    </w:p>
    <w:p w14:paraId="0CA81CFD" w14:textId="77777777" w:rsidR="00D90933" w:rsidRDefault="0071627B">
      <w:pPr>
        <w:spacing w:after="0" w:line="228" w:lineRule="auto"/>
        <w:ind w:right="15"/>
        <w:jc w:val="both"/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А) проверка исправности элементов ГПКД по приборам пульта управления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286CD9F2" w14:textId="77777777" w:rsidR="00D90933" w:rsidRDefault="0071627B">
      <w:pPr>
        <w:spacing w:after="0" w:line="228" w:lineRule="auto"/>
        <w:ind w:right="15"/>
        <w:jc w:val="both"/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Б) прогрев аппаратуры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72F1F00E" w14:textId="77777777" w:rsidR="00D90933" w:rsidRDefault="0071627B">
      <w:pPr>
        <w:spacing w:after="0" w:line="228" w:lineRule="auto"/>
        <w:ind w:right="15"/>
        <w:jc w:val="both"/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В) предварительный пуск дороги (на ревизионной скорости) и контроль состояния дороги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46932C71" w14:textId="77777777" w:rsidR="00D90933" w:rsidRDefault="0071627B">
      <w:pPr>
        <w:spacing w:after="0" w:line="228" w:lineRule="auto"/>
        <w:ind w:right="15"/>
        <w:jc w:val="both"/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Г) осуществление пуска ГПКД в работу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171CBF7F" w14:textId="77777777" w:rsidR="00D90933" w:rsidRDefault="0071627B">
      <w:pPr>
        <w:spacing w:after="0" w:line="228" w:lineRule="auto"/>
        <w:ind w:right="15"/>
        <w:jc w:val="both"/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Д) внесение записи в журнал учета работы ГПКД и передачи смен.</w:t>
      </w:r>
    </w:p>
    <w:p w14:paraId="44EB39D0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Д, Б, А, В, Г.</w:t>
      </w:r>
    </w:p>
    <w:p w14:paraId="0F15AFC4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4E04A574" w14:textId="77777777" w:rsidR="00D90933" w:rsidRDefault="00D90933">
      <w:pPr>
        <w:spacing w:after="0" w:line="228" w:lineRule="auto"/>
        <w:ind w:right="15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234C3646" w14:textId="77777777" w:rsidR="00D90933" w:rsidRDefault="0071627B">
      <w:pPr>
        <w:spacing w:after="0" w:line="228" w:lineRule="auto"/>
        <w:ind w:right="15"/>
        <w:jc w:val="both"/>
      </w:pPr>
      <w:r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Установите правильную последовательность</w:t>
      </w:r>
      <w:r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мероприятия по проведению технического обслуживания узлов и деталей ГПКД.</w:t>
      </w:r>
    </w:p>
    <w:p w14:paraId="3DCADAD2" w14:textId="77777777" w:rsidR="00D90933" w:rsidRDefault="0071627B">
      <w:pPr>
        <w:spacing w:after="0" w:line="228" w:lineRule="auto"/>
        <w:ind w:right="15"/>
        <w:jc w:val="both"/>
      </w:pPr>
      <w:r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А) замер износа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2A397764" w14:textId="77777777" w:rsidR="00D90933" w:rsidRDefault="0071627B">
      <w:pPr>
        <w:spacing w:after="0" w:line="228" w:lineRule="auto"/>
        <w:ind w:right="15"/>
        <w:jc w:val="both"/>
      </w:pPr>
      <w:r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Б) регулировка узлов и деталей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79A60DA4" w14:textId="77777777" w:rsidR="00D90933" w:rsidRDefault="0071627B">
      <w:pPr>
        <w:spacing w:after="0" w:line="228" w:lineRule="auto"/>
        <w:ind w:right="15"/>
        <w:jc w:val="both"/>
      </w:pPr>
      <w:r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В) осмотр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7266565E" w14:textId="77777777" w:rsidR="00D90933" w:rsidRDefault="0071627B">
      <w:pPr>
        <w:spacing w:after="0" w:line="228" w:lineRule="auto"/>
        <w:ind w:right="15"/>
        <w:jc w:val="both"/>
      </w:pPr>
      <w:r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Г) смазка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5B0C55D9" w14:textId="77777777" w:rsidR="00D90933" w:rsidRDefault="0071627B">
      <w:pPr>
        <w:spacing w:after="0" w:line="228" w:lineRule="auto"/>
        <w:ind w:right="15"/>
        <w:jc w:val="both"/>
      </w:pPr>
      <w:r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Д) очистка.</w:t>
      </w:r>
    </w:p>
    <w:p w14:paraId="03464FDC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В, Г, А, Д, Б.</w:t>
      </w:r>
    </w:p>
    <w:p w14:paraId="3B725F39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2DBBDF4F" w14:textId="77777777" w:rsidR="00D90933" w:rsidRDefault="00D90933">
      <w:pPr>
        <w:spacing w:after="0" w:line="228" w:lineRule="auto"/>
        <w:ind w:right="15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14:paraId="1B729CC3" w14:textId="77777777" w:rsidR="00D90933" w:rsidRDefault="0071627B">
      <w:pPr>
        <w:spacing w:after="480" w:line="240" w:lineRule="auto"/>
        <w:jc w:val="both"/>
        <w:outlineLvl w:val="2"/>
      </w:pPr>
      <w:r>
        <w:rPr>
          <w:rFonts w:ascii="Times New Roman" w:eastAsia="Aptos" w:hAnsi="Times New Roman" w:cs="Times New Roman"/>
          <w:b/>
          <w:bCs/>
          <w:kern w:val="2"/>
          <w:sz w:val="28"/>
          <w:szCs w:val="24"/>
          <w14:ligatures w14:val="standardContextual"/>
        </w:rPr>
        <w:t>Задания открытого типа</w:t>
      </w:r>
    </w:p>
    <w:p w14:paraId="16F4AE1F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открытого типа на дополнение</w:t>
      </w:r>
    </w:p>
    <w:p w14:paraId="43C8A777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CD4FA9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1. Для безопасной работы канатных дорог в условиях низких температур используются __________, которые предотвращают повреждения канатов и механизмов.</w:t>
      </w:r>
    </w:p>
    <w:p w14:paraId="7675A82F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Правильный ответ: системы подогрева.</w:t>
      </w:r>
    </w:p>
    <w:p w14:paraId="1AC21035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21F481EB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28E4D8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современных канатных дорогах используются __________, которые позволяют контролировать скорость движения кабины, а также её позицию на маршруте.</w:t>
      </w:r>
    </w:p>
    <w:p w14:paraId="07E00F75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Правильный ответ: автоматизированные системы управления.</w:t>
      </w:r>
    </w:p>
    <w:p w14:paraId="39BDBEF1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ПК-2</w:t>
      </w:r>
    </w:p>
    <w:p w14:paraId="3F52E94F" w14:textId="77777777" w:rsidR="00D90933" w:rsidRDefault="00D9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D59A8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3. Одним из основных элементов, обеспечивающих подъем кабины на канатной дороге, является __________, который передает механическое усилие от двигателя на движущийся канат.</w:t>
      </w:r>
    </w:p>
    <w:p w14:paraId="62F579B1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Правильный ответ: подъёмный механизм.</w:t>
      </w:r>
    </w:p>
    <w:p w14:paraId="7E4A5849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 (ПК-4.1)</w:t>
      </w:r>
    </w:p>
    <w:p w14:paraId="0529D252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76598C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4. Для обеспечения безопасности и долговечности канатов канатной дороги важно регулярно проводить __________, чтобы обнаружить повреждения и предотвратить их развитие.</w:t>
      </w:r>
    </w:p>
    <w:p w14:paraId="47562DD2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Правильный ответ: техническое обслуживание и инспекцию.</w:t>
      </w:r>
    </w:p>
    <w:p w14:paraId="5028A296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 (ПК-4.1)</w:t>
      </w:r>
    </w:p>
    <w:p w14:paraId="41F23167" w14:textId="77777777" w:rsidR="00D90933" w:rsidRDefault="00D9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5E1F41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5. Одним из наиболее критичных аспектов при эксплуатации канатных дорог является __________, который обеспечивает защиту от аварий и предотвращает случайные поломки.</w:t>
      </w:r>
    </w:p>
    <w:p w14:paraId="4CE1A421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Правильный ответ: система аварийного торможения.</w:t>
      </w:r>
    </w:p>
    <w:p w14:paraId="07626394" w14:textId="77777777" w:rsidR="00D90933" w:rsidRDefault="0071627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(индикаторы): ПК-4</w:t>
      </w:r>
    </w:p>
    <w:p w14:paraId="6492D338" w14:textId="77777777" w:rsidR="00D90933" w:rsidRDefault="0071627B">
      <w:pPr>
        <w:pStyle w:val="4"/>
        <w:ind w:firstLine="0"/>
        <w:rPr>
          <w:rFonts w:ascii="Times New Roman" w:hAnsi="Times New Roman" w:cs="Times New Roman"/>
          <w:i w:val="0"/>
          <w:color w:val="auto"/>
          <w:szCs w:val="28"/>
        </w:rPr>
      </w:pPr>
      <w:r>
        <w:rPr>
          <w:rFonts w:ascii="Times New Roman" w:hAnsi="Times New Roman" w:cs="Times New Roman"/>
          <w:i w:val="0"/>
          <w:color w:val="auto"/>
          <w:szCs w:val="28"/>
        </w:rPr>
        <w:t>Задания открытого типа с кратким свободным ответом</w:t>
      </w:r>
    </w:p>
    <w:p w14:paraId="6FBDFCDC" w14:textId="77777777" w:rsidR="00D90933" w:rsidRDefault="00D9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9A64E1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1. Назовите три основные причины выхода из строя грузоподъёмного оборудования.</w:t>
      </w:r>
    </w:p>
    <w:p w14:paraId="4C1CE760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Правильный ответ: износ и усталость материалов, нарушение правил эксплуатации, недостаточное техническое обслуживание</w:t>
      </w:r>
    </w:p>
    <w:p w14:paraId="0BE52D56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7208FF73" w14:textId="77777777" w:rsidR="00D90933" w:rsidRDefault="00D9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3CDC5B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2. В чём основное отличие мостового крана от козлового?</w:t>
      </w:r>
    </w:p>
    <w:p w14:paraId="5FDE7961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Правильный ответ: в конструкции опор: мостовой кран установлен на двух опорах и движется по рельсам, расположенным по бокам, а козловой кран имеет опоры в виде колонн и передвигается по рельсам на земле.</w:t>
      </w:r>
    </w:p>
    <w:p w14:paraId="74E374C6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ПК-2(ПК-2.1)</w:t>
      </w:r>
    </w:p>
    <w:p w14:paraId="5503B768" w14:textId="77777777" w:rsidR="00D90933" w:rsidRDefault="00D9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FE4C8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3. Какие меры безопасности необходимо соблюдать при работе с лебёдками и тельферами?</w:t>
      </w:r>
    </w:p>
    <w:p w14:paraId="33187186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Правильный ответ: проверять исправность оборудования, правильно устанавливать и фиксировать устройство, использовать средства индивидуальной защиты, соблюдать грузоподъёмность и избегать перегрузок, не оставлять оборудование без присмотра, обучать персонал безопасному использованию.</w:t>
      </w:r>
    </w:p>
    <w:p w14:paraId="4BC7E33E" w14:textId="77777777" w:rsidR="00D90933" w:rsidRDefault="007162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 (ПК-2.1)</w:t>
      </w:r>
    </w:p>
    <w:p w14:paraId="4E6598E4" w14:textId="77777777" w:rsidR="00D90933" w:rsidRDefault="00D90933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734BA" w14:textId="77777777" w:rsidR="00D90933" w:rsidRDefault="007162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Задания открытого типа с развернутым ответом</w:t>
      </w:r>
    </w:p>
    <w:p w14:paraId="6B9E8B80" w14:textId="77777777" w:rsidR="00D90933" w:rsidRDefault="00D90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5A95BA" w14:textId="77777777" w:rsidR="00D90933" w:rsidRDefault="0071627B">
      <w:pPr>
        <w:pStyle w:val="ae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Опишите конструктивные особенности приводов канатных дорог</w:t>
      </w:r>
    </w:p>
    <w:p w14:paraId="7A2ECD85" w14:textId="77777777" w:rsidR="00D90933" w:rsidRDefault="0071627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– 10 мин.</w:t>
      </w:r>
    </w:p>
    <w:p w14:paraId="708F560F" w14:textId="77777777" w:rsidR="00D90933" w:rsidRDefault="007162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Ожидаемый результат:</w:t>
      </w:r>
    </w:p>
    <w:p w14:paraId="45E56945" w14:textId="77777777" w:rsidR="00D90933" w:rsidRDefault="0071627B">
      <w:pPr>
        <w:spacing w:after="0" w:line="240" w:lineRule="auto"/>
        <w:ind w:left="-28" w:firstLine="68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Преимущественное применение в грузовых и пассажирских канатных дорогах с кольцевым и маятниковым движением имеет фрикционный привод с канатоведущими шкивами.</w:t>
      </w:r>
    </w:p>
    <w:p w14:paraId="0D046498" w14:textId="77777777" w:rsidR="00D90933" w:rsidRDefault="0071627B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Силы сцепления зависят от коэффициента трения между канатом и канатоведущим шкивом, угла обхвата канатоведущего шкива канатом и усилия натяжения ветвей каната на канатоведущем шкиве.</w:t>
      </w:r>
    </w:p>
    <w:p w14:paraId="7C93DD9A" w14:textId="77777777" w:rsidR="00D90933" w:rsidRDefault="0071627B">
      <w:pPr>
        <w:spacing w:after="0" w:line="240" w:lineRule="auto"/>
        <w:ind w:firstLine="68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подвесных канатных дорогах обычно устанавливается электрический привод. Дороги, расположенные в труднодоступных горных местностях, удаленных от линий электропередач, </w:t>
      </w:r>
      <w:r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снабжают дизельными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электрическими приводами.</w:t>
      </w:r>
    </w:p>
    <w:p w14:paraId="4FA95A99" w14:textId="77777777" w:rsidR="00D90933" w:rsidRDefault="0071627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 полное содержательное соответствие приведенному ожидаемому результату.</w:t>
      </w:r>
    </w:p>
    <w:p w14:paraId="2F0590F3" w14:textId="77777777" w:rsidR="00D90933" w:rsidRDefault="0071627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ПК-4 (ПК-4.2)</w:t>
      </w:r>
    </w:p>
    <w:p w14:paraId="03968D4D" w14:textId="77777777" w:rsidR="00D90933" w:rsidRDefault="00D90933">
      <w:pPr>
        <w:spacing w:after="0" w:line="240" w:lineRule="auto"/>
        <w:ind w:firstLine="68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B78057" w14:textId="77777777" w:rsidR="00D90933" w:rsidRDefault="0071627B">
      <w:pPr>
        <w:pStyle w:val="ae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Основными параметрами подвесных канатных дорог являются:</w:t>
      </w:r>
    </w:p>
    <w:p w14:paraId="37C35A61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Время выполнения – 10 мин.</w:t>
      </w:r>
    </w:p>
    <w:p w14:paraId="5C6F0DBC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Ожидаемый результат:</w:t>
      </w:r>
    </w:p>
    <w:p w14:paraId="2B6EBE9D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длина канатных дорог не ограничена, т.к. дорогу можно образовывать из многих последовательно соединяемых самостоятельных секций;</w:t>
      </w:r>
    </w:p>
    <w:p w14:paraId="5293544B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уклон трассы не более 30°;</w:t>
      </w:r>
    </w:p>
    <w:p w14:paraId="7915911E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производительность грузовых канатных дорог достигает 600т/ч;</w:t>
      </w:r>
    </w:p>
    <w:p w14:paraId="4B6D1DDD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грузоподъемность вагонеток 2–3 т;</w:t>
      </w:r>
    </w:p>
    <w:p w14:paraId="341F8BC4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скорость движения вагонеток на линии до 3,2 м/с;</w:t>
      </w:r>
    </w:p>
    <w:p w14:paraId="3941A7EF" w14:textId="77777777" w:rsidR="00D90933" w:rsidRDefault="0071627B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пропускная способность пассажирских подвесных канатных дорог 2000–3000 чел./ч.</w:t>
      </w:r>
    </w:p>
    <w:p w14:paraId="26D44B7A" w14:textId="77777777" w:rsidR="00D90933" w:rsidRDefault="0071627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 полное содержательное соответствие приведенному ожидаемому результату.</w:t>
      </w:r>
    </w:p>
    <w:p w14:paraId="39603E05" w14:textId="77777777" w:rsidR="00D90933" w:rsidRDefault="0071627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ПК-4 (ПК-4.1)</w:t>
      </w:r>
    </w:p>
    <w:p w14:paraId="3C381039" w14:textId="77777777" w:rsidR="00D90933" w:rsidRDefault="00D90933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D31C58" w14:textId="77777777" w:rsidR="00D90933" w:rsidRDefault="0071627B">
      <w:pPr>
        <w:pStyle w:val="a7"/>
        <w:numPr>
          <w:ilvl w:val="0"/>
          <w:numId w:val="1"/>
        </w:num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Каким методом выполняется тяговый расчет канатной дороги,</w:t>
      </w:r>
    </w:p>
    <w:p w14:paraId="36F33A4E" w14:textId="77777777" w:rsidR="00D90933" w:rsidRDefault="0071627B">
      <w:pPr>
        <w:pStyle w:val="ae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Время выполнения – 15 мин.</w:t>
      </w:r>
    </w:p>
    <w:p w14:paraId="2C10901D" w14:textId="77777777" w:rsidR="00D90933" w:rsidRDefault="0071627B">
      <w:pPr>
        <w:pStyle w:val="ae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Ожидаемый результат:</w:t>
      </w:r>
    </w:p>
    <w:p w14:paraId="127570D8" w14:textId="77777777" w:rsidR="00D90933" w:rsidRDefault="0071627B">
      <w:pPr>
        <w:pStyle w:val="ae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Тяговый расчет канатной дороги с фрикционным приводом выполняют методом обхода по контуру.</w:t>
      </w:r>
    </w:p>
    <w:p w14:paraId="3E76CCCF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7BFC23" wp14:editId="578496D7">
            <wp:extent cx="2714625" cy="990600"/>
            <wp:effectExtent l="0" t="0" r="0" b="0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FFD5" w14:textId="77777777" w:rsidR="00D90933" w:rsidRDefault="00D909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B27806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Натяжения тягового каната в характерных точках трассы дороги:</w:t>
      </w:r>
    </w:p>
    <w:p w14:paraId="66B382E0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сб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</w:p>
    <w:p w14:paraId="0FB0BF98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+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1-2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; </w:t>
      </w:r>
    </w:p>
    <w:p w14:paraId="0AB2D322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K 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+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1-2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); </w:t>
      </w:r>
    </w:p>
    <w:p w14:paraId="095A7993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нб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3-4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1-2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+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3-4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EF6B50C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1,05–1,1 – коэффициент, учитывающий сопротивление на натяжном шкиве;</w:t>
      </w:r>
    </w:p>
    <w:p w14:paraId="098C737E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1-2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3-4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силы сопротивления на участках 1–2, 3–4.</w:t>
      </w:r>
    </w:p>
    <w:p w14:paraId="6C374C10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уравнением Эйлера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нб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сб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 xml:space="preserve">α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</w:p>
    <w:p w14:paraId="206DF0DC" w14:textId="77777777" w:rsidR="00D90933" w:rsidRDefault="007162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μ – коэффициент сцепления каната со шкивом;</w:t>
      </w:r>
    </w:p>
    <w:p w14:paraId="34BDE2E4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α – угол обхвата канатом шкива, рад;</w:t>
      </w:r>
    </w:p>
    <w:p w14:paraId="73B61CCB" w14:textId="77777777" w:rsidR="00D90933" w:rsidRDefault="007162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– основание натурального логарифма.</w:t>
      </w:r>
    </w:p>
    <w:p w14:paraId="2C7B7B07" w14:textId="77777777" w:rsidR="00D90933" w:rsidRDefault="0071627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 полное содержательное соответствие приведенному ожидаемому результату.</w:t>
      </w:r>
    </w:p>
    <w:p w14:paraId="7005B4DA" w14:textId="1AB283A1" w:rsidR="00D90933" w:rsidRDefault="0071627B" w:rsidP="007764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 (ПК-2.2)</w:t>
      </w:r>
      <w:bookmarkEnd w:id="0"/>
    </w:p>
    <w:sectPr w:rsidR="00D90933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4D10DC"/>
    <w:multiLevelType w:val="multilevel"/>
    <w:tmpl w:val="1A769C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C51F6D"/>
    <w:multiLevelType w:val="multilevel"/>
    <w:tmpl w:val="92D445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33"/>
    <w:rsid w:val="00347DE5"/>
    <w:rsid w:val="0071627B"/>
    <w:rsid w:val="00776446"/>
    <w:rsid w:val="00D90933"/>
    <w:rsid w:val="00FD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2E460"/>
  <w15:docId w15:val="{FA5103AF-5E6B-4F8A-9BC5-121E9D24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8333A8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1221E"/>
    <w:pPr>
      <w:keepNext/>
      <w:keepLines/>
      <w:spacing w:before="200" w:after="0" w:line="240" w:lineRule="auto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333A8"/>
    <w:rPr>
      <w:b/>
      <w:bCs/>
    </w:rPr>
  </w:style>
  <w:style w:type="character" w:customStyle="1" w:styleId="30">
    <w:name w:val="Заголовок 3 Знак"/>
    <w:basedOn w:val="a0"/>
    <w:link w:val="3"/>
    <w:uiPriority w:val="9"/>
    <w:qFormat/>
    <w:rsid w:val="008333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F9139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qFormat/>
    <w:rsid w:val="0071221E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8"/>
      <w:szCs w:val="24"/>
      <w14:ligatures w14:val="standardContextual"/>
    </w:rPr>
  </w:style>
  <w:style w:type="character" w:customStyle="1" w:styleId="a6">
    <w:name w:val="Основной текст с отступом Знак"/>
    <w:basedOn w:val="a0"/>
    <w:link w:val="a7"/>
    <w:qFormat/>
    <w:rsid w:val="00A27D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styleId="ad">
    <w:name w:val="Normal (Web)"/>
    <w:basedOn w:val="a"/>
    <w:uiPriority w:val="99"/>
    <w:semiHidden/>
    <w:unhideWhenUsed/>
    <w:qFormat/>
    <w:rsid w:val="008333A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8333A8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F9139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6"/>
    <w:rsid w:val="00A27D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Grid Table Light"/>
    <w:basedOn w:val="a1"/>
    <w:uiPriority w:val="40"/>
    <w:rsid w:val="00251B30"/>
    <w:pPr>
      <w:jc w:val="both"/>
    </w:pPr>
    <w:rPr>
      <w:sz w:val="28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1">
    <w:name w:val="Сетка таблицы светлая1"/>
    <w:basedOn w:val="a1"/>
    <w:uiPriority w:val="40"/>
    <w:rsid w:val="00CA314D"/>
    <w:rPr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E6F77-929E-4353-ADC5-CD25FF65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2120</Words>
  <Characters>12086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PC</cp:lastModifiedBy>
  <cp:revision>4</cp:revision>
  <dcterms:created xsi:type="dcterms:W3CDTF">2025-04-03T09:16:00Z</dcterms:created>
  <dcterms:modified xsi:type="dcterms:W3CDTF">2025-04-11T07:41:00Z</dcterms:modified>
  <dc:language>ru-RU</dc:language>
</cp:coreProperties>
</file>