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296C" w14:textId="77777777" w:rsidR="00CC2D1E" w:rsidRDefault="00CC2D1E">
      <w:pPr>
        <w:jc w:val="center"/>
        <w:rPr>
          <w:b/>
          <w:bCs/>
          <w:sz w:val="28"/>
          <w:szCs w:val="28"/>
        </w:rPr>
      </w:pPr>
    </w:p>
    <w:p w14:paraId="5D12E515" w14:textId="77777777" w:rsidR="00D30EE0" w:rsidRDefault="00D30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</w:p>
    <w:p w14:paraId="38EB3018" w14:textId="77777777" w:rsidR="003E6FED" w:rsidRDefault="00D30EE0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«Многопараметрические исследования динамики грузоподъемных</w:t>
      </w:r>
    </w:p>
    <w:p w14:paraId="31A0DDEA" w14:textId="77777777" w:rsidR="00D30EE0" w:rsidRDefault="00D30EE0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кранов»</w:t>
      </w:r>
    </w:p>
    <w:p w14:paraId="036E21A5" w14:textId="77777777" w:rsidR="00D30EE0" w:rsidRDefault="00D30EE0">
      <w:pPr>
        <w:jc w:val="center"/>
        <w:rPr>
          <w:sz w:val="28"/>
          <w:szCs w:val="28"/>
        </w:rPr>
      </w:pPr>
    </w:p>
    <w:p w14:paraId="3AAD2873" w14:textId="77777777" w:rsidR="004A7244" w:rsidRPr="004A7244" w:rsidRDefault="004A7244" w:rsidP="004A7244">
      <w:pPr>
        <w:spacing w:after="480"/>
        <w:jc w:val="both"/>
        <w:outlineLvl w:val="2"/>
        <w:rPr>
          <w:rFonts w:eastAsia="Aptos"/>
          <w:b/>
          <w:bCs/>
          <w:kern w:val="2"/>
          <w:sz w:val="28"/>
          <w:lang w:eastAsia="en-US"/>
          <w14:ligatures w14:val="standardContextual"/>
        </w:rPr>
      </w:pPr>
      <w:r w:rsidRPr="004A7244">
        <w:rPr>
          <w:rFonts w:eastAsia="Aptos"/>
          <w:b/>
          <w:bCs/>
          <w:kern w:val="2"/>
          <w:sz w:val="28"/>
          <w:lang w:eastAsia="en-US"/>
          <w14:ligatures w14:val="standardContextual"/>
        </w:rPr>
        <w:t>Задания закрытого типа</w:t>
      </w:r>
    </w:p>
    <w:p w14:paraId="1FF584D1" w14:textId="77777777" w:rsidR="004A7244" w:rsidRPr="004A7244" w:rsidRDefault="004A7244" w:rsidP="004A7244">
      <w:pPr>
        <w:ind w:firstLine="709"/>
        <w:jc w:val="both"/>
        <w:outlineLvl w:val="3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4A724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Задания закрытого типа на выбор правильного ответа</w:t>
      </w:r>
    </w:p>
    <w:p w14:paraId="28F512E1" w14:textId="77777777" w:rsidR="004A7244" w:rsidRPr="004A7244" w:rsidRDefault="004A7244" w:rsidP="004A7244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22B2F3D3" w14:textId="77777777" w:rsidR="00D30EE0" w:rsidRPr="004A7244" w:rsidRDefault="00D30EE0">
      <w:pPr>
        <w:spacing w:line="360" w:lineRule="auto"/>
        <w:jc w:val="both"/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Выберите один правильный ответ</w:t>
      </w:r>
    </w:p>
    <w:p w14:paraId="4640A59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1.Приведение масс и моментов инерция масс при построении расчетных схем производится на основе равенства:</w:t>
      </w:r>
    </w:p>
    <w:p w14:paraId="391C833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потенциальных энергий;</w:t>
      </w:r>
    </w:p>
    <w:p w14:paraId="15E1CEA3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Б) мощностей сил и моментов сил;</w:t>
      </w:r>
    </w:p>
    <w:p w14:paraId="12C102E8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В) кинетических энергий;</w:t>
      </w:r>
    </w:p>
    <w:p w14:paraId="119940E5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работы сил и моментов сил;</w:t>
      </w:r>
    </w:p>
    <w:p w14:paraId="3F5B5706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</w:p>
    <w:p w14:paraId="2E26661C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115442">
        <w:rPr>
          <w:sz w:val="28"/>
          <w:szCs w:val="28"/>
        </w:rPr>
        <w:t>ПК-4 (ПК-4.5)</w:t>
      </w:r>
    </w:p>
    <w:p w14:paraId="12280D5A" w14:textId="77777777" w:rsidR="00D30EE0" w:rsidRDefault="00D30EE0">
      <w:pPr>
        <w:jc w:val="both"/>
        <w:rPr>
          <w:sz w:val="28"/>
          <w:szCs w:val="28"/>
        </w:rPr>
      </w:pPr>
    </w:p>
    <w:p w14:paraId="2594EC9F" w14:textId="77777777" w:rsidR="00D30EE0" w:rsidRDefault="00D30E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Для вычислительных экспериментов величина случайной ошибки (ошибки повторного вычисления на ЭВМ) равна нулю, адекватность уравнения регрессии оценивается коэффициентом вариации:</w:t>
      </w:r>
    </w:p>
    <w:p w14:paraId="5D4648B5" w14:textId="77777777" w:rsidR="00D30EE0" w:rsidRDefault="00D30E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position w:val="-34"/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object w:dxaOrig="3379" w:dyaOrig="918" w14:anchorId="29668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131.25pt;height:36pt;mso-position-horizontal-relative:page;mso-position-vertical-relative:page" o:ole="" fillcolor="#6d6d6d">
            <v:imagedata r:id="rId7" o:title=""/>
          </v:shape>
          <o:OLEObject Type="Embed" ProgID="Equation.3" ShapeID="Изображение 1" DrawAspect="Content" ObjectID="_1805787114" r:id="rId8"/>
        </w:object>
      </w:r>
    </w:p>
    <w:p w14:paraId="6C602364" w14:textId="77777777" w:rsidR="00D30EE0" w:rsidRDefault="00D30EE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napToGrid w:val="0"/>
          <w:position w:val="-30"/>
          <w:sz w:val="28"/>
          <w:szCs w:val="28"/>
        </w:rPr>
        <w:object w:dxaOrig="2060" w:dyaOrig="699" w14:anchorId="5E902D8E">
          <v:shape id="Object 2" o:spid="_x0000_i1026" type="#_x0000_t75" style="width:105pt;height:36pt;mso-position-horizontal-relative:page;mso-position-vertical-relative:page" o:ole="" fillcolor="#6d6d6d">
            <v:imagedata r:id="rId9" o:title=""/>
          </v:shape>
          <o:OLEObject Type="Embed" ProgID="Equation.3" ShapeID="Object 2" DrawAspect="Content" ObjectID="_1805787115" r:id="rId10"/>
        </w:object>
      </w:r>
    </w:p>
    <w:p w14:paraId="3F3A92CA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position w:val="-32"/>
          <w:sz w:val="28"/>
          <w:szCs w:val="28"/>
        </w:rPr>
        <w:object w:dxaOrig="1419" w:dyaOrig="739" w14:anchorId="5C3089DC">
          <v:shape id="Object 3" o:spid="_x0000_i1027" type="#_x0000_t75" style="width:74.25pt;height:38.25pt;mso-position-horizontal-relative:page;mso-position-vertical-relative:page" o:ole="" fillcolor="#6d6d6d">
            <v:imagedata r:id="rId11" o:title=""/>
          </v:shape>
          <o:OLEObject Type="Embed" ProgID="Equation.3" ShapeID="Object 3" DrawAspect="Content" ObjectID="_1805787116" r:id="rId12"/>
        </w:object>
      </w:r>
    </w:p>
    <w:p w14:paraId="2DC1E82E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02F4E86F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088594E3" w14:textId="77777777" w:rsidR="00D30EE0" w:rsidRDefault="00D30EE0">
      <w:pPr>
        <w:jc w:val="both"/>
        <w:rPr>
          <w:sz w:val="28"/>
          <w:szCs w:val="28"/>
        </w:rPr>
      </w:pPr>
    </w:p>
    <w:p w14:paraId="07AD828A" w14:textId="77777777" w:rsidR="00D30EE0" w:rsidRDefault="00D30EE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sz w:val="28"/>
          <w:szCs w:val="28"/>
        </w:rPr>
        <w:t xml:space="preserve">Для решения многопараметрических задач существуют разные подходы. </w:t>
      </w:r>
      <w:r>
        <w:rPr>
          <w:snapToGrid w:val="0"/>
          <w:sz w:val="28"/>
          <w:szCs w:val="28"/>
        </w:rPr>
        <w:t>Если априорная информация позволяет дать предварительную оценку каждому отдельному параметру переходного процесса, то в качестве обобщенного критерия удобно использовать:</w:t>
      </w:r>
    </w:p>
    <w:p w14:paraId="2675A9D6" w14:textId="77777777" w:rsidR="00D30EE0" w:rsidRDefault="00D30EE0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t xml:space="preserve">А) </w:t>
      </w:r>
      <w:r>
        <w:rPr>
          <w:rStyle w:val="a3"/>
          <w:b w:val="0"/>
          <w:bCs w:val="0"/>
          <w:color w:val="333333"/>
          <w:sz w:val="28"/>
          <w:szCs w:val="28"/>
        </w:rPr>
        <w:t>аддитивный критерий оптимальности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0B014CCB" w14:textId="77777777" w:rsidR="00D30EE0" w:rsidRDefault="00D30EE0">
      <w:pPr>
        <w:jc w:val="both"/>
        <w:rPr>
          <w:snapToGrid w:val="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Б)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rStyle w:val="a3"/>
          <w:b w:val="0"/>
          <w:bCs w:val="0"/>
          <w:color w:val="333333"/>
          <w:sz w:val="28"/>
          <w:szCs w:val="28"/>
        </w:rPr>
        <w:t>среднестепенной</w:t>
      </w:r>
      <w:proofErr w:type="spellEnd"/>
      <w:r>
        <w:rPr>
          <w:rStyle w:val="a3"/>
          <w:b w:val="0"/>
          <w:bCs w:val="0"/>
          <w:color w:val="333333"/>
          <w:sz w:val="28"/>
          <w:szCs w:val="28"/>
        </w:rPr>
        <w:t xml:space="preserve"> обобщённый критерий оптимальности</w:t>
      </w:r>
    </w:p>
    <w:p w14:paraId="4BEBB05B" w14:textId="77777777" w:rsidR="00D30EE0" w:rsidRPr="00D716D2" w:rsidRDefault="00D30EE0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В) обобщенная функция желательности Харрингтона.</w:t>
      </w:r>
    </w:p>
    <w:p w14:paraId="2BD97E22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color w:val="333333"/>
          <w:sz w:val="28"/>
          <w:szCs w:val="28"/>
        </w:rPr>
        <w:t xml:space="preserve"> </w:t>
      </w:r>
      <w:r>
        <w:rPr>
          <w:rStyle w:val="a3"/>
          <w:b w:val="0"/>
          <w:bCs w:val="0"/>
          <w:color w:val="333333"/>
          <w:sz w:val="28"/>
          <w:szCs w:val="28"/>
        </w:rPr>
        <w:t>мультипликативный критерий оптимальности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51C8A77B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9CDFE5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0EA21ABB" w14:textId="77777777" w:rsidR="00D30EE0" w:rsidRDefault="00D30EE0">
      <w:pPr>
        <w:jc w:val="both"/>
        <w:rPr>
          <w:sz w:val="28"/>
          <w:szCs w:val="28"/>
        </w:rPr>
      </w:pPr>
    </w:p>
    <w:p w14:paraId="7BE83F56" w14:textId="77777777" w:rsidR="00D30EE0" w:rsidRDefault="00D30EE0">
      <w:pPr>
        <w:jc w:val="both"/>
        <w:rPr>
          <w:sz w:val="28"/>
          <w:szCs w:val="28"/>
        </w:rPr>
      </w:pPr>
    </w:p>
    <w:p w14:paraId="17D2CA6B" w14:textId="77777777" w:rsidR="00D30EE0" w:rsidRPr="004A7244" w:rsidRDefault="00D30EE0">
      <w:pPr>
        <w:jc w:val="both"/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lastRenderedPageBreak/>
        <w:t>Выберите все правильные варианты ответов</w:t>
      </w:r>
    </w:p>
    <w:p w14:paraId="0CAC2E3C" w14:textId="77777777" w:rsidR="00D30EE0" w:rsidRDefault="00D30EE0">
      <w:pPr>
        <w:jc w:val="both"/>
        <w:rPr>
          <w:sz w:val="28"/>
          <w:szCs w:val="28"/>
        </w:rPr>
      </w:pPr>
    </w:p>
    <w:p w14:paraId="44767296" w14:textId="77777777" w:rsidR="00D30EE0" w:rsidRDefault="00D30E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Метод многопараметрического многофакторного анализа динамики базируется на детерминированном подходе к исследованию динамики и математической теории планирования многофакторных экспериментов. Решаемые этим методом задачи можно разбить на следующие типы: </w:t>
      </w:r>
    </w:p>
    <w:p w14:paraId="0F16C694" w14:textId="77777777" w:rsidR="00D30EE0" w:rsidRDefault="00D30EE0" w:rsidP="00BC75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 оптимизационные;</w:t>
      </w:r>
    </w:p>
    <w:p w14:paraId="77CCC652" w14:textId="77777777" w:rsidR="00D30EE0" w:rsidRDefault="00D30EE0" w:rsidP="00BC75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аппроксимация; </w:t>
      </w:r>
    </w:p>
    <w:p w14:paraId="05E13E97" w14:textId="77777777" w:rsidR="00D30EE0" w:rsidRDefault="00D30EE0" w:rsidP="00BC75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 экстраполяция;</w:t>
      </w:r>
    </w:p>
    <w:p w14:paraId="2D2AD1A4" w14:textId="77777777" w:rsidR="00D30EE0" w:rsidRDefault="00D30EE0" w:rsidP="00BC75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Г) интерполяционные.</w:t>
      </w:r>
    </w:p>
    <w:p w14:paraId="5EB94F8D" w14:textId="77777777" w:rsidR="00D30EE0" w:rsidRPr="00D716D2" w:rsidRDefault="00D30EE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Правильный ответ</w:t>
      </w:r>
      <w:r>
        <w:rPr>
          <w:bCs/>
          <w:sz w:val="28"/>
          <w:szCs w:val="28"/>
        </w:rPr>
        <w:t>: А, Г.</w:t>
      </w:r>
    </w:p>
    <w:p w14:paraId="062DBF4D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24108FBE" w14:textId="77777777" w:rsidR="00D30EE0" w:rsidRDefault="00D30EE0">
      <w:pPr>
        <w:jc w:val="both"/>
        <w:rPr>
          <w:sz w:val="28"/>
          <w:szCs w:val="28"/>
        </w:rPr>
      </w:pPr>
    </w:p>
    <w:p w14:paraId="2A672A4A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sz w:val="28"/>
          <w:szCs w:val="28"/>
        </w:rPr>
        <w:t>Основные параметры переходного процесса:</w:t>
      </w:r>
    </w:p>
    <w:p w14:paraId="52CE308C" w14:textId="77777777" w:rsidR="00D30EE0" w:rsidRDefault="00D30EE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коэффициенты жесткости</w:t>
      </w:r>
    </w:p>
    <w:p w14:paraId="4B2958A1" w14:textId="77777777" w:rsidR="00D30EE0" w:rsidRDefault="00D30EE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время торможения</w:t>
      </w:r>
    </w:p>
    <w:p w14:paraId="0C39F64D" w14:textId="77777777" w:rsidR="00D30EE0" w:rsidRDefault="00D30EE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максимальные динамические нагрузки на металлоконструкцию </w:t>
      </w:r>
    </w:p>
    <w:p w14:paraId="26AAAB56" w14:textId="77777777" w:rsidR="00D30EE0" w:rsidRDefault="00D30EE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критическое скольжение на механической характеристике</w:t>
      </w:r>
    </w:p>
    <w:p w14:paraId="32A931FD" w14:textId="2AB95F25" w:rsidR="00D30EE0" w:rsidRPr="008673C5" w:rsidRDefault="00D30EE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 максимальные динамические нагрузки на привод.</w:t>
      </w:r>
    </w:p>
    <w:p w14:paraId="1FEF87E9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В, Д.</w:t>
      </w:r>
    </w:p>
    <w:p w14:paraId="31962487" w14:textId="23D21CCC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6804176C" w14:textId="77777777" w:rsidR="00D30EE0" w:rsidRDefault="00D30EE0">
      <w:pPr>
        <w:jc w:val="center"/>
        <w:rPr>
          <w:sz w:val="28"/>
          <w:szCs w:val="28"/>
        </w:rPr>
      </w:pPr>
    </w:p>
    <w:p w14:paraId="000375E9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Величины входящие в дифференциальные уравнения</w:t>
      </w:r>
    </w:p>
    <w:p w14:paraId="1FCF1FCC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object w:dxaOrig="4340" w:dyaOrig="1299" w14:anchorId="4D259EA1">
          <v:shape id="Object 4" o:spid="_x0000_i1028" type="#_x0000_t75" style="width:197.25pt;height:59.25pt;mso-position-horizontal-relative:page;mso-position-vertical-relative:page" o:ole="">
            <v:imagedata r:id="rId13" o:title=""/>
          </v:shape>
          <o:OLEObject Type="Embed" ProgID="Equation.3" ShapeID="Object 4" DrawAspect="Content" ObjectID="_1805787117" r:id="rId14"/>
        </w:object>
      </w:r>
    </w:p>
    <w:p w14:paraId="680398C5" w14:textId="77777777" w:rsidR="00D30EE0" w:rsidRDefault="00D30EE0">
      <w:pPr>
        <w:widowControl w:val="0"/>
        <w:tabs>
          <w:tab w:val="left" w:pos="9360"/>
        </w:tabs>
        <w:ind w:firstLine="567"/>
        <w:jc w:val="both"/>
        <w:rPr>
          <w:rFonts w:ascii="Arial" w:hAnsi="Arial" w:cs="Arial"/>
          <w:sz w:val="19"/>
          <w:szCs w:val="19"/>
        </w:rPr>
      </w:pPr>
    </w:p>
    <w:p w14:paraId="6D08A60D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приведенные массы;</w:t>
      </w:r>
    </w:p>
    <w:p w14:paraId="7FD73934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скорость передвижения крана;</w:t>
      </w:r>
    </w:p>
    <w:p w14:paraId="7EBA8316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сопротивление движению крана с грузом;</w:t>
      </w:r>
    </w:p>
    <w:p w14:paraId="5443E54B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передаточное число привода;</w:t>
      </w:r>
    </w:p>
    <w:p w14:paraId="4BC0434A" w14:textId="77777777" w:rsidR="00D30EE0" w:rsidRDefault="00D30EE0">
      <w:pPr>
        <w:widowControl w:val="0"/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 максимальный момент.</w:t>
      </w:r>
    </w:p>
    <w:p w14:paraId="29E24DF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В.</w:t>
      </w:r>
    </w:p>
    <w:p w14:paraId="69D4EB25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284DC70E" w14:textId="77777777" w:rsidR="00D30EE0" w:rsidRDefault="00D30EE0">
      <w:pPr>
        <w:jc w:val="both"/>
        <w:rPr>
          <w:sz w:val="28"/>
          <w:szCs w:val="28"/>
        </w:rPr>
      </w:pPr>
    </w:p>
    <w:p w14:paraId="4ADA2B0B" w14:textId="77777777" w:rsidR="00C50479" w:rsidRDefault="00C50479">
      <w:pPr>
        <w:jc w:val="both"/>
        <w:rPr>
          <w:sz w:val="28"/>
          <w:szCs w:val="28"/>
        </w:rPr>
      </w:pPr>
    </w:p>
    <w:p w14:paraId="2EB21F5C" w14:textId="77777777" w:rsidR="00C50479" w:rsidRDefault="00C50479">
      <w:pPr>
        <w:jc w:val="both"/>
        <w:rPr>
          <w:sz w:val="28"/>
          <w:szCs w:val="28"/>
        </w:rPr>
      </w:pPr>
    </w:p>
    <w:p w14:paraId="0269E883" w14:textId="4EA7855E" w:rsidR="00C50479" w:rsidRDefault="00C50479">
      <w:pPr>
        <w:jc w:val="both"/>
        <w:rPr>
          <w:sz w:val="28"/>
          <w:szCs w:val="28"/>
        </w:rPr>
      </w:pPr>
    </w:p>
    <w:p w14:paraId="0BB43707" w14:textId="77777777" w:rsidR="008348F4" w:rsidRDefault="008348F4">
      <w:pPr>
        <w:jc w:val="both"/>
        <w:rPr>
          <w:sz w:val="28"/>
          <w:szCs w:val="28"/>
        </w:rPr>
      </w:pPr>
    </w:p>
    <w:p w14:paraId="3409A622" w14:textId="77777777" w:rsidR="00C50479" w:rsidRDefault="00C50479">
      <w:pPr>
        <w:jc w:val="both"/>
        <w:rPr>
          <w:sz w:val="28"/>
          <w:szCs w:val="28"/>
        </w:rPr>
      </w:pPr>
    </w:p>
    <w:p w14:paraId="71373733" w14:textId="77777777" w:rsidR="00C50479" w:rsidRDefault="00C50479">
      <w:pPr>
        <w:jc w:val="both"/>
        <w:rPr>
          <w:sz w:val="28"/>
          <w:szCs w:val="28"/>
        </w:rPr>
      </w:pPr>
    </w:p>
    <w:p w14:paraId="6E4D8FFE" w14:textId="2483E2AA" w:rsidR="00C50479" w:rsidRDefault="00C50479">
      <w:pPr>
        <w:jc w:val="both"/>
        <w:rPr>
          <w:sz w:val="28"/>
          <w:szCs w:val="28"/>
        </w:rPr>
      </w:pPr>
    </w:p>
    <w:p w14:paraId="729B4D86" w14:textId="5E8916C0" w:rsidR="008673C5" w:rsidRDefault="008673C5">
      <w:pPr>
        <w:jc w:val="both"/>
        <w:rPr>
          <w:sz w:val="28"/>
          <w:szCs w:val="28"/>
        </w:rPr>
      </w:pPr>
    </w:p>
    <w:p w14:paraId="4C3AA275" w14:textId="77777777" w:rsidR="00BC50C5" w:rsidRDefault="00BC50C5">
      <w:pPr>
        <w:jc w:val="both"/>
        <w:rPr>
          <w:sz w:val="28"/>
          <w:szCs w:val="28"/>
        </w:rPr>
      </w:pPr>
    </w:p>
    <w:p w14:paraId="477A01F8" w14:textId="77777777" w:rsidR="00D30EE0" w:rsidRDefault="00D30E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14:paraId="2EAA6E59" w14:textId="77777777" w:rsidR="00D30EE0" w:rsidRPr="00D716D2" w:rsidRDefault="00D30EE0">
      <w:pPr>
        <w:ind w:left="360"/>
        <w:jc w:val="center"/>
        <w:rPr>
          <w:sz w:val="28"/>
          <w:szCs w:val="28"/>
        </w:rPr>
      </w:pPr>
    </w:p>
    <w:p w14:paraId="5B580B58" w14:textId="77777777" w:rsidR="00D30EE0" w:rsidRPr="004A7244" w:rsidRDefault="00D30EE0">
      <w:pPr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Установите правильное соответствие.</w:t>
      </w:r>
    </w:p>
    <w:p w14:paraId="5BB825F4" w14:textId="77777777" w:rsidR="00D30EE0" w:rsidRPr="004A7244" w:rsidRDefault="00D30EE0">
      <w:pPr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Каждому элементу левого столбца соответствует один элемент правого столбца.</w:t>
      </w:r>
    </w:p>
    <w:p w14:paraId="4294EC90" w14:textId="77777777" w:rsidR="00D30EE0" w:rsidRPr="00D716D2" w:rsidRDefault="00D30EE0">
      <w:pPr>
        <w:ind w:left="360"/>
        <w:jc w:val="center"/>
        <w:rPr>
          <w:sz w:val="28"/>
          <w:szCs w:val="28"/>
        </w:rPr>
      </w:pPr>
    </w:p>
    <w:p w14:paraId="6139FE84" w14:textId="337C4F00" w:rsidR="00D30EE0" w:rsidRDefault="00C50479" w:rsidP="00D716D2">
      <w:pPr>
        <w:jc w:val="both"/>
        <w:rPr>
          <w:sz w:val="28"/>
          <w:szCs w:val="28"/>
        </w:rPr>
      </w:pPr>
      <w:r w:rsidRPr="00C504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30EE0">
        <w:rPr>
          <w:sz w:val="28"/>
          <w:szCs w:val="28"/>
        </w:rPr>
        <w:t xml:space="preserve">Установите соответствие системы уравнений с ее определением </w:t>
      </w:r>
    </w:p>
    <w:tbl>
      <w:tblPr>
        <w:tblStyle w:val="ac"/>
        <w:tblW w:w="9676" w:type="dxa"/>
        <w:tblLook w:val="0000" w:firstRow="0" w:lastRow="0" w:firstColumn="0" w:lastColumn="0" w:noHBand="0" w:noVBand="0"/>
      </w:tblPr>
      <w:tblGrid>
        <w:gridCol w:w="450"/>
        <w:gridCol w:w="6181"/>
        <w:gridCol w:w="512"/>
        <w:gridCol w:w="2533"/>
      </w:tblGrid>
      <w:tr w:rsidR="00D30EE0" w14:paraId="3607108C" w14:textId="77777777" w:rsidTr="004A7244">
        <w:tc>
          <w:tcPr>
            <w:tcW w:w="6629" w:type="dxa"/>
            <w:gridSpan w:val="2"/>
          </w:tcPr>
          <w:p w14:paraId="08E60B3D" w14:textId="77777777" w:rsidR="00D30EE0" w:rsidRDefault="00D30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2"/>
          </w:tcPr>
          <w:p w14:paraId="7C49CB3E" w14:textId="77777777" w:rsidR="00D30EE0" w:rsidRDefault="00D30EE0">
            <w:pPr>
              <w:jc w:val="center"/>
              <w:rPr>
                <w:sz w:val="20"/>
                <w:szCs w:val="20"/>
              </w:rPr>
            </w:pPr>
          </w:p>
        </w:tc>
      </w:tr>
      <w:tr w:rsidR="00D30EE0" w14:paraId="2D0C056D" w14:textId="77777777" w:rsidTr="004A7244">
        <w:tc>
          <w:tcPr>
            <w:tcW w:w="448" w:type="dxa"/>
          </w:tcPr>
          <w:p w14:paraId="48128AA0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6181" w:type="dxa"/>
          </w:tcPr>
          <w:p w14:paraId="0A5CE5B5" w14:textId="77777777" w:rsidR="00D30EE0" w:rsidRDefault="00D30EE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position w:val="-56"/>
                <w:sz w:val="19"/>
                <w:szCs w:val="19"/>
              </w:rPr>
              <w:object w:dxaOrig="6520" w:dyaOrig="1240" w14:anchorId="37435AEF">
                <v:shape id="Object 111" o:spid="_x0000_i1029" type="#_x0000_t75" style="width:296.25pt;height:57pt;mso-position-horizontal-relative:page;mso-position-vertical-relative:page" o:ole="" fillcolor="#6d6d6d">
                  <v:imagedata r:id="rId15" o:title=""/>
                </v:shape>
                <o:OLEObject Type="Embed" ProgID="Equation.3" ShapeID="Object 111" DrawAspect="Content" ObjectID="_1805787118" r:id="rId16"/>
              </w:object>
            </w:r>
          </w:p>
        </w:tc>
        <w:tc>
          <w:tcPr>
            <w:tcW w:w="509" w:type="dxa"/>
          </w:tcPr>
          <w:p w14:paraId="28E51278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538" w:type="dxa"/>
          </w:tcPr>
          <w:p w14:paraId="77024488" w14:textId="77777777" w:rsidR="00D30EE0" w:rsidRDefault="00D30EE0">
            <w:pPr>
              <w:jc w:val="both"/>
            </w:pPr>
            <w:r>
              <w:t>Приведенная сила привода при комбинировании электродинамического и механического торможения</w:t>
            </w:r>
          </w:p>
        </w:tc>
      </w:tr>
      <w:tr w:rsidR="00D30EE0" w14:paraId="2DCAEA01" w14:textId="77777777" w:rsidTr="004A7244">
        <w:tc>
          <w:tcPr>
            <w:tcW w:w="448" w:type="dxa"/>
          </w:tcPr>
          <w:p w14:paraId="4138EF5A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6181" w:type="dxa"/>
          </w:tcPr>
          <w:p w14:paraId="404337D9" w14:textId="77777777" w:rsidR="00D30EE0" w:rsidRDefault="00D30EE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position w:val="-36"/>
                <w:sz w:val="19"/>
                <w:szCs w:val="19"/>
              </w:rPr>
              <w:object w:dxaOrig="4620" w:dyaOrig="859" w14:anchorId="2E045180">
                <v:shape id="Object 112" o:spid="_x0000_i1030" type="#_x0000_t75" style="width:183pt;height:35.25pt;mso-position-horizontal-relative:page;mso-position-vertical-relative:page" o:ole="" fillcolor="#6d6d6d">
                  <v:imagedata r:id="rId17" o:title=""/>
                </v:shape>
                <o:OLEObject Type="Embed" ProgID="Equation.3" ShapeID="Object 112" DrawAspect="Content" ObjectID="_1805787119" r:id="rId18"/>
              </w:object>
            </w:r>
          </w:p>
        </w:tc>
        <w:tc>
          <w:tcPr>
            <w:tcW w:w="509" w:type="dxa"/>
          </w:tcPr>
          <w:p w14:paraId="6DC245BD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538" w:type="dxa"/>
          </w:tcPr>
          <w:p w14:paraId="50FA4F8E" w14:textId="77777777" w:rsidR="00D30EE0" w:rsidRDefault="00D30EE0">
            <w:pPr>
              <w:widowControl w:val="0"/>
            </w:pPr>
            <w:r>
              <w:t xml:space="preserve">Приведенная сила привода </w:t>
            </w:r>
            <w:proofErr w:type="gramStart"/>
            <w:r>
              <w:t>при торможения</w:t>
            </w:r>
            <w:proofErr w:type="gramEnd"/>
            <w:r>
              <w:t xml:space="preserve"> крана двухступенчатым </w:t>
            </w:r>
            <w:proofErr w:type="spellStart"/>
            <w:r>
              <w:t>противовключением</w:t>
            </w:r>
            <w:proofErr w:type="spellEnd"/>
            <w:r>
              <w:t xml:space="preserve"> электродвигателей</w:t>
            </w:r>
          </w:p>
        </w:tc>
      </w:tr>
      <w:tr w:rsidR="00D30EE0" w14:paraId="3843EEF8" w14:textId="77777777" w:rsidTr="004A7244">
        <w:tc>
          <w:tcPr>
            <w:tcW w:w="448" w:type="dxa"/>
          </w:tcPr>
          <w:p w14:paraId="5C800606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6181" w:type="dxa"/>
          </w:tcPr>
          <w:p w14:paraId="3673EFF8" w14:textId="77777777" w:rsidR="00D30EE0" w:rsidRDefault="00D30EE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position w:val="-64"/>
                <w:sz w:val="19"/>
                <w:szCs w:val="19"/>
              </w:rPr>
              <w:object w:dxaOrig="5200" w:dyaOrig="1380" w14:anchorId="76B76AB2">
                <v:shape id="Object 113" o:spid="_x0000_i1031" type="#_x0000_t75" style="width:295.5pt;height:78.75pt;mso-position-horizontal-relative:page;mso-position-vertical-relative:page" o:ole="" fillcolor="#6d6d6d">
                  <v:imagedata r:id="rId19" o:title=""/>
                </v:shape>
                <o:OLEObject Type="Embed" ProgID="Equation.3" ShapeID="Object 113" DrawAspect="Content" ObjectID="_1805787120" r:id="rId20"/>
              </w:object>
            </w:r>
          </w:p>
        </w:tc>
        <w:tc>
          <w:tcPr>
            <w:tcW w:w="509" w:type="dxa"/>
          </w:tcPr>
          <w:p w14:paraId="18C9C421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2538" w:type="dxa"/>
          </w:tcPr>
          <w:p w14:paraId="0F75E0F6" w14:textId="77777777" w:rsidR="00D30EE0" w:rsidRDefault="00D30EE0">
            <w:pPr>
              <w:jc w:val="both"/>
            </w:pPr>
            <w:r>
              <w:t>Приведенная сила привода при двухступенчатом торможении</w:t>
            </w:r>
          </w:p>
        </w:tc>
      </w:tr>
    </w:tbl>
    <w:p w14:paraId="21338360" w14:textId="77777777" w:rsidR="00D30EE0" w:rsidRDefault="00D30EE0">
      <w:pPr>
        <w:jc w:val="both"/>
        <w:rPr>
          <w:sz w:val="28"/>
          <w:szCs w:val="28"/>
        </w:rPr>
      </w:pPr>
    </w:p>
    <w:p w14:paraId="5043C733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3115"/>
        <w:gridCol w:w="3114"/>
        <w:gridCol w:w="3116"/>
      </w:tblGrid>
      <w:tr w:rsidR="00D30EE0" w14:paraId="1956497B" w14:textId="77777777" w:rsidTr="004A7244">
        <w:tc>
          <w:tcPr>
            <w:tcW w:w="1666" w:type="pct"/>
          </w:tcPr>
          <w:p w14:paraId="533DDAC0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pct"/>
          </w:tcPr>
          <w:p w14:paraId="06FDCED2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51F40450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0EE0" w14:paraId="025A6A48" w14:textId="77777777" w:rsidTr="004A7244">
        <w:tc>
          <w:tcPr>
            <w:tcW w:w="1666" w:type="pct"/>
          </w:tcPr>
          <w:p w14:paraId="1E4DB40D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1666" w:type="pct"/>
          </w:tcPr>
          <w:p w14:paraId="26010B53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t>В</w:t>
            </w:r>
          </w:p>
        </w:tc>
        <w:tc>
          <w:tcPr>
            <w:tcW w:w="1667" w:type="pct"/>
          </w:tcPr>
          <w:p w14:paraId="111C3643" w14:textId="77777777" w:rsidR="00D30EE0" w:rsidRDefault="00D30EE0">
            <w:pPr>
              <w:jc w:val="center"/>
              <w:rPr>
                <w:sz w:val="28"/>
                <w:szCs w:val="28"/>
              </w:rPr>
            </w:pPr>
            <w:r>
              <w:t>Б</w:t>
            </w:r>
          </w:p>
        </w:tc>
      </w:tr>
    </w:tbl>
    <w:p w14:paraId="61ABF9A3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1D94C5E0" w14:textId="77777777" w:rsidR="00D30EE0" w:rsidRDefault="00D30EE0">
      <w:pPr>
        <w:ind w:left="360"/>
        <w:jc w:val="both"/>
        <w:rPr>
          <w:sz w:val="28"/>
          <w:szCs w:val="28"/>
        </w:rPr>
      </w:pPr>
    </w:p>
    <w:p w14:paraId="6F77DCD1" w14:textId="77777777" w:rsidR="00C50479" w:rsidRDefault="00C50479" w:rsidP="00C50479">
      <w:pPr>
        <w:jc w:val="both"/>
        <w:rPr>
          <w:sz w:val="28"/>
          <w:szCs w:val="28"/>
        </w:rPr>
      </w:pPr>
    </w:p>
    <w:p w14:paraId="645F31D7" w14:textId="77777777" w:rsidR="00C50479" w:rsidRDefault="00C50479" w:rsidP="00C50479">
      <w:pPr>
        <w:jc w:val="both"/>
        <w:rPr>
          <w:sz w:val="28"/>
          <w:szCs w:val="28"/>
        </w:rPr>
      </w:pPr>
    </w:p>
    <w:p w14:paraId="3307DEF2" w14:textId="77777777" w:rsidR="00C50479" w:rsidRDefault="00C50479" w:rsidP="00C50479">
      <w:pPr>
        <w:jc w:val="both"/>
        <w:rPr>
          <w:sz w:val="28"/>
          <w:szCs w:val="28"/>
        </w:rPr>
      </w:pPr>
    </w:p>
    <w:p w14:paraId="5000BB96" w14:textId="77777777" w:rsidR="00C50479" w:rsidRDefault="00C50479" w:rsidP="00C50479">
      <w:pPr>
        <w:jc w:val="both"/>
        <w:rPr>
          <w:sz w:val="28"/>
          <w:szCs w:val="28"/>
        </w:rPr>
      </w:pPr>
    </w:p>
    <w:p w14:paraId="472942E2" w14:textId="77777777" w:rsidR="00C50479" w:rsidRDefault="00C50479" w:rsidP="00C50479">
      <w:pPr>
        <w:jc w:val="both"/>
        <w:rPr>
          <w:sz w:val="28"/>
          <w:szCs w:val="28"/>
        </w:rPr>
      </w:pPr>
    </w:p>
    <w:p w14:paraId="14F7A654" w14:textId="77777777" w:rsidR="00C50479" w:rsidRDefault="00C50479" w:rsidP="00C50479">
      <w:pPr>
        <w:jc w:val="both"/>
        <w:rPr>
          <w:sz w:val="28"/>
          <w:szCs w:val="28"/>
        </w:rPr>
      </w:pPr>
    </w:p>
    <w:p w14:paraId="7BB4B044" w14:textId="77777777" w:rsidR="00C50479" w:rsidRDefault="00C50479" w:rsidP="00C50479">
      <w:pPr>
        <w:jc w:val="both"/>
        <w:rPr>
          <w:sz w:val="28"/>
          <w:szCs w:val="28"/>
        </w:rPr>
      </w:pPr>
    </w:p>
    <w:p w14:paraId="5DDB130B" w14:textId="77777777" w:rsidR="00C50479" w:rsidRDefault="00C50479" w:rsidP="00C50479">
      <w:pPr>
        <w:jc w:val="both"/>
        <w:rPr>
          <w:sz w:val="28"/>
          <w:szCs w:val="28"/>
        </w:rPr>
      </w:pPr>
    </w:p>
    <w:p w14:paraId="38766E07" w14:textId="77777777" w:rsidR="00C50479" w:rsidRDefault="00C50479" w:rsidP="00C50479">
      <w:pPr>
        <w:jc w:val="both"/>
        <w:rPr>
          <w:sz w:val="28"/>
          <w:szCs w:val="28"/>
        </w:rPr>
      </w:pPr>
    </w:p>
    <w:p w14:paraId="3267E500" w14:textId="77777777" w:rsidR="00C50479" w:rsidRDefault="00C50479" w:rsidP="00C50479">
      <w:pPr>
        <w:jc w:val="both"/>
        <w:rPr>
          <w:sz w:val="28"/>
          <w:szCs w:val="28"/>
        </w:rPr>
      </w:pPr>
    </w:p>
    <w:p w14:paraId="56C8FE66" w14:textId="77777777" w:rsidR="00C50479" w:rsidRDefault="00C50479" w:rsidP="00C50479">
      <w:pPr>
        <w:jc w:val="both"/>
        <w:rPr>
          <w:sz w:val="28"/>
          <w:szCs w:val="28"/>
        </w:rPr>
      </w:pPr>
    </w:p>
    <w:p w14:paraId="77D4813E" w14:textId="77777777" w:rsidR="00C50479" w:rsidRDefault="00C50479" w:rsidP="00C50479">
      <w:pPr>
        <w:jc w:val="both"/>
        <w:rPr>
          <w:sz w:val="28"/>
          <w:szCs w:val="28"/>
        </w:rPr>
      </w:pPr>
    </w:p>
    <w:p w14:paraId="2E6F20D5" w14:textId="77777777" w:rsidR="00C50479" w:rsidRDefault="00C50479" w:rsidP="00C50479">
      <w:pPr>
        <w:jc w:val="both"/>
        <w:rPr>
          <w:sz w:val="28"/>
          <w:szCs w:val="28"/>
        </w:rPr>
      </w:pPr>
    </w:p>
    <w:p w14:paraId="784B6836" w14:textId="77777777" w:rsidR="00C50479" w:rsidRDefault="00C50479" w:rsidP="00C50479">
      <w:pPr>
        <w:jc w:val="both"/>
        <w:rPr>
          <w:sz w:val="28"/>
          <w:szCs w:val="28"/>
        </w:rPr>
      </w:pPr>
    </w:p>
    <w:p w14:paraId="7FE9E1D7" w14:textId="2F4B3137" w:rsidR="00C50479" w:rsidRDefault="00C50479" w:rsidP="00C50479">
      <w:pPr>
        <w:jc w:val="both"/>
        <w:rPr>
          <w:sz w:val="28"/>
          <w:szCs w:val="28"/>
        </w:rPr>
      </w:pPr>
    </w:p>
    <w:p w14:paraId="72ABDB3A" w14:textId="42EF7337" w:rsidR="009E0E41" w:rsidRDefault="009E0E41" w:rsidP="00C50479">
      <w:pPr>
        <w:jc w:val="both"/>
        <w:rPr>
          <w:sz w:val="28"/>
          <w:szCs w:val="28"/>
        </w:rPr>
      </w:pPr>
    </w:p>
    <w:p w14:paraId="7723D201" w14:textId="77777777" w:rsidR="00D716D2" w:rsidRDefault="00D716D2" w:rsidP="00C50479">
      <w:pPr>
        <w:jc w:val="both"/>
        <w:rPr>
          <w:sz w:val="28"/>
          <w:szCs w:val="28"/>
        </w:rPr>
      </w:pPr>
    </w:p>
    <w:p w14:paraId="27D43D9F" w14:textId="343C6614" w:rsidR="00D30EE0" w:rsidRDefault="00C50479" w:rsidP="00D716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30EE0">
        <w:rPr>
          <w:sz w:val="28"/>
          <w:szCs w:val="28"/>
        </w:rPr>
        <w:t>Установите соответствие характеристики с ее графическим изображением</w:t>
      </w: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450"/>
        <w:gridCol w:w="3470"/>
        <w:gridCol w:w="512"/>
        <w:gridCol w:w="4913"/>
      </w:tblGrid>
      <w:tr w:rsidR="00D30EE0" w14:paraId="2F516FD6" w14:textId="77777777" w:rsidTr="004A7244">
        <w:tc>
          <w:tcPr>
            <w:tcW w:w="4173" w:type="dxa"/>
            <w:gridSpan w:val="2"/>
          </w:tcPr>
          <w:p w14:paraId="144CD3D5" w14:textId="77777777" w:rsidR="00D30EE0" w:rsidRDefault="00D30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8" w:type="dxa"/>
            <w:gridSpan w:val="2"/>
          </w:tcPr>
          <w:p w14:paraId="62674867" w14:textId="77777777" w:rsidR="00D30EE0" w:rsidRDefault="00D30EE0">
            <w:pPr>
              <w:jc w:val="center"/>
              <w:rPr>
                <w:sz w:val="20"/>
                <w:szCs w:val="20"/>
              </w:rPr>
            </w:pPr>
          </w:p>
        </w:tc>
      </w:tr>
      <w:tr w:rsidR="00D30EE0" w14:paraId="58334FE2" w14:textId="77777777" w:rsidTr="004A7244">
        <w:tc>
          <w:tcPr>
            <w:tcW w:w="405" w:type="dxa"/>
          </w:tcPr>
          <w:p w14:paraId="623C251B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1)</w:t>
            </w:r>
          </w:p>
        </w:tc>
        <w:tc>
          <w:tcPr>
            <w:tcW w:w="3768" w:type="dxa"/>
          </w:tcPr>
          <w:p w14:paraId="386857C6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Механические характеристики механизма передвижения крана при комбинировании электродинамического и механического торможения</w:t>
            </w:r>
          </w:p>
        </w:tc>
        <w:tc>
          <w:tcPr>
            <w:tcW w:w="485" w:type="dxa"/>
          </w:tcPr>
          <w:p w14:paraId="15FC0E0A" w14:textId="46063CE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А</w:t>
            </w:r>
            <w:r w:rsidR="009E0E41" w:rsidRPr="009E0E41">
              <w:rPr>
                <w:sz w:val="28"/>
                <w:szCs w:val="28"/>
              </w:rPr>
              <w:t>)</w:t>
            </w:r>
          </w:p>
        </w:tc>
        <w:tc>
          <w:tcPr>
            <w:tcW w:w="4913" w:type="dxa"/>
          </w:tcPr>
          <w:p w14:paraId="01B35793" w14:textId="757C75D5" w:rsidR="00D30EE0" w:rsidRDefault="00507A3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drawing>
                <wp:inline distT="0" distB="0" distL="0" distR="0" wp14:anchorId="75852EA3" wp14:editId="7660AA91">
                  <wp:extent cx="2400300" cy="1266825"/>
                  <wp:effectExtent l="0" t="0" r="0" b="0"/>
                  <wp:docPr id="8" name="Изображение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E0" w14:paraId="36759463" w14:textId="77777777" w:rsidTr="004A7244">
        <w:tc>
          <w:tcPr>
            <w:tcW w:w="405" w:type="dxa"/>
          </w:tcPr>
          <w:p w14:paraId="438C74C2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2)</w:t>
            </w:r>
          </w:p>
        </w:tc>
        <w:tc>
          <w:tcPr>
            <w:tcW w:w="3768" w:type="dxa"/>
          </w:tcPr>
          <w:p w14:paraId="7E681748" w14:textId="77777777" w:rsidR="00D30EE0" w:rsidRPr="009E0E41" w:rsidRDefault="00D30EE0">
            <w:pPr>
              <w:widowControl w:val="0"/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 xml:space="preserve">Механические характеристики механизма передвижения крана </w:t>
            </w:r>
          </w:p>
          <w:p w14:paraId="7A521911" w14:textId="77777777" w:rsidR="00D30EE0" w:rsidRPr="009E0E41" w:rsidRDefault="00D30EE0">
            <w:pPr>
              <w:widowControl w:val="0"/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при двухступенчатом торможении</w:t>
            </w:r>
          </w:p>
          <w:p w14:paraId="3A98A161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14:paraId="0C73D7FD" w14:textId="785B3511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Б</w:t>
            </w:r>
            <w:r w:rsidR="009E0E41" w:rsidRPr="009E0E41">
              <w:rPr>
                <w:sz w:val="28"/>
                <w:szCs w:val="28"/>
              </w:rPr>
              <w:t>)</w:t>
            </w:r>
          </w:p>
        </w:tc>
        <w:tc>
          <w:tcPr>
            <w:tcW w:w="4913" w:type="dxa"/>
          </w:tcPr>
          <w:p w14:paraId="5331BEE7" w14:textId="34F320B1" w:rsidR="00D30EE0" w:rsidRDefault="00507A3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115B2CB6" wp14:editId="7D07F29B">
                  <wp:extent cx="2590800" cy="1733550"/>
                  <wp:effectExtent l="0" t="0" r="0" b="0"/>
                  <wp:docPr id="9" name="Изображение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E0" w14:paraId="34FAC75A" w14:textId="77777777" w:rsidTr="004A7244">
        <w:tc>
          <w:tcPr>
            <w:tcW w:w="405" w:type="dxa"/>
          </w:tcPr>
          <w:p w14:paraId="57CA6617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3)</w:t>
            </w:r>
          </w:p>
        </w:tc>
        <w:tc>
          <w:tcPr>
            <w:tcW w:w="3768" w:type="dxa"/>
          </w:tcPr>
          <w:p w14:paraId="0ABB6F2E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Графики приведенной силы механизма при торможении по механическим характеристикам: 1 – рациональной; 2 – начальной</w:t>
            </w:r>
          </w:p>
        </w:tc>
        <w:tc>
          <w:tcPr>
            <w:tcW w:w="485" w:type="dxa"/>
          </w:tcPr>
          <w:p w14:paraId="53A4DDA0" w14:textId="5E0FD47F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В</w:t>
            </w:r>
            <w:r w:rsidR="009E0E41" w:rsidRPr="009E0E41">
              <w:rPr>
                <w:sz w:val="28"/>
                <w:szCs w:val="28"/>
              </w:rPr>
              <w:t>)</w:t>
            </w:r>
          </w:p>
        </w:tc>
        <w:tc>
          <w:tcPr>
            <w:tcW w:w="4913" w:type="dxa"/>
          </w:tcPr>
          <w:p w14:paraId="76D71984" w14:textId="6EEA14FA" w:rsidR="00D30EE0" w:rsidRDefault="00507A3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71CF0194" wp14:editId="0E47ADFA">
                  <wp:extent cx="2981325" cy="3162300"/>
                  <wp:effectExtent l="0" t="0" r="0" b="0"/>
                  <wp:docPr id="10" name="Изображение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E0" w14:paraId="50F60543" w14:textId="77777777" w:rsidTr="004A7244">
        <w:tc>
          <w:tcPr>
            <w:tcW w:w="405" w:type="dxa"/>
          </w:tcPr>
          <w:p w14:paraId="13BE9ED7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4)</w:t>
            </w:r>
          </w:p>
        </w:tc>
        <w:tc>
          <w:tcPr>
            <w:tcW w:w="3768" w:type="dxa"/>
          </w:tcPr>
          <w:p w14:paraId="12E05B1A" w14:textId="7777777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Графики функций желательностей</w:t>
            </w:r>
          </w:p>
        </w:tc>
        <w:tc>
          <w:tcPr>
            <w:tcW w:w="485" w:type="dxa"/>
          </w:tcPr>
          <w:p w14:paraId="4413A260" w14:textId="2057E7C7" w:rsidR="00D30EE0" w:rsidRPr="009E0E41" w:rsidRDefault="00D30EE0">
            <w:pPr>
              <w:jc w:val="both"/>
              <w:rPr>
                <w:sz w:val="28"/>
                <w:szCs w:val="28"/>
              </w:rPr>
            </w:pPr>
            <w:r w:rsidRPr="009E0E41">
              <w:rPr>
                <w:sz w:val="28"/>
                <w:szCs w:val="28"/>
              </w:rPr>
              <w:t>Г</w:t>
            </w:r>
            <w:r w:rsidR="009E0E41" w:rsidRPr="009E0E41">
              <w:rPr>
                <w:sz w:val="28"/>
                <w:szCs w:val="28"/>
              </w:rPr>
              <w:t>)</w:t>
            </w:r>
          </w:p>
        </w:tc>
        <w:tc>
          <w:tcPr>
            <w:tcW w:w="4913" w:type="dxa"/>
          </w:tcPr>
          <w:p w14:paraId="404923FA" w14:textId="013939D3" w:rsidR="00D30EE0" w:rsidRDefault="00507A3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D7C8533" wp14:editId="714F1082">
                  <wp:extent cx="2590800" cy="2000250"/>
                  <wp:effectExtent l="0" t="0" r="0" b="0"/>
                  <wp:docPr id="11" name="Изображение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4B435" w14:textId="77777777" w:rsidR="00D30EE0" w:rsidRPr="00D716D2" w:rsidRDefault="00D30EE0">
      <w:pPr>
        <w:ind w:left="720"/>
        <w:rPr>
          <w:sz w:val="28"/>
          <w:szCs w:val="28"/>
        </w:rPr>
      </w:pPr>
    </w:p>
    <w:p w14:paraId="45F21910" w14:textId="0C24CE88" w:rsidR="00C50479" w:rsidRDefault="00C50479">
      <w:pPr>
        <w:jc w:val="both"/>
        <w:rPr>
          <w:sz w:val="28"/>
          <w:szCs w:val="28"/>
        </w:rPr>
      </w:pPr>
    </w:p>
    <w:p w14:paraId="7B13F2E5" w14:textId="77777777" w:rsidR="00D716D2" w:rsidRDefault="00D716D2">
      <w:pPr>
        <w:jc w:val="both"/>
        <w:rPr>
          <w:sz w:val="28"/>
          <w:szCs w:val="28"/>
        </w:rPr>
      </w:pPr>
    </w:p>
    <w:p w14:paraId="73B86369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2483"/>
        <w:gridCol w:w="2234"/>
        <w:gridCol w:w="2389"/>
        <w:gridCol w:w="2239"/>
      </w:tblGrid>
      <w:tr w:rsidR="00D30EE0" w14:paraId="07ACC463" w14:textId="77777777" w:rsidTr="004A7244">
        <w:tc>
          <w:tcPr>
            <w:tcW w:w="1328" w:type="pct"/>
          </w:tcPr>
          <w:p w14:paraId="03CAA2DE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FD6CB89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E4AF2AE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C4CC19E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0EE0" w14:paraId="32A0EC57" w14:textId="77777777" w:rsidTr="004A7244">
        <w:tc>
          <w:tcPr>
            <w:tcW w:w="1328" w:type="pct"/>
          </w:tcPr>
          <w:p w14:paraId="09F6B25B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5824FCDD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8" w:type="pct"/>
          </w:tcPr>
          <w:p w14:paraId="1E057FC8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5403D8CC" w14:textId="77777777" w:rsidR="00D30EE0" w:rsidRDefault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6297A477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6E8D416B" w14:textId="77777777" w:rsidR="00D30EE0" w:rsidRPr="00D716D2" w:rsidRDefault="00D30EE0">
      <w:pPr>
        <w:ind w:left="720"/>
        <w:rPr>
          <w:sz w:val="28"/>
          <w:szCs w:val="28"/>
        </w:rPr>
      </w:pPr>
    </w:p>
    <w:p w14:paraId="57A36669" w14:textId="475A43EF" w:rsidR="00CE094C" w:rsidRPr="00D716D2" w:rsidRDefault="00C50479" w:rsidP="00D716D2">
      <w:pPr>
        <w:rPr>
          <w:sz w:val="28"/>
          <w:szCs w:val="28"/>
        </w:rPr>
      </w:pPr>
      <w:r w:rsidRPr="00904609">
        <w:rPr>
          <w:sz w:val="28"/>
          <w:szCs w:val="28"/>
        </w:rPr>
        <w:t xml:space="preserve">3. </w:t>
      </w:r>
      <w:r w:rsidR="00904609" w:rsidRPr="00904609">
        <w:rPr>
          <w:sz w:val="28"/>
          <w:szCs w:val="28"/>
        </w:rPr>
        <w:t xml:space="preserve">Установить соответствие между </w:t>
      </w:r>
      <w:r w:rsidR="00904609" w:rsidRPr="00904609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видами многофакторного анализа</w:t>
      </w:r>
    </w:p>
    <w:tbl>
      <w:tblPr>
        <w:tblStyle w:val="ac"/>
        <w:tblW w:w="9676" w:type="dxa"/>
        <w:tblLook w:val="0000" w:firstRow="0" w:lastRow="0" w:firstColumn="0" w:lastColumn="0" w:noHBand="0" w:noVBand="0"/>
      </w:tblPr>
      <w:tblGrid>
        <w:gridCol w:w="450"/>
        <w:gridCol w:w="3452"/>
        <w:gridCol w:w="512"/>
        <w:gridCol w:w="5262"/>
      </w:tblGrid>
      <w:tr w:rsidR="00924EE0" w:rsidRPr="00924EE0" w14:paraId="4111CC47" w14:textId="77777777" w:rsidTr="004A7244">
        <w:tc>
          <w:tcPr>
            <w:tcW w:w="9676" w:type="dxa"/>
            <w:gridSpan w:val="4"/>
          </w:tcPr>
          <w:p w14:paraId="329CB67E" w14:textId="77777777" w:rsidR="00CE094C" w:rsidRPr="00924EE0" w:rsidRDefault="00CE094C" w:rsidP="00D30EE0">
            <w:pPr>
              <w:jc w:val="center"/>
            </w:pPr>
          </w:p>
        </w:tc>
      </w:tr>
      <w:tr w:rsidR="00924EE0" w:rsidRPr="00924EE0" w14:paraId="254D3215" w14:textId="77777777" w:rsidTr="004A7244">
        <w:tc>
          <w:tcPr>
            <w:tcW w:w="450" w:type="dxa"/>
          </w:tcPr>
          <w:p w14:paraId="62D684BA" w14:textId="77777777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1)</w:t>
            </w:r>
          </w:p>
        </w:tc>
        <w:tc>
          <w:tcPr>
            <w:tcW w:w="3486" w:type="dxa"/>
          </w:tcPr>
          <w:p w14:paraId="5AAEB19B" w14:textId="77777777" w:rsidR="00CE094C" w:rsidRPr="00924EE0" w:rsidRDefault="003A6BE0" w:rsidP="003A6BE0">
            <w:pPr>
              <w:rPr>
                <w:sz w:val="28"/>
                <w:szCs w:val="28"/>
              </w:rPr>
            </w:pPr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>Многоуровневый факторный анализ</w:t>
            </w:r>
          </w:p>
        </w:tc>
        <w:tc>
          <w:tcPr>
            <w:tcW w:w="425" w:type="dxa"/>
          </w:tcPr>
          <w:p w14:paraId="7AE05F92" w14:textId="31966725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А</w:t>
            </w:r>
            <w:r w:rsidR="009E0E41" w:rsidRPr="00924EE0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0CBF6332" w14:textId="77777777" w:rsidR="00CE094C" w:rsidRPr="00924EE0" w:rsidRDefault="003A6BE0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  <w:shd w:val="clear" w:color="auto" w:fill="FFFFFF"/>
              </w:rPr>
              <w:t>Применяется для изучения временных рядов. Он позволяет выявлять скрытые факторы, которые влияют на изменения показателей во времени.</w:t>
            </w:r>
          </w:p>
        </w:tc>
      </w:tr>
      <w:tr w:rsidR="00924EE0" w:rsidRPr="00924EE0" w14:paraId="756FF30B" w14:textId="77777777" w:rsidTr="004A7244">
        <w:tc>
          <w:tcPr>
            <w:tcW w:w="450" w:type="dxa"/>
          </w:tcPr>
          <w:p w14:paraId="1D871CF5" w14:textId="77777777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2)</w:t>
            </w:r>
          </w:p>
        </w:tc>
        <w:tc>
          <w:tcPr>
            <w:tcW w:w="3486" w:type="dxa"/>
          </w:tcPr>
          <w:p w14:paraId="636EA7DC" w14:textId="77777777" w:rsidR="00CE094C" w:rsidRPr="00924EE0" w:rsidRDefault="003A6BE0" w:rsidP="003A6BE0">
            <w:pPr>
              <w:rPr>
                <w:sz w:val="28"/>
                <w:szCs w:val="28"/>
              </w:rPr>
            </w:pPr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>Динамический факторный анализ</w:t>
            </w:r>
            <w:r w:rsidRPr="00924EE0">
              <w:rPr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425" w:type="dxa"/>
          </w:tcPr>
          <w:p w14:paraId="272AA05B" w14:textId="71FFC1BE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Б</w:t>
            </w:r>
            <w:r w:rsidR="009E0E41" w:rsidRPr="00924EE0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29567915" w14:textId="77777777" w:rsidR="00CE094C" w:rsidRPr="00924EE0" w:rsidRDefault="003A6BE0" w:rsidP="00D30EE0">
            <w:pPr>
              <w:widowControl w:val="0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  <w:shd w:val="clear" w:color="auto" w:fill="FFFFFF"/>
              </w:rPr>
              <w:t>Используется для анализа данных, имеющих иерархическую структуру. Например, можно рассматривать учащихся, сгруппированных по школам, или сотрудников, сгруппированных по филиалам компании.</w:t>
            </w:r>
          </w:p>
        </w:tc>
      </w:tr>
      <w:tr w:rsidR="00924EE0" w:rsidRPr="00924EE0" w14:paraId="12CEC128" w14:textId="77777777" w:rsidTr="004A7244">
        <w:tc>
          <w:tcPr>
            <w:tcW w:w="450" w:type="dxa"/>
          </w:tcPr>
          <w:p w14:paraId="62CBD3B9" w14:textId="77777777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3)</w:t>
            </w:r>
          </w:p>
        </w:tc>
        <w:tc>
          <w:tcPr>
            <w:tcW w:w="3486" w:type="dxa"/>
          </w:tcPr>
          <w:p w14:paraId="40863B3F" w14:textId="77777777" w:rsidR="00CE094C" w:rsidRPr="00924EE0" w:rsidRDefault="003A6BE0" w:rsidP="003A6BE0">
            <w:pPr>
              <w:rPr>
                <w:sz w:val="28"/>
                <w:szCs w:val="28"/>
              </w:rPr>
            </w:pPr>
            <w:proofErr w:type="spellStart"/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>Конфирматорный</w:t>
            </w:r>
            <w:proofErr w:type="spellEnd"/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 xml:space="preserve"> факторный анализ</w:t>
            </w:r>
          </w:p>
        </w:tc>
        <w:tc>
          <w:tcPr>
            <w:tcW w:w="425" w:type="dxa"/>
          </w:tcPr>
          <w:p w14:paraId="789BADF5" w14:textId="7667C5BE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В</w:t>
            </w:r>
            <w:r w:rsidR="009E0E41" w:rsidRPr="00924EE0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076D9A8D" w14:textId="77777777" w:rsidR="00CE094C" w:rsidRPr="00924EE0" w:rsidRDefault="003A6BE0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  <w:shd w:val="clear" w:color="auto" w:fill="FFFFFF"/>
              </w:rPr>
              <w:t> Используется, когда исследователь не знает заранее, сколько факторов можно выделить, и стремится выявить их структуру. Этот вид анализа предполагает, что данные исследуются «с нуля», чтобы найти скрытые зависимости. </w:t>
            </w:r>
          </w:p>
        </w:tc>
      </w:tr>
      <w:tr w:rsidR="00924EE0" w:rsidRPr="00924EE0" w14:paraId="33D005B8" w14:textId="77777777" w:rsidTr="004A7244">
        <w:tc>
          <w:tcPr>
            <w:tcW w:w="450" w:type="dxa"/>
          </w:tcPr>
          <w:p w14:paraId="20D4DC46" w14:textId="77777777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4)</w:t>
            </w:r>
          </w:p>
        </w:tc>
        <w:tc>
          <w:tcPr>
            <w:tcW w:w="3486" w:type="dxa"/>
          </w:tcPr>
          <w:p w14:paraId="21131A83" w14:textId="77777777" w:rsidR="00CE094C" w:rsidRPr="00924EE0" w:rsidRDefault="003A6BE0" w:rsidP="003A6BE0">
            <w:pPr>
              <w:rPr>
                <w:sz w:val="28"/>
                <w:szCs w:val="28"/>
              </w:rPr>
            </w:pPr>
            <w:proofErr w:type="spellStart"/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>Эксплораторный</w:t>
            </w:r>
            <w:proofErr w:type="spellEnd"/>
            <w:r w:rsidRPr="00924EE0">
              <w:rPr>
                <w:rStyle w:val="a3"/>
                <w:b w:val="0"/>
                <w:bCs w:val="0"/>
                <w:sz w:val="28"/>
                <w:szCs w:val="28"/>
                <w:shd w:val="clear" w:color="auto" w:fill="FFFFFF"/>
              </w:rPr>
              <w:t xml:space="preserve"> факторный анализ</w:t>
            </w:r>
          </w:p>
        </w:tc>
        <w:tc>
          <w:tcPr>
            <w:tcW w:w="425" w:type="dxa"/>
          </w:tcPr>
          <w:p w14:paraId="74ECC617" w14:textId="0619FBD8" w:rsidR="00CE094C" w:rsidRPr="00924EE0" w:rsidRDefault="00CE094C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</w:rPr>
              <w:t>Г</w:t>
            </w:r>
            <w:r w:rsidR="009E0E41" w:rsidRPr="00924EE0">
              <w:rPr>
                <w:sz w:val="28"/>
                <w:szCs w:val="28"/>
              </w:rPr>
              <w:t>)</w:t>
            </w:r>
          </w:p>
        </w:tc>
        <w:tc>
          <w:tcPr>
            <w:tcW w:w="5315" w:type="dxa"/>
          </w:tcPr>
          <w:p w14:paraId="3A784A88" w14:textId="77777777" w:rsidR="00CE094C" w:rsidRPr="00924EE0" w:rsidRDefault="003A6BE0" w:rsidP="00D30EE0">
            <w:pPr>
              <w:jc w:val="both"/>
              <w:rPr>
                <w:sz w:val="28"/>
                <w:szCs w:val="28"/>
              </w:rPr>
            </w:pPr>
            <w:r w:rsidRPr="00924EE0">
              <w:rPr>
                <w:sz w:val="28"/>
                <w:szCs w:val="28"/>
                <w:shd w:val="clear" w:color="auto" w:fill="FFFFFF"/>
              </w:rPr>
              <w:t>Применяется для проверки уже сформулированных гипотез о количестве факторов и их связи с переменными. Этот метод часто используется, когда структура факторов задана теоретически.</w:t>
            </w:r>
          </w:p>
        </w:tc>
      </w:tr>
    </w:tbl>
    <w:p w14:paraId="4E78342B" w14:textId="77777777" w:rsidR="008C2AEE" w:rsidRDefault="008C2AEE" w:rsidP="008C2AEE">
      <w:pPr>
        <w:jc w:val="both"/>
        <w:rPr>
          <w:sz w:val="28"/>
          <w:szCs w:val="28"/>
        </w:rPr>
      </w:pPr>
    </w:p>
    <w:p w14:paraId="747624AB" w14:textId="77777777" w:rsidR="008C2AEE" w:rsidRDefault="008C2AEE" w:rsidP="008C2AE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2483"/>
        <w:gridCol w:w="2234"/>
        <w:gridCol w:w="2389"/>
        <w:gridCol w:w="2239"/>
      </w:tblGrid>
      <w:tr w:rsidR="008C2AEE" w14:paraId="6D2DF503" w14:textId="77777777" w:rsidTr="004A7244">
        <w:tc>
          <w:tcPr>
            <w:tcW w:w="1328" w:type="pct"/>
          </w:tcPr>
          <w:p w14:paraId="7369A629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37185E6B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EAFB86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DC0168E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2AEE" w14:paraId="47212BDF" w14:textId="77777777" w:rsidTr="004A7244">
        <w:tc>
          <w:tcPr>
            <w:tcW w:w="1328" w:type="pct"/>
          </w:tcPr>
          <w:p w14:paraId="171D7379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5FE39457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8" w:type="pct"/>
          </w:tcPr>
          <w:p w14:paraId="38BEADF7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0624A6D7" w14:textId="77777777" w:rsidR="008C2AEE" w:rsidRDefault="008C2AEE" w:rsidP="00D30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5E9CD277" w14:textId="77777777" w:rsidR="00904609" w:rsidRDefault="00904609" w:rsidP="0090460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414311DF" w14:textId="77777777" w:rsidR="008C2AEE" w:rsidRDefault="008C2AEE">
      <w:pPr>
        <w:ind w:left="360"/>
        <w:rPr>
          <w:b/>
          <w:bCs/>
          <w:sz w:val="28"/>
          <w:szCs w:val="28"/>
        </w:rPr>
      </w:pPr>
    </w:p>
    <w:p w14:paraId="45116E67" w14:textId="77777777" w:rsidR="00CE094C" w:rsidRDefault="00CE094C">
      <w:pPr>
        <w:ind w:left="360"/>
        <w:rPr>
          <w:b/>
          <w:bCs/>
          <w:sz w:val="28"/>
          <w:szCs w:val="28"/>
        </w:rPr>
      </w:pPr>
    </w:p>
    <w:p w14:paraId="48C54FD1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5493DC11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476E5B88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6FBA44B3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57EA6E21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578FBF6E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40AFB7D4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302C03D4" w14:textId="77777777" w:rsidR="00904609" w:rsidRDefault="00904609">
      <w:pPr>
        <w:ind w:left="360"/>
        <w:rPr>
          <w:b/>
          <w:bCs/>
          <w:sz w:val="28"/>
          <w:szCs w:val="28"/>
        </w:rPr>
      </w:pPr>
    </w:p>
    <w:p w14:paraId="239B9E41" w14:textId="6CED14B1" w:rsidR="00904609" w:rsidRDefault="00904609">
      <w:pPr>
        <w:ind w:left="360"/>
        <w:rPr>
          <w:b/>
          <w:bCs/>
          <w:sz w:val="28"/>
          <w:szCs w:val="28"/>
        </w:rPr>
      </w:pPr>
    </w:p>
    <w:p w14:paraId="5E3FC794" w14:textId="77777777" w:rsidR="00D716D2" w:rsidRDefault="00D716D2">
      <w:pPr>
        <w:ind w:left="360"/>
        <w:rPr>
          <w:b/>
          <w:bCs/>
          <w:sz w:val="28"/>
          <w:szCs w:val="28"/>
        </w:rPr>
      </w:pPr>
    </w:p>
    <w:p w14:paraId="770AE697" w14:textId="77777777" w:rsidR="00D30EE0" w:rsidRDefault="00D30EE0" w:rsidP="009046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закрытого типа на установление последовательности</w:t>
      </w:r>
    </w:p>
    <w:p w14:paraId="783D28D6" w14:textId="77777777" w:rsidR="00D30EE0" w:rsidRDefault="00D30EE0" w:rsidP="00904609">
      <w:pPr>
        <w:jc w:val="center"/>
        <w:rPr>
          <w:sz w:val="28"/>
          <w:szCs w:val="28"/>
        </w:rPr>
      </w:pPr>
    </w:p>
    <w:p w14:paraId="5D548EDB" w14:textId="77777777" w:rsidR="00D30EE0" w:rsidRPr="004A7244" w:rsidRDefault="00D30EE0" w:rsidP="00904609">
      <w:pPr>
        <w:jc w:val="both"/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Установите правильную последовательность.</w:t>
      </w:r>
    </w:p>
    <w:p w14:paraId="0FF93DCE" w14:textId="77777777" w:rsidR="00D30EE0" w:rsidRPr="004A7244" w:rsidRDefault="00D30EE0" w:rsidP="00904609">
      <w:pPr>
        <w:jc w:val="both"/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Запишите правильную последовательность букв слева направо.</w:t>
      </w:r>
    </w:p>
    <w:p w14:paraId="67C4BDEF" w14:textId="77777777" w:rsidR="00D30EE0" w:rsidRDefault="00D30EE0" w:rsidP="00904609">
      <w:pPr>
        <w:jc w:val="center"/>
      </w:pPr>
      <w:r>
        <w:t xml:space="preserve"> </w:t>
      </w:r>
    </w:p>
    <w:p w14:paraId="71E628DB" w14:textId="763585F2" w:rsidR="00D30EE0" w:rsidRPr="008673C5" w:rsidRDefault="00A53FC5" w:rsidP="008673C5">
      <w:pPr>
        <w:widowControl w:val="0"/>
        <w:spacing w:before="120"/>
        <w:ind w:right="-17"/>
        <w:jc w:val="both"/>
        <w:rPr>
          <w:bCs/>
          <w:iCs/>
          <w:snapToGrid w:val="0"/>
          <w:sz w:val="28"/>
          <w:szCs w:val="28"/>
        </w:rPr>
      </w:pPr>
      <w:r w:rsidRPr="00A53FC5">
        <w:rPr>
          <w:bCs/>
          <w:iCs/>
          <w:snapToGrid w:val="0"/>
          <w:sz w:val="28"/>
          <w:szCs w:val="28"/>
        </w:rPr>
        <w:t>1.</w:t>
      </w:r>
      <w:r>
        <w:rPr>
          <w:bCs/>
          <w:iCs/>
          <w:snapToGrid w:val="0"/>
          <w:sz w:val="28"/>
          <w:szCs w:val="28"/>
        </w:rPr>
        <w:t xml:space="preserve"> </w:t>
      </w:r>
      <w:r w:rsidR="00D30EE0">
        <w:rPr>
          <w:bCs/>
          <w:iCs/>
          <w:snapToGrid w:val="0"/>
          <w:sz w:val="28"/>
          <w:szCs w:val="28"/>
        </w:rPr>
        <w:t xml:space="preserve">Установите правильную последовательность расчета рациональной тормозной характеристики механизма передвижения крана методом крутого восхождения </w:t>
      </w:r>
    </w:p>
    <w:p w14:paraId="25BA5B44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napToGrid w:val="0"/>
          <w:sz w:val="28"/>
          <w:szCs w:val="28"/>
        </w:rPr>
        <w:t>Выбор вида уравнения регрессии</w:t>
      </w:r>
    </w:p>
    <w:p w14:paraId="794BF3ED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napToGrid w:val="0"/>
          <w:sz w:val="28"/>
          <w:szCs w:val="28"/>
        </w:rPr>
        <w:t>Определение основного уровня и интервалов варьирования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каждого фактора</w:t>
      </w:r>
    </w:p>
    <w:p w14:paraId="71D9BC16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napToGrid w:val="0"/>
          <w:sz w:val="28"/>
          <w:szCs w:val="28"/>
        </w:rPr>
        <w:t>Выбор плана эксперимента</w:t>
      </w:r>
    </w:p>
    <w:p w14:paraId="491194E6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Определение коэффициентов регрессии и проверка адекватности модели</w:t>
      </w:r>
    </w:p>
    <w:p w14:paraId="4538A2D0" w14:textId="5996199C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Проведение вычислительного эксперимента</w:t>
      </w:r>
    </w:p>
    <w:p w14:paraId="28CAE58C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В, Д, Г.</w:t>
      </w:r>
    </w:p>
    <w:p w14:paraId="0AD4F97D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2773EAC8" w14:textId="77777777" w:rsidR="00D30EE0" w:rsidRDefault="00D30EE0">
      <w:pPr>
        <w:jc w:val="both"/>
        <w:rPr>
          <w:sz w:val="28"/>
          <w:szCs w:val="28"/>
        </w:rPr>
      </w:pPr>
    </w:p>
    <w:p w14:paraId="2502C13E" w14:textId="77777777" w:rsidR="00D30EE0" w:rsidRPr="00A53FC5" w:rsidRDefault="00A53FC5" w:rsidP="00A53FC5">
      <w:pPr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2. </w:t>
      </w:r>
      <w:r w:rsidR="00267D94" w:rsidRPr="00A53FC5">
        <w:rPr>
          <w:bCs/>
          <w:iCs/>
          <w:snapToGrid w:val="0"/>
          <w:sz w:val="28"/>
          <w:szCs w:val="28"/>
        </w:rPr>
        <w:t>Установите правильную последовательность многофакторного эксперимента</w:t>
      </w:r>
    </w:p>
    <w:p w14:paraId="75BC1F0B" w14:textId="77777777" w:rsidR="00267D94" w:rsidRPr="00C50652" w:rsidRDefault="00904609" w:rsidP="00267D94">
      <w:pPr>
        <w:jc w:val="both"/>
        <w:rPr>
          <w:bCs/>
          <w:sz w:val="28"/>
          <w:szCs w:val="28"/>
          <w:shd w:val="clear" w:color="auto" w:fill="FFFFFF"/>
        </w:rPr>
      </w:pPr>
      <w:r w:rsidRPr="00C50652">
        <w:rPr>
          <w:bCs/>
          <w:iCs/>
          <w:snapToGrid w:val="0"/>
          <w:sz w:val="28"/>
          <w:szCs w:val="28"/>
        </w:rPr>
        <w:t xml:space="preserve">А) </w:t>
      </w:r>
      <w:r w:rsidR="00267D94" w:rsidRPr="00C50652">
        <w:rPr>
          <w:rStyle w:val="a3"/>
          <w:b w:val="0"/>
          <w:sz w:val="28"/>
          <w:szCs w:val="28"/>
          <w:shd w:val="clear" w:color="auto" w:fill="FFFFFF"/>
        </w:rPr>
        <w:t>Выбор математической модели</w:t>
      </w:r>
      <w:r w:rsidR="00267D94" w:rsidRPr="00C50652">
        <w:rPr>
          <w:bCs/>
          <w:sz w:val="28"/>
          <w:szCs w:val="28"/>
          <w:shd w:val="clear" w:color="auto" w:fill="FFFFFF"/>
        </w:rPr>
        <w:t>. С её помощью будут представляться экспериментальные данные.</w:t>
      </w:r>
    </w:p>
    <w:p w14:paraId="4CFFD9B0" w14:textId="77777777" w:rsidR="00267D94" w:rsidRPr="00C50652" w:rsidRDefault="00904609" w:rsidP="00267D94">
      <w:pPr>
        <w:jc w:val="both"/>
        <w:rPr>
          <w:bCs/>
          <w:iCs/>
          <w:snapToGrid w:val="0"/>
          <w:sz w:val="28"/>
          <w:szCs w:val="28"/>
        </w:rPr>
      </w:pPr>
      <w:r w:rsidRPr="00C50652">
        <w:rPr>
          <w:bCs/>
          <w:sz w:val="28"/>
          <w:szCs w:val="28"/>
          <w:shd w:val="clear" w:color="auto" w:fill="FFFFFF"/>
        </w:rPr>
        <w:t xml:space="preserve">Б) </w:t>
      </w:r>
      <w:r w:rsidR="00267D94" w:rsidRPr="00C50652">
        <w:rPr>
          <w:rStyle w:val="a3"/>
          <w:b w:val="0"/>
          <w:sz w:val="28"/>
          <w:szCs w:val="28"/>
          <w:shd w:val="clear" w:color="auto" w:fill="FFFFFF"/>
        </w:rPr>
        <w:t>Выбор критерия оптимальности и плана эксперимента</w:t>
      </w:r>
      <w:r w:rsidR="00267D94" w:rsidRPr="00C50652">
        <w:rPr>
          <w:b/>
          <w:sz w:val="28"/>
          <w:szCs w:val="28"/>
          <w:shd w:val="clear" w:color="auto" w:fill="FFFFFF"/>
        </w:rPr>
        <w:t>.</w:t>
      </w:r>
      <w:r w:rsidR="00267D94" w:rsidRPr="00C50652">
        <w:rPr>
          <w:bCs/>
          <w:sz w:val="28"/>
          <w:szCs w:val="28"/>
          <w:shd w:val="clear" w:color="auto" w:fill="FFFFFF"/>
        </w:rPr>
        <w:t xml:space="preserve"> План эксперимента — совокупность опытов, необходимых для решения поставленной задачи. Его выбирают исходя из вида модели.</w:t>
      </w:r>
    </w:p>
    <w:p w14:paraId="0E4F15F9" w14:textId="77777777" w:rsidR="00267D94" w:rsidRPr="00C50652" w:rsidRDefault="00904609" w:rsidP="00267D94">
      <w:pPr>
        <w:jc w:val="both"/>
        <w:rPr>
          <w:bCs/>
          <w:sz w:val="28"/>
          <w:szCs w:val="28"/>
          <w:shd w:val="clear" w:color="auto" w:fill="FFFFFF"/>
        </w:rPr>
      </w:pPr>
      <w:r w:rsidRPr="00C50652">
        <w:rPr>
          <w:bCs/>
          <w:iCs/>
          <w:snapToGrid w:val="0"/>
          <w:sz w:val="28"/>
          <w:szCs w:val="28"/>
        </w:rPr>
        <w:t xml:space="preserve">В) </w:t>
      </w:r>
      <w:r w:rsidR="00267D94" w:rsidRPr="00C50652">
        <w:rPr>
          <w:rStyle w:val="a3"/>
          <w:b w:val="0"/>
          <w:sz w:val="28"/>
          <w:szCs w:val="28"/>
          <w:shd w:val="clear" w:color="auto" w:fill="FFFFFF"/>
        </w:rPr>
        <w:t>Сбор и анализ априорной информации</w:t>
      </w:r>
      <w:r w:rsidR="00267D94" w:rsidRPr="00C50652">
        <w:rPr>
          <w:bCs/>
          <w:sz w:val="28"/>
          <w:szCs w:val="28"/>
          <w:shd w:val="clear" w:color="auto" w:fill="FFFFFF"/>
        </w:rPr>
        <w:t>. Исследователь проводит анализ научной литературы и готовит план будущих экспериментальных исследований. </w:t>
      </w:r>
    </w:p>
    <w:p w14:paraId="33B0C7A0" w14:textId="5A9DB7D3" w:rsidR="00267D94" w:rsidRPr="008673C5" w:rsidRDefault="00904609">
      <w:pPr>
        <w:jc w:val="both"/>
        <w:rPr>
          <w:bCs/>
          <w:iCs/>
          <w:snapToGrid w:val="0"/>
          <w:sz w:val="28"/>
          <w:szCs w:val="28"/>
        </w:rPr>
      </w:pPr>
      <w:r w:rsidRPr="00C50652">
        <w:rPr>
          <w:bCs/>
          <w:sz w:val="28"/>
          <w:szCs w:val="28"/>
          <w:shd w:val="clear" w:color="auto" w:fill="FFFFFF"/>
        </w:rPr>
        <w:t xml:space="preserve">Г) </w:t>
      </w:r>
      <w:r w:rsidR="00267D94" w:rsidRPr="00C50652">
        <w:rPr>
          <w:rStyle w:val="a3"/>
          <w:b w:val="0"/>
          <w:sz w:val="28"/>
          <w:szCs w:val="28"/>
          <w:shd w:val="clear" w:color="auto" w:fill="FFFFFF"/>
        </w:rPr>
        <w:t>Выбор входных и выходных переменных, области экспериментирования</w:t>
      </w:r>
      <w:r w:rsidR="00267D94" w:rsidRPr="00C50652">
        <w:rPr>
          <w:b/>
          <w:sz w:val="28"/>
          <w:szCs w:val="28"/>
          <w:shd w:val="clear" w:color="auto" w:fill="FFFFFF"/>
        </w:rPr>
        <w:t>.</w:t>
      </w:r>
      <w:r w:rsidR="00267D94" w:rsidRPr="00C50652">
        <w:rPr>
          <w:bCs/>
          <w:sz w:val="28"/>
          <w:szCs w:val="28"/>
          <w:shd w:val="clear" w:color="auto" w:fill="FFFFFF"/>
        </w:rPr>
        <w:t xml:space="preserve"> Входные переменные (факторы) определяют состояние объекта (функции). </w:t>
      </w:r>
    </w:p>
    <w:p w14:paraId="1FE710F4" w14:textId="454CDA2E" w:rsidR="00267D94" w:rsidRPr="00C50652" w:rsidRDefault="008673C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267D94" w:rsidRPr="00C50652">
        <w:rPr>
          <w:bCs/>
          <w:sz w:val="28"/>
          <w:szCs w:val="28"/>
        </w:rPr>
        <w:t xml:space="preserve"> </w:t>
      </w:r>
      <w:r w:rsidR="00904609" w:rsidRPr="00C50652">
        <w:rPr>
          <w:bCs/>
          <w:sz w:val="28"/>
          <w:szCs w:val="28"/>
        </w:rPr>
        <w:t>В</w:t>
      </w:r>
      <w:r w:rsidR="006040FC">
        <w:rPr>
          <w:bCs/>
          <w:sz w:val="28"/>
          <w:szCs w:val="28"/>
        </w:rPr>
        <w:t xml:space="preserve">, </w:t>
      </w:r>
      <w:r w:rsidR="00C50652" w:rsidRPr="00C50652">
        <w:rPr>
          <w:bCs/>
          <w:sz w:val="28"/>
          <w:szCs w:val="28"/>
        </w:rPr>
        <w:t>Г</w:t>
      </w:r>
      <w:r w:rsidR="00DD1E1A">
        <w:rPr>
          <w:bCs/>
          <w:sz w:val="28"/>
          <w:szCs w:val="28"/>
        </w:rPr>
        <w:t xml:space="preserve">, </w:t>
      </w:r>
      <w:r w:rsidR="00C50652" w:rsidRPr="00C50652">
        <w:rPr>
          <w:bCs/>
          <w:sz w:val="28"/>
          <w:szCs w:val="28"/>
        </w:rPr>
        <w:t>А</w:t>
      </w:r>
      <w:r w:rsidR="00DD1E1A">
        <w:rPr>
          <w:bCs/>
          <w:sz w:val="28"/>
          <w:szCs w:val="28"/>
        </w:rPr>
        <w:t xml:space="preserve">, </w:t>
      </w:r>
      <w:r w:rsidR="00C50652" w:rsidRPr="00C50652">
        <w:rPr>
          <w:bCs/>
          <w:sz w:val="28"/>
          <w:szCs w:val="28"/>
        </w:rPr>
        <w:t>Б</w:t>
      </w:r>
    </w:p>
    <w:p w14:paraId="7E823395" w14:textId="77777777" w:rsidR="00C50652" w:rsidRDefault="00C50652" w:rsidP="00C5065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6401DE40" w14:textId="77777777" w:rsidR="007A4E62" w:rsidRPr="00C50652" w:rsidRDefault="007A4E62">
      <w:pPr>
        <w:spacing w:line="360" w:lineRule="auto"/>
        <w:rPr>
          <w:bCs/>
          <w:sz w:val="28"/>
          <w:szCs w:val="28"/>
        </w:rPr>
      </w:pPr>
    </w:p>
    <w:p w14:paraId="36B838A8" w14:textId="77777777" w:rsidR="00267D94" w:rsidRPr="00DD1E1A" w:rsidRDefault="00A53FC5" w:rsidP="00DD1E1A">
      <w:pPr>
        <w:rPr>
          <w:b/>
          <w:bCs/>
          <w:sz w:val="28"/>
          <w:szCs w:val="28"/>
        </w:rPr>
      </w:pPr>
      <w:r w:rsidRPr="00DD1E1A">
        <w:rPr>
          <w:sz w:val="28"/>
          <w:szCs w:val="28"/>
        </w:rPr>
        <w:t xml:space="preserve">3. </w:t>
      </w:r>
      <w:r w:rsidR="00740804" w:rsidRPr="00DD1E1A">
        <w:rPr>
          <w:sz w:val="28"/>
          <w:szCs w:val="28"/>
        </w:rPr>
        <w:t>Установите правильную п</w:t>
      </w:r>
      <w:r w:rsidR="00740804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оследовательность этапов построения математической модели</w:t>
      </w:r>
      <w:r w:rsidR="00740804" w:rsidRPr="00DD1E1A">
        <w:rPr>
          <w:b/>
          <w:bCs/>
          <w:sz w:val="28"/>
          <w:szCs w:val="28"/>
          <w:shd w:val="clear" w:color="auto" w:fill="FFFFFF"/>
        </w:rPr>
        <w:t>:</w:t>
      </w:r>
    </w:p>
    <w:p w14:paraId="54626517" w14:textId="77777777" w:rsidR="00740804" w:rsidRPr="00DD1E1A" w:rsidRDefault="006040FC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А)</w:t>
      </w:r>
      <w:r w:rsidR="00740804" w:rsidRPr="00DD1E1A">
        <w:rPr>
          <w:sz w:val="28"/>
          <w:szCs w:val="28"/>
        </w:rPr>
        <w:t xml:space="preserve"> </w:t>
      </w:r>
      <w:r w:rsidR="00740804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Постановка целей и задач моделирования</w:t>
      </w:r>
      <w:r w:rsidR="00740804" w:rsidRPr="00DD1E1A">
        <w:rPr>
          <w:b/>
          <w:bCs/>
          <w:sz w:val="28"/>
          <w:szCs w:val="28"/>
          <w:shd w:val="clear" w:color="auto" w:fill="FFFFFF"/>
        </w:rPr>
        <w:t>.</w:t>
      </w:r>
      <w:r w:rsidR="00740804" w:rsidRPr="00DD1E1A">
        <w:rPr>
          <w:sz w:val="28"/>
          <w:szCs w:val="28"/>
          <w:shd w:val="clear" w:color="auto" w:fill="FFFFFF"/>
        </w:rPr>
        <w:t xml:space="preserve"> Определяются параметры состояния объекта, переменные, характеристики, перечень факторов.</w:t>
      </w:r>
    </w:p>
    <w:p w14:paraId="5DCCF7F3" w14:textId="77777777" w:rsidR="00740804" w:rsidRPr="00DD1E1A" w:rsidRDefault="006040FC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Б)</w:t>
      </w:r>
      <w:r w:rsidR="00740804" w:rsidRPr="00DD1E1A">
        <w:rPr>
          <w:sz w:val="28"/>
          <w:szCs w:val="28"/>
        </w:rPr>
        <w:t xml:space="preserve"> </w:t>
      </w:r>
      <w:r w:rsidR="00740804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Формулировка проблемы</w:t>
      </w:r>
      <w:r w:rsidR="00740804" w:rsidRPr="00DD1E1A">
        <w:rPr>
          <w:sz w:val="28"/>
          <w:szCs w:val="28"/>
          <w:shd w:val="clear" w:color="auto" w:fill="FFFFFF"/>
        </w:rPr>
        <w:t>. Формулируются вопросы, подлежащие решению, и ставится цель исследования. </w:t>
      </w:r>
    </w:p>
    <w:p w14:paraId="1B5101E4" w14:textId="77777777" w:rsidR="00740804" w:rsidRPr="00DD1E1A" w:rsidRDefault="006040FC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В)</w:t>
      </w:r>
      <w:r w:rsidR="00740804" w:rsidRPr="00DD1E1A">
        <w:rPr>
          <w:sz w:val="28"/>
          <w:szCs w:val="28"/>
        </w:rPr>
        <w:t xml:space="preserve"> </w:t>
      </w:r>
      <w:r w:rsidR="00740804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Формализация</w:t>
      </w:r>
      <w:r w:rsidR="00740804" w:rsidRPr="00DD1E1A">
        <w:rPr>
          <w:b/>
          <w:bCs/>
          <w:sz w:val="28"/>
          <w:szCs w:val="28"/>
          <w:shd w:val="clear" w:color="auto" w:fill="FFFFFF"/>
        </w:rPr>
        <w:t>.</w:t>
      </w:r>
      <w:r w:rsidR="00740804" w:rsidRPr="00DD1E1A">
        <w:rPr>
          <w:sz w:val="28"/>
          <w:szCs w:val="28"/>
          <w:shd w:val="clear" w:color="auto" w:fill="FFFFFF"/>
        </w:rPr>
        <w:t xml:space="preserve"> Составляется содержательное описание системы на основании изучения теоретических основ процесса и имеющихся сведений о физической природе и количественных характеристиках элементарных явлений, происходящих в системе.</w:t>
      </w:r>
    </w:p>
    <w:p w14:paraId="0DC24ECA" w14:textId="77777777" w:rsidR="00740804" w:rsidRPr="00DD1E1A" w:rsidRDefault="006040FC" w:rsidP="00DD1E1A">
      <w:pPr>
        <w:rPr>
          <w:b/>
          <w:bCs/>
          <w:sz w:val="28"/>
          <w:szCs w:val="28"/>
        </w:rPr>
      </w:pPr>
      <w:r w:rsidRPr="00DD1E1A">
        <w:rPr>
          <w:sz w:val="28"/>
          <w:szCs w:val="28"/>
        </w:rPr>
        <w:t>Г)</w:t>
      </w:r>
      <w:r w:rsidR="00740804" w:rsidRPr="00DD1E1A">
        <w:rPr>
          <w:sz w:val="28"/>
          <w:szCs w:val="28"/>
        </w:rPr>
        <w:t xml:space="preserve"> </w:t>
      </w:r>
      <w:r w:rsidR="00740804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Выбор численного аппарата и проведение вычислений/решение уравнений</w:t>
      </w:r>
      <w:r w:rsidR="00740804" w:rsidRPr="00DD1E1A">
        <w:rPr>
          <w:b/>
          <w:bCs/>
          <w:sz w:val="28"/>
          <w:szCs w:val="28"/>
          <w:shd w:val="clear" w:color="auto" w:fill="FFFFFF"/>
        </w:rPr>
        <w:t>.</w:t>
      </w:r>
    </w:p>
    <w:p w14:paraId="72554F61" w14:textId="7F26DAB3" w:rsidR="00267D94" w:rsidRPr="00DD1E1A" w:rsidRDefault="008673C5" w:rsidP="00DD1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</w:t>
      </w:r>
      <w:r w:rsidR="00740804" w:rsidRPr="00DD1E1A">
        <w:rPr>
          <w:sz w:val="28"/>
          <w:szCs w:val="28"/>
        </w:rPr>
        <w:t xml:space="preserve"> </w:t>
      </w:r>
      <w:r w:rsidR="006040FC" w:rsidRPr="00DD1E1A">
        <w:rPr>
          <w:sz w:val="28"/>
          <w:szCs w:val="28"/>
        </w:rPr>
        <w:t>Б</w:t>
      </w:r>
      <w:r w:rsidR="00740804" w:rsidRPr="00DD1E1A">
        <w:rPr>
          <w:sz w:val="28"/>
          <w:szCs w:val="28"/>
        </w:rPr>
        <w:t>,</w:t>
      </w:r>
      <w:r w:rsidR="006040FC" w:rsidRPr="00DD1E1A">
        <w:rPr>
          <w:sz w:val="28"/>
          <w:szCs w:val="28"/>
        </w:rPr>
        <w:t xml:space="preserve"> В</w:t>
      </w:r>
      <w:r w:rsidR="00740804" w:rsidRPr="00DD1E1A">
        <w:rPr>
          <w:sz w:val="28"/>
          <w:szCs w:val="28"/>
        </w:rPr>
        <w:t>,</w:t>
      </w:r>
      <w:r w:rsidR="006040FC" w:rsidRPr="00DD1E1A">
        <w:rPr>
          <w:sz w:val="28"/>
          <w:szCs w:val="28"/>
        </w:rPr>
        <w:t xml:space="preserve"> А</w:t>
      </w:r>
      <w:r w:rsidR="00740804" w:rsidRPr="00DD1E1A">
        <w:rPr>
          <w:sz w:val="28"/>
          <w:szCs w:val="28"/>
        </w:rPr>
        <w:t>,</w:t>
      </w:r>
      <w:r w:rsidR="006040FC" w:rsidRPr="00DD1E1A">
        <w:rPr>
          <w:sz w:val="28"/>
          <w:szCs w:val="28"/>
        </w:rPr>
        <w:t xml:space="preserve"> Г</w:t>
      </w:r>
    </w:p>
    <w:p w14:paraId="4DD33EB0" w14:textId="77777777" w:rsidR="006522A8" w:rsidRDefault="006522A8" w:rsidP="006522A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3C18C8EB" w14:textId="77777777" w:rsidR="00267D94" w:rsidRPr="00DD1E1A" w:rsidRDefault="00267D94" w:rsidP="00DD1E1A">
      <w:pPr>
        <w:rPr>
          <w:sz w:val="28"/>
          <w:szCs w:val="28"/>
        </w:rPr>
      </w:pPr>
    </w:p>
    <w:p w14:paraId="1DE0B731" w14:textId="77777777" w:rsidR="008264A6" w:rsidRPr="00DD1E1A" w:rsidRDefault="00DD1E1A" w:rsidP="00DD1E1A">
      <w:pPr>
        <w:rPr>
          <w:sz w:val="28"/>
          <w:szCs w:val="28"/>
        </w:rPr>
      </w:pPr>
      <w:r w:rsidRPr="00DD1E1A">
        <w:rPr>
          <w:sz w:val="28"/>
          <w:szCs w:val="28"/>
        </w:rPr>
        <w:t xml:space="preserve">4. </w:t>
      </w:r>
      <w:r w:rsidR="008264A6" w:rsidRPr="00DD1E1A">
        <w:rPr>
          <w:sz w:val="28"/>
          <w:szCs w:val="28"/>
        </w:rPr>
        <w:t>Установите правильную п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оследовательность этапов построения</w:t>
      </w:r>
      <w:r w:rsidR="008264A6" w:rsidRPr="00DD1E1A">
        <w:rPr>
          <w:rStyle w:val="a3"/>
          <w:sz w:val="28"/>
          <w:szCs w:val="28"/>
          <w:shd w:val="clear" w:color="auto" w:fill="FFFFFF"/>
        </w:rPr>
        <w:t xml:space="preserve"> 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динамической модели</w:t>
      </w:r>
      <w:r w:rsidR="008264A6" w:rsidRPr="00DD1E1A">
        <w:rPr>
          <w:sz w:val="28"/>
          <w:szCs w:val="28"/>
          <w:shd w:val="clear" w:color="auto" w:fill="FFFFFF"/>
        </w:rPr>
        <w:t>:</w:t>
      </w:r>
    </w:p>
    <w:p w14:paraId="50E081C8" w14:textId="77777777" w:rsidR="008264A6" w:rsidRPr="00DD1E1A" w:rsidRDefault="00DD1E1A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А)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Выделение факторов (переменных), влияющих на решение проблемы</w:t>
      </w:r>
      <w:r w:rsidR="008264A6" w:rsidRPr="00DD1E1A">
        <w:rPr>
          <w:sz w:val="28"/>
          <w:szCs w:val="28"/>
          <w:shd w:val="clear" w:color="auto" w:fill="FFFFFF"/>
        </w:rPr>
        <w:t>. Переменные динамической модели должны соответствовать реальным характеристикам исследуемой системы. Определяются фактические и требуемые значения переменных.</w:t>
      </w:r>
    </w:p>
    <w:p w14:paraId="4FDFAB39" w14:textId="77777777" w:rsidR="008264A6" w:rsidRPr="00DD1E1A" w:rsidRDefault="00DD1E1A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Б)</w:t>
      </w:r>
      <w:r w:rsidR="008264A6" w:rsidRPr="00DD1E1A">
        <w:rPr>
          <w:rStyle w:val="a3"/>
          <w:sz w:val="28"/>
          <w:szCs w:val="28"/>
          <w:shd w:val="clear" w:color="auto" w:fill="FFFFFF"/>
        </w:rPr>
        <w:t xml:space="preserve"> 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Выявление причинно-следственных связей</w:t>
      </w:r>
      <w:r w:rsidR="008264A6" w:rsidRPr="00DD1E1A">
        <w:rPr>
          <w:sz w:val="28"/>
          <w:szCs w:val="28"/>
          <w:shd w:val="clear" w:color="auto" w:fill="FFFFFF"/>
        </w:rPr>
        <w:t> в информационных потоках систем с обратной связью. Причинно-следственные связи характеризуют влияние принимаемых решений на состояние системы. </w:t>
      </w:r>
    </w:p>
    <w:p w14:paraId="52B8942E" w14:textId="77777777" w:rsidR="008264A6" w:rsidRPr="00DD1E1A" w:rsidRDefault="00DD1E1A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В)</w:t>
      </w:r>
      <w:r w:rsidR="008264A6" w:rsidRPr="00DD1E1A">
        <w:rPr>
          <w:rStyle w:val="a3"/>
          <w:sz w:val="28"/>
          <w:szCs w:val="28"/>
          <w:shd w:val="clear" w:color="auto" w:fill="FFFFFF"/>
        </w:rPr>
        <w:t xml:space="preserve"> 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Определение проблемы в сложной системе и постановка основной цели моделирования</w:t>
      </w:r>
      <w:r w:rsidR="008264A6" w:rsidRPr="00DD1E1A">
        <w:rPr>
          <w:sz w:val="28"/>
          <w:szCs w:val="28"/>
          <w:shd w:val="clear" w:color="auto" w:fill="FFFFFF"/>
        </w:rPr>
        <w:t>. Проблема формулируется в виде вопросов, ответы на которые может дать исследование поведения системы с помощью динамической модели.</w:t>
      </w:r>
    </w:p>
    <w:p w14:paraId="04560587" w14:textId="535CB721" w:rsidR="00E54462" w:rsidRPr="008673C5" w:rsidRDefault="00DD1E1A" w:rsidP="00DD1E1A">
      <w:pPr>
        <w:rPr>
          <w:sz w:val="28"/>
          <w:szCs w:val="28"/>
          <w:shd w:val="clear" w:color="auto" w:fill="FFFFFF"/>
        </w:rPr>
      </w:pPr>
      <w:r w:rsidRPr="00DD1E1A">
        <w:rPr>
          <w:sz w:val="28"/>
          <w:szCs w:val="28"/>
        </w:rPr>
        <w:t>Г)</w:t>
      </w:r>
      <w:r w:rsidR="008264A6" w:rsidRPr="00DD1E1A">
        <w:rPr>
          <w:sz w:val="28"/>
          <w:szCs w:val="28"/>
        </w:rPr>
        <w:t xml:space="preserve"> </w:t>
      </w:r>
      <w:r w:rsidR="008264A6" w:rsidRPr="00DD1E1A">
        <w:rPr>
          <w:rStyle w:val="a3"/>
          <w:b w:val="0"/>
          <w:bCs w:val="0"/>
          <w:sz w:val="28"/>
          <w:szCs w:val="28"/>
          <w:shd w:val="clear" w:color="auto" w:fill="FFFFFF"/>
        </w:rPr>
        <w:t>Построение математической модели</w:t>
      </w:r>
      <w:r w:rsidR="008264A6" w:rsidRPr="00DD1E1A">
        <w:rPr>
          <w:b/>
          <w:bCs/>
          <w:sz w:val="28"/>
          <w:szCs w:val="28"/>
          <w:shd w:val="clear" w:color="auto" w:fill="FFFFFF"/>
        </w:rPr>
        <w:t>.</w:t>
      </w:r>
      <w:r w:rsidR="008264A6" w:rsidRPr="00DD1E1A">
        <w:rPr>
          <w:sz w:val="28"/>
          <w:szCs w:val="28"/>
          <w:shd w:val="clear" w:color="auto" w:fill="FFFFFF"/>
        </w:rPr>
        <w:t xml:space="preserve"> Нередко анализ начинается с построения непрерывной модели, что предполагает существенное агрегирование событий в исследуемой системе. </w:t>
      </w:r>
    </w:p>
    <w:p w14:paraId="731EBA59" w14:textId="2041F80C" w:rsidR="008264A6" w:rsidRPr="00DD1E1A" w:rsidRDefault="008673C5" w:rsidP="00DD1E1A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264A6" w:rsidRPr="00DD1E1A">
        <w:rPr>
          <w:sz w:val="28"/>
          <w:szCs w:val="28"/>
        </w:rPr>
        <w:t xml:space="preserve"> </w:t>
      </w:r>
      <w:r w:rsidR="00DD1E1A" w:rsidRPr="00DD1E1A">
        <w:rPr>
          <w:sz w:val="28"/>
          <w:szCs w:val="28"/>
        </w:rPr>
        <w:t>В, А, Б, Г</w:t>
      </w:r>
    </w:p>
    <w:p w14:paraId="7CDFCBE9" w14:textId="77777777" w:rsidR="006522A8" w:rsidRDefault="006522A8" w:rsidP="006522A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309E92EC" w14:textId="77777777" w:rsidR="008264A6" w:rsidRDefault="008264A6">
      <w:pPr>
        <w:spacing w:line="360" w:lineRule="auto"/>
        <w:rPr>
          <w:b/>
          <w:bCs/>
          <w:sz w:val="28"/>
          <w:szCs w:val="28"/>
        </w:rPr>
      </w:pPr>
    </w:p>
    <w:p w14:paraId="4E772327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4B8C6A95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64E1A0AE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3EDE2926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6BDD6CE5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28A78215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3D3620E4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6098ACAF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5C2597F4" w14:textId="77777777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29435870" w14:textId="26EA57EA" w:rsidR="006522A8" w:rsidRDefault="006522A8">
      <w:pPr>
        <w:spacing w:line="360" w:lineRule="auto"/>
        <w:rPr>
          <w:b/>
          <w:bCs/>
          <w:sz w:val="28"/>
          <w:szCs w:val="28"/>
        </w:rPr>
      </w:pPr>
    </w:p>
    <w:p w14:paraId="073B6734" w14:textId="0CF2FC67" w:rsidR="008673C5" w:rsidRDefault="008673C5">
      <w:pPr>
        <w:spacing w:line="360" w:lineRule="auto"/>
        <w:rPr>
          <w:b/>
          <w:bCs/>
          <w:sz w:val="28"/>
          <w:szCs w:val="28"/>
        </w:rPr>
      </w:pPr>
    </w:p>
    <w:p w14:paraId="60C9ABF8" w14:textId="33D73DE8" w:rsidR="008673C5" w:rsidRDefault="008673C5">
      <w:pPr>
        <w:spacing w:line="360" w:lineRule="auto"/>
        <w:rPr>
          <w:b/>
          <w:bCs/>
          <w:sz w:val="28"/>
          <w:szCs w:val="28"/>
        </w:rPr>
      </w:pPr>
    </w:p>
    <w:p w14:paraId="636ECDF0" w14:textId="2CDF562B" w:rsidR="008673C5" w:rsidRDefault="008673C5">
      <w:pPr>
        <w:spacing w:line="360" w:lineRule="auto"/>
        <w:rPr>
          <w:b/>
          <w:bCs/>
          <w:sz w:val="28"/>
          <w:szCs w:val="28"/>
        </w:rPr>
      </w:pPr>
    </w:p>
    <w:p w14:paraId="0EF96B44" w14:textId="1194D9A9" w:rsidR="008673C5" w:rsidRDefault="008673C5">
      <w:pPr>
        <w:spacing w:line="360" w:lineRule="auto"/>
        <w:rPr>
          <w:b/>
          <w:bCs/>
          <w:sz w:val="28"/>
          <w:szCs w:val="28"/>
        </w:rPr>
      </w:pPr>
    </w:p>
    <w:p w14:paraId="166EE696" w14:textId="77777777" w:rsidR="008673C5" w:rsidRDefault="008673C5">
      <w:pPr>
        <w:spacing w:line="360" w:lineRule="auto"/>
        <w:rPr>
          <w:b/>
          <w:bCs/>
          <w:sz w:val="28"/>
          <w:szCs w:val="28"/>
        </w:rPr>
      </w:pPr>
    </w:p>
    <w:p w14:paraId="3CCD211B" w14:textId="1023932B" w:rsidR="007C1112" w:rsidRPr="007C1112" w:rsidRDefault="007C1112" w:rsidP="007C1112">
      <w:pPr>
        <w:spacing w:after="480"/>
        <w:jc w:val="both"/>
        <w:outlineLvl w:val="2"/>
        <w:rPr>
          <w:rFonts w:eastAsia="Aptos"/>
          <w:b/>
          <w:bCs/>
          <w:kern w:val="2"/>
          <w:sz w:val="28"/>
          <w:lang w:eastAsia="en-US"/>
          <w14:ligatures w14:val="standardContextual"/>
        </w:rPr>
      </w:pPr>
      <w:r w:rsidRPr="007C1112">
        <w:rPr>
          <w:rFonts w:eastAsia="Aptos"/>
          <w:b/>
          <w:bCs/>
          <w:kern w:val="2"/>
          <w:sz w:val="28"/>
          <w:lang w:eastAsia="en-US"/>
          <w14:ligatures w14:val="standardContextual"/>
        </w:rPr>
        <w:lastRenderedPageBreak/>
        <w:t>Задания открытого типа</w:t>
      </w:r>
    </w:p>
    <w:p w14:paraId="7D91F24D" w14:textId="766932C2" w:rsidR="00D30EE0" w:rsidRDefault="00D30EE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 на дополнение</w:t>
      </w:r>
    </w:p>
    <w:p w14:paraId="63095D78" w14:textId="77777777" w:rsidR="00D30EE0" w:rsidRPr="004A7244" w:rsidRDefault="00D30EE0">
      <w:pPr>
        <w:spacing w:line="360" w:lineRule="auto"/>
        <w:rPr>
          <w:iCs/>
          <w:sz w:val="28"/>
          <w:szCs w:val="28"/>
        </w:rPr>
      </w:pPr>
      <w:r w:rsidRPr="004A7244">
        <w:rPr>
          <w:iCs/>
          <w:sz w:val="28"/>
          <w:szCs w:val="28"/>
        </w:rPr>
        <w:t>Напишите пропущенное слово (словосочетание)</w:t>
      </w:r>
    </w:p>
    <w:p w14:paraId="7953BB34" w14:textId="77777777" w:rsidR="00D30EE0" w:rsidRDefault="00D30EE0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Грузоподъемные машины работают в режиме </w:t>
      </w:r>
      <w:r w:rsidRPr="0084749D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включения механизмов, характеризующемся частыми пусками и остановками.</w:t>
      </w:r>
    </w:p>
    <w:p w14:paraId="1C41A856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повторно-кратковременного</w:t>
      </w:r>
    </w:p>
    <w:p w14:paraId="1DE3BB3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4491195F" w14:textId="77777777" w:rsidR="00D30EE0" w:rsidRDefault="00D30EE0">
      <w:pPr>
        <w:spacing w:line="360" w:lineRule="auto"/>
        <w:jc w:val="both"/>
        <w:rPr>
          <w:sz w:val="28"/>
          <w:szCs w:val="28"/>
        </w:rPr>
      </w:pPr>
    </w:p>
    <w:p w14:paraId="0D8731CC" w14:textId="77777777" w:rsidR="00D30EE0" w:rsidRDefault="00D30EE0">
      <w:pPr>
        <w:pStyle w:val="FR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Динамическая модель служит переходным звеном к </w:t>
      </w:r>
      <w:r w:rsidRPr="0084749D">
        <w:rPr>
          <w:sz w:val="28"/>
          <w:szCs w:val="28"/>
        </w:rPr>
        <w:t>_______________________</w:t>
      </w:r>
      <w:r>
        <w:rPr>
          <w:sz w:val="28"/>
          <w:szCs w:val="28"/>
        </w:rPr>
        <w:t>объекта, которая представляется в виде совокупности математических уравнений и зависимостей, решением которой и определяются значения динамических нагрузок различных элементов привода и металлоконструкции крана.</w:t>
      </w:r>
    </w:p>
    <w:p w14:paraId="168E223F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математической модели</w:t>
      </w:r>
    </w:p>
    <w:p w14:paraId="65C49B22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428055CC" w14:textId="77777777" w:rsidR="00D30EE0" w:rsidRDefault="00D30EE0">
      <w:pPr>
        <w:spacing w:line="360" w:lineRule="auto"/>
        <w:jc w:val="both"/>
        <w:rPr>
          <w:sz w:val="28"/>
          <w:szCs w:val="28"/>
        </w:rPr>
      </w:pPr>
    </w:p>
    <w:p w14:paraId="506842E8" w14:textId="77777777" w:rsidR="00D30EE0" w:rsidRDefault="00D30EE0">
      <w:pPr>
        <w:widowControl w:val="0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многопараметрического многофакторного анализа динамики базируется на </w:t>
      </w:r>
      <w:r w:rsidRPr="0084749D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к исследованию динамики и математической теории планирования многофакторных экспериментов. </w:t>
      </w:r>
    </w:p>
    <w:p w14:paraId="4ADBA947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детерминированном подходе</w:t>
      </w:r>
    </w:p>
    <w:p w14:paraId="67F9F151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7AAB992C" w14:textId="77777777" w:rsidR="00D30EE0" w:rsidRDefault="00D30EE0">
      <w:pPr>
        <w:spacing w:line="360" w:lineRule="auto"/>
        <w:jc w:val="both"/>
        <w:rPr>
          <w:sz w:val="28"/>
          <w:szCs w:val="28"/>
        </w:rPr>
      </w:pPr>
    </w:p>
    <w:p w14:paraId="24202AA4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0110A096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75ED4726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2ACF6089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70B74427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41BE8AF2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45E54CA4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08BA0A8B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64333D9A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1CCF253F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51D4B5BB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684CAA96" w14:textId="77777777" w:rsidR="006522A8" w:rsidRDefault="006522A8">
      <w:pPr>
        <w:spacing w:line="360" w:lineRule="auto"/>
        <w:jc w:val="both"/>
        <w:rPr>
          <w:sz w:val="28"/>
          <w:szCs w:val="28"/>
        </w:rPr>
      </w:pPr>
    </w:p>
    <w:p w14:paraId="38861A08" w14:textId="77777777" w:rsidR="00D30EE0" w:rsidRDefault="00D30EE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4B46710D" w14:textId="77777777" w:rsidR="00D30EE0" w:rsidRDefault="00D30EE0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производится выбор электродвигателей?</w:t>
      </w:r>
    </w:p>
    <w:p w14:paraId="686BEFD0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по расчетной статической мощности двигателя/ из таблиц каталога двигателей по найденной статической мощности/ по статической мощности электродвигателя.</w:t>
      </w:r>
    </w:p>
    <w:p w14:paraId="0FDBF494" w14:textId="77777777" w:rsidR="00D30EE0" w:rsidRDefault="00D30E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04428878" w14:textId="77777777" w:rsidR="00D30EE0" w:rsidRDefault="00D30EE0">
      <w:pPr>
        <w:spacing w:line="360" w:lineRule="auto"/>
        <w:jc w:val="both"/>
        <w:rPr>
          <w:sz w:val="28"/>
          <w:szCs w:val="28"/>
        </w:rPr>
      </w:pPr>
    </w:p>
    <w:p w14:paraId="077A07A3" w14:textId="77777777" w:rsidR="00D30EE0" w:rsidRDefault="00D30EE0" w:rsidP="006522A8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Изобразить динамическую модель мостового крана – </w:t>
      </w:r>
      <w:proofErr w:type="spellStart"/>
      <w:r>
        <w:rPr>
          <w:rFonts w:eastAsia="Calibri"/>
          <w:sz w:val="28"/>
          <w:szCs w:val="28"/>
        </w:rPr>
        <w:t>трехмассовую</w:t>
      </w:r>
      <w:proofErr w:type="spellEnd"/>
      <w:r>
        <w:rPr>
          <w:rFonts w:eastAsia="Calibri"/>
          <w:sz w:val="28"/>
          <w:szCs w:val="28"/>
        </w:rPr>
        <w:t>.</w:t>
      </w:r>
    </w:p>
    <w:p w14:paraId="0D26A614" w14:textId="77777777" w:rsidR="008673C5" w:rsidRDefault="008673C5" w:rsidP="008673C5">
      <w:pPr>
        <w:tabs>
          <w:tab w:val="left" w:pos="11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14:paraId="2B7DBE88" w14:textId="1284D687" w:rsidR="00D30EE0" w:rsidRDefault="00507A38" w:rsidP="006E7ABC">
      <w:pPr>
        <w:tabs>
          <w:tab w:val="left" w:pos="110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1D0EC7E0" wp14:editId="6849E14A">
            <wp:extent cx="3019425" cy="1057275"/>
            <wp:effectExtent l="0" t="0" r="0" b="0"/>
            <wp:docPr id="12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3543" w14:textId="77777777" w:rsidR="00823D3E" w:rsidRDefault="00823D3E" w:rsidP="00823D3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201EF441" w14:textId="77777777" w:rsidR="00C96822" w:rsidRDefault="00C96822" w:rsidP="00C96822">
      <w:pPr>
        <w:spacing w:line="360" w:lineRule="auto"/>
        <w:rPr>
          <w:rFonts w:eastAsia="Calibri"/>
          <w:sz w:val="28"/>
          <w:szCs w:val="28"/>
        </w:rPr>
      </w:pPr>
    </w:p>
    <w:p w14:paraId="5E8D1BD5" w14:textId="7B239FB3" w:rsidR="006E7ABC" w:rsidRDefault="006E7ABC" w:rsidP="00823D3E">
      <w:pPr>
        <w:widowControl w:val="0"/>
        <w:numPr>
          <w:ilvl w:val="0"/>
          <w:numId w:val="4"/>
        </w:numPr>
        <w:ind w:left="0" w:firstLine="0"/>
        <w:rPr>
          <w:sz w:val="28"/>
          <w:szCs w:val="28"/>
        </w:rPr>
      </w:pPr>
      <w:r w:rsidRPr="00823D3E">
        <w:rPr>
          <w:sz w:val="28"/>
          <w:szCs w:val="28"/>
        </w:rPr>
        <w:t xml:space="preserve">Написать значение обобщенной функции желательности </w:t>
      </w:r>
      <w:r w:rsidRPr="00823D3E">
        <w:rPr>
          <w:sz w:val="28"/>
          <w:szCs w:val="28"/>
          <w:lang w:val="en-US"/>
        </w:rPr>
        <w:t>D</w:t>
      </w:r>
      <w:r w:rsidRPr="00823D3E">
        <w:rPr>
          <w:sz w:val="28"/>
          <w:szCs w:val="28"/>
          <w:vertAlign w:val="subscript"/>
          <w:lang w:val="en-US"/>
        </w:rPr>
        <w:t>i</w:t>
      </w:r>
      <w:r w:rsidRPr="00823D3E">
        <w:rPr>
          <w:sz w:val="28"/>
          <w:szCs w:val="28"/>
        </w:rPr>
        <w:t xml:space="preserve"> в </w:t>
      </w:r>
      <w:proofErr w:type="spellStart"/>
      <w:r w:rsidRPr="00823D3E">
        <w:rPr>
          <w:sz w:val="28"/>
          <w:szCs w:val="28"/>
          <w:lang w:val="en-US"/>
        </w:rPr>
        <w:t>i</w:t>
      </w:r>
      <w:proofErr w:type="spellEnd"/>
      <w:r w:rsidRPr="00823D3E">
        <w:rPr>
          <w:sz w:val="28"/>
          <w:szCs w:val="28"/>
        </w:rPr>
        <w:t>-ом вычислительном эксперименте</w:t>
      </w:r>
      <w:r w:rsidR="008673C5">
        <w:rPr>
          <w:sz w:val="28"/>
          <w:szCs w:val="28"/>
        </w:rPr>
        <w:t>.</w:t>
      </w:r>
    </w:p>
    <w:p w14:paraId="20B290C3" w14:textId="017337E3" w:rsidR="008673C5" w:rsidRPr="00823D3E" w:rsidRDefault="008673C5" w:rsidP="008673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14:paraId="66719963" w14:textId="77777777" w:rsidR="006E7ABC" w:rsidRPr="00823D3E" w:rsidRDefault="006E7ABC" w:rsidP="00823D3E">
      <w:pPr>
        <w:rPr>
          <w:sz w:val="28"/>
          <w:szCs w:val="28"/>
        </w:rPr>
      </w:pPr>
    </w:p>
    <w:p w14:paraId="2F165118" w14:textId="77777777" w:rsidR="006E7ABC" w:rsidRPr="00823D3E" w:rsidRDefault="006E7ABC" w:rsidP="00823D3E">
      <w:pPr>
        <w:widowControl w:val="0"/>
        <w:jc w:val="center"/>
        <w:rPr>
          <w:sz w:val="28"/>
          <w:szCs w:val="28"/>
        </w:rPr>
      </w:pPr>
      <w:r w:rsidRPr="00823D3E">
        <w:rPr>
          <w:position w:val="-18"/>
          <w:sz w:val="28"/>
          <w:szCs w:val="28"/>
        </w:rPr>
        <w:object w:dxaOrig="2960" w:dyaOrig="499" w14:anchorId="5B16A7C0">
          <v:shape id="_x0000_i1032" type="#_x0000_t75" style="width:126pt;height:22.5pt" o:ole="">
            <v:imagedata r:id="rId26" o:title=""/>
          </v:shape>
          <o:OLEObject Type="Embed" ProgID="Equation.3" ShapeID="_x0000_i1032" DrawAspect="Content" ObjectID="_1805787121" r:id="rId27"/>
        </w:object>
      </w:r>
      <w:r w:rsidRPr="00823D3E">
        <w:rPr>
          <w:sz w:val="28"/>
          <w:szCs w:val="28"/>
        </w:rPr>
        <w:t>,</w:t>
      </w:r>
      <w:r w:rsidRPr="00823D3E">
        <w:rPr>
          <w:sz w:val="28"/>
          <w:szCs w:val="28"/>
        </w:rPr>
        <w:tab/>
      </w:r>
      <w:r w:rsidRPr="00823D3E">
        <w:rPr>
          <w:sz w:val="28"/>
          <w:szCs w:val="28"/>
        </w:rPr>
        <w:tab/>
        <w:t xml:space="preserve">     </w:t>
      </w:r>
    </w:p>
    <w:p w14:paraId="0631CF4D" w14:textId="77777777" w:rsidR="006E7ABC" w:rsidRPr="00823D3E" w:rsidRDefault="006E7ABC" w:rsidP="00823D3E">
      <w:pPr>
        <w:widowControl w:val="0"/>
        <w:rPr>
          <w:sz w:val="28"/>
          <w:szCs w:val="28"/>
        </w:rPr>
      </w:pPr>
      <w:r w:rsidRPr="00823D3E">
        <w:rPr>
          <w:sz w:val="28"/>
          <w:szCs w:val="28"/>
        </w:rPr>
        <w:t xml:space="preserve">где </w:t>
      </w:r>
      <w:r w:rsidRPr="00823D3E">
        <w:rPr>
          <w:sz w:val="28"/>
          <w:szCs w:val="28"/>
          <w:lang w:val="en-US"/>
        </w:rPr>
        <w:t>q</w:t>
      </w:r>
      <w:r w:rsidRPr="00823D3E">
        <w:rPr>
          <w:sz w:val="28"/>
          <w:szCs w:val="28"/>
        </w:rPr>
        <w:t xml:space="preserve"> – число параметров, характеризующих “качество” тормозных процессов, </w:t>
      </w:r>
      <w:proofErr w:type="spellStart"/>
      <w:r w:rsidRPr="00823D3E">
        <w:rPr>
          <w:sz w:val="28"/>
          <w:szCs w:val="28"/>
          <w:lang w:val="en-US"/>
        </w:rPr>
        <w:t>i</w:t>
      </w:r>
      <w:proofErr w:type="spellEnd"/>
      <w:r w:rsidRPr="00823D3E">
        <w:rPr>
          <w:sz w:val="28"/>
          <w:szCs w:val="28"/>
        </w:rPr>
        <w:t xml:space="preserve"> – порядковый номер опыта.</w:t>
      </w:r>
    </w:p>
    <w:p w14:paraId="3FEA7EAF" w14:textId="77777777" w:rsidR="00823D3E" w:rsidRDefault="00823D3E" w:rsidP="00823D3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220AE4E1" w14:textId="77777777" w:rsidR="006E7ABC" w:rsidRPr="00C96822" w:rsidRDefault="006E7ABC" w:rsidP="006E7ABC">
      <w:pPr>
        <w:ind w:left="720"/>
      </w:pPr>
    </w:p>
    <w:p w14:paraId="16FB5565" w14:textId="77777777" w:rsidR="00C96822" w:rsidRDefault="00C96822" w:rsidP="00C96822">
      <w:pPr>
        <w:spacing w:line="360" w:lineRule="auto"/>
        <w:ind w:left="720"/>
        <w:rPr>
          <w:sz w:val="28"/>
          <w:szCs w:val="28"/>
        </w:rPr>
      </w:pPr>
    </w:p>
    <w:p w14:paraId="4307CC5F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1D3839B2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110A2BB2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4E3B10D3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4B013B3B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094A1257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79AE4727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2DECA22C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6A164753" w14:textId="77777777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73BB3715" w14:textId="3FD193E4" w:rsidR="00823D3E" w:rsidRDefault="00823D3E" w:rsidP="00C96822">
      <w:pPr>
        <w:spacing w:line="360" w:lineRule="auto"/>
        <w:ind w:left="720"/>
        <w:rPr>
          <w:sz w:val="28"/>
          <w:szCs w:val="28"/>
        </w:rPr>
      </w:pPr>
    </w:p>
    <w:p w14:paraId="66235F4D" w14:textId="77777777" w:rsidR="007C1112" w:rsidRDefault="007C1112" w:rsidP="00C96822">
      <w:pPr>
        <w:spacing w:line="360" w:lineRule="auto"/>
        <w:ind w:left="720"/>
        <w:rPr>
          <w:sz w:val="28"/>
          <w:szCs w:val="28"/>
        </w:rPr>
      </w:pPr>
    </w:p>
    <w:p w14:paraId="70DFC2A1" w14:textId="77777777" w:rsidR="00D30EE0" w:rsidRPr="003E6800" w:rsidRDefault="000B7DCA" w:rsidP="003E6800">
      <w:pPr>
        <w:pStyle w:val="4"/>
        <w:spacing w:after="0"/>
        <w:ind w:firstLine="0"/>
        <w:jc w:val="left"/>
        <w:rPr>
          <w:szCs w:val="28"/>
        </w:rPr>
      </w:pPr>
      <w:r w:rsidRPr="003E6800">
        <w:rPr>
          <w:szCs w:val="28"/>
        </w:rPr>
        <w:lastRenderedPageBreak/>
        <w:t>Задания открытого типа с развернутым ответом</w:t>
      </w:r>
    </w:p>
    <w:p w14:paraId="533A80C4" w14:textId="77777777" w:rsidR="000B7DCA" w:rsidRPr="003E6800" w:rsidRDefault="000B7DCA" w:rsidP="003E6800">
      <w:pPr>
        <w:rPr>
          <w:sz w:val="28"/>
          <w:szCs w:val="28"/>
          <w:lang w:eastAsia="en-US"/>
        </w:rPr>
      </w:pPr>
    </w:p>
    <w:p w14:paraId="066AB6CC" w14:textId="6F4FC7D2" w:rsidR="000B7DCA" w:rsidRDefault="000B7DCA" w:rsidP="003E6800">
      <w:pPr>
        <w:spacing w:line="276" w:lineRule="auto"/>
        <w:rPr>
          <w:sz w:val="28"/>
          <w:szCs w:val="28"/>
        </w:rPr>
      </w:pPr>
      <w:r w:rsidRPr="003E6800">
        <w:rPr>
          <w:sz w:val="28"/>
          <w:szCs w:val="28"/>
          <w:lang w:eastAsia="en-US"/>
        </w:rPr>
        <w:t>1.Изобразить к</w:t>
      </w:r>
      <w:r w:rsidRPr="003E6800">
        <w:rPr>
          <w:sz w:val="28"/>
          <w:szCs w:val="28"/>
        </w:rPr>
        <w:t>инематическую схему механизма передвижения мостового крана с раздельным приводом с изображением позиций деталей.</w:t>
      </w:r>
    </w:p>
    <w:p w14:paraId="62B1C67D" w14:textId="6CAC8BC7" w:rsidR="0000543A" w:rsidRPr="00D01DB8" w:rsidRDefault="0000543A" w:rsidP="008673C5">
      <w:pPr>
        <w:ind w:firstLine="709"/>
        <w:jc w:val="both"/>
        <w:rPr>
          <w:rFonts w:eastAsia="Calibri"/>
          <w:kern w:val="2"/>
          <w:sz w:val="28"/>
          <w:lang w:eastAsia="en-US"/>
        </w:rPr>
      </w:pPr>
      <w:r w:rsidRPr="0000543A">
        <w:rPr>
          <w:rFonts w:eastAsia="Calibri"/>
          <w:kern w:val="2"/>
          <w:sz w:val="28"/>
          <w:lang w:eastAsia="en-US"/>
        </w:rPr>
        <w:t>Время</w:t>
      </w:r>
      <w:r w:rsidRPr="00D01DB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выполнения</w:t>
      </w:r>
      <w:r w:rsidR="008673C5">
        <w:rPr>
          <w:rFonts w:eastAsia="Calibri"/>
          <w:kern w:val="2"/>
          <w:sz w:val="28"/>
          <w:lang w:eastAsia="en-US"/>
        </w:rPr>
        <w:t xml:space="preserve"> – 20</w:t>
      </w:r>
      <w:r w:rsidRPr="00D01DB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мин</w:t>
      </w:r>
      <w:r w:rsidRPr="00D01DB8">
        <w:rPr>
          <w:rFonts w:eastAsia="Calibri"/>
          <w:kern w:val="2"/>
          <w:sz w:val="28"/>
          <w:lang w:eastAsia="en-US"/>
        </w:rPr>
        <w:t>.</w:t>
      </w:r>
    </w:p>
    <w:p w14:paraId="61EA4CDF" w14:textId="77777777" w:rsidR="000F3288" w:rsidRPr="000F3288" w:rsidRDefault="000F3288" w:rsidP="008673C5">
      <w:pPr>
        <w:shd w:val="clear" w:color="auto" w:fill="FFFFFF"/>
        <w:ind w:firstLine="709"/>
        <w:jc w:val="both"/>
        <w:rPr>
          <w:sz w:val="28"/>
          <w:szCs w:val="28"/>
        </w:rPr>
      </w:pPr>
      <w:r w:rsidRPr="000F3288">
        <w:rPr>
          <w:sz w:val="28"/>
          <w:szCs w:val="28"/>
        </w:rPr>
        <w:t>Ожидаемый результат:</w:t>
      </w:r>
    </w:p>
    <w:p w14:paraId="04318CCB" w14:textId="71BDA807" w:rsidR="000B7DCA" w:rsidRPr="003E6800" w:rsidRDefault="008673C5" w:rsidP="003E6800">
      <w:pPr>
        <w:spacing w:line="276" w:lineRule="auto"/>
        <w:jc w:val="center"/>
        <w:rPr>
          <w:b/>
          <w:sz w:val="28"/>
          <w:szCs w:val="28"/>
        </w:rPr>
      </w:pPr>
      <w:r w:rsidRPr="003E6800">
        <w:rPr>
          <w:b/>
          <w:sz w:val="28"/>
          <w:szCs w:val="28"/>
        </w:rPr>
        <w:object w:dxaOrig="9090" w:dyaOrig="4352" w14:anchorId="0F2E669E">
          <v:shape id="_x0000_i1033" type="#_x0000_t75" style="width:350.25pt;height:167.25pt;mso-position-vertical:absolute" o:ole="">
            <v:imagedata r:id="rId28" o:title="" grayscale="t" bilevel="t"/>
          </v:shape>
          <o:OLEObject Type="Embed" ProgID="KOMPAS.FRW" ShapeID="_x0000_i1033" DrawAspect="Content" ObjectID="_1805787122" r:id="rId29"/>
        </w:object>
      </w:r>
    </w:p>
    <w:p w14:paraId="24C3CBFA" w14:textId="77777777" w:rsidR="008673C5" w:rsidRDefault="008673C5" w:rsidP="003E6800">
      <w:pPr>
        <w:widowControl w:val="0"/>
        <w:spacing w:line="276" w:lineRule="auto"/>
        <w:jc w:val="center"/>
      </w:pPr>
    </w:p>
    <w:p w14:paraId="531D611E" w14:textId="28DAB3DD" w:rsidR="008673C5" w:rsidRPr="008673C5" w:rsidRDefault="000B7DCA" w:rsidP="008673C5">
      <w:pPr>
        <w:widowControl w:val="0"/>
        <w:rPr>
          <w:sz w:val="28"/>
          <w:szCs w:val="28"/>
        </w:rPr>
      </w:pPr>
      <w:r w:rsidRPr="008673C5">
        <w:rPr>
          <w:sz w:val="28"/>
          <w:szCs w:val="28"/>
        </w:rPr>
        <w:t>1</w:t>
      </w:r>
      <w:r w:rsidR="008673C5">
        <w:rPr>
          <w:sz w:val="28"/>
          <w:szCs w:val="28"/>
        </w:rPr>
        <w:t xml:space="preserve"> - э</w:t>
      </w:r>
      <w:r w:rsidRPr="008673C5">
        <w:rPr>
          <w:sz w:val="28"/>
          <w:szCs w:val="28"/>
        </w:rPr>
        <w:t xml:space="preserve">лектродвигатель; </w:t>
      </w:r>
    </w:p>
    <w:p w14:paraId="581FA3B5" w14:textId="6D4A9449" w:rsidR="008673C5" w:rsidRPr="008673C5" w:rsidRDefault="000B7DCA" w:rsidP="008673C5">
      <w:pPr>
        <w:widowControl w:val="0"/>
        <w:rPr>
          <w:sz w:val="28"/>
          <w:szCs w:val="28"/>
        </w:rPr>
      </w:pPr>
      <w:r w:rsidRPr="008673C5">
        <w:rPr>
          <w:sz w:val="28"/>
          <w:szCs w:val="28"/>
        </w:rPr>
        <w:t xml:space="preserve">2 </w:t>
      </w:r>
      <w:r w:rsidR="008673C5">
        <w:rPr>
          <w:sz w:val="28"/>
          <w:szCs w:val="28"/>
        </w:rPr>
        <w:t>- т</w:t>
      </w:r>
      <w:r w:rsidRPr="008673C5">
        <w:rPr>
          <w:sz w:val="28"/>
          <w:szCs w:val="28"/>
        </w:rPr>
        <w:t xml:space="preserve">ормозная муфта; </w:t>
      </w:r>
    </w:p>
    <w:p w14:paraId="35EF909C" w14:textId="5C6501B9" w:rsidR="000B7DCA" w:rsidRPr="008673C5" w:rsidRDefault="000B7DCA" w:rsidP="008673C5">
      <w:pPr>
        <w:widowControl w:val="0"/>
        <w:rPr>
          <w:sz w:val="28"/>
          <w:szCs w:val="28"/>
        </w:rPr>
      </w:pPr>
      <w:r w:rsidRPr="008673C5">
        <w:rPr>
          <w:sz w:val="28"/>
          <w:szCs w:val="28"/>
        </w:rPr>
        <w:t xml:space="preserve">3 </w:t>
      </w:r>
      <w:r w:rsidR="008673C5">
        <w:rPr>
          <w:sz w:val="28"/>
          <w:szCs w:val="28"/>
        </w:rPr>
        <w:t>- р</w:t>
      </w:r>
      <w:r w:rsidRPr="008673C5">
        <w:rPr>
          <w:sz w:val="28"/>
          <w:szCs w:val="28"/>
        </w:rPr>
        <w:t xml:space="preserve">едуктор; </w:t>
      </w:r>
    </w:p>
    <w:p w14:paraId="023A5FDE" w14:textId="7A0F9E4F" w:rsidR="008673C5" w:rsidRPr="008673C5" w:rsidRDefault="000B7DCA" w:rsidP="008673C5">
      <w:pPr>
        <w:widowControl w:val="0"/>
        <w:rPr>
          <w:sz w:val="28"/>
          <w:szCs w:val="28"/>
        </w:rPr>
      </w:pPr>
      <w:r w:rsidRPr="008673C5">
        <w:rPr>
          <w:sz w:val="28"/>
          <w:szCs w:val="28"/>
        </w:rPr>
        <w:t xml:space="preserve">4 </w:t>
      </w:r>
      <w:r w:rsidR="008673C5">
        <w:rPr>
          <w:sz w:val="28"/>
          <w:szCs w:val="28"/>
        </w:rPr>
        <w:t>- з</w:t>
      </w:r>
      <w:r w:rsidRPr="008673C5">
        <w:rPr>
          <w:sz w:val="28"/>
          <w:szCs w:val="28"/>
        </w:rPr>
        <w:t xml:space="preserve">убчатая муфта; </w:t>
      </w:r>
    </w:p>
    <w:p w14:paraId="7CE3658E" w14:textId="64837F85" w:rsidR="008354E8" w:rsidRPr="008673C5" w:rsidRDefault="000B7DCA" w:rsidP="008673C5">
      <w:pPr>
        <w:widowControl w:val="0"/>
        <w:rPr>
          <w:sz w:val="28"/>
          <w:szCs w:val="28"/>
        </w:rPr>
      </w:pPr>
      <w:r w:rsidRPr="008673C5">
        <w:rPr>
          <w:sz w:val="28"/>
          <w:szCs w:val="28"/>
        </w:rPr>
        <w:t xml:space="preserve">5 </w:t>
      </w:r>
      <w:r w:rsidR="008673C5">
        <w:rPr>
          <w:sz w:val="28"/>
          <w:szCs w:val="28"/>
        </w:rPr>
        <w:t>- п</w:t>
      </w:r>
      <w:r w:rsidRPr="008673C5">
        <w:rPr>
          <w:sz w:val="28"/>
          <w:szCs w:val="28"/>
        </w:rPr>
        <w:t>риводное колеса.</w:t>
      </w:r>
    </w:p>
    <w:p w14:paraId="1397735C" w14:textId="77777777" w:rsidR="00D01DB8" w:rsidRPr="00B95086" w:rsidRDefault="00D01DB8" w:rsidP="008673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содержательное соответствие приведенному ожидаемому результату.</w:t>
      </w:r>
    </w:p>
    <w:p w14:paraId="3ABBE682" w14:textId="77777777" w:rsidR="003E6800" w:rsidRDefault="003E6800" w:rsidP="003E680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5586CEAF" w14:textId="77777777" w:rsidR="006339A3" w:rsidRPr="003E6800" w:rsidRDefault="006339A3" w:rsidP="003E6800">
      <w:pPr>
        <w:widowControl w:val="0"/>
        <w:spacing w:line="276" w:lineRule="auto"/>
        <w:rPr>
          <w:sz w:val="28"/>
          <w:szCs w:val="28"/>
        </w:rPr>
      </w:pPr>
    </w:p>
    <w:p w14:paraId="2FB3F807" w14:textId="017DFC80" w:rsidR="000B7DCA" w:rsidRDefault="003E6800" w:rsidP="003E6800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8354E8" w:rsidRPr="003E6800">
        <w:rPr>
          <w:sz w:val="28"/>
          <w:szCs w:val="28"/>
          <w:lang w:eastAsia="en-US"/>
        </w:rPr>
        <w:t>. Изобразить к</w:t>
      </w:r>
      <w:r w:rsidR="008354E8" w:rsidRPr="003E6800">
        <w:rPr>
          <w:sz w:val="28"/>
          <w:szCs w:val="28"/>
        </w:rPr>
        <w:t>инематическую схему механизма подъема мостового крана с изображением позиций деталей.</w:t>
      </w:r>
    </w:p>
    <w:p w14:paraId="594C606A" w14:textId="311C820B" w:rsidR="00275589" w:rsidRPr="000F3288" w:rsidRDefault="00275589" w:rsidP="008673C5">
      <w:pPr>
        <w:ind w:firstLine="709"/>
        <w:jc w:val="both"/>
        <w:rPr>
          <w:rFonts w:eastAsia="Calibri"/>
          <w:kern w:val="2"/>
          <w:sz w:val="28"/>
          <w:lang w:eastAsia="en-US"/>
        </w:rPr>
      </w:pPr>
      <w:r w:rsidRPr="0000543A">
        <w:rPr>
          <w:rFonts w:eastAsia="Calibri"/>
          <w:kern w:val="2"/>
          <w:sz w:val="28"/>
          <w:lang w:eastAsia="en-US"/>
        </w:rPr>
        <w:t>Время</w:t>
      </w:r>
      <w:r w:rsidRPr="000F328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выполнения</w:t>
      </w:r>
      <w:r w:rsidR="008673C5">
        <w:rPr>
          <w:rFonts w:eastAsia="Calibri"/>
          <w:kern w:val="2"/>
          <w:sz w:val="28"/>
          <w:lang w:eastAsia="en-US"/>
        </w:rPr>
        <w:t xml:space="preserve"> – 20</w:t>
      </w:r>
      <w:r w:rsidRPr="000F328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мин</w:t>
      </w:r>
      <w:r w:rsidRPr="000F3288">
        <w:rPr>
          <w:rFonts w:eastAsia="Calibri"/>
          <w:kern w:val="2"/>
          <w:sz w:val="28"/>
          <w:lang w:eastAsia="en-US"/>
        </w:rPr>
        <w:t>.</w:t>
      </w:r>
    </w:p>
    <w:p w14:paraId="263EDFF7" w14:textId="499E9D3C" w:rsidR="008354E8" w:rsidRPr="003E6800" w:rsidRDefault="000F3288" w:rsidP="008673C5">
      <w:pPr>
        <w:shd w:val="clear" w:color="auto" w:fill="FFFFFF"/>
        <w:ind w:firstLine="709"/>
        <w:jc w:val="both"/>
        <w:rPr>
          <w:sz w:val="28"/>
          <w:szCs w:val="28"/>
        </w:rPr>
      </w:pPr>
      <w:r w:rsidRPr="000F3288">
        <w:rPr>
          <w:sz w:val="28"/>
          <w:szCs w:val="28"/>
        </w:rPr>
        <w:t>Ожидаемый результат:</w:t>
      </w:r>
    </w:p>
    <w:p w14:paraId="5522BBC7" w14:textId="6502E2A8" w:rsidR="008354E8" w:rsidRDefault="00507A38" w:rsidP="003E6800">
      <w:pPr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3E6800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0223642A" wp14:editId="1E09EDD5">
            <wp:extent cx="2209800" cy="30175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10" cy="30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FCE83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1 - электродвигатель; </w:t>
      </w:r>
    </w:p>
    <w:p w14:paraId="5569DCD5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2 – муфта МЗП; </w:t>
      </w:r>
    </w:p>
    <w:p w14:paraId="7A0F6F4C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3 – тормозной шкив; </w:t>
      </w:r>
    </w:p>
    <w:p w14:paraId="2F53BC2A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4 – тормоз; </w:t>
      </w:r>
    </w:p>
    <w:p w14:paraId="07A5F6E7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5 – редуктор; </w:t>
      </w:r>
    </w:p>
    <w:p w14:paraId="14F093D7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6 – барабан; </w:t>
      </w:r>
    </w:p>
    <w:p w14:paraId="5E6ADF30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7 – уравнительный блок; </w:t>
      </w:r>
    </w:p>
    <w:p w14:paraId="58FFD840" w14:textId="77777777" w:rsidR="008673C5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 xml:space="preserve">8 – канат; </w:t>
      </w:r>
    </w:p>
    <w:p w14:paraId="308AB236" w14:textId="45012BF3" w:rsidR="008354E8" w:rsidRPr="008673C5" w:rsidRDefault="008354E8" w:rsidP="008673C5">
      <w:pPr>
        <w:widowControl w:val="0"/>
        <w:ind w:right="401"/>
        <w:rPr>
          <w:sz w:val="28"/>
          <w:szCs w:val="28"/>
        </w:rPr>
      </w:pPr>
      <w:r w:rsidRPr="008673C5">
        <w:rPr>
          <w:sz w:val="28"/>
          <w:szCs w:val="28"/>
        </w:rPr>
        <w:t>9 - крюковая подвеска.</w:t>
      </w:r>
    </w:p>
    <w:p w14:paraId="2F135458" w14:textId="77777777" w:rsidR="00D01DB8" w:rsidRPr="00B95086" w:rsidRDefault="00D01DB8" w:rsidP="008673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содержательное соответствие приведенному ожидаемому результату.</w:t>
      </w:r>
    </w:p>
    <w:p w14:paraId="5C45DAE4" w14:textId="77777777" w:rsidR="00134BF1" w:rsidRDefault="00134BF1" w:rsidP="00134BF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p w14:paraId="7EEB51B6" w14:textId="77777777" w:rsidR="00CE0B9A" w:rsidRPr="003E6800" w:rsidRDefault="00CE0B9A" w:rsidP="003E6800">
      <w:pPr>
        <w:pStyle w:val="Default"/>
        <w:tabs>
          <w:tab w:val="left" w:pos="1100"/>
        </w:tabs>
        <w:jc w:val="both"/>
        <w:rPr>
          <w:color w:val="auto"/>
          <w:sz w:val="28"/>
          <w:szCs w:val="28"/>
        </w:rPr>
      </w:pPr>
    </w:p>
    <w:p w14:paraId="24AAC11C" w14:textId="659A7A3A" w:rsidR="00CE0B9A" w:rsidRDefault="00B95086" w:rsidP="00B95086">
      <w:pPr>
        <w:pStyle w:val="Default"/>
        <w:tabs>
          <w:tab w:val="left" w:pos="1100"/>
        </w:tabs>
        <w:jc w:val="both"/>
        <w:rPr>
          <w:color w:val="auto"/>
          <w:sz w:val="28"/>
          <w:szCs w:val="28"/>
        </w:rPr>
      </w:pPr>
      <w:r w:rsidRPr="00B95086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 </w:t>
      </w:r>
      <w:r w:rsidR="00CE0B9A" w:rsidRPr="003E6800">
        <w:rPr>
          <w:color w:val="auto"/>
          <w:sz w:val="28"/>
          <w:szCs w:val="28"/>
        </w:rPr>
        <w:t>Перечислите коэффициенты дифференциальных уравнений движения крана:</w:t>
      </w:r>
    </w:p>
    <w:p w14:paraId="724FE00E" w14:textId="156F9D4B" w:rsidR="00B95086" w:rsidRPr="000F3288" w:rsidRDefault="00B95086" w:rsidP="008673C5">
      <w:pPr>
        <w:tabs>
          <w:tab w:val="left" w:pos="709"/>
        </w:tabs>
        <w:ind w:firstLine="709"/>
        <w:jc w:val="both"/>
        <w:rPr>
          <w:rFonts w:eastAsia="Calibri"/>
          <w:kern w:val="2"/>
          <w:sz w:val="28"/>
          <w:lang w:eastAsia="en-US"/>
        </w:rPr>
      </w:pPr>
      <w:r w:rsidRPr="0000543A">
        <w:rPr>
          <w:rFonts w:eastAsia="Calibri"/>
          <w:kern w:val="2"/>
          <w:sz w:val="28"/>
          <w:lang w:eastAsia="en-US"/>
        </w:rPr>
        <w:t>Время</w:t>
      </w:r>
      <w:r w:rsidRPr="000F328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выполнения</w:t>
      </w:r>
      <w:r w:rsidRPr="000F3288">
        <w:rPr>
          <w:rFonts w:eastAsia="Calibri"/>
          <w:kern w:val="2"/>
          <w:sz w:val="28"/>
          <w:lang w:eastAsia="en-US"/>
        </w:rPr>
        <w:t xml:space="preserve"> – 1</w:t>
      </w:r>
      <w:r>
        <w:rPr>
          <w:rFonts w:eastAsia="Calibri"/>
          <w:kern w:val="2"/>
          <w:sz w:val="28"/>
          <w:lang w:eastAsia="en-US"/>
        </w:rPr>
        <w:t>0</w:t>
      </w:r>
      <w:r w:rsidRPr="000F3288">
        <w:rPr>
          <w:rFonts w:eastAsia="Calibri"/>
          <w:kern w:val="2"/>
          <w:sz w:val="28"/>
          <w:lang w:eastAsia="en-US"/>
        </w:rPr>
        <w:t xml:space="preserve"> </w:t>
      </w:r>
      <w:r w:rsidRPr="0000543A">
        <w:rPr>
          <w:rFonts w:eastAsia="Calibri"/>
          <w:kern w:val="2"/>
          <w:sz w:val="28"/>
          <w:lang w:eastAsia="en-US"/>
        </w:rPr>
        <w:t>мин</w:t>
      </w:r>
      <w:r w:rsidRPr="000F3288">
        <w:rPr>
          <w:rFonts w:eastAsia="Calibri"/>
          <w:kern w:val="2"/>
          <w:sz w:val="28"/>
          <w:lang w:eastAsia="en-US"/>
        </w:rPr>
        <w:t>.</w:t>
      </w:r>
    </w:p>
    <w:p w14:paraId="5B8705BC" w14:textId="77777777" w:rsidR="000F3288" w:rsidRPr="000F3288" w:rsidRDefault="000F3288" w:rsidP="008673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F3288">
        <w:rPr>
          <w:sz w:val="28"/>
          <w:szCs w:val="28"/>
        </w:rPr>
        <w:t>Ожидаемый результат:</w:t>
      </w:r>
    </w:p>
    <w:p w14:paraId="4D0BDE02" w14:textId="77777777" w:rsidR="00CE0B9A" w:rsidRPr="00CE0B9A" w:rsidRDefault="00CE0B9A" w:rsidP="008673C5">
      <w:pPr>
        <w:widowControl w:val="0"/>
        <w:tabs>
          <w:tab w:val="left" w:pos="709"/>
        </w:tabs>
        <w:jc w:val="both"/>
        <w:rPr>
          <w:iCs/>
          <w:sz w:val="28"/>
          <w:szCs w:val="28"/>
        </w:rPr>
      </w:pPr>
      <w:r w:rsidRPr="00CE0B9A">
        <w:rPr>
          <w:iCs/>
          <w:sz w:val="28"/>
          <w:szCs w:val="28"/>
        </w:rPr>
        <w:t>1. Приведенная к ходовым колесам масса вращающихся частей привода m</w:t>
      </w:r>
      <w:r w:rsidRPr="00CE0B9A">
        <w:rPr>
          <w:iCs/>
          <w:sz w:val="28"/>
          <w:szCs w:val="28"/>
          <w:vertAlign w:val="subscript"/>
        </w:rPr>
        <w:t>п1</w:t>
      </w:r>
      <w:r w:rsidRPr="00CE0B9A">
        <w:rPr>
          <w:iCs/>
          <w:sz w:val="28"/>
          <w:szCs w:val="28"/>
        </w:rPr>
        <w:t xml:space="preserve"> </w:t>
      </w:r>
    </w:p>
    <w:p w14:paraId="5B50DB66" w14:textId="77777777" w:rsidR="00CE0B9A" w:rsidRPr="00CE0B9A" w:rsidRDefault="00CE0B9A" w:rsidP="008673C5">
      <w:pPr>
        <w:widowControl w:val="0"/>
        <w:tabs>
          <w:tab w:val="left" w:pos="709"/>
        </w:tabs>
        <w:jc w:val="both"/>
        <w:rPr>
          <w:iCs/>
          <w:sz w:val="28"/>
          <w:szCs w:val="28"/>
        </w:rPr>
      </w:pPr>
      <w:r w:rsidRPr="00CE0B9A">
        <w:rPr>
          <w:iCs/>
          <w:sz w:val="28"/>
          <w:szCs w:val="28"/>
        </w:rPr>
        <w:t xml:space="preserve">2. Приведенная к перемещению концевых балок масса моста </w:t>
      </w:r>
      <w:proofErr w:type="spellStart"/>
      <w:r w:rsidRPr="00CE0B9A">
        <w:rPr>
          <w:iCs/>
          <w:sz w:val="28"/>
          <w:szCs w:val="28"/>
        </w:rPr>
        <w:t>m'</w:t>
      </w:r>
      <w:r w:rsidRPr="00CE0B9A">
        <w:rPr>
          <w:iCs/>
          <w:sz w:val="28"/>
          <w:szCs w:val="28"/>
          <w:vertAlign w:val="subscript"/>
        </w:rPr>
        <w:t>К</w:t>
      </w:r>
      <w:proofErr w:type="spellEnd"/>
      <w:r w:rsidRPr="00CE0B9A">
        <w:rPr>
          <w:iCs/>
          <w:sz w:val="28"/>
          <w:szCs w:val="28"/>
        </w:rPr>
        <w:t xml:space="preserve"> </w:t>
      </w:r>
    </w:p>
    <w:p w14:paraId="47FDCEBE" w14:textId="77777777" w:rsidR="00CE0B9A" w:rsidRPr="00CE0B9A" w:rsidRDefault="00CE0B9A" w:rsidP="008673C5">
      <w:pPr>
        <w:widowControl w:val="0"/>
        <w:tabs>
          <w:tab w:val="left" w:pos="709"/>
        </w:tabs>
        <w:spacing w:before="60" w:after="60"/>
        <w:jc w:val="both"/>
        <w:rPr>
          <w:iCs/>
          <w:sz w:val="28"/>
          <w:szCs w:val="28"/>
        </w:rPr>
      </w:pPr>
      <w:r w:rsidRPr="00CE0B9A">
        <w:rPr>
          <w:iCs/>
          <w:sz w:val="28"/>
          <w:szCs w:val="28"/>
        </w:rPr>
        <w:t>3. Приведенная к середине пролета масса средних частей моста и порожней тележки</w:t>
      </w:r>
    </w:p>
    <w:p w14:paraId="6EF11E12" w14:textId="77777777" w:rsidR="00CE0B9A" w:rsidRPr="00CE0B9A" w:rsidRDefault="00CE0B9A" w:rsidP="008673C5">
      <w:pPr>
        <w:widowControl w:val="0"/>
        <w:tabs>
          <w:tab w:val="left" w:pos="709"/>
        </w:tabs>
        <w:spacing w:before="120"/>
        <w:jc w:val="both"/>
        <w:rPr>
          <w:iCs/>
          <w:sz w:val="28"/>
          <w:szCs w:val="28"/>
        </w:rPr>
      </w:pPr>
      <w:r w:rsidRPr="00CE0B9A">
        <w:rPr>
          <w:iCs/>
          <w:sz w:val="28"/>
          <w:szCs w:val="28"/>
        </w:rPr>
        <w:t xml:space="preserve">4. Коэффициент жесткости металлоконструкции крана в горизонтальной плоскости </w:t>
      </w:r>
      <w:proofErr w:type="spellStart"/>
      <w:r w:rsidRPr="00CE0B9A">
        <w:rPr>
          <w:iCs/>
          <w:sz w:val="28"/>
          <w:szCs w:val="28"/>
        </w:rPr>
        <w:t>c</w:t>
      </w:r>
      <w:r w:rsidRPr="00CE0B9A">
        <w:rPr>
          <w:iCs/>
          <w:sz w:val="28"/>
          <w:szCs w:val="28"/>
          <w:vertAlign w:val="subscript"/>
        </w:rPr>
        <w:t>м</w:t>
      </w:r>
      <w:r w:rsidRPr="00CE0B9A">
        <w:rPr>
          <w:iCs/>
          <w:sz w:val="28"/>
          <w:szCs w:val="28"/>
          <w:vertAlign w:val="superscript"/>
        </w:rPr>
        <w:t>г</w:t>
      </w:r>
      <w:proofErr w:type="spellEnd"/>
      <w:r w:rsidRPr="00CE0B9A">
        <w:rPr>
          <w:iCs/>
          <w:sz w:val="28"/>
          <w:szCs w:val="28"/>
        </w:rPr>
        <w:t xml:space="preserve"> </w:t>
      </w:r>
    </w:p>
    <w:p w14:paraId="331B8A95" w14:textId="77777777" w:rsidR="008C2BEB" w:rsidRPr="008C2BEB" w:rsidRDefault="008C2BEB" w:rsidP="008673C5">
      <w:pPr>
        <w:widowControl w:val="0"/>
        <w:tabs>
          <w:tab w:val="left" w:pos="709"/>
        </w:tabs>
        <w:jc w:val="both"/>
        <w:rPr>
          <w:iCs/>
          <w:sz w:val="28"/>
          <w:szCs w:val="28"/>
        </w:rPr>
      </w:pPr>
      <w:r w:rsidRPr="008C2BEB">
        <w:rPr>
          <w:iCs/>
          <w:sz w:val="28"/>
          <w:szCs w:val="28"/>
        </w:rPr>
        <w:t>5. Коэффициент жесткости привода механизма передвижения крана c</w:t>
      </w:r>
      <w:r w:rsidRPr="008C2BEB">
        <w:rPr>
          <w:iCs/>
          <w:sz w:val="28"/>
          <w:szCs w:val="28"/>
          <w:vertAlign w:val="subscript"/>
        </w:rPr>
        <w:t>п1</w:t>
      </w:r>
    </w:p>
    <w:p w14:paraId="42A03B4A" w14:textId="77777777" w:rsidR="00CE0B9A" w:rsidRPr="003E6800" w:rsidRDefault="008C2BEB" w:rsidP="008673C5">
      <w:pPr>
        <w:pStyle w:val="Default"/>
        <w:tabs>
          <w:tab w:val="left" w:pos="709"/>
          <w:tab w:val="left" w:pos="1100"/>
        </w:tabs>
        <w:jc w:val="both"/>
        <w:rPr>
          <w:iCs/>
          <w:color w:val="auto"/>
          <w:sz w:val="28"/>
          <w:szCs w:val="28"/>
        </w:rPr>
      </w:pPr>
      <w:r w:rsidRPr="003E6800">
        <w:rPr>
          <w:iCs/>
          <w:color w:val="auto"/>
          <w:sz w:val="28"/>
          <w:szCs w:val="28"/>
          <w:lang w:eastAsia="ru-RU"/>
        </w:rPr>
        <w:t>6. Коэффициент затухания колебаний (демпфирования) металлоконструкции</w:t>
      </w:r>
      <w:r w:rsidR="009B22F8" w:rsidRPr="003E6800">
        <w:rPr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9B22F8" w:rsidRPr="003E6800">
        <w:rPr>
          <w:sz w:val="28"/>
          <w:szCs w:val="28"/>
        </w:rPr>
        <w:t>k</w:t>
      </w:r>
      <w:r w:rsidR="009B22F8" w:rsidRPr="003E6800">
        <w:rPr>
          <w:sz w:val="28"/>
          <w:szCs w:val="28"/>
          <w:vertAlign w:val="subscript"/>
        </w:rPr>
        <w:t>D</w:t>
      </w:r>
      <w:r w:rsidR="009B22F8" w:rsidRPr="003E6800">
        <w:rPr>
          <w:sz w:val="28"/>
          <w:szCs w:val="28"/>
          <w:vertAlign w:val="superscript"/>
        </w:rPr>
        <w:t>г</w:t>
      </w:r>
      <w:proofErr w:type="spellEnd"/>
    </w:p>
    <w:p w14:paraId="180F5276" w14:textId="2E9A6DC8" w:rsidR="00D565B8" w:rsidRPr="00B95086" w:rsidRDefault="00B95086" w:rsidP="008673C5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0" w:name="_Hlk193885614"/>
      <w:r>
        <w:rPr>
          <w:sz w:val="28"/>
          <w:szCs w:val="28"/>
        </w:rPr>
        <w:t xml:space="preserve">Критерии оценивания: полное содержательное соответствие приведенному ожидаемому </w:t>
      </w:r>
      <w:r w:rsidR="00D01DB8">
        <w:rPr>
          <w:sz w:val="28"/>
          <w:szCs w:val="28"/>
        </w:rPr>
        <w:t>результату</w:t>
      </w:r>
      <w:r>
        <w:rPr>
          <w:sz w:val="28"/>
          <w:szCs w:val="28"/>
        </w:rPr>
        <w:t>.</w:t>
      </w:r>
    </w:p>
    <w:bookmarkEnd w:id="0"/>
    <w:p w14:paraId="1EDB44C6" w14:textId="77777777" w:rsidR="00134BF1" w:rsidRDefault="00134BF1" w:rsidP="00134BF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ПК-4 (ПК-4.5)</w:t>
      </w:r>
    </w:p>
    <w:sectPr w:rsidR="00134BF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8DC2" w14:textId="77777777" w:rsidR="0000543A" w:rsidRDefault="0000543A" w:rsidP="0000543A">
      <w:r>
        <w:separator/>
      </w:r>
    </w:p>
  </w:endnote>
  <w:endnote w:type="continuationSeparator" w:id="0">
    <w:p w14:paraId="6F198BE5" w14:textId="77777777" w:rsidR="0000543A" w:rsidRDefault="0000543A" w:rsidP="0000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02C2" w14:textId="77777777" w:rsidR="0000543A" w:rsidRDefault="0000543A" w:rsidP="0000543A">
      <w:r>
        <w:separator/>
      </w:r>
    </w:p>
  </w:footnote>
  <w:footnote w:type="continuationSeparator" w:id="0">
    <w:p w14:paraId="13F0E862" w14:textId="77777777" w:rsidR="0000543A" w:rsidRDefault="0000543A" w:rsidP="0000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11"/>
    <w:multiLevelType w:val="multilevel"/>
    <w:tmpl w:val="00CD54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47BE"/>
    <w:multiLevelType w:val="hybridMultilevel"/>
    <w:tmpl w:val="6A7E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F31"/>
    <w:multiLevelType w:val="multilevel"/>
    <w:tmpl w:val="13F01F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128"/>
    <w:multiLevelType w:val="hybridMultilevel"/>
    <w:tmpl w:val="5E3A6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4840"/>
    <w:multiLevelType w:val="multilevel"/>
    <w:tmpl w:val="2A4848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A85F6F"/>
    <w:multiLevelType w:val="hybridMultilevel"/>
    <w:tmpl w:val="C772DD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3891"/>
    <w:multiLevelType w:val="hybridMultilevel"/>
    <w:tmpl w:val="876C9D10"/>
    <w:lvl w:ilvl="0" w:tplc="4D02D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C156A"/>
    <w:multiLevelType w:val="multilevel"/>
    <w:tmpl w:val="00CD54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091C"/>
    <w:multiLevelType w:val="hybridMultilevel"/>
    <w:tmpl w:val="E75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54F2F"/>
    <w:multiLevelType w:val="multilevel"/>
    <w:tmpl w:val="5ED54F2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B008D9"/>
    <w:multiLevelType w:val="multilevel"/>
    <w:tmpl w:val="2A4848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9F08CE"/>
    <w:multiLevelType w:val="multilevel"/>
    <w:tmpl w:val="7D9F0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AD"/>
    <w:rsid w:val="00001B66"/>
    <w:rsid w:val="000020C1"/>
    <w:rsid w:val="0000543A"/>
    <w:rsid w:val="00016AD4"/>
    <w:rsid w:val="00021C3A"/>
    <w:rsid w:val="00025630"/>
    <w:rsid w:val="00027F66"/>
    <w:rsid w:val="00031DAD"/>
    <w:rsid w:val="00035E0D"/>
    <w:rsid w:val="00036964"/>
    <w:rsid w:val="00047C76"/>
    <w:rsid w:val="00055662"/>
    <w:rsid w:val="00070629"/>
    <w:rsid w:val="00086B59"/>
    <w:rsid w:val="000A4F10"/>
    <w:rsid w:val="000A6629"/>
    <w:rsid w:val="000B7DCA"/>
    <w:rsid w:val="000C1A0C"/>
    <w:rsid w:val="000C407E"/>
    <w:rsid w:val="000C4B67"/>
    <w:rsid w:val="000C5DCC"/>
    <w:rsid w:val="000D5993"/>
    <w:rsid w:val="000D6C80"/>
    <w:rsid w:val="000F3288"/>
    <w:rsid w:val="000F5A3B"/>
    <w:rsid w:val="001069B5"/>
    <w:rsid w:val="00115442"/>
    <w:rsid w:val="00116969"/>
    <w:rsid w:val="0012276F"/>
    <w:rsid w:val="00134BF1"/>
    <w:rsid w:val="001456E2"/>
    <w:rsid w:val="00146CD7"/>
    <w:rsid w:val="001A1416"/>
    <w:rsid w:val="001A7ECA"/>
    <w:rsid w:val="001B39DF"/>
    <w:rsid w:val="001D0EFA"/>
    <w:rsid w:val="00223C32"/>
    <w:rsid w:val="002424E0"/>
    <w:rsid w:val="00242C7D"/>
    <w:rsid w:val="00242FAA"/>
    <w:rsid w:val="00267D94"/>
    <w:rsid w:val="00275589"/>
    <w:rsid w:val="002B5B32"/>
    <w:rsid w:val="002B7DC6"/>
    <w:rsid w:val="002C210A"/>
    <w:rsid w:val="002D300F"/>
    <w:rsid w:val="002F7BDB"/>
    <w:rsid w:val="00332114"/>
    <w:rsid w:val="00346BB4"/>
    <w:rsid w:val="00347C01"/>
    <w:rsid w:val="00355BE8"/>
    <w:rsid w:val="00356B14"/>
    <w:rsid w:val="00356DE0"/>
    <w:rsid w:val="00361AB4"/>
    <w:rsid w:val="003736C2"/>
    <w:rsid w:val="0037400D"/>
    <w:rsid w:val="00383020"/>
    <w:rsid w:val="00391F4B"/>
    <w:rsid w:val="003A6BE0"/>
    <w:rsid w:val="003C3A49"/>
    <w:rsid w:val="003E6800"/>
    <w:rsid w:val="003E6FED"/>
    <w:rsid w:val="003F2DC6"/>
    <w:rsid w:val="004022DC"/>
    <w:rsid w:val="00432440"/>
    <w:rsid w:val="004345DD"/>
    <w:rsid w:val="00453C92"/>
    <w:rsid w:val="004660EB"/>
    <w:rsid w:val="0048471D"/>
    <w:rsid w:val="004A7244"/>
    <w:rsid w:val="004B1B47"/>
    <w:rsid w:val="004B2E35"/>
    <w:rsid w:val="004B6A66"/>
    <w:rsid w:val="004C6510"/>
    <w:rsid w:val="004E5D43"/>
    <w:rsid w:val="00507A38"/>
    <w:rsid w:val="00513066"/>
    <w:rsid w:val="005252DB"/>
    <w:rsid w:val="00526C15"/>
    <w:rsid w:val="00557C7A"/>
    <w:rsid w:val="0056667F"/>
    <w:rsid w:val="00593903"/>
    <w:rsid w:val="00596EBD"/>
    <w:rsid w:val="005D4995"/>
    <w:rsid w:val="005E5F45"/>
    <w:rsid w:val="005E64AA"/>
    <w:rsid w:val="006040FC"/>
    <w:rsid w:val="006339A3"/>
    <w:rsid w:val="00647D29"/>
    <w:rsid w:val="006522A8"/>
    <w:rsid w:val="00654B64"/>
    <w:rsid w:val="00682D67"/>
    <w:rsid w:val="00682D74"/>
    <w:rsid w:val="00694814"/>
    <w:rsid w:val="006963E4"/>
    <w:rsid w:val="006E7ABC"/>
    <w:rsid w:val="007109FA"/>
    <w:rsid w:val="00712493"/>
    <w:rsid w:val="00720A94"/>
    <w:rsid w:val="00740804"/>
    <w:rsid w:val="00740D2C"/>
    <w:rsid w:val="0074513D"/>
    <w:rsid w:val="00760B6F"/>
    <w:rsid w:val="00773942"/>
    <w:rsid w:val="0078439B"/>
    <w:rsid w:val="0079493D"/>
    <w:rsid w:val="00797E4A"/>
    <w:rsid w:val="007A4E62"/>
    <w:rsid w:val="007C1112"/>
    <w:rsid w:val="007C5A63"/>
    <w:rsid w:val="00814623"/>
    <w:rsid w:val="00823D3E"/>
    <w:rsid w:val="008264A6"/>
    <w:rsid w:val="008348F4"/>
    <w:rsid w:val="008354E8"/>
    <w:rsid w:val="00845FB3"/>
    <w:rsid w:val="008462DD"/>
    <w:rsid w:val="00847318"/>
    <w:rsid w:val="0084749D"/>
    <w:rsid w:val="00847B9C"/>
    <w:rsid w:val="008673C5"/>
    <w:rsid w:val="0089633C"/>
    <w:rsid w:val="008A3A46"/>
    <w:rsid w:val="008A5A07"/>
    <w:rsid w:val="008A5EBB"/>
    <w:rsid w:val="008B32C1"/>
    <w:rsid w:val="008C2AEE"/>
    <w:rsid w:val="008C2BEB"/>
    <w:rsid w:val="008C53B3"/>
    <w:rsid w:val="008D42C1"/>
    <w:rsid w:val="008D4603"/>
    <w:rsid w:val="008D554E"/>
    <w:rsid w:val="008D5F6E"/>
    <w:rsid w:val="0090209B"/>
    <w:rsid w:val="00902E5E"/>
    <w:rsid w:val="00904609"/>
    <w:rsid w:val="00924EE0"/>
    <w:rsid w:val="00951C3A"/>
    <w:rsid w:val="0096049D"/>
    <w:rsid w:val="009662C6"/>
    <w:rsid w:val="00992FF0"/>
    <w:rsid w:val="009A74B2"/>
    <w:rsid w:val="009B22F8"/>
    <w:rsid w:val="009C76A5"/>
    <w:rsid w:val="009D3792"/>
    <w:rsid w:val="009E0209"/>
    <w:rsid w:val="009E0E41"/>
    <w:rsid w:val="009E40CB"/>
    <w:rsid w:val="00A23946"/>
    <w:rsid w:val="00A42C68"/>
    <w:rsid w:val="00A51ED4"/>
    <w:rsid w:val="00A53FC5"/>
    <w:rsid w:val="00A55D26"/>
    <w:rsid w:val="00A6029C"/>
    <w:rsid w:val="00A72220"/>
    <w:rsid w:val="00A74D52"/>
    <w:rsid w:val="00A80DFA"/>
    <w:rsid w:val="00A958DD"/>
    <w:rsid w:val="00AA7A03"/>
    <w:rsid w:val="00B05898"/>
    <w:rsid w:val="00B127E8"/>
    <w:rsid w:val="00B24523"/>
    <w:rsid w:val="00B50335"/>
    <w:rsid w:val="00B8462C"/>
    <w:rsid w:val="00B95086"/>
    <w:rsid w:val="00BA53EA"/>
    <w:rsid w:val="00BB7554"/>
    <w:rsid w:val="00BC50C5"/>
    <w:rsid w:val="00BC75D0"/>
    <w:rsid w:val="00BD3C5C"/>
    <w:rsid w:val="00BD5C43"/>
    <w:rsid w:val="00BD7352"/>
    <w:rsid w:val="00BF2EC1"/>
    <w:rsid w:val="00C03A11"/>
    <w:rsid w:val="00C146F6"/>
    <w:rsid w:val="00C20265"/>
    <w:rsid w:val="00C20A25"/>
    <w:rsid w:val="00C25156"/>
    <w:rsid w:val="00C50479"/>
    <w:rsid w:val="00C50652"/>
    <w:rsid w:val="00C52A03"/>
    <w:rsid w:val="00C56058"/>
    <w:rsid w:val="00C561CE"/>
    <w:rsid w:val="00C70AEE"/>
    <w:rsid w:val="00C7356E"/>
    <w:rsid w:val="00C77154"/>
    <w:rsid w:val="00C90FB2"/>
    <w:rsid w:val="00C9533A"/>
    <w:rsid w:val="00C96822"/>
    <w:rsid w:val="00CC1603"/>
    <w:rsid w:val="00CC2D1E"/>
    <w:rsid w:val="00CC3D1E"/>
    <w:rsid w:val="00CE094C"/>
    <w:rsid w:val="00CE0B9A"/>
    <w:rsid w:val="00CE500F"/>
    <w:rsid w:val="00CF16E7"/>
    <w:rsid w:val="00D01DB8"/>
    <w:rsid w:val="00D07D56"/>
    <w:rsid w:val="00D130D5"/>
    <w:rsid w:val="00D2080D"/>
    <w:rsid w:val="00D24793"/>
    <w:rsid w:val="00D30EE0"/>
    <w:rsid w:val="00D33DE3"/>
    <w:rsid w:val="00D36E2F"/>
    <w:rsid w:val="00D46C55"/>
    <w:rsid w:val="00D565B8"/>
    <w:rsid w:val="00D60460"/>
    <w:rsid w:val="00D61351"/>
    <w:rsid w:val="00D716D2"/>
    <w:rsid w:val="00DB122B"/>
    <w:rsid w:val="00DB4451"/>
    <w:rsid w:val="00DC08A0"/>
    <w:rsid w:val="00DD04ED"/>
    <w:rsid w:val="00DD1E1A"/>
    <w:rsid w:val="00DE5CC2"/>
    <w:rsid w:val="00DF1605"/>
    <w:rsid w:val="00DF6A7F"/>
    <w:rsid w:val="00E14894"/>
    <w:rsid w:val="00E220C1"/>
    <w:rsid w:val="00E33BB0"/>
    <w:rsid w:val="00E445BC"/>
    <w:rsid w:val="00E46E1F"/>
    <w:rsid w:val="00E54462"/>
    <w:rsid w:val="00E93958"/>
    <w:rsid w:val="00EA11D3"/>
    <w:rsid w:val="00EC514C"/>
    <w:rsid w:val="00EE28E5"/>
    <w:rsid w:val="00EE4E59"/>
    <w:rsid w:val="00EE6649"/>
    <w:rsid w:val="00EE6E4E"/>
    <w:rsid w:val="00EF6752"/>
    <w:rsid w:val="00EF7AB8"/>
    <w:rsid w:val="00F352A6"/>
    <w:rsid w:val="00F42400"/>
    <w:rsid w:val="00F437E6"/>
    <w:rsid w:val="00F5488D"/>
    <w:rsid w:val="00F56CBC"/>
    <w:rsid w:val="00F57ED9"/>
    <w:rsid w:val="00F66E51"/>
    <w:rsid w:val="00F81753"/>
    <w:rsid w:val="00FA70A3"/>
    <w:rsid w:val="00FB7214"/>
    <w:rsid w:val="00FF68DD"/>
    <w:rsid w:val="76C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0DDD5FA"/>
  <w15:chartTrackingRefBased/>
  <w15:docId w15:val="{E1206397-63B4-4383-A3DF-0169D4E3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C1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B7DCA"/>
    <w:pPr>
      <w:spacing w:after="360"/>
      <w:ind w:firstLine="709"/>
      <w:jc w:val="both"/>
      <w:outlineLvl w:val="3"/>
    </w:pPr>
    <w:rPr>
      <w:rFonts w:eastAsia="Aptos"/>
      <w:b/>
      <w:bCs/>
      <w:kern w:val="2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ody Text"/>
    <w:basedOn w:val="a"/>
    <w:link w:val="a5"/>
    <w:pPr>
      <w:shd w:val="clear" w:color="auto" w:fill="FFFFFF"/>
      <w:spacing w:line="240" w:lineRule="atLeast"/>
    </w:pPr>
    <w:rPr>
      <w:rFonts w:ascii="Tahoma" w:hAnsi="Tahoma"/>
      <w:sz w:val="15"/>
      <w:szCs w:val="15"/>
      <w:shd w:val="clear" w:color="auto" w:fill="FFFFFF"/>
    </w:rPr>
  </w:style>
  <w:style w:type="character" w:customStyle="1" w:styleId="a5">
    <w:name w:val="Основной текст Знак"/>
    <w:link w:val="a4"/>
    <w:rPr>
      <w:rFonts w:ascii="Tahoma" w:hAnsi="Tahoma"/>
      <w:sz w:val="15"/>
      <w:szCs w:val="15"/>
      <w:shd w:val="clear" w:color="auto" w:fill="FFFFFF"/>
      <w:lang w:bidi="ar-SA"/>
    </w:rPr>
  </w:style>
  <w:style w:type="paragraph" w:styleId="a6">
    <w:name w:val="Body Text Indent"/>
    <w:basedOn w:val="a"/>
    <w:link w:val="a7"/>
    <w:pPr>
      <w:spacing w:after="120"/>
      <w:ind w:left="283"/>
    </w:pPr>
  </w:style>
  <w:style w:type="character" w:customStyle="1" w:styleId="a7">
    <w:name w:val="Основной текст с отступом Знак"/>
    <w:link w:val="a6"/>
    <w:rPr>
      <w:sz w:val="24"/>
      <w:szCs w:val="24"/>
    </w:rPr>
  </w:style>
  <w:style w:type="paragraph" w:styleId="a8">
    <w:name w:val="Title"/>
    <w:basedOn w:val="a"/>
    <w:link w:val="a9"/>
    <w:qFormat/>
    <w:pPr>
      <w:jc w:val="center"/>
    </w:pPr>
    <w:rPr>
      <w:b/>
      <w:bCs/>
      <w:sz w:val="20"/>
    </w:rPr>
  </w:style>
  <w:style w:type="character" w:customStyle="1" w:styleId="a9">
    <w:name w:val="Заголовок Знак"/>
    <w:link w:val="a8"/>
    <w:rPr>
      <w:b/>
      <w:bCs/>
      <w:szCs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280" w:lineRule="auto"/>
      <w:ind w:firstLine="460"/>
    </w:pPr>
  </w:style>
  <w:style w:type="paragraph" w:customStyle="1" w:styleId="FR1">
    <w:name w:val="FR1"/>
    <w:rsid w:val="00C96822"/>
    <w:pPr>
      <w:widowControl w:val="0"/>
      <w:autoSpaceDE w:val="0"/>
      <w:autoSpaceDN w:val="0"/>
      <w:adjustRightInd w:val="0"/>
      <w:ind w:left="1120"/>
    </w:pPr>
    <w:rPr>
      <w:rFonts w:ascii="Arial" w:hAnsi="Arial" w:cs="Arial"/>
      <w:sz w:val="36"/>
      <w:szCs w:val="36"/>
      <w:lang w:val="en-US"/>
    </w:rPr>
  </w:style>
  <w:style w:type="paragraph" w:customStyle="1" w:styleId="ab">
    <w:name w:val="формула"/>
    <w:rsid w:val="00C96822"/>
    <w:pPr>
      <w:tabs>
        <w:tab w:val="center" w:pos="4819"/>
        <w:tab w:val="right" w:pos="9581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uiPriority w:val="9"/>
    <w:qFormat/>
    <w:rsid w:val="000B7DCA"/>
    <w:rPr>
      <w:rFonts w:eastAsia="Aptos"/>
      <w:b/>
      <w:bCs/>
      <w:kern w:val="2"/>
      <w:sz w:val="28"/>
      <w:szCs w:val="24"/>
      <w:lang w:eastAsia="en-US"/>
    </w:rPr>
  </w:style>
  <w:style w:type="table" w:styleId="ac">
    <w:name w:val="Grid Table Light"/>
    <w:basedOn w:val="a1"/>
    <w:uiPriority w:val="40"/>
    <w:rsid w:val="004A7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header"/>
    <w:basedOn w:val="a"/>
    <w:link w:val="ae"/>
    <w:rsid w:val="0000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543A"/>
    <w:rPr>
      <w:sz w:val="24"/>
      <w:szCs w:val="24"/>
    </w:rPr>
  </w:style>
  <w:style w:type="paragraph" w:styleId="af">
    <w:name w:val="footer"/>
    <w:basedOn w:val="a"/>
    <w:link w:val="af0"/>
    <w:rsid w:val="0000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543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C11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jpeg"/><Relationship Id="rId28" Type="http://schemas.openxmlformats.org/officeDocument/2006/relationships/image" Target="media/image14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jpeg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1229</Words>
  <Characters>9684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тестовых заданий, позволяющих осуществить оценку компетенции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тестовых заданий, позволяющих осуществить оценку компетенции</dc:title>
  <dc:subject/>
  <dc:creator>Анатолий</dc:creator>
  <cp:keywords/>
  <dc:description/>
  <cp:lastModifiedBy>ADMIN</cp:lastModifiedBy>
  <cp:revision>12</cp:revision>
  <dcterms:created xsi:type="dcterms:W3CDTF">2025-03-19T10:13:00Z</dcterms:created>
  <dcterms:modified xsi:type="dcterms:W3CDTF">2025-04-10T07:45:00Z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0D99663E448C4A1AA97C12AC8882B474_12</vt:lpwstr>
  </property>
</Properties>
</file>