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BC7A" w14:textId="77777777" w:rsidR="008A181A" w:rsidRPr="00E57FAE" w:rsidRDefault="008A181A" w:rsidP="008A18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оц</w:t>
      </w:r>
      <w:r w:rsidR="00486BB3" w:rsidRPr="00E57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еночных материалов по практике</w:t>
      </w:r>
    </w:p>
    <w:p w14:paraId="3183F3C9" w14:textId="01D8FD88" w:rsidR="0072631A" w:rsidRPr="0072631A" w:rsidRDefault="008A181A" w:rsidP="0072631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E6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91D67" w:rsidRPr="004E6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Конструкторская</w:t>
      </w:r>
      <w:r w:rsidR="00486BB3" w:rsidRPr="004E6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практика</w:t>
      </w:r>
      <w:r w:rsidRPr="004E6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Hlk193363017"/>
    </w:p>
    <w:p w14:paraId="2E2C3CA3" w14:textId="77777777" w:rsidR="0072631A" w:rsidRPr="0072631A" w:rsidRDefault="0072631A" w:rsidP="0072631A">
      <w:pPr>
        <w:spacing w:after="0" w:line="30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21F1227" w14:textId="77777777" w:rsidR="0072631A" w:rsidRPr="0072631A" w:rsidRDefault="0072631A" w:rsidP="0072631A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2631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2D085350" w14:textId="77777777" w:rsidR="0072631A" w:rsidRPr="0072631A" w:rsidRDefault="0072631A" w:rsidP="0072631A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3370E254" w14:textId="77777777" w:rsidR="0072631A" w:rsidRPr="0072631A" w:rsidRDefault="0072631A" w:rsidP="0072631A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2631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0CA7882F" w14:textId="77777777" w:rsidR="0072631A" w:rsidRPr="0072631A" w:rsidRDefault="0072631A" w:rsidP="0072631A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2203A7C" w14:textId="77777777" w:rsidR="0072631A" w:rsidRPr="0072631A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2631A">
        <w:rPr>
          <w:rFonts w:ascii="Times New Roman" w:eastAsia="Calibri" w:hAnsi="Times New Roman" w:cs="Times New Roman"/>
          <w:iCs/>
          <w:sz w:val="28"/>
          <w:szCs w:val="28"/>
        </w:rPr>
        <w:t>Выберите один правильный ответ</w:t>
      </w:r>
    </w:p>
    <w:p w14:paraId="79705E7E" w14:textId="77777777" w:rsidR="0072631A" w:rsidRPr="0072631A" w:rsidRDefault="0072631A" w:rsidP="007263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6E5F17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1.</w:t>
      </w:r>
      <w:r w:rsidRPr="0072631A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Какой тип редуктора чаще всего используется в грузоподъемных механизмах лебедок?</w:t>
      </w:r>
    </w:p>
    <w:p w14:paraId="1E6E7A5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A) Цилиндрический</w:t>
      </w:r>
    </w:p>
    <w:p w14:paraId="0F592AD7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Планетарный</w:t>
      </w:r>
    </w:p>
    <w:p w14:paraId="6ACD208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Червячный</w:t>
      </w:r>
    </w:p>
    <w:p w14:paraId="5A66554D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Конический</w:t>
      </w:r>
    </w:p>
    <w:p w14:paraId="22E35EE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Правильный ответ: В</w:t>
      </w:r>
    </w:p>
    <w:p w14:paraId="07BC043C" w14:textId="7CF2AE94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52FB1623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058D1A3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2. Какой материал применяется для изготовления зубчатых колес в редукторах подъемных механизмов?</w:t>
      </w:r>
    </w:p>
    <w:p w14:paraId="1133F0ED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A) Бронза</w:t>
      </w:r>
    </w:p>
    <w:p w14:paraId="10AE5D03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Б) Сталь 45</w:t>
      </w:r>
    </w:p>
    <w:p w14:paraId="0C32F650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В) Алюминий</w:t>
      </w:r>
    </w:p>
    <w:p w14:paraId="1A2013B6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Г) Чугун</w:t>
      </w:r>
    </w:p>
    <w:p w14:paraId="5BA0ECE1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Правильный ответ: Б</w:t>
      </w:r>
    </w:p>
    <w:p w14:paraId="47AC63AE" w14:textId="471824CD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B78F249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</w:pPr>
    </w:p>
    <w:p w14:paraId="29F3BFD3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3. Какой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механизм обеспечивает перемещение груза в мостовых кранах?</w:t>
      </w:r>
    </w:p>
    <w:p w14:paraId="0712CB50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A) Лебедка</w:t>
      </w:r>
    </w:p>
    <w:p w14:paraId="770E5E60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Тележка</w:t>
      </w:r>
    </w:p>
    <w:p w14:paraId="7D47906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Гидроцилиндр</w:t>
      </w:r>
    </w:p>
    <w:p w14:paraId="3D7C4957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Каретка</w:t>
      </w:r>
    </w:p>
    <w:p w14:paraId="64165AC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Правильный ответ: Б</w:t>
      </w:r>
    </w:p>
    <w:p w14:paraId="48A6869F" w14:textId="70A88DAC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7877048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61EB50EC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4.</w:t>
      </w:r>
      <w:r w:rsidRPr="0072631A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Какой узел обеспечивает поворот платформы башенного крана?</w:t>
      </w:r>
    </w:p>
    <w:p w14:paraId="1B8C549D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A) Канатная передача</w:t>
      </w:r>
    </w:p>
    <w:p w14:paraId="7196CD9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Гидравлический привод</w:t>
      </w:r>
    </w:p>
    <w:p w14:paraId="41593F4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Опорно-поворотное устройство</w:t>
      </w:r>
    </w:p>
    <w:p w14:paraId="17DCFCD5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Электродвигатель</w:t>
      </w:r>
    </w:p>
    <w:p w14:paraId="13DC24CA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Правильный ответ: В</w:t>
      </w:r>
    </w:p>
    <w:p w14:paraId="7F7C0FB4" w14:textId="5169F0C0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557360A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4650C97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5.</w:t>
      </w:r>
      <w:r w:rsidRPr="0072631A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Какой коэффициент запаса прочности принимается для стальных канатов в подъемных механизмах?</w:t>
      </w:r>
    </w:p>
    <w:p w14:paraId="244D439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lastRenderedPageBreak/>
        <w:t>A) 3</w:t>
      </w:r>
    </w:p>
    <w:p w14:paraId="43274A5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5</w:t>
      </w:r>
    </w:p>
    <w:p w14:paraId="555B5B1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7</w:t>
      </w:r>
    </w:p>
    <w:p w14:paraId="2CC38F9A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10</w:t>
      </w:r>
    </w:p>
    <w:p w14:paraId="6568CA87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Правильный ответ: Б</w:t>
      </w:r>
    </w:p>
    <w:p w14:paraId="002E971B" w14:textId="5959441A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1667962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1EF89B4F" w14:textId="77777777" w:rsidR="0072631A" w:rsidRPr="0072631A" w:rsidRDefault="0072631A" w:rsidP="0072631A">
      <w:pPr>
        <w:spacing w:after="150" w:line="30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426AE392" w14:textId="77777777" w:rsidR="0072631A" w:rsidRPr="0072631A" w:rsidRDefault="0072631A" w:rsidP="0072631A">
      <w:pPr>
        <w:spacing w:after="15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1. Установите соответствие между типами машин их основными характеристиками</w:t>
      </w:r>
    </w:p>
    <w:tbl>
      <w:tblPr>
        <w:tblStyle w:val="a9"/>
        <w:tblW w:w="9612" w:type="dxa"/>
        <w:tblLook w:val="04A0" w:firstRow="1" w:lastRow="0" w:firstColumn="1" w:lastColumn="0" w:noHBand="0" w:noVBand="1"/>
      </w:tblPr>
      <w:tblGrid>
        <w:gridCol w:w="560"/>
        <w:gridCol w:w="2258"/>
        <w:gridCol w:w="512"/>
        <w:gridCol w:w="6282"/>
      </w:tblGrid>
      <w:tr w:rsidR="0072631A" w:rsidRPr="0072631A" w14:paraId="0C4CE682" w14:textId="77777777" w:rsidTr="003B07FA">
        <w:trPr>
          <w:trHeight w:val="238"/>
        </w:trPr>
        <w:tc>
          <w:tcPr>
            <w:tcW w:w="9612" w:type="dxa"/>
            <w:gridSpan w:val="4"/>
          </w:tcPr>
          <w:p w14:paraId="19A93B19" w14:textId="77777777" w:rsidR="0072631A" w:rsidRPr="0072631A" w:rsidRDefault="0072631A" w:rsidP="007263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2631A" w:rsidRPr="0072631A" w14:paraId="6D03741B" w14:textId="77777777" w:rsidTr="003B07FA">
        <w:trPr>
          <w:trHeight w:val="488"/>
        </w:trPr>
        <w:tc>
          <w:tcPr>
            <w:tcW w:w="562" w:type="dxa"/>
          </w:tcPr>
          <w:p w14:paraId="7D33B415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268" w:type="dxa"/>
          </w:tcPr>
          <w:p w14:paraId="439085EF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Башенный кран</w:t>
            </w:r>
          </w:p>
        </w:tc>
        <w:tc>
          <w:tcPr>
            <w:tcW w:w="427" w:type="dxa"/>
          </w:tcPr>
          <w:p w14:paraId="1A6F08DA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6355" w:type="dxa"/>
          </w:tcPr>
          <w:p w14:paraId="30B363AB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Применяется для выравнивания, профилирования и уплотнения грунтовых и асфальтовых покрытий, что особенно важно при строительстве и ремонте дорог.</w:t>
            </w:r>
          </w:p>
        </w:tc>
      </w:tr>
      <w:tr w:rsidR="0072631A" w:rsidRPr="0072631A" w14:paraId="6E7B2AD1" w14:textId="77777777" w:rsidTr="003B07FA">
        <w:trPr>
          <w:trHeight w:val="714"/>
        </w:trPr>
        <w:tc>
          <w:tcPr>
            <w:tcW w:w="562" w:type="dxa"/>
          </w:tcPr>
          <w:p w14:paraId="388A199C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268" w:type="dxa"/>
          </w:tcPr>
          <w:p w14:paraId="25053B6F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Автогрейдер</w:t>
            </w:r>
          </w:p>
        </w:tc>
        <w:tc>
          <w:tcPr>
            <w:tcW w:w="427" w:type="dxa"/>
          </w:tcPr>
          <w:p w14:paraId="54C5C8EC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6355" w:type="dxa"/>
          </w:tcPr>
          <w:p w14:paraId="42B9D708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Предназначен для разработки, перемещения и погрузки грунта, обладает ковшом, который может выполнять копку, рытье траншей и загрузку самосвалов.</w:t>
            </w:r>
          </w:p>
        </w:tc>
      </w:tr>
      <w:tr w:rsidR="0072631A" w:rsidRPr="0072631A" w14:paraId="1D569779" w14:textId="77777777" w:rsidTr="003B07FA">
        <w:trPr>
          <w:trHeight w:val="725"/>
        </w:trPr>
        <w:tc>
          <w:tcPr>
            <w:tcW w:w="562" w:type="dxa"/>
          </w:tcPr>
          <w:p w14:paraId="062676C3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268" w:type="dxa"/>
          </w:tcPr>
          <w:p w14:paraId="0CA6BA6F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Экскаватор</w:t>
            </w:r>
          </w:p>
          <w:p w14:paraId="734AF283" w14:textId="77777777" w:rsidR="0072631A" w:rsidRPr="0072631A" w:rsidRDefault="0072631A" w:rsidP="0072631A">
            <w:pPr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27" w:type="dxa"/>
          </w:tcPr>
          <w:p w14:paraId="1D4682A7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6355" w:type="dxa"/>
          </w:tcPr>
          <w:p w14:paraId="350F0C46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Используется для транспортировки сыпучих материалов (грунта, песка, щебня) и их автоматической разгрузки путем опрокидывания кузова в заданном направлении</w:t>
            </w:r>
          </w:p>
        </w:tc>
      </w:tr>
      <w:tr w:rsidR="0072631A" w:rsidRPr="0072631A" w14:paraId="23F9A199" w14:textId="77777777" w:rsidTr="003B07FA">
        <w:trPr>
          <w:trHeight w:val="488"/>
        </w:trPr>
        <w:tc>
          <w:tcPr>
            <w:tcW w:w="562" w:type="dxa"/>
          </w:tcPr>
          <w:p w14:paraId="1DFDBFB8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268" w:type="dxa"/>
          </w:tcPr>
          <w:p w14:paraId="2AB0C99D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Самосвал</w:t>
            </w:r>
          </w:p>
        </w:tc>
        <w:tc>
          <w:tcPr>
            <w:tcW w:w="427" w:type="dxa"/>
          </w:tcPr>
          <w:p w14:paraId="5B3368B8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6355" w:type="dxa"/>
          </w:tcPr>
          <w:p w14:paraId="5E454F22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Используется для подъема и перемещения строительных материалов и грузов на значительную высоту и расстояние, обеспечивая возведение высотных сооружений.</w:t>
            </w:r>
          </w:p>
        </w:tc>
      </w:tr>
    </w:tbl>
    <w:p w14:paraId="3AB920A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72631A" w:rsidRPr="0072631A" w14:paraId="4FFCF29E" w14:textId="77777777" w:rsidTr="003B07FA">
        <w:tc>
          <w:tcPr>
            <w:tcW w:w="2137" w:type="dxa"/>
          </w:tcPr>
          <w:p w14:paraId="6B279298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42" w:type="dxa"/>
          </w:tcPr>
          <w:p w14:paraId="682FB3D2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138" w:type="dxa"/>
          </w:tcPr>
          <w:p w14:paraId="091280FE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141" w:type="dxa"/>
          </w:tcPr>
          <w:p w14:paraId="25EB53DC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72631A" w:rsidRPr="0072631A" w14:paraId="180BC6F3" w14:textId="77777777" w:rsidTr="003B07FA">
        <w:tc>
          <w:tcPr>
            <w:tcW w:w="2137" w:type="dxa"/>
          </w:tcPr>
          <w:p w14:paraId="35F46D1E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</w:t>
            </w:r>
          </w:p>
        </w:tc>
        <w:tc>
          <w:tcPr>
            <w:tcW w:w="2142" w:type="dxa"/>
          </w:tcPr>
          <w:p w14:paraId="7D0AE9F1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2138" w:type="dxa"/>
          </w:tcPr>
          <w:p w14:paraId="26BDBEC9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2141" w:type="dxa"/>
          </w:tcPr>
          <w:p w14:paraId="584CDECA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</w:t>
            </w:r>
          </w:p>
        </w:tc>
      </w:tr>
    </w:tbl>
    <w:p w14:paraId="16DC0A68" w14:textId="3B74B3C8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1287FF1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652D26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25D9AB9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C05699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6B1DE5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0AC7B4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4038AA0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6E9D898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4270919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894E1AB" w14:textId="2BA7C820" w:rsid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EB53B7B" w14:textId="69B7BEF0" w:rsidR="006D3124" w:rsidRDefault="006D3124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924F48C" w14:textId="77777777" w:rsidR="006D3124" w:rsidRPr="0072631A" w:rsidRDefault="006D3124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2A231F0" w14:textId="77777777" w:rsidR="0072631A" w:rsidRPr="0072631A" w:rsidRDefault="0072631A" w:rsidP="0072631A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lastRenderedPageBreak/>
        <w:t xml:space="preserve">2. Установите соответствие между видами строительных машин и их </w:t>
      </w:r>
    </w:p>
    <w:p w14:paraId="5362B5B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основными рабочими органами</w:t>
      </w:r>
    </w:p>
    <w:p w14:paraId="0CE19B6D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tbl>
      <w:tblPr>
        <w:tblStyle w:val="a9"/>
        <w:tblW w:w="9662" w:type="dxa"/>
        <w:tblLook w:val="04A0" w:firstRow="1" w:lastRow="0" w:firstColumn="1" w:lastColumn="0" w:noHBand="0" w:noVBand="1"/>
      </w:tblPr>
      <w:tblGrid>
        <w:gridCol w:w="545"/>
        <w:gridCol w:w="2458"/>
        <w:gridCol w:w="512"/>
        <w:gridCol w:w="6147"/>
      </w:tblGrid>
      <w:tr w:rsidR="0072631A" w:rsidRPr="0072631A" w14:paraId="16CE33B4" w14:textId="77777777" w:rsidTr="003B07FA">
        <w:trPr>
          <w:trHeight w:val="141"/>
        </w:trPr>
        <w:tc>
          <w:tcPr>
            <w:tcW w:w="9662" w:type="dxa"/>
            <w:gridSpan w:val="4"/>
          </w:tcPr>
          <w:p w14:paraId="461460B1" w14:textId="77777777" w:rsidR="0072631A" w:rsidRPr="0072631A" w:rsidRDefault="0072631A" w:rsidP="007263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2631A" w:rsidRPr="0072631A" w14:paraId="29D6CDC2" w14:textId="77777777" w:rsidTr="003B07FA">
        <w:trPr>
          <w:trHeight w:val="424"/>
        </w:trPr>
        <w:tc>
          <w:tcPr>
            <w:tcW w:w="547" w:type="dxa"/>
          </w:tcPr>
          <w:p w14:paraId="7FA24C37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469" w:type="dxa"/>
          </w:tcPr>
          <w:p w14:paraId="1052D34B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Бульдозер</w:t>
            </w:r>
          </w:p>
        </w:tc>
        <w:tc>
          <w:tcPr>
            <w:tcW w:w="425" w:type="dxa"/>
          </w:tcPr>
          <w:p w14:paraId="54809AB8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6221" w:type="dxa"/>
          </w:tcPr>
          <w:p w14:paraId="64BC60B4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Оснащен гладкими или вибрационными вальцами, которые уплотняют грунт, асфальт или другие покрытия путем прокатки и давления.</w:t>
            </w:r>
          </w:p>
        </w:tc>
      </w:tr>
      <w:tr w:rsidR="0072631A" w:rsidRPr="0072631A" w14:paraId="2F41BB95" w14:textId="77777777" w:rsidTr="003B07FA">
        <w:trPr>
          <w:trHeight w:val="527"/>
        </w:trPr>
        <w:tc>
          <w:tcPr>
            <w:tcW w:w="547" w:type="dxa"/>
          </w:tcPr>
          <w:p w14:paraId="30A04253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469" w:type="dxa"/>
          </w:tcPr>
          <w:p w14:paraId="0F1D427F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Фронтальный погрузчик</w:t>
            </w:r>
          </w:p>
        </w:tc>
        <w:tc>
          <w:tcPr>
            <w:tcW w:w="425" w:type="dxa"/>
          </w:tcPr>
          <w:p w14:paraId="708CBB87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6221" w:type="dxa"/>
          </w:tcPr>
          <w:p w14:paraId="62032F7D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Имеет стреловую систему с ковшом, предназначенную для разработки грунта, копки котлованов, траншей и погрузки материалов.</w:t>
            </w:r>
          </w:p>
        </w:tc>
      </w:tr>
      <w:tr w:rsidR="0072631A" w:rsidRPr="0072631A" w14:paraId="6743261D" w14:textId="77777777" w:rsidTr="003B07FA">
        <w:trPr>
          <w:trHeight w:val="431"/>
        </w:trPr>
        <w:tc>
          <w:tcPr>
            <w:tcW w:w="547" w:type="dxa"/>
          </w:tcPr>
          <w:p w14:paraId="07C60F8F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469" w:type="dxa"/>
          </w:tcPr>
          <w:p w14:paraId="544F9EEA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Дорожный каток</w:t>
            </w:r>
          </w:p>
        </w:tc>
        <w:tc>
          <w:tcPr>
            <w:tcW w:w="425" w:type="dxa"/>
          </w:tcPr>
          <w:p w14:paraId="0D90592B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6221" w:type="dxa"/>
          </w:tcPr>
          <w:p w14:paraId="75B97825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Оборудован отвалом – металлической пластиной, предназначенной для срезания, перемещения и распределения грунта или строительного мусора.</w:t>
            </w:r>
          </w:p>
        </w:tc>
      </w:tr>
      <w:tr w:rsidR="0072631A" w:rsidRPr="0072631A" w14:paraId="3905D7AD" w14:textId="77777777" w:rsidTr="003B07FA">
        <w:trPr>
          <w:trHeight w:val="558"/>
        </w:trPr>
        <w:tc>
          <w:tcPr>
            <w:tcW w:w="547" w:type="dxa"/>
          </w:tcPr>
          <w:p w14:paraId="161A1E59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469" w:type="dxa"/>
          </w:tcPr>
          <w:p w14:paraId="030B00D2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Гусеничный экскаватор</w:t>
            </w:r>
          </w:p>
        </w:tc>
        <w:tc>
          <w:tcPr>
            <w:tcW w:w="425" w:type="dxa"/>
          </w:tcPr>
          <w:p w14:paraId="582B2C83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6221" w:type="dxa"/>
          </w:tcPr>
          <w:p w14:paraId="0B578E96" w14:textId="77777777" w:rsidR="0072631A" w:rsidRPr="0072631A" w:rsidRDefault="0072631A" w:rsidP="0072631A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Имеет ковш большого объема, предназначенный для подъема, перемещения и погрузки сыпучих и кусковых материалов (песка, щебня, грунта).</w:t>
            </w:r>
          </w:p>
        </w:tc>
      </w:tr>
    </w:tbl>
    <w:p w14:paraId="302FD0C1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72631A" w:rsidRPr="0072631A" w14:paraId="4ECBD3D4" w14:textId="77777777" w:rsidTr="003B07FA">
        <w:tc>
          <w:tcPr>
            <w:tcW w:w="2137" w:type="dxa"/>
          </w:tcPr>
          <w:p w14:paraId="35684BD7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42" w:type="dxa"/>
          </w:tcPr>
          <w:p w14:paraId="7D3234C5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138" w:type="dxa"/>
          </w:tcPr>
          <w:p w14:paraId="0A1F5637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141" w:type="dxa"/>
          </w:tcPr>
          <w:p w14:paraId="6F3B3E24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72631A" w:rsidRPr="0072631A" w14:paraId="28A45B77" w14:textId="77777777" w:rsidTr="003B07FA">
        <w:tc>
          <w:tcPr>
            <w:tcW w:w="2137" w:type="dxa"/>
          </w:tcPr>
          <w:p w14:paraId="7C8A4374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В</w:t>
            </w:r>
          </w:p>
        </w:tc>
        <w:tc>
          <w:tcPr>
            <w:tcW w:w="2142" w:type="dxa"/>
          </w:tcPr>
          <w:p w14:paraId="5F4AB85E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</w:t>
            </w:r>
          </w:p>
        </w:tc>
        <w:tc>
          <w:tcPr>
            <w:tcW w:w="2138" w:type="dxa"/>
          </w:tcPr>
          <w:p w14:paraId="508FD879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2141" w:type="dxa"/>
          </w:tcPr>
          <w:p w14:paraId="39706A22" w14:textId="77777777" w:rsidR="0072631A" w:rsidRPr="0072631A" w:rsidRDefault="0072631A" w:rsidP="0072631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2631A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</w:tr>
    </w:tbl>
    <w:p w14:paraId="4455B826" w14:textId="3676E7C5" w:rsidR="0072631A" w:rsidRPr="0072631A" w:rsidRDefault="006D3124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2786746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C2D65A4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24A141E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596B4351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1.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Расположите в правильном порядке этапы расчета несущей способности дорожной конструкции </w:t>
      </w:r>
    </w:p>
    <w:p w14:paraId="03025DEF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А) Определение расчетной нагрузки на дорожное покрытие</w:t>
      </w:r>
    </w:p>
    <w:p w14:paraId="0CDA55B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Выбор материалов для дорожной конструкции</w:t>
      </w:r>
    </w:p>
    <w:p w14:paraId="2F16462A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Анализ условий эксплуатации (климат, нагрузка)</w:t>
      </w:r>
    </w:p>
    <w:p w14:paraId="048E8215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Расчет толщины слоев покрытия</w:t>
      </w:r>
    </w:p>
    <w:p w14:paraId="6A21192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Д) Оценка прочности и долговечности</w:t>
      </w:r>
    </w:p>
    <w:p w14:paraId="12CE2A13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В, А, Б, Г, Д</w:t>
      </w:r>
    </w:p>
    <w:p w14:paraId="0A30C850" w14:textId="26E63BF3" w:rsidR="0072631A" w:rsidRPr="0072631A" w:rsidRDefault="006D3124" w:rsidP="007263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0C815B64" w14:textId="77777777" w:rsidR="0072631A" w:rsidRPr="0072631A" w:rsidRDefault="0072631A" w:rsidP="0072631A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</w:p>
    <w:p w14:paraId="599BB2E4" w14:textId="77777777" w:rsidR="0072631A" w:rsidRPr="0072631A" w:rsidRDefault="0072631A" w:rsidP="0072631A">
      <w:pPr>
        <w:spacing w:after="0" w:line="240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2.</w:t>
      </w:r>
      <w:r w:rsidRPr="0072631A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Расположите этапы сборки в правильной последовательности сборки гусеничного экскаватора</w:t>
      </w:r>
    </w:p>
    <w:p w14:paraId="452AAB1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А) Монтаж противовеса</w:t>
      </w:r>
    </w:p>
    <w:p w14:paraId="10F1AE01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Установка ходовой части</w:t>
      </w:r>
    </w:p>
    <w:p w14:paraId="22AD1563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Установка поворотной платформы</w:t>
      </w:r>
    </w:p>
    <w:p w14:paraId="651A3335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Закрепление стрелы и рукояти</w:t>
      </w:r>
    </w:p>
    <w:p w14:paraId="392B5398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Д) Подключение гидросистемы</w:t>
      </w:r>
    </w:p>
    <w:p w14:paraId="4E32B1CE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В, Д, Б, Г, А</w:t>
      </w:r>
    </w:p>
    <w:p w14:paraId="09DBFF89" w14:textId="51A522A3" w:rsidR="0072631A" w:rsidRPr="0072631A" w:rsidRDefault="006D3124" w:rsidP="0072631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57E6DA20" w14:textId="77777777" w:rsidR="0072631A" w:rsidRPr="0072631A" w:rsidRDefault="0072631A" w:rsidP="0072631A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</w:p>
    <w:p w14:paraId="4E4ACFAC" w14:textId="77777777" w:rsidR="0072631A" w:rsidRPr="0072631A" w:rsidRDefault="0072631A" w:rsidP="0072631A">
      <w:pPr>
        <w:spacing w:after="0" w:line="240" w:lineRule="auto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lastRenderedPageBreak/>
        <w:t>3.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Расположите этапы монтажа башенного крана в правильной последовательности</w:t>
      </w:r>
    </w:p>
    <w:p w14:paraId="270DCF5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А) Проверка работоспособности узлов</w:t>
      </w:r>
    </w:p>
    <w:p w14:paraId="57D88FAD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Б) Монтаж поворотной платформы и противовеса</w:t>
      </w:r>
    </w:p>
    <w:p w14:paraId="2A0CD3D7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В) Тестовый подъем груза</w:t>
      </w:r>
    </w:p>
    <w:p w14:paraId="49279979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Г) Крепление стрелы и механизмов подъема</w:t>
      </w:r>
    </w:p>
    <w:p w14:paraId="0F37A3E8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Д) Установка башни и секций мачты</w:t>
      </w:r>
    </w:p>
    <w:p w14:paraId="6497B2CD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Д, Б, Г, А, В</w:t>
      </w:r>
    </w:p>
    <w:p w14:paraId="00AD4589" w14:textId="56456345" w:rsidR="003A015C" w:rsidRDefault="006D3124" w:rsidP="003A015C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EFE3FC5" w14:textId="77777777" w:rsidR="003A015C" w:rsidRPr="003A015C" w:rsidRDefault="003A015C" w:rsidP="003A015C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14:ligatures w14:val="standardContextual"/>
        </w:rPr>
      </w:pPr>
    </w:p>
    <w:p w14:paraId="094CB763" w14:textId="12311989" w:rsidR="003A015C" w:rsidRPr="003A015C" w:rsidRDefault="003A015C" w:rsidP="003A015C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A015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3C8A534A" w14:textId="2A047D6E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21AA2057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1. Динамические нагрузки в строительных машинах возникают при резких изменениях скорости, торможении, пуске и приводят к таким последствиям, как __________________________________.</w:t>
      </w:r>
    </w:p>
    <w:p w14:paraId="16A7770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износ и повреждение компонентов/ повышение напряжений в конструкциях/ неустойчивость машины/ снижение безопасности/ ухудшение комфорта работы оператора.</w:t>
      </w:r>
    </w:p>
    <w:p w14:paraId="318D538E" w14:textId="78C8C7EE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15CB4189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DDB2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2. К основным видам проектной документации, используемой при разработке строительных и транспортных машин, относятся_________________________</w:t>
      </w:r>
    </w:p>
    <w:p w14:paraId="0FEDD585" w14:textId="77777777" w:rsidR="0072631A" w:rsidRPr="0072631A" w:rsidRDefault="0072631A" w:rsidP="0072631A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чертежи общего вида/ чертежи сборочные/ чертежи деталей/ технические условия (ТУ)/ расчёты и спецификации.</w:t>
      </w:r>
    </w:p>
    <w:p w14:paraId="3224FB13" w14:textId="3E2F3179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4FC0E4BD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40286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3. Основными причинами выхода из строя гидросистем строительной техники являются_____________________________</w:t>
      </w:r>
    </w:p>
    <w:p w14:paraId="38B19CAE" w14:textId="77777777" w:rsidR="0072631A" w:rsidRPr="0072631A" w:rsidRDefault="0072631A" w:rsidP="0072631A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>недостаток или загрязнение гидравлической жидкости/ износ и повреждение уплотнителей/ перегрузка системы/ нарушение работы гидравлического насоса или клапанов/ перегрев гидросистемы.</w:t>
      </w:r>
    </w:p>
    <w:p w14:paraId="10D49C6D" w14:textId="48EEA003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4781B393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14:paraId="55D2EE29" w14:textId="77777777" w:rsidR="0072631A" w:rsidRPr="0072631A" w:rsidRDefault="0072631A" w:rsidP="0072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1A">
        <w:rPr>
          <w:rFonts w:ascii="Times New Roman" w:hAnsi="Times New Roman" w:cs="Times New Roman"/>
          <w:sz w:val="28"/>
          <w:szCs w:val="28"/>
        </w:rPr>
        <w:t>1. Как изменение длины стрелы крана влияет на его грузоподъемность и устойчивость?</w:t>
      </w:r>
    </w:p>
    <w:p w14:paraId="180779F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Правильный ответ: 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увеличение длины стрелы крана снижает </w:t>
      </w: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грузоподъёмность</w:t>
      </w:r>
      <w:r w:rsidRPr="0072631A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,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так как увеличивается нагрузка на систему, и ухудшает </w:t>
      </w:r>
      <w:r w:rsidRPr="0072631A">
        <w:rPr>
          <w:rFonts w:ascii="Times New Roman" w:hAnsi="Times New Roman"/>
          <w:bCs/>
          <w:kern w:val="2"/>
          <w:sz w:val="28"/>
          <w:szCs w:val="28"/>
          <w14:ligatures w14:val="standardContextual"/>
        </w:rPr>
        <w:t>устойчивость</w:t>
      </w:r>
      <w:r w:rsidRPr="0072631A">
        <w:rPr>
          <w:rFonts w:ascii="Times New Roman" w:hAnsi="Times New Roman"/>
          <w:b/>
          <w:kern w:val="2"/>
          <w:sz w:val="28"/>
          <w:szCs w:val="28"/>
          <w14:ligatures w14:val="standardContextual"/>
        </w:rPr>
        <w:t>,</w:t>
      </w:r>
      <w:r w:rsidRPr="0072631A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так как создаётся больший момент силы, что может привести к опрокидыванию.</w:t>
      </w:r>
    </w:p>
    <w:p w14:paraId="71DF58EA" w14:textId="39020A09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2062F4D5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518B" w14:textId="77777777" w:rsidR="0072631A" w:rsidRPr="0072631A" w:rsidRDefault="0072631A" w:rsidP="0072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1A">
        <w:rPr>
          <w:rFonts w:ascii="Times New Roman" w:hAnsi="Times New Roman" w:cs="Times New Roman"/>
          <w:sz w:val="28"/>
          <w:szCs w:val="28"/>
        </w:rPr>
        <w:t>2. Как по конструкторской документации можно определить тип используемых материалов?</w:t>
      </w:r>
    </w:p>
    <w:p w14:paraId="23E003E2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 тип используемых материалов можно определить по чертежам (указание материала), спецификациям (перечень материалов), техническим условиям (характеристики материалов) и ссылкам на стандарты (например, ГОСТ).</w:t>
      </w:r>
    </w:p>
    <w:p w14:paraId="6401CC64" w14:textId="4662725A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340B099F" w14:textId="77777777" w:rsidR="0072631A" w:rsidRPr="0072631A" w:rsidRDefault="0072631A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CE4D1" w14:textId="77777777" w:rsidR="0072631A" w:rsidRPr="0072631A" w:rsidRDefault="0072631A" w:rsidP="0072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1A">
        <w:rPr>
          <w:rFonts w:ascii="Times New Roman" w:hAnsi="Times New Roman" w:cs="Times New Roman"/>
          <w:sz w:val="28"/>
          <w:szCs w:val="28"/>
        </w:rPr>
        <w:t>3. В каких узлах строительных машин чаще всего возникают наибольшие механические нагрузки и почему?</w:t>
      </w:r>
    </w:p>
    <w:p w14:paraId="2062E76A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263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Правильный ответ: наибольшие механические нагрузки возникают в двигателе и трансмиссии, гидросистемах, подъёмных устройствах (стрела, ковши, краны) и колёсах с подвеской, из-за высоких нагрузок при старте, подъёме тяжёлых грузов, изменении давления и вибраций.</w:t>
      </w:r>
    </w:p>
    <w:p w14:paraId="0D549DE9" w14:textId="59C71224" w:rsidR="0072631A" w:rsidRPr="0072631A" w:rsidRDefault="006D3124" w:rsidP="0072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023AA34E" w14:textId="77777777" w:rsidR="0072631A" w:rsidRPr="0072631A" w:rsidRDefault="0072631A" w:rsidP="0072631A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 w:rsidRPr="0072631A">
        <w:rPr>
          <w:rFonts w:ascii="Times New Roman" w:eastAsiaTheme="majorEastAsia" w:hAnsi="Times New Roman" w:cs="Times New Roman"/>
          <w:b/>
          <w:bCs/>
          <w:i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14:paraId="1E978888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14:paraId="365D8ECB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современные технологии используются в проектировании и расчете дорожных и строительных машин для повышения их надежности и производительности? Приведите примеры использования автоматизированных систем в этих машинах.</w:t>
      </w:r>
    </w:p>
    <w:p w14:paraId="3E3BD3DE" w14:textId="77777777" w:rsidR="0072631A" w:rsidRPr="0072631A" w:rsidRDefault="0072631A" w:rsidP="00726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мин.</w:t>
      </w:r>
    </w:p>
    <w:p w14:paraId="183BC87D" w14:textId="77777777" w:rsidR="0072631A" w:rsidRPr="0072631A" w:rsidRDefault="0072631A" w:rsidP="00726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488718E9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технологии, такие как автоматизация, интеллектуальные системы управления и использование материалов нового поколения, играют важную роль в проектировании и расчете дорожных и строительных машин. Одним из примеров является использование гидравлических и электрических систем с регулируемой мощностью, что позволяет существенно повысить энергоэффективность.</w:t>
      </w:r>
    </w:p>
    <w:p w14:paraId="01D370A6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последние годы активно используются системы автоматического контроля, такие как GPS-системы для точного позиционирования строительной и дорожной техники, что позволяет повысить точность работ и снизить время на выполнение операций. Современные строительные машины оснащаются датчиками, которые контролируют работу всех основных механизмов и могут предупреждать о возможных неисправностях, предотвращая аварийные ситуации.</w:t>
      </w:r>
    </w:p>
    <w:p w14:paraId="27954727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включают автоматизированные системы для управления экскаваторами и грейдерами, которые могут самостоятельно определять глубину копки или угол наклона для более эффективного выполнения работ.</w:t>
      </w:r>
    </w:p>
    <w:p w14:paraId="24D77B83" w14:textId="77777777" w:rsidR="0072631A" w:rsidRPr="0072631A" w:rsidRDefault="0072631A" w:rsidP="0072631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79AA20FC" w14:textId="0C842F8D" w:rsidR="0072631A" w:rsidRPr="0072631A" w:rsidRDefault="006D3124" w:rsidP="0072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0EC05FEE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CF505" w14:textId="77777777" w:rsidR="0072631A" w:rsidRPr="0072631A" w:rsidRDefault="0072631A" w:rsidP="0072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Опишите основные этапы конструирования подъёмно-транспортной машины, включая требования к ее безопасности и энергоэффективности. На основе какого анализа разрабатывается структура машины и какие расчеты необходимы для определения её рабочего состояния?</w:t>
      </w:r>
    </w:p>
    <w:p w14:paraId="28C08634" w14:textId="77777777" w:rsidR="0072631A" w:rsidRPr="0072631A" w:rsidRDefault="0072631A" w:rsidP="00726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мин.</w:t>
      </w:r>
    </w:p>
    <w:p w14:paraId="7CE93401" w14:textId="77777777" w:rsidR="0072631A" w:rsidRPr="0072631A" w:rsidRDefault="0072631A" w:rsidP="00726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197D16A2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конструирования подъёмно-транспортной машины включает несколько этапов. В начале производится анализ технологических требований, для которых машина будет предназначена, учитывая тип работы и условия эксплуатации. На основе этих требований разрабатывается эскизный проект, где учитываются такие факторы, как грузоподъемность, высота подъема, маневренность и энергетическая эффективность.</w:t>
      </w:r>
    </w:p>
    <w:p w14:paraId="6ED9F986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анализ заключается в подборе материалов и формировании прочностных характеристик, чтобы обеспечить безопасность при эксплуатации машины. Важнейшие расчеты включают статический расчет для определения прочности элементов, расчет устойчивости и расчет силы, необходимой для подъема груза.</w:t>
      </w:r>
    </w:p>
    <w:p w14:paraId="3B467E1E" w14:textId="77777777" w:rsidR="0072631A" w:rsidRPr="0072631A" w:rsidRDefault="0072631A" w:rsidP="00726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безопасности включают обеспечение надежных систем управления, защиту от перегрузок и предсказание возможных отказов. Для достижения энергоэффективности в конструкции могут использоваться гидравлические системы с регулируемой мощностью, а также легкие, но прочные материалы для сокращения общего веса машины.</w:t>
      </w:r>
    </w:p>
    <w:p w14:paraId="1A61293B" w14:textId="77777777" w:rsidR="0072631A" w:rsidRPr="0072631A" w:rsidRDefault="0072631A" w:rsidP="0072631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ожидаемому результату.</w:t>
      </w:r>
    </w:p>
    <w:p w14:paraId="1C77783B" w14:textId="7859E4B4" w:rsidR="0072631A" w:rsidRPr="0072631A" w:rsidRDefault="006D3124" w:rsidP="00726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ПК-1</w:t>
      </w:r>
    </w:p>
    <w:p w14:paraId="2E4C20F6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399959AE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4B1239A8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153ACCE2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0BD2AE55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2C769725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5C913CFB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4ADD6185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29F2FA38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6975F415" w14:textId="77777777" w:rsidR="0072631A" w:rsidRPr="0072631A" w:rsidRDefault="0072631A" w:rsidP="0072631A">
      <w:pPr>
        <w:spacing w:before="100" w:beforeAutospacing="1" w:after="150" w:line="240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bookmarkEnd w:id="0"/>
    <w:sectPr w:rsidR="0072631A" w:rsidRPr="0072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83F"/>
    <w:multiLevelType w:val="hybridMultilevel"/>
    <w:tmpl w:val="7D7E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1518"/>
    <w:multiLevelType w:val="multilevel"/>
    <w:tmpl w:val="C0E6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B78CA"/>
    <w:multiLevelType w:val="hybridMultilevel"/>
    <w:tmpl w:val="0F7A1C28"/>
    <w:lvl w:ilvl="0" w:tplc="74E2A4A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2C"/>
    <w:rsid w:val="00084168"/>
    <w:rsid w:val="000E3FAB"/>
    <w:rsid w:val="00115FEC"/>
    <w:rsid w:val="00116509"/>
    <w:rsid w:val="00131BB3"/>
    <w:rsid w:val="001C011A"/>
    <w:rsid w:val="00200C25"/>
    <w:rsid w:val="00230512"/>
    <w:rsid w:val="0029577D"/>
    <w:rsid w:val="002D5A3E"/>
    <w:rsid w:val="002D7BE7"/>
    <w:rsid w:val="002E75B0"/>
    <w:rsid w:val="002F4989"/>
    <w:rsid w:val="003850F1"/>
    <w:rsid w:val="0038643D"/>
    <w:rsid w:val="003A015C"/>
    <w:rsid w:val="0043224B"/>
    <w:rsid w:val="00475BD1"/>
    <w:rsid w:val="00486BB3"/>
    <w:rsid w:val="00497CE3"/>
    <w:rsid w:val="004C1141"/>
    <w:rsid w:val="004E6BA3"/>
    <w:rsid w:val="00517D03"/>
    <w:rsid w:val="005B6839"/>
    <w:rsid w:val="005D6026"/>
    <w:rsid w:val="005F2453"/>
    <w:rsid w:val="00615596"/>
    <w:rsid w:val="006275F2"/>
    <w:rsid w:val="006D3124"/>
    <w:rsid w:val="006D46BB"/>
    <w:rsid w:val="006F1996"/>
    <w:rsid w:val="0072631A"/>
    <w:rsid w:val="00785A73"/>
    <w:rsid w:val="00873013"/>
    <w:rsid w:val="00891D67"/>
    <w:rsid w:val="008A181A"/>
    <w:rsid w:val="008C6E70"/>
    <w:rsid w:val="008E6BB6"/>
    <w:rsid w:val="0096652C"/>
    <w:rsid w:val="009A2466"/>
    <w:rsid w:val="00A17C27"/>
    <w:rsid w:val="00A24606"/>
    <w:rsid w:val="00D10A0E"/>
    <w:rsid w:val="00D14515"/>
    <w:rsid w:val="00D15D9B"/>
    <w:rsid w:val="00DA351D"/>
    <w:rsid w:val="00DB03AC"/>
    <w:rsid w:val="00E32F00"/>
    <w:rsid w:val="00E552AA"/>
    <w:rsid w:val="00E57FAE"/>
    <w:rsid w:val="00E8588C"/>
    <w:rsid w:val="00EC7226"/>
    <w:rsid w:val="00EE4CC9"/>
    <w:rsid w:val="00F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D4B2"/>
  <w15:docId w15:val="{FD64793D-3F26-44C9-BF65-E4401715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66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64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52C"/>
    <w:rPr>
      <w:b/>
      <w:bCs/>
    </w:rPr>
  </w:style>
  <w:style w:type="paragraph" w:styleId="a4">
    <w:name w:val="Normal (Web)"/>
    <w:basedOn w:val="a"/>
    <w:uiPriority w:val="99"/>
    <w:semiHidden/>
    <w:unhideWhenUsed/>
    <w:rsid w:val="009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72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64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D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B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1559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A35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726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2025-03-14T08:54:00Z</cp:lastPrinted>
  <dcterms:created xsi:type="dcterms:W3CDTF">2025-03-14T06:11:00Z</dcterms:created>
  <dcterms:modified xsi:type="dcterms:W3CDTF">2025-04-10T08:01:00Z</dcterms:modified>
</cp:coreProperties>
</file>