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3858" w14:textId="596BB057" w:rsidR="00F245CE" w:rsidRPr="009B6726" w:rsidRDefault="00F245CE" w:rsidP="009B6726">
      <w:pPr>
        <w:pStyle w:val="10"/>
        <w:tabs>
          <w:tab w:val="left" w:pos="426"/>
        </w:tabs>
        <w:spacing w:line="240" w:lineRule="auto"/>
        <w:jc w:val="center"/>
        <w:rPr>
          <w:rFonts w:ascii="Times New Roman" w:eastAsia="Calibri" w:hAnsi="Times New Roman" w:cs="Times New Roman"/>
          <w:b/>
          <w:bCs/>
          <w:color w:val="000000"/>
          <w:sz w:val="28"/>
          <w:szCs w:val="28"/>
          <w:lang w:eastAsia="ru-RU"/>
        </w:rPr>
      </w:pPr>
      <w:r w:rsidRPr="009B6726">
        <w:rPr>
          <w:rFonts w:ascii="Times New Roman" w:eastAsia="Calibri" w:hAnsi="Times New Roman" w:cs="Times New Roman"/>
          <w:b/>
          <w:bCs/>
          <w:color w:val="000000"/>
          <w:sz w:val="28"/>
          <w:szCs w:val="28"/>
          <w:lang w:eastAsia="ru-RU"/>
        </w:rPr>
        <w:t>Комплект оценочных материалов по дисциплине</w:t>
      </w:r>
    </w:p>
    <w:p w14:paraId="201F5107" w14:textId="70DC9701" w:rsidR="00F245CE" w:rsidRPr="009B6726" w:rsidRDefault="00F245CE" w:rsidP="009B6726">
      <w:pPr>
        <w:shd w:val="clear" w:color="auto" w:fill="FFFFFF"/>
        <w:tabs>
          <w:tab w:val="left" w:pos="426"/>
        </w:tabs>
        <w:suppressAutoHyphens/>
        <w:spacing w:after="0" w:line="240" w:lineRule="auto"/>
        <w:jc w:val="center"/>
        <w:rPr>
          <w:rFonts w:ascii="Times New Roman" w:eastAsia="Calibri" w:hAnsi="Times New Roman" w:cs="Times New Roman"/>
          <w:b/>
          <w:bCs/>
          <w:sz w:val="28"/>
          <w:szCs w:val="28"/>
        </w:rPr>
      </w:pPr>
      <w:r w:rsidRPr="009B6726">
        <w:rPr>
          <w:rFonts w:ascii="Times New Roman" w:eastAsia="Calibri" w:hAnsi="Times New Roman" w:cs="Times New Roman"/>
          <w:b/>
          <w:bCs/>
          <w:sz w:val="28"/>
          <w:szCs w:val="28"/>
        </w:rPr>
        <w:t>«Ремонт и утилизация автотранспортных средств»</w:t>
      </w:r>
    </w:p>
    <w:p w14:paraId="03A3E5A2" w14:textId="77777777" w:rsidR="001A487B" w:rsidRPr="009B6726" w:rsidRDefault="001A487B" w:rsidP="009B6726">
      <w:pPr>
        <w:widowControl w:val="0"/>
        <w:tabs>
          <w:tab w:val="left" w:pos="426"/>
        </w:tabs>
        <w:autoSpaceDE w:val="0"/>
        <w:autoSpaceDN w:val="0"/>
        <w:adjustRightInd w:val="0"/>
        <w:spacing w:before="240" w:line="240" w:lineRule="auto"/>
        <w:rPr>
          <w:rFonts w:ascii="Times New Roman" w:eastAsia="Calibri" w:hAnsi="Times New Roman" w:cs="Times New Roman"/>
          <w:b/>
          <w:bCs/>
          <w:color w:val="000000"/>
          <w:sz w:val="28"/>
          <w:szCs w:val="28"/>
          <w:lang w:eastAsia="ru-RU"/>
        </w:rPr>
      </w:pPr>
    </w:p>
    <w:p w14:paraId="7E6BF68C" w14:textId="5EFCC4A3" w:rsidR="001A487B" w:rsidRPr="009B6726" w:rsidRDefault="001A487B" w:rsidP="009B6726">
      <w:pPr>
        <w:pStyle w:val="3"/>
        <w:tabs>
          <w:tab w:val="left" w:pos="426"/>
        </w:tabs>
        <w:spacing w:before="240" w:after="200" w:line="240" w:lineRule="auto"/>
        <w:rPr>
          <w:rFonts w:ascii="Times New Roman" w:eastAsia="Calibri" w:hAnsi="Times New Roman" w:cs="Times New Roman"/>
          <w:sz w:val="28"/>
          <w:lang w:eastAsia="ru-RU"/>
        </w:rPr>
      </w:pPr>
      <w:r w:rsidRPr="009B6726">
        <w:rPr>
          <w:rFonts w:ascii="Times New Roman" w:eastAsia="Calibri" w:hAnsi="Times New Roman" w:cs="Times New Roman"/>
          <w:b/>
          <w:bCs/>
          <w:color w:val="000000"/>
          <w:sz w:val="28"/>
          <w:lang w:eastAsia="ru-RU"/>
        </w:rPr>
        <w:t>Задания закрытого типа</w:t>
      </w:r>
    </w:p>
    <w:p w14:paraId="408283E5" w14:textId="77777777" w:rsidR="00F245CE" w:rsidRPr="009B6726" w:rsidRDefault="00F245CE" w:rsidP="009B6726">
      <w:pPr>
        <w:pStyle w:val="4"/>
        <w:tabs>
          <w:tab w:val="left" w:pos="426"/>
        </w:tabs>
        <w:spacing w:before="240" w:after="200" w:line="240" w:lineRule="auto"/>
        <w:rPr>
          <w:rFonts w:ascii="Times New Roman" w:eastAsia="Calibri" w:hAnsi="Times New Roman" w:cs="Times New Roman"/>
          <w:i w:val="0"/>
          <w:iCs w:val="0"/>
          <w:sz w:val="28"/>
          <w:szCs w:val="28"/>
          <w:lang w:eastAsia="ru-RU"/>
        </w:rPr>
      </w:pPr>
      <w:r w:rsidRPr="009B6726">
        <w:rPr>
          <w:rFonts w:ascii="Times New Roman" w:eastAsia="Calibri" w:hAnsi="Times New Roman" w:cs="Times New Roman"/>
          <w:b/>
          <w:bCs/>
          <w:i w:val="0"/>
          <w:iCs w:val="0"/>
          <w:color w:val="000000"/>
          <w:sz w:val="28"/>
          <w:szCs w:val="28"/>
          <w:lang w:eastAsia="ru-RU"/>
        </w:rPr>
        <w:t>Задания закрытого типа на выбор правильного ответа</w:t>
      </w:r>
    </w:p>
    <w:p w14:paraId="36F3DEE9" w14:textId="77777777" w:rsidR="00F245CE" w:rsidRPr="009B6726" w:rsidRDefault="00F245CE" w:rsidP="009B6726">
      <w:pPr>
        <w:tabs>
          <w:tab w:val="left" w:pos="426"/>
        </w:tabs>
        <w:spacing w:after="0" w:line="240" w:lineRule="auto"/>
        <w:jc w:val="both"/>
        <w:rPr>
          <w:rFonts w:ascii="Times New Roman" w:eastAsia="Calibri" w:hAnsi="Times New Roman" w:cs="Times New Roman"/>
          <w:i/>
          <w:color w:val="000000"/>
          <w:sz w:val="28"/>
          <w:szCs w:val="28"/>
        </w:rPr>
      </w:pPr>
      <w:r w:rsidRPr="009B6726">
        <w:rPr>
          <w:rFonts w:ascii="Times New Roman" w:eastAsia="Calibri" w:hAnsi="Times New Roman" w:cs="Times New Roman"/>
          <w:i/>
          <w:color w:val="000000"/>
          <w:sz w:val="28"/>
          <w:szCs w:val="28"/>
        </w:rPr>
        <w:t>Выберите правильный ответ</w:t>
      </w:r>
    </w:p>
    <w:p w14:paraId="44BB647D" w14:textId="77777777" w:rsidR="00F245CE" w:rsidRPr="009B6726" w:rsidRDefault="00F245CE" w:rsidP="009B6726">
      <w:pPr>
        <w:tabs>
          <w:tab w:val="left" w:pos="426"/>
        </w:tabs>
        <w:spacing w:after="0" w:line="240" w:lineRule="auto"/>
        <w:jc w:val="both"/>
        <w:rPr>
          <w:rFonts w:ascii="Times New Roman" w:eastAsia="Calibri" w:hAnsi="Times New Roman" w:cs="Times New Roman"/>
          <w:i/>
          <w:color w:val="000000"/>
          <w:sz w:val="28"/>
          <w:szCs w:val="28"/>
        </w:rPr>
      </w:pPr>
    </w:p>
    <w:p w14:paraId="2D64ADC5" w14:textId="77777777" w:rsidR="008C56FE" w:rsidRPr="009B6726" w:rsidRDefault="008C56FE" w:rsidP="009B6726">
      <w:pPr>
        <w:numPr>
          <w:ilvl w:val="0"/>
          <w:numId w:val="3"/>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Совокупность действий людей и орудий труда, необходимых на данном предприятии для производства продукции называется:</w:t>
      </w:r>
    </w:p>
    <w:p w14:paraId="0A6B24C7" w14:textId="77777777" w:rsidR="008C56FE" w:rsidRPr="009B6726" w:rsidRDefault="008C56FE" w:rsidP="009B6726">
      <w:pPr>
        <w:numPr>
          <w:ilvl w:val="0"/>
          <w:numId w:val="9"/>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Технологическим процессом.</w:t>
      </w:r>
    </w:p>
    <w:p w14:paraId="4B6EA156" w14:textId="77777777" w:rsidR="008C56FE" w:rsidRPr="009B6726" w:rsidRDefault="008C56FE" w:rsidP="009B6726">
      <w:pPr>
        <w:numPr>
          <w:ilvl w:val="0"/>
          <w:numId w:val="9"/>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Производственным процессом.</w:t>
      </w:r>
    </w:p>
    <w:p w14:paraId="6E303F2D" w14:textId="77777777" w:rsidR="008C56FE" w:rsidRPr="009B6726" w:rsidRDefault="008C56FE" w:rsidP="009B6726">
      <w:pPr>
        <w:numPr>
          <w:ilvl w:val="0"/>
          <w:numId w:val="9"/>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Трудовым процессом.</w:t>
      </w:r>
    </w:p>
    <w:p w14:paraId="4BF48082" w14:textId="77777777" w:rsidR="008C56FE" w:rsidRPr="009B6726" w:rsidRDefault="008C56FE" w:rsidP="009B6726">
      <w:pPr>
        <w:numPr>
          <w:ilvl w:val="0"/>
          <w:numId w:val="9"/>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Автоматическим процессом.</w:t>
      </w:r>
    </w:p>
    <w:p w14:paraId="35D58C95" w14:textId="729C8FE4"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 xml:space="preserve">Правильный ответ: </w:t>
      </w:r>
      <w:r w:rsidR="00A73F15" w:rsidRPr="009B6726">
        <w:rPr>
          <w:rFonts w:ascii="Times New Roman" w:eastAsia="Calibri" w:hAnsi="Times New Roman" w:cs="Times New Roman"/>
          <w:bCs/>
          <w:sz w:val="28"/>
          <w:szCs w:val="28"/>
        </w:rPr>
        <w:t>Б</w:t>
      </w:r>
    </w:p>
    <w:p w14:paraId="3FAABF83" w14:textId="59BC59DC" w:rsidR="005E13A3" w:rsidRPr="009B6726" w:rsidRDefault="005E13A3"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w:t>
      </w:r>
      <w:r w:rsidR="008B6101" w:rsidRPr="009B6726">
        <w:rPr>
          <w:rFonts w:ascii="Times New Roman" w:eastAsia="Calibri" w:hAnsi="Times New Roman" w:cs="Times New Roman"/>
          <w:bCs/>
          <w:sz w:val="28"/>
          <w:szCs w:val="28"/>
        </w:rPr>
        <w:t>3</w:t>
      </w:r>
      <w:r w:rsidRPr="009B6726">
        <w:rPr>
          <w:rFonts w:ascii="Times New Roman" w:eastAsia="Calibri" w:hAnsi="Times New Roman" w:cs="Times New Roman"/>
          <w:bCs/>
          <w:sz w:val="28"/>
          <w:szCs w:val="28"/>
        </w:rPr>
        <w:t xml:space="preserve"> (ПК-</w:t>
      </w:r>
      <w:r w:rsidR="008B6101" w:rsidRPr="009B6726">
        <w:rPr>
          <w:rFonts w:ascii="Times New Roman" w:eastAsia="Calibri" w:hAnsi="Times New Roman" w:cs="Times New Roman"/>
          <w:bCs/>
          <w:sz w:val="28"/>
          <w:szCs w:val="28"/>
        </w:rPr>
        <w:t>3</w:t>
      </w:r>
      <w:r w:rsidRPr="009B6726">
        <w:rPr>
          <w:rFonts w:ascii="Times New Roman" w:eastAsia="Calibri" w:hAnsi="Times New Roman" w:cs="Times New Roman"/>
          <w:bCs/>
          <w:sz w:val="28"/>
          <w:szCs w:val="28"/>
        </w:rPr>
        <w:t>.</w:t>
      </w:r>
      <w:r w:rsidR="008B6101" w:rsidRPr="009B6726">
        <w:rPr>
          <w:rFonts w:ascii="Times New Roman" w:eastAsia="Calibri" w:hAnsi="Times New Roman" w:cs="Times New Roman"/>
          <w:bCs/>
          <w:sz w:val="28"/>
          <w:szCs w:val="28"/>
        </w:rPr>
        <w:t>2, ПК-3.3</w:t>
      </w:r>
      <w:r w:rsidRPr="009B6726">
        <w:rPr>
          <w:rFonts w:ascii="Times New Roman" w:eastAsia="Calibri" w:hAnsi="Times New Roman" w:cs="Times New Roman"/>
          <w:bCs/>
          <w:sz w:val="28"/>
          <w:szCs w:val="28"/>
        </w:rPr>
        <w:t>)</w:t>
      </w:r>
    </w:p>
    <w:p w14:paraId="112CBB14" w14:textId="77777777"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p>
    <w:p w14:paraId="1F1C84FD" w14:textId="77777777" w:rsidR="008C56FE" w:rsidRPr="009B6726" w:rsidRDefault="008C56FE" w:rsidP="009B6726">
      <w:pPr>
        <w:numPr>
          <w:ilvl w:val="0"/>
          <w:numId w:val="3"/>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Производственный процесс, являющийся в соответствии со специализацией предприятия, предназначенный для выпуска товарной продукции, называется:</w:t>
      </w:r>
    </w:p>
    <w:p w14:paraId="2426A0E6" w14:textId="77777777" w:rsidR="008C56FE" w:rsidRPr="009B6726" w:rsidRDefault="008C56FE" w:rsidP="009B6726">
      <w:pPr>
        <w:numPr>
          <w:ilvl w:val="0"/>
          <w:numId w:val="10"/>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Основным производством.</w:t>
      </w:r>
    </w:p>
    <w:p w14:paraId="78F759DD" w14:textId="77777777" w:rsidR="008C56FE" w:rsidRPr="009B6726" w:rsidRDefault="008C56FE" w:rsidP="009B6726">
      <w:pPr>
        <w:numPr>
          <w:ilvl w:val="0"/>
          <w:numId w:val="10"/>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Вспомогательным производством.</w:t>
      </w:r>
    </w:p>
    <w:p w14:paraId="443F69F9" w14:textId="77777777" w:rsidR="008C56FE" w:rsidRPr="009B6726" w:rsidRDefault="008C56FE" w:rsidP="009B6726">
      <w:pPr>
        <w:numPr>
          <w:ilvl w:val="0"/>
          <w:numId w:val="10"/>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Обслуживающим производством.</w:t>
      </w:r>
    </w:p>
    <w:p w14:paraId="4FD14481" w14:textId="77777777" w:rsidR="008C56FE" w:rsidRPr="009B6726" w:rsidRDefault="008C56FE" w:rsidP="009B6726">
      <w:pPr>
        <w:numPr>
          <w:ilvl w:val="0"/>
          <w:numId w:val="10"/>
        </w:numPr>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Специализированным производством.</w:t>
      </w:r>
    </w:p>
    <w:p w14:paraId="798BA85D" w14:textId="24B8A4B1"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bookmarkStart w:id="0" w:name="_Hlk190858661"/>
      <w:r w:rsidRPr="009B6726">
        <w:rPr>
          <w:rFonts w:ascii="Times New Roman" w:eastAsia="Calibri" w:hAnsi="Times New Roman" w:cs="Times New Roman"/>
          <w:bCs/>
          <w:sz w:val="28"/>
          <w:szCs w:val="28"/>
        </w:rPr>
        <w:t xml:space="preserve">Правильный ответ: </w:t>
      </w:r>
      <w:r w:rsidR="00A73F15" w:rsidRPr="009B6726">
        <w:rPr>
          <w:rFonts w:ascii="Times New Roman" w:eastAsia="Calibri" w:hAnsi="Times New Roman" w:cs="Times New Roman"/>
          <w:bCs/>
          <w:sz w:val="28"/>
          <w:szCs w:val="28"/>
        </w:rPr>
        <w:t>А</w:t>
      </w:r>
    </w:p>
    <w:bookmarkEnd w:id="0"/>
    <w:p w14:paraId="096B290F" w14:textId="025223EC" w:rsidR="005E13A3" w:rsidRPr="009B6726" w:rsidRDefault="008B6101"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ПК-3 (ПК-3.2, ПК-3.3)</w:t>
      </w:r>
    </w:p>
    <w:p w14:paraId="5694661A" w14:textId="77777777"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p>
    <w:p w14:paraId="6076A9F0" w14:textId="77777777" w:rsidR="008C56FE" w:rsidRPr="009B6726" w:rsidRDefault="008C56FE" w:rsidP="009B6726">
      <w:pPr>
        <w:widowControl w:val="0"/>
        <w:numPr>
          <w:ilvl w:val="0"/>
          <w:numId w:val="3"/>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Часть производственного процесса, в течение которого происходит изменение состояния обрабатываемой (восстанавливаемой, ремонтируемой) детали (форма, размеры, свойства и т.д.), называется:</w:t>
      </w:r>
    </w:p>
    <w:p w14:paraId="4362386D" w14:textId="77777777" w:rsidR="008C56FE" w:rsidRPr="009B6726" w:rsidRDefault="008C56FE" w:rsidP="009B6726">
      <w:pPr>
        <w:widowControl w:val="0"/>
        <w:numPr>
          <w:ilvl w:val="0"/>
          <w:numId w:val="11"/>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Технологической операцией.</w:t>
      </w:r>
    </w:p>
    <w:p w14:paraId="2A1B7814" w14:textId="77777777" w:rsidR="008C56FE" w:rsidRPr="009B6726" w:rsidRDefault="008C56FE" w:rsidP="009B6726">
      <w:pPr>
        <w:widowControl w:val="0"/>
        <w:numPr>
          <w:ilvl w:val="0"/>
          <w:numId w:val="11"/>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Технологическим процессом.</w:t>
      </w:r>
    </w:p>
    <w:p w14:paraId="7ADA5FDE" w14:textId="77777777" w:rsidR="008C56FE" w:rsidRPr="009B6726" w:rsidRDefault="008C56FE" w:rsidP="009B6726">
      <w:pPr>
        <w:widowControl w:val="0"/>
        <w:numPr>
          <w:ilvl w:val="0"/>
          <w:numId w:val="11"/>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r w:rsidRPr="009B6726">
        <w:rPr>
          <w:rFonts w:ascii="Times New Roman" w:hAnsi="Times New Roman" w:cs="Times New Roman"/>
          <w:kern w:val="2"/>
          <w:sz w:val="28"/>
          <w:szCs w:val="28"/>
          <w14:ligatures w14:val="standardContextual"/>
        </w:rPr>
        <w:t>Технологическим переходом.</w:t>
      </w:r>
    </w:p>
    <w:p w14:paraId="269CC83A" w14:textId="77777777" w:rsidR="008C56FE" w:rsidRPr="009B6726" w:rsidRDefault="008C56FE" w:rsidP="009B6726">
      <w:pPr>
        <w:widowControl w:val="0"/>
        <w:numPr>
          <w:ilvl w:val="0"/>
          <w:numId w:val="11"/>
        </w:numPr>
        <w:shd w:val="clear" w:color="auto" w:fill="FFFFFF"/>
        <w:tabs>
          <w:tab w:val="left" w:pos="426"/>
        </w:tabs>
        <w:spacing w:after="0" w:line="240" w:lineRule="auto"/>
        <w:jc w:val="both"/>
        <w:rPr>
          <w:rFonts w:ascii="Times New Roman" w:hAnsi="Times New Roman" w:cs="Times New Roman"/>
          <w:kern w:val="2"/>
          <w:sz w:val="28"/>
          <w:szCs w:val="28"/>
          <w14:ligatures w14:val="standardContextual"/>
        </w:rPr>
      </w:pPr>
      <w:proofErr w:type="spellStart"/>
      <w:r w:rsidRPr="009B6726">
        <w:rPr>
          <w:rFonts w:ascii="Times New Roman" w:hAnsi="Times New Roman" w:cs="Times New Roman"/>
          <w:kern w:val="2"/>
          <w:sz w:val="28"/>
          <w:szCs w:val="28"/>
          <w14:ligatures w14:val="standardContextual"/>
        </w:rPr>
        <w:t>Установом</w:t>
      </w:r>
      <w:proofErr w:type="spellEnd"/>
      <w:r w:rsidRPr="009B6726">
        <w:rPr>
          <w:rFonts w:ascii="Times New Roman" w:hAnsi="Times New Roman" w:cs="Times New Roman"/>
          <w:kern w:val="2"/>
          <w:sz w:val="28"/>
          <w:szCs w:val="28"/>
          <w14:ligatures w14:val="standardContextual"/>
        </w:rPr>
        <w:t>.</w:t>
      </w:r>
    </w:p>
    <w:p w14:paraId="75BBDCAC" w14:textId="504939AD"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 xml:space="preserve">Правильный ответ: </w:t>
      </w:r>
      <w:r w:rsidR="00A73F15" w:rsidRPr="009B6726">
        <w:rPr>
          <w:rFonts w:ascii="Times New Roman" w:eastAsia="Calibri" w:hAnsi="Times New Roman" w:cs="Times New Roman"/>
          <w:bCs/>
          <w:sz w:val="28"/>
          <w:szCs w:val="28"/>
        </w:rPr>
        <w:t>Б</w:t>
      </w:r>
    </w:p>
    <w:p w14:paraId="40C7E1AE" w14:textId="33E69474" w:rsidR="005E13A3" w:rsidRPr="009B6726" w:rsidRDefault="008B6101"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ПК-3 (ПК-3.2, ПК-3.3)</w:t>
      </w:r>
    </w:p>
    <w:p w14:paraId="7E874760" w14:textId="77777777"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p>
    <w:p w14:paraId="26CA2503" w14:textId="77777777" w:rsidR="00F245CE" w:rsidRPr="009B6726" w:rsidRDefault="00F245CE" w:rsidP="009B6726">
      <w:pPr>
        <w:pStyle w:val="4"/>
        <w:tabs>
          <w:tab w:val="left" w:pos="426"/>
        </w:tabs>
        <w:spacing w:line="240" w:lineRule="auto"/>
        <w:rPr>
          <w:rFonts w:ascii="Times New Roman" w:eastAsia="Calibri" w:hAnsi="Times New Roman" w:cs="Times New Roman"/>
          <w:b/>
          <w:bCs/>
          <w:i w:val="0"/>
          <w:iCs w:val="0"/>
          <w:color w:val="000000"/>
          <w:sz w:val="28"/>
          <w:szCs w:val="28"/>
          <w:lang w:eastAsia="ru-RU"/>
        </w:rPr>
      </w:pPr>
      <w:r w:rsidRPr="009B6726">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33FAB6BD" w14:textId="77777777" w:rsidR="00F245CE" w:rsidRPr="009B6726" w:rsidRDefault="00F245CE" w:rsidP="009B6726">
      <w:pPr>
        <w:widowControl w:val="0"/>
        <w:tabs>
          <w:tab w:val="left" w:pos="426"/>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3441318D"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Установите правильное соответствие.</w:t>
      </w:r>
    </w:p>
    <w:p w14:paraId="3500CDC9"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 xml:space="preserve">Каждому элементу левого столбца соответствует только один элемент </w:t>
      </w:r>
      <w:r w:rsidRPr="009B6726">
        <w:rPr>
          <w:rFonts w:ascii="Times New Roman" w:eastAsia="Calibri" w:hAnsi="Times New Roman" w:cs="Times New Roman"/>
          <w:i/>
          <w:iCs/>
          <w:color w:val="000000"/>
          <w:sz w:val="28"/>
          <w:szCs w:val="28"/>
          <w:lang w:eastAsia="ru-RU"/>
        </w:rPr>
        <w:lastRenderedPageBreak/>
        <w:t>правого столбца.</w:t>
      </w:r>
    </w:p>
    <w:p w14:paraId="7AE35C93"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F637B52" w14:textId="77777777" w:rsidR="00F245CE" w:rsidRPr="009B6726" w:rsidRDefault="00F245CE" w:rsidP="009B6726">
      <w:pPr>
        <w:numPr>
          <w:ilvl w:val="0"/>
          <w:numId w:val="4"/>
        </w:numPr>
        <w:tabs>
          <w:tab w:val="left" w:pos="426"/>
        </w:tabs>
        <w:spacing w:after="0" w:line="240" w:lineRule="auto"/>
        <w:ind w:left="0" w:firstLine="0"/>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Установите соответствие между понятиями.</w:t>
      </w:r>
    </w:p>
    <w:tbl>
      <w:tblPr>
        <w:tblW w:w="9605" w:type="dxa"/>
        <w:tblLook w:val="04A0" w:firstRow="1" w:lastRow="0" w:firstColumn="1" w:lastColumn="0" w:noHBand="0" w:noVBand="1"/>
      </w:tblPr>
      <w:tblGrid>
        <w:gridCol w:w="2660"/>
        <w:gridCol w:w="6945"/>
      </w:tblGrid>
      <w:tr w:rsidR="00F245CE" w:rsidRPr="009B6726" w14:paraId="0C7EBEB2" w14:textId="77777777" w:rsidTr="009B6726">
        <w:tc>
          <w:tcPr>
            <w:tcW w:w="2660" w:type="dxa"/>
            <w:shd w:val="clear" w:color="auto" w:fill="auto"/>
          </w:tcPr>
          <w:p w14:paraId="77D9FAE2" w14:textId="669947C5" w:rsidR="008C56FE" w:rsidRPr="009B6726" w:rsidRDefault="00F245CE" w:rsidP="009B6726">
            <w:pPr>
              <w:tabs>
                <w:tab w:val="left" w:pos="567"/>
              </w:tabs>
              <w:spacing w:after="0" w:line="240" w:lineRule="auto"/>
              <w:ind w:left="284" w:hanging="284"/>
              <w:rPr>
                <w:rFonts w:ascii="Times New Roman" w:eastAsia="Calibri" w:hAnsi="Times New Roman" w:cs="Times New Roman"/>
                <w:bCs/>
                <w:sz w:val="28"/>
                <w:szCs w:val="28"/>
              </w:rPr>
            </w:pPr>
            <w:r w:rsidRPr="009B6726">
              <w:rPr>
                <w:rFonts w:ascii="Times New Roman" w:eastAsia="Calibri" w:hAnsi="Times New Roman" w:cs="Times New Roman"/>
                <w:sz w:val="28"/>
                <w:szCs w:val="28"/>
              </w:rPr>
              <w:t>1)</w:t>
            </w:r>
            <w:r w:rsidR="008C56FE" w:rsidRPr="009B6726">
              <w:rPr>
                <w:rFonts w:ascii="Times New Roman" w:eastAsia="Calibri" w:hAnsi="Times New Roman" w:cs="Times New Roman"/>
                <w:bCs/>
                <w:sz w:val="28"/>
                <w:szCs w:val="28"/>
              </w:rPr>
              <w:t>Технологическая операция.</w:t>
            </w:r>
          </w:p>
          <w:p w14:paraId="6D431B20" w14:textId="007AB2B5" w:rsidR="00F245CE" w:rsidRPr="009B6726" w:rsidRDefault="00F245CE" w:rsidP="009B6726">
            <w:pPr>
              <w:widowControl w:val="0"/>
              <w:tabs>
                <w:tab w:val="left" w:pos="567"/>
                <w:tab w:val="left" w:pos="2911"/>
              </w:tabs>
              <w:autoSpaceDE w:val="0"/>
              <w:autoSpaceDN w:val="0"/>
              <w:adjustRightInd w:val="0"/>
              <w:spacing w:after="0" w:line="240" w:lineRule="auto"/>
              <w:ind w:left="284" w:hanging="284"/>
              <w:rPr>
                <w:rFonts w:ascii="Times New Roman" w:eastAsia="Calibri" w:hAnsi="Times New Roman" w:cs="Times New Roman"/>
                <w:color w:val="000000"/>
                <w:sz w:val="28"/>
                <w:szCs w:val="28"/>
              </w:rPr>
            </w:pPr>
          </w:p>
        </w:tc>
        <w:tc>
          <w:tcPr>
            <w:tcW w:w="6945" w:type="dxa"/>
            <w:shd w:val="clear" w:color="auto" w:fill="auto"/>
          </w:tcPr>
          <w:p w14:paraId="42748E2A" w14:textId="0FBDC75E"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 xml:space="preserve">А) </w:t>
            </w:r>
            <w:r w:rsidR="008D1D5A" w:rsidRPr="009B6726">
              <w:rPr>
                <w:rFonts w:ascii="Times New Roman" w:eastAsia="Calibri" w:hAnsi="Times New Roman" w:cs="Times New Roman"/>
                <w:color w:val="000000"/>
                <w:sz w:val="28"/>
                <w:szCs w:val="28"/>
              </w:rPr>
              <w:t>законченная часть технологической операции, выполняемую при постоянстве обрабатываемой поверхности, режимов обработки и режущего инструмента</w:t>
            </w:r>
            <w:r w:rsidRPr="009B6726">
              <w:rPr>
                <w:rFonts w:ascii="Times New Roman" w:eastAsia="Calibri" w:hAnsi="Times New Roman" w:cs="Times New Roman"/>
                <w:sz w:val="28"/>
                <w:szCs w:val="28"/>
              </w:rPr>
              <w:t>.</w:t>
            </w:r>
          </w:p>
        </w:tc>
      </w:tr>
      <w:tr w:rsidR="00F245CE" w:rsidRPr="009B6726" w14:paraId="16BC74E6" w14:textId="77777777" w:rsidTr="009B6726">
        <w:tc>
          <w:tcPr>
            <w:tcW w:w="2660" w:type="dxa"/>
            <w:shd w:val="clear" w:color="auto" w:fill="auto"/>
          </w:tcPr>
          <w:p w14:paraId="7566798B" w14:textId="38105BAA"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2) </w:t>
            </w:r>
            <w:r w:rsidR="008C56FE" w:rsidRPr="009B6726">
              <w:rPr>
                <w:rFonts w:ascii="Times New Roman" w:eastAsia="Calibri" w:hAnsi="Times New Roman" w:cs="Times New Roman"/>
                <w:bCs/>
                <w:sz w:val="28"/>
                <w:szCs w:val="28"/>
              </w:rPr>
              <w:t>Технологический переход</w:t>
            </w:r>
          </w:p>
        </w:tc>
        <w:tc>
          <w:tcPr>
            <w:tcW w:w="6945" w:type="dxa"/>
            <w:shd w:val="clear" w:color="auto" w:fill="auto"/>
          </w:tcPr>
          <w:p w14:paraId="7751C340" w14:textId="6E97A7C3"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 xml:space="preserve">Б) </w:t>
            </w:r>
            <w:r w:rsidR="008D1D5A" w:rsidRPr="009B6726">
              <w:rPr>
                <w:rFonts w:ascii="Times New Roman" w:eastAsia="Calibri" w:hAnsi="Times New Roman" w:cs="Times New Roman"/>
                <w:color w:val="000000"/>
                <w:sz w:val="28"/>
                <w:szCs w:val="28"/>
              </w:rPr>
              <w:t>законченная часть технологического перехода, состоящую из однократного перемещения режущего инструмента и сопровождающуюся изменением формы, размера, качества поверхности или свойств заготовки.</w:t>
            </w:r>
          </w:p>
        </w:tc>
      </w:tr>
      <w:tr w:rsidR="00F245CE" w:rsidRPr="009B6726" w14:paraId="01AB5F33" w14:textId="77777777" w:rsidTr="009B6726">
        <w:trPr>
          <w:trHeight w:val="475"/>
        </w:trPr>
        <w:tc>
          <w:tcPr>
            <w:tcW w:w="2660" w:type="dxa"/>
            <w:shd w:val="clear" w:color="auto" w:fill="auto"/>
          </w:tcPr>
          <w:p w14:paraId="56DD5EC4" w14:textId="7007F9C4"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3) </w:t>
            </w:r>
            <w:proofErr w:type="spellStart"/>
            <w:r w:rsidR="008C56FE" w:rsidRPr="009B6726">
              <w:rPr>
                <w:rFonts w:ascii="Times New Roman" w:eastAsia="Calibri" w:hAnsi="Times New Roman" w:cs="Times New Roman"/>
                <w:bCs/>
                <w:sz w:val="28"/>
                <w:szCs w:val="28"/>
              </w:rPr>
              <w:t>Установ</w:t>
            </w:r>
            <w:proofErr w:type="spellEnd"/>
          </w:p>
        </w:tc>
        <w:tc>
          <w:tcPr>
            <w:tcW w:w="6945" w:type="dxa"/>
            <w:shd w:val="clear" w:color="auto" w:fill="auto"/>
          </w:tcPr>
          <w:p w14:paraId="05895C6C" w14:textId="5C74240B"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 xml:space="preserve">В) </w:t>
            </w:r>
            <w:r w:rsidR="008D1D5A" w:rsidRPr="009B6726">
              <w:rPr>
                <w:rFonts w:ascii="Times New Roman" w:eastAsia="Calibri" w:hAnsi="Times New Roman" w:cs="Times New Roman"/>
                <w:color w:val="000000"/>
                <w:sz w:val="28"/>
                <w:szCs w:val="28"/>
              </w:rPr>
              <w:t>часть технологической операции, выполняемую при неизменном закреплении обрабатываемой детали.</w:t>
            </w:r>
          </w:p>
        </w:tc>
      </w:tr>
      <w:tr w:rsidR="00F245CE" w:rsidRPr="009B6726" w14:paraId="719AF8C4" w14:textId="77777777" w:rsidTr="009B6726">
        <w:tc>
          <w:tcPr>
            <w:tcW w:w="2660" w:type="dxa"/>
            <w:shd w:val="clear" w:color="auto" w:fill="auto"/>
          </w:tcPr>
          <w:p w14:paraId="266FD157" w14:textId="4FFA50AB"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4) </w:t>
            </w:r>
            <w:r w:rsidR="008C56FE" w:rsidRPr="009B6726">
              <w:rPr>
                <w:rFonts w:ascii="Times New Roman" w:eastAsia="Calibri" w:hAnsi="Times New Roman" w:cs="Times New Roman"/>
                <w:bCs/>
                <w:sz w:val="28"/>
                <w:szCs w:val="28"/>
              </w:rPr>
              <w:t>Рабочи</w:t>
            </w:r>
            <w:r w:rsidR="008D1D5A" w:rsidRPr="009B6726">
              <w:rPr>
                <w:rFonts w:ascii="Times New Roman" w:eastAsia="Calibri" w:hAnsi="Times New Roman" w:cs="Times New Roman"/>
                <w:bCs/>
                <w:sz w:val="28"/>
                <w:szCs w:val="28"/>
              </w:rPr>
              <w:t>й</w:t>
            </w:r>
            <w:r w:rsidR="008C56FE" w:rsidRPr="009B6726">
              <w:rPr>
                <w:rFonts w:ascii="Times New Roman" w:eastAsia="Calibri" w:hAnsi="Times New Roman" w:cs="Times New Roman"/>
                <w:bCs/>
                <w:sz w:val="28"/>
                <w:szCs w:val="28"/>
              </w:rPr>
              <w:t xml:space="preserve"> ход</w:t>
            </w:r>
          </w:p>
        </w:tc>
        <w:tc>
          <w:tcPr>
            <w:tcW w:w="6945" w:type="dxa"/>
            <w:shd w:val="clear" w:color="auto" w:fill="auto"/>
          </w:tcPr>
          <w:p w14:paraId="2ABEB7B9" w14:textId="6BE3889A" w:rsidR="00F245CE" w:rsidRPr="009B6726" w:rsidRDefault="00F245CE" w:rsidP="009B6726">
            <w:pPr>
              <w:widowControl w:val="0"/>
              <w:tabs>
                <w:tab w:val="left" w:pos="567"/>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Г) </w:t>
            </w:r>
            <w:r w:rsidR="008D1D5A" w:rsidRPr="009B6726">
              <w:rPr>
                <w:rFonts w:ascii="Times New Roman" w:eastAsia="Calibri" w:hAnsi="Times New Roman" w:cs="Times New Roman"/>
                <w:sz w:val="28"/>
                <w:szCs w:val="28"/>
              </w:rPr>
              <w:t>законченная часть технологического процесса, выполняемая на одном рабочем месте, связанная с действиями по обработке или сборке</w:t>
            </w:r>
            <w:r w:rsidRPr="009B6726">
              <w:rPr>
                <w:rFonts w:ascii="Times New Roman" w:eastAsia="Calibri" w:hAnsi="Times New Roman" w:cs="Times New Roman"/>
                <w:sz w:val="28"/>
                <w:szCs w:val="28"/>
              </w:rPr>
              <w:t>.</w:t>
            </w:r>
          </w:p>
        </w:tc>
      </w:tr>
    </w:tbl>
    <w:p w14:paraId="62C7F77F" w14:textId="77777777" w:rsidR="00F245CE" w:rsidRPr="009B6726" w:rsidRDefault="00F245CE" w:rsidP="009B6726">
      <w:pPr>
        <w:widowControl w:val="0"/>
        <w:tabs>
          <w:tab w:val="left" w:pos="426"/>
        </w:tabs>
        <w:autoSpaceDE w:val="0"/>
        <w:autoSpaceDN w:val="0"/>
        <w:adjustRightInd w:val="0"/>
        <w:spacing w:after="0" w:line="240" w:lineRule="auto"/>
        <w:ind w:right="70"/>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245CE" w:rsidRPr="009B6726" w14:paraId="4266B80B" w14:textId="77777777" w:rsidTr="00CA3773">
        <w:tc>
          <w:tcPr>
            <w:tcW w:w="1211" w:type="pct"/>
            <w:shd w:val="clear" w:color="auto" w:fill="auto"/>
          </w:tcPr>
          <w:p w14:paraId="2C6EA7FE"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1</w:t>
            </w:r>
          </w:p>
        </w:tc>
        <w:tc>
          <w:tcPr>
            <w:tcW w:w="1458" w:type="pct"/>
            <w:shd w:val="clear" w:color="auto" w:fill="auto"/>
          </w:tcPr>
          <w:p w14:paraId="2C2F817C" w14:textId="77777777" w:rsidR="00F245CE" w:rsidRPr="009B6726" w:rsidRDefault="00F245CE" w:rsidP="009B6726">
            <w:pPr>
              <w:widowControl w:val="0"/>
              <w:tabs>
                <w:tab w:val="left" w:pos="426"/>
              </w:tabs>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2</w:t>
            </w:r>
          </w:p>
        </w:tc>
        <w:tc>
          <w:tcPr>
            <w:tcW w:w="1166" w:type="pct"/>
            <w:shd w:val="clear" w:color="auto" w:fill="auto"/>
          </w:tcPr>
          <w:p w14:paraId="35872D17"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3</w:t>
            </w:r>
          </w:p>
        </w:tc>
        <w:tc>
          <w:tcPr>
            <w:tcW w:w="1165" w:type="pct"/>
          </w:tcPr>
          <w:p w14:paraId="1DD9AA4B"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4</w:t>
            </w:r>
          </w:p>
        </w:tc>
      </w:tr>
      <w:tr w:rsidR="00F245CE" w:rsidRPr="009B6726" w14:paraId="48C9D4A2" w14:textId="77777777" w:rsidTr="00CA3773">
        <w:tc>
          <w:tcPr>
            <w:tcW w:w="1211" w:type="pct"/>
            <w:shd w:val="clear" w:color="auto" w:fill="auto"/>
          </w:tcPr>
          <w:p w14:paraId="79AF4BB2"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Г</w:t>
            </w:r>
          </w:p>
        </w:tc>
        <w:tc>
          <w:tcPr>
            <w:tcW w:w="1458" w:type="pct"/>
            <w:shd w:val="clear" w:color="auto" w:fill="auto"/>
          </w:tcPr>
          <w:p w14:paraId="54F7D35D"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А</w:t>
            </w:r>
          </w:p>
        </w:tc>
        <w:tc>
          <w:tcPr>
            <w:tcW w:w="1166" w:type="pct"/>
            <w:shd w:val="clear" w:color="auto" w:fill="auto"/>
          </w:tcPr>
          <w:p w14:paraId="42747F9C"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В</w:t>
            </w:r>
          </w:p>
        </w:tc>
        <w:tc>
          <w:tcPr>
            <w:tcW w:w="1165" w:type="pct"/>
          </w:tcPr>
          <w:p w14:paraId="0A5061EF"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Б</w:t>
            </w:r>
          </w:p>
        </w:tc>
      </w:tr>
    </w:tbl>
    <w:p w14:paraId="5A2B8C2D" w14:textId="5721AA2B" w:rsidR="005E13A3" w:rsidRPr="009B6726" w:rsidRDefault="008B6101"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ПК-3 (ПК-3.2, ПК-3.3)</w:t>
      </w:r>
    </w:p>
    <w:p w14:paraId="4C5CE31F" w14:textId="77777777" w:rsidR="00F245CE" w:rsidRPr="009B6726" w:rsidRDefault="00F245CE"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2281FE6C" w14:textId="77777777" w:rsidR="00F245CE" w:rsidRPr="009B6726" w:rsidRDefault="00F245CE" w:rsidP="009B6726">
      <w:pPr>
        <w:widowControl w:val="0"/>
        <w:numPr>
          <w:ilvl w:val="0"/>
          <w:numId w:val="4"/>
        </w:numPr>
        <w:tabs>
          <w:tab w:val="left" w:pos="426"/>
        </w:tabs>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9B6726">
        <w:rPr>
          <w:rFonts w:ascii="Times New Roman" w:eastAsia="Calibri" w:hAnsi="Times New Roman" w:cs="Times New Roman"/>
          <w:bCs/>
          <w:sz w:val="28"/>
          <w:szCs w:val="28"/>
        </w:rPr>
        <w:t xml:space="preserve">Установите соответствие </w:t>
      </w:r>
      <w:r w:rsidRPr="009B6726">
        <w:rPr>
          <w:rFonts w:ascii="Times New Roman" w:eastAsia="Calibri" w:hAnsi="Times New Roman" w:cs="Times New Roman"/>
          <w:sz w:val="28"/>
          <w:szCs w:val="28"/>
        </w:rPr>
        <w:t>между понятием и его значением</w:t>
      </w:r>
    </w:p>
    <w:tbl>
      <w:tblPr>
        <w:tblW w:w="9606" w:type="dxa"/>
        <w:tblLook w:val="04A0" w:firstRow="1" w:lastRow="0" w:firstColumn="1" w:lastColumn="0" w:noHBand="0" w:noVBand="1"/>
      </w:tblPr>
      <w:tblGrid>
        <w:gridCol w:w="2943"/>
        <w:gridCol w:w="6663"/>
      </w:tblGrid>
      <w:tr w:rsidR="00F245CE" w:rsidRPr="009B6726" w14:paraId="2AF72001" w14:textId="77777777" w:rsidTr="009B6726">
        <w:tc>
          <w:tcPr>
            <w:tcW w:w="2943" w:type="dxa"/>
            <w:shd w:val="clear" w:color="auto" w:fill="auto"/>
          </w:tcPr>
          <w:p w14:paraId="53F05B73" w14:textId="7CA4E8A3" w:rsidR="00F245CE" w:rsidRPr="009B6726" w:rsidRDefault="00F245CE" w:rsidP="009B6726">
            <w:pPr>
              <w:tabs>
                <w:tab w:val="left" w:pos="426"/>
              </w:tabs>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1) </w:t>
            </w:r>
            <w:r w:rsidR="008D1D5A" w:rsidRPr="009B6726">
              <w:rPr>
                <w:rFonts w:ascii="Times New Roman" w:eastAsia="Calibri" w:hAnsi="Times New Roman" w:cs="Times New Roman"/>
                <w:sz w:val="28"/>
                <w:szCs w:val="28"/>
              </w:rPr>
              <w:t>Позиция.</w:t>
            </w:r>
          </w:p>
        </w:tc>
        <w:tc>
          <w:tcPr>
            <w:tcW w:w="6663" w:type="dxa"/>
            <w:shd w:val="clear" w:color="auto" w:fill="auto"/>
          </w:tcPr>
          <w:p w14:paraId="46F11D20" w14:textId="7456C0E8"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А)</w:t>
            </w:r>
            <w:r w:rsidRPr="009B6726">
              <w:rPr>
                <w:rFonts w:ascii="Times New Roman" w:eastAsia="Calibri" w:hAnsi="Times New Roman" w:cs="Times New Roman"/>
                <w:sz w:val="28"/>
                <w:szCs w:val="28"/>
              </w:rPr>
              <w:t xml:space="preserve"> </w:t>
            </w:r>
            <w:r w:rsidR="008D1D5A" w:rsidRPr="009B6726">
              <w:rPr>
                <w:rFonts w:ascii="Times New Roman" w:eastAsia="Calibri" w:hAnsi="Times New Roman" w:cs="Times New Roman"/>
                <w:sz w:val="28"/>
                <w:szCs w:val="28"/>
              </w:rPr>
              <w:t>часть технологической операции, состоящая из действий человека или оборудования, и не сопровождающаяся изменениями формы, размеров заготовки, но необходимая для выполнения технологического перехода.</w:t>
            </w:r>
          </w:p>
        </w:tc>
      </w:tr>
      <w:tr w:rsidR="00F245CE" w:rsidRPr="009B6726" w14:paraId="2CDAA4CB" w14:textId="77777777" w:rsidTr="009B6726">
        <w:tc>
          <w:tcPr>
            <w:tcW w:w="2943" w:type="dxa"/>
            <w:shd w:val="clear" w:color="auto" w:fill="auto"/>
          </w:tcPr>
          <w:p w14:paraId="659395DC" w14:textId="0A0F31BE"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2) </w:t>
            </w:r>
            <w:r w:rsidR="008D1D5A" w:rsidRPr="009B6726">
              <w:rPr>
                <w:rFonts w:ascii="Times New Roman" w:eastAsia="Calibri" w:hAnsi="Times New Roman" w:cs="Times New Roman"/>
                <w:sz w:val="28"/>
                <w:szCs w:val="28"/>
              </w:rPr>
              <w:t>Вспомогательный ход</w:t>
            </w:r>
          </w:p>
        </w:tc>
        <w:tc>
          <w:tcPr>
            <w:tcW w:w="6663" w:type="dxa"/>
            <w:shd w:val="clear" w:color="auto" w:fill="auto"/>
          </w:tcPr>
          <w:p w14:paraId="69E90E68" w14:textId="5C359CAD"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 xml:space="preserve">Б) </w:t>
            </w:r>
            <w:r w:rsidR="008D1D5A" w:rsidRPr="009B6726">
              <w:rPr>
                <w:rFonts w:ascii="Times New Roman" w:eastAsia="Calibri" w:hAnsi="Times New Roman" w:cs="Times New Roman"/>
                <w:color w:val="000000"/>
                <w:sz w:val="28"/>
                <w:szCs w:val="28"/>
              </w:rPr>
              <w:t>законченную часть технологической операции, выполняемую при постоянстве обрабатываемой поверхности, режимов обработки и режущего инструмента.</w:t>
            </w:r>
          </w:p>
        </w:tc>
      </w:tr>
      <w:tr w:rsidR="00F245CE" w:rsidRPr="009B6726" w14:paraId="60E5640E" w14:textId="77777777" w:rsidTr="009B6726">
        <w:tc>
          <w:tcPr>
            <w:tcW w:w="2943" w:type="dxa"/>
            <w:shd w:val="clear" w:color="auto" w:fill="auto"/>
          </w:tcPr>
          <w:p w14:paraId="5AF0C0A2" w14:textId="0AF22BA1"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3</w:t>
            </w:r>
            <w:r w:rsidRPr="009B6726">
              <w:rPr>
                <w:rFonts w:ascii="Times New Roman" w:eastAsia="Calibri" w:hAnsi="Times New Roman" w:cs="Times New Roman"/>
                <w:b/>
                <w:bCs/>
                <w:sz w:val="28"/>
                <w:szCs w:val="28"/>
              </w:rPr>
              <w:t xml:space="preserve">) </w:t>
            </w:r>
            <w:r w:rsidR="008D1D5A" w:rsidRPr="009B6726">
              <w:rPr>
                <w:rStyle w:val="afe"/>
                <w:rFonts w:ascii="Times New Roman" w:eastAsiaTheme="majorEastAsia" w:hAnsi="Times New Roman" w:cs="Times New Roman"/>
                <w:b w:val="0"/>
                <w:bCs w:val="0"/>
                <w:sz w:val="28"/>
                <w:szCs w:val="28"/>
              </w:rPr>
              <w:t>Вспомогательный переход</w:t>
            </w:r>
          </w:p>
        </w:tc>
        <w:tc>
          <w:tcPr>
            <w:tcW w:w="6663" w:type="dxa"/>
            <w:shd w:val="clear" w:color="auto" w:fill="auto"/>
          </w:tcPr>
          <w:p w14:paraId="611AEC3A" w14:textId="7A1C5543"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 xml:space="preserve">В) </w:t>
            </w:r>
            <w:r w:rsidR="008D1D5A" w:rsidRPr="009B6726">
              <w:rPr>
                <w:rFonts w:ascii="Times New Roman" w:eastAsia="Calibri" w:hAnsi="Times New Roman" w:cs="Times New Roman"/>
                <w:color w:val="000000"/>
                <w:sz w:val="28"/>
                <w:szCs w:val="28"/>
              </w:rPr>
              <w:t>законченную часть технологического перехода, состоящую из однократного перемещения режущего инструмента относительно заготовки, не сопровождающуюся изменением формы, размера, качества поверхности или свойств заготовки, но необходимую для подготовки рабочего хода.</w:t>
            </w:r>
          </w:p>
        </w:tc>
      </w:tr>
      <w:tr w:rsidR="00F245CE" w:rsidRPr="009B6726" w14:paraId="37123476" w14:textId="77777777" w:rsidTr="009B6726">
        <w:tc>
          <w:tcPr>
            <w:tcW w:w="2943" w:type="dxa"/>
            <w:shd w:val="clear" w:color="auto" w:fill="auto"/>
          </w:tcPr>
          <w:p w14:paraId="5B3C5802" w14:textId="620F854A"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sz w:val="28"/>
                <w:szCs w:val="28"/>
              </w:rPr>
            </w:pPr>
            <w:r w:rsidRPr="009B6726">
              <w:rPr>
                <w:rFonts w:ascii="Times New Roman" w:eastAsia="Calibri" w:hAnsi="Times New Roman" w:cs="Times New Roman"/>
                <w:sz w:val="28"/>
                <w:szCs w:val="28"/>
              </w:rPr>
              <w:t>4)</w:t>
            </w:r>
            <w:r w:rsidR="008D1D5A" w:rsidRPr="009B6726">
              <w:rPr>
                <w:rFonts w:ascii="Times New Roman" w:eastAsia="Calibri" w:hAnsi="Times New Roman" w:cs="Times New Roman"/>
                <w:sz w:val="28"/>
                <w:szCs w:val="28"/>
              </w:rPr>
              <w:t>Технологический переход</w:t>
            </w:r>
          </w:p>
        </w:tc>
        <w:tc>
          <w:tcPr>
            <w:tcW w:w="6663" w:type="dxa"/>
            <w:shd w:val="clear" w:color="auto" w:fill="auto"/>
          </w:tcPr>
          <w:p w14:paraId="35092649" w14:textId="09B5F656"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sz w:val="28"/>
                <w:szCs w:val="28"/>
              </w:rPr>
            </w:pPr>
            <w:r w:rsidRPr="009B6726">
              <w:rPr>
                <w:rFonts w:ascii="Times New Roman" w:eastAsia="Calibri" w:hAnsi="Times New Roman" w:cs="Times New Roman"/>
                <w:color w:val="000000"/>
                <w:sz w:val="28"/>
                <w:szCs w:val="28"/>
              </w:rPr>
              <w:t xml:space="preserve">Г) </w:t>
            </w:r>
            <w:r w:rsidR="008D1D5A" w:rsidRPr="009B6726">
              <w:rPr>
                <w:rFonts w:ascii="Times New Roman" w:eastAsia="Calibri" w:hAnsi="Times New Roman" w:cs="Times New Roman"/>
                <w:color w:val="000000"/>
                <w:sz w:val="28"/>
                <w:szCs w:val="28"/>
              </w:rPr>
              <w:t>фиксированное положение неизменно закреплённой детали вместе с приспособлением относительно режущего инструмента или неподвижной части станка</w:t>
            </w:r>
          </w:p>
          <w:p w14:paraId="3B0E8507" w14:textId="77777777" w:rsidR="00F245CE" w:rsidRPr="009B6726" w:rsidRDefault="00F245CE" w:rsidP="009B6726">
            <w:pPr>
              <w:widowControl w:val="0"/>
              <w:tabs>
                <w:tab w:val="left" w:pos="426"/>
              </w:tabs>
              <w:autoSpaceDE w:val="0"/>
              <w:autoSpaceDN w:val="0"/>
              <w:adjustRightInd w:val="0"/>
              <w:spacing w:after="0" w:line="240" w:lineRule="auto"/>
              <w:ind w:left="284" w:hanging="284"/>
              <w:rPr>
                <w:rFonts w:ascii="Times New Roman" w:eastAsia="Calibri" w:hAnsi="Times New Roman" w:cs="Times New Roman"/>
                <w:color w:val="000000"/>
                <w:sz w:val="28"/>
                <w:szCs w:val="28"/>
              </w:rPr>
            </w:pPr>
          </w:p>
        </w:tc>
      </w:tr>
    </w:tbl>
    <w:p w14:paraId="50736151" w14:textId="77777777" w:rsidR="00F245CE" w:rsidRPr="009B6726" w:rsidRDefault="00F245CE"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245CE" w:rsidRPr="009B6726" w14:paraId="65A134AE" w14:textId="77777777" w:rsidTr="00CA3773">
        <w:tc>
          <w:tcPr>
            <w:tcW w:w="1211" w:type="pct"/>
            <w:shd w:val="clear" w:color="auto" w:fill="auto"/>
          </w:tcPr>
          <w:p w14:paraId="75694115"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1</w:t>
            </w:r>
          </w:p>
        </w:tc>
        <w:tc>
          <w:tcPr>
            <w:tcW w:w="1458" w:type="pct"/>
            <w:shd w:val="clear" w:color="auto" w:fill="auto"/>
          </w:tcPr>
          <w:p w14:paraId="61F2A89B" w14:textId="77777777" w:rsidR="00F245CE" w:rsidRPr="009B6726" w:rsidRDefault="00F245CE" w:rsidP="009B6726">
            <w:pPr>
              <w:widowControl w:val="0"/>
              <w:tabs>
                <w:tab w:val="left" w:pos="426"/>
              </w:tabs>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2</w:t>
            </w:r>
          </w:p>
        </w:tc>
        <w:tc>
          <w:tcPr>
            <w:tcW w:w="1166" w:type="pct"/>
            <w:shd w:val="clear" w:color="auto" w:fill="auto"/>
          </w:tcPr>
          <w:p w14:paraId="353B2464"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3</w:t>
            </w:r>
          </w:p>
        </w:tc>
        <w:tc>
          <w:tcPr>
            <w:tcW w:w="1165" w:type="pct"/>
            <w:shd w:val="clear" w:color="auto" w:fill="auto"/>
          </w:tcPr>
          <w:p w14:paraId="38EFE140"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4</w:t>
            </w:r>
          </w:p>
        </w:tc>
      </w:tr>
      <w:tr w:rsidR="00F245CE" w:rsidRPr="009B6726" w14:paraId="4D7BEDF4" w14:textId="77777777" w:rsidTr="00CA3773">
        <w:tc>
          <w:tcPr>
            <w:tcW w:w="1211" w:type="pct"/>
            <w:shd w:val="clear" w:color="auto" w:fill="auto"/>
          </w:tcPr>
          <w:p w14:paraId="746EEEA5"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lastRenderedPageBreak/>
              <w:t>Г</w:t>
            </w:r>
          </w:p>
        </w:tc>
        <w:tc>
          <w:tcPr>
            <w:tcW w:w="1458" w:type="pct"/>
            <w:shd w:val="clear" w:color="auto" w:fill="auto"/>
          </w:tcPr>
          <w:p w14:paraId="5EC61E4F"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В</w:t>
            </w:r>
          </w:p>
        </w:tc>
        <w:tc>
          <w:tcPr>
            <w:tcW w:w="1166" w:type="pct"/>
            <w:shd w:val="clear" w:color="auto" w:fill="auto"/>
          </w:tcPr>
          <w:p w14:paraId="7185ABF7"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А</w:t>
            </w:r>
          </w:p>
        </w:tc>
        <w:tc>
          <w:tcPr>
            <w:tcW w:w="1165" w:type="pct"/>
            <w:shd w:val="clear" w:color="auto" w:fill="auto"/>
          </w:tcPr>
          <w:p w14:paraId="302318D2"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Б</w:t>
            </w:r>
          </w:p>
        </w:tc>
      </w:tr>
    </w:tbl>
    <w:p w14:paraId="4DE78361" w14:textId="69416D61" w:rsidR="005E13A3" w:rsidRPr="009B6726" w:rsidRDefault="008B6101"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ПК-3 (ПК-3.2, ПК-3.3)</w:t>
      </w:r>
    </w:p>
    <w:p w14:paraId="7BE656E4" w14:textId="77777777" w:rsidR="00F245CE" w:rsidRPr="009B6726" w:rsidRDefault="00F245CE"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4EA06A01" w14:textId="61A566FF" w:rsidR="00F245CE" w:rsidRPr="009B6726" w:rsidRDefault="00F245CE" w:rsidP="009B6726">
      <w:pPr>
        <w:widowControl w:val="0"/>
        <w:numPr>
          <w:ilvl w:val="0"/>
          <w:numId w:val="4"/>
        </w:numPr>
        <w:tabs>
          <w:tab w:val="left" w:pos="426"/>
        </w:tabs>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9B6726">
        <w:rPr>
          <w:rFonts w:ascii="Times New Roman" w:eastAsia="Calibri" w:hAnsi="Times New Roman" w:cs="Times New Roman"/>
          <w:bCs/>
          <w:sz w:val="28"/>
          <w:szCs w:val="28"/>
        </w:rPr>
        <w:t xml:space="preserve">Установите соответствие </w:t>
      </w:r>
      <w:r w:rsidR="00202B1E" w:rsidRPr="009B6726">
        <w:rPr>
          <w:rFonts w:ascii="Times New Roman" w:eastAsia="Calibri" w:hAnsi="Times New Roman" w:cs="Times New Roman"/>
          <w:bCs/>
          <w:sz w:val="28"/>
          <w:szCs w:val="28"/>
        </w:rPr>
        <w:t>размеров деталей</w:t>
      </w:r>
    </w:p>
    <w:tbl>
      <w:tblPr>
        <w:tblW w:w="5000" w:type="pct"/>
        <w:tblLook w:val="04A0" w:firstRow="1" w:lastRow="0" w:firstColumn="1" w:lastColumn="0" w:noHBand="0" w:noVBand="1"/>
      </w:tblPr>
      <w:tblGrid>
        <w:gridCol w:w="2408"/>
        <w:gridCol w:w="6946"/>
      </w:tblGrid>
      <w:tr w:rsidR="00F245CE" w:rsidRPr="009B6726" w14:paraId="4DD59B8B" w14:textId="77777777" w:rsidTr="009B6726">
        <w:tc>
          <w:tcPr>
            <w:tcW w:w="1287" w:type="pct"/>
            <w:shd w:val="clear" w:color="auto" w:fill="auto"/>
          </w:tcPr>
          <w:p w14:paraId="7B0F87E5" w14:textId="15306AC2" w:rsidR="00F245CE" w:rsidRPr="009B6726" w:rsidRDefault="00202B1E" w:rsidP="009B6726">
            <w:pPr>
              <w:pStyle w:val="1f9"/>
              <w:numPr>
                <w:ilvl w:val="0"/>
                <w:numId w:val="5"/>
              </w:numPr>
              <w:tabs>
                <w:tab w:val="left" w:pos="426"/>
                <w:tab w:val="left" w:pos="567"/>
              </w:tabs>
              <w:ind w:left="426" w:hanging="426"/>
              <w:rPr>
                <w:rFonts w:eastAsia="Calibri"/>
                <w:color w:val="000000"/>
                <w:sz w:val="28"/>
                <w:szCs w:val="28"/>
              </w:rPr>
            </w:pPr>
            <w:r w:rsidRPr="009B6726">
              <w:rPr>
                <w:sz w:val="28"/>
                <w:szCs w:val="28"/>
              </w:rPr>
              <w:t>Номинальный</w:t>
            </w:r>
          </w:p>
        </w:tc>
        <w:tc>
          <w:tcPr>
            <w:tcW w:w="3713" w:type="pct"/>
            <w:shd w:val="clear" w:color="auto" w:fill="auto"/>
          </w:tcPr>
          <w:p w14:paraId="1DDD4CBC" w14:textId="24D0A6DC" w:rsidR="00F245CE" w:rsidRPr="009B6726" w:rsidRDefault="00F245CE" w:rsidP="009B6726">
            <w:pPr>
              <w:widowControl w:val="0"/>
              <w:tabs>
                <w:tab w:val="left" w:pos="426"/>
                <w:tab w:val="left" w:pos="567"/>
              </w:tabs>
              <w:autoSpaceDE w:val="0"/>
              <w:autoSpaceDN w:val="0"/>
              <w:adjustRightInd w:val="0"/>
              <w:spacing w:after="0" w:line="240" w:lineRule="auto"/>
              <w:ind w:left="426" w:hanging="426"/>
              <w:rPr>
                <w:rFonts w:ascii="Times New Roman" w:eastAsia="Calibri" w:hAnsi="Times New Roman" w:cs="Times New Roman"/>
                <w:b/>
                <w:bCs/>
                <w:color w:val="000000"/>
                <w:sz w:val="28"/>
                <w:szCs w:val="28"/>
              </w:rPr>
            </w:pPr>
            <w:r w:rsidRPr="009B6726">
              <w:rPr>
                <w:rFonts w:ascii="Times New Roman" w:eastAsia="Calibri" w:hAnsi="Times New Roman" w:cs="Times New Roman"/>
                <w:sz w:val="28"/>
                <w:szCs w:val="28"/>
              </w:rPr>
              <w:t>А)</w:t>
            </w:r>
            <w:r w:rsidRPr="009B6726">
              <w:rPr>
                <w:rFonts w:ascii="Times New Roman" w:eastAsia="Calibri" w:hAnsi="Times New Roman" w:cs="Times New Roman"/>
                <w:b/>
                <w:bCs/>
                <w:sz w:val="28"/>
                <w:szCs w:val="28"/>
              </w:rPr>
              <w:t xml:space="preserve"> </w:t>
            </w:r>
            <w:r w:rsidR="00202B1E" w:rsidRPr="009B6726">
              <w:rPr>
                <w:rStyle w:val="afe"/>
                <w:rFonts w:ascii="Times New Roman" w:eastAsiaTheme="majorEastAsia" w:hAnsi="Times New Roman" w:cs="Times New Roman"/>
                <w:b w:val="0"/>
                <w:bCs w:val="0"/>
                <w:sz w:val="28"/>
                <w:szCs w:val="28"/>
              </w:rPr>
              <w:t>основной (расчётный) размер, показанный на чертеже</w:t>
            </w:r>
          </w:p>
        </w:tc>
      </w:tr>
      <w:tr w:rsidR="00F245CE" w:rsidRPr="009B6726" w14:paraId="66A22C70" w14:textId="77777777" w:rsidTr="009B6726">
        <w:tc>
          <w:tcPr>
            <w:tcW w:w="1287" w:type="pct"/>
            <w:shd w:val="clear" w:color="auto" w:fill="auto"/>
          </w:tcPr>
          <w:p w14:paraId="16BCF5C5" w14:textId="2CB91923" w:rsidR="00F245CE" w:rsidRPr="009B6726" w:rsidRDefault="00202B1E" w:rsidP="009B6726">
            <w:pPr>
              <w:pStyle w:val="1f9"/>
              <w:numPr>
                <w:ilvl w:val="0"/>
                <w:numId w:val="5"/>
              </w:numPr>
              <w:tabs>
                <w:tab w:val="left" w:pos="426"/>
                <w:tab w:val="left" w:pos="567"/>
              </w:tabs>
              <w:ind w:left="426" w:hanging="426"/>
              <w:rPr>
                <w:sz w:val="28"/>
                <w:szCs w:val="28"/>
              </w:rPr>
            </w:pPr>
            <w:r w:rsidRPr="009B6726">
              <w:rPr>
                <w:sz w:val="28"/>
                <w:szCs w:val="28"/>
              </w:rPr>
              <w:t>Допустимый</w:t>
            </w:r>
          </w:p>
        </w:tc>
        <w:tc>
          <w:tcPr>
            <w:tcW w:w="3713" w:type="pct"/>
            <w:shd w:val="clear" w:color="auto" w:fill="auto"/>
          </w:tcPr>
          <w:p w14:paraId="6A2D4AF9" w14:textId="3E46B9BB" w:rsidR="00F245CE" w:rsidRPr="009B6726" w:rsidRDefault="00F245CE" w:rsidP="009B6726">
            <w:pPr>
              <w:widowControl w:val="0"/>
              <w:tabs>
                <w:tab w:val="left" w:pos="426"/>
                <w:tab w:val="left" w:pos="567"/>
              </w:tabs>
              <w:autoSpaceDE w:val="0"/>
              <w:autoSpaceDN w:val="0"/>
              <w:adjustRightInd w:val="0"/>
              <w:spacing w:after="0" w:line="240" w:lineRule="auto"/>
              <w:ind w:left="426" w:hanging="426"/>
              <w:rPr>
                <w:rFonts w:ascii="Times New Roman" w:eastAsia="Calibri" w:hAnsi="Times New Roman" w:cs="Times New Roman"/>
                <w:b/>
                <w:bCs/>
                <w:color w:val="000000"/>
                <w:sz w:val="28"/>
                <w:szCs w:val="28"/>
              </w:rPr>
            </w:pPr>
            <w:r w:rsidRPr="009B6726">
              <w:rPr>
                <w:rFonts w:ascii="Times New Roman" w:eastAsia="Calibri" w:hAnsi="Times New Roman" w:cs="Times New Roman"/>
                <w:sz w:val="28"/>
                <w:szCs w:val="28"/>
              </w:rPr>
              <w:t>Б)</w:t>
            </w:r>
            <w:r w:rsidRPr="009B6726">
              <w:rPr>
                <w:rFonts w:ascii="Times New Roman" w:eastAsia="Calibri" w:hAnsi="Times New Roman" w:cs="Times New Roman"/>
                <w:b/>
                <w:bCs/>
                <w:sz w:val="28"/>
                <w:szCs w:val="28"/>
              </w:rPr>
              <w:t xml:space="preserve"> </w:t>
            </w:r>
            <w:r w:rsidR="00836F53" w:rsidRPr="009B6726">
              <w:rPr>
                <w:rFonts w:ascii="Times New Roman" w:hAnsi="Times New Roman" w:cs="Times New Roman"/>
                <w:sz w:val="28"/>
                <w:szCs w:val="28"/>
              </w:rPr>
              <w:t>это</w:t>
            </w:r>
            <w:r w:rsidR="00836F53" w:rsidRPr="009B6726">
              <w:rPr>
                <w:rFonts w:ascii="Times New Roman" w:hAnsi="Times New Roman" w:cs="Times New Roman"/>
                <w:b/>
                <w:bCs/>
                <w:sz w:val="28"/>
                <w:szCs w:val="28"/>
              </w:rPr>
              <w:t xml:space="preserve"> </w:t>
            </w:r>
            <w:r w:rsidR="00836F53" w:rsidRPr="009B6726">
              <w:rPr>
                <w:rStyle w:val="afe"/>
                <w:rFonts w:ascii="Times New Roman" w:eastAsiaTheme="majorEastAsia" w:hAnsi="Times New Roman" w:cs="Times New Roman"/>
                <w:b w:val="0"/>
                <w:bCs w:val="0"/>
                <w:sz w:val="28"/>
                <w:szCs w:val="28"/>
              </w:rPr>
              <w:t>размер, при котором использование детали по назначению практически невозможно или исключается в соответствии с требованиями техники безопасности</w:t>
            </w:r>
            <w:r w:rsidR="00836F53" w:rsidRPr="009B6726">
              <w:rPr>
                <w:rFonts w:ascii="Times New Roman" w:hAnsi="Times New Roman" w:cs="Times New Roman"/>
                <w:b/>
                <w:bCs/>
                <w:sz w:val="28"/>
                <w:szCs w:val="28"/>
              </w:rPr>
              <w:t>.</w:t>
            </w:r>
          </w:p>
        </w:tc>
      </w:tr>
      <w:tr w:rsidR="00F245CE" w:rsidRPr="009B6726" w14:paraId="2A794039" w14:textId="77777777" w:rsidTr="009B6726">
        <w:tc>
          <w:tcPr>
            <w:tcW w:w="1287" w:type="pct"/>
            <w:shd w:val="clear" w:color="auto" w:fill="auto"/>
          </w:tcPr>
          <w:p w14:paraId="768FB9CC" w14:textId="0C76E4D5" w:rsidR="00F245CE" w:rsidRPr="009B6726" w:rsidRDefault="00202B1E" w:rsidP="009B6726">
            <w:pPr>
              <w:widowControl w:val="0"/>
              <w:numPr>
                <w:ilvl w:val="0"/>
                <w:numId w:val="5"/>
              </w:numPr>
              <w:tabs>
                <w:tab w:val="left" w:pos="426"/>
                <w:tab w:val="left" w:pos="567"/>
              </w:tabs>
              <w:autoSpaceDE w:val="0"/>
              <w:autoSpaceDN w:val="0"/>
              <w:adjustRightInd w:val="0"/>
              <w:spacing w:after="0" w:line="240" w:lineRule="auto"/>
              <w:ind w:left="426" w:hanging="426"/>
              <w:rPr>
                <w:rFonts w:ascii="Times New Roman" w:eastAsia="Calibri" w:hAnsi="Times New Roman" w:cs="Times New Roman"/>
                <w:color w:val="000000"/>
                <w:sz w:val="28"/>
                <w:szCs w:val="28"/>
              </w:rPr>
            </w:pPr>
            <w:r w:rsidRPr="009B6726">
              <w:rPr>
                <w:rFonts w:ascii="Times New Roman" w:hAnsi="Times New Roman" w:cs="Times New Roman"/>
                <w:sz w:val="28"/>
                <w:szCs w:val="28"/>
              </w:rPr>
              <w:t>Предельный</w:t>
            </w:r>
          </w:p>
        </w:tc>
        <w:tc>
          <w:tcPr>
            <w:tcW w:w="3713" w:type="pct"/>
            <w:shd w:val="clear" w:color="auto" w:fill="auto"/>
          </w:tcPr>
          <w:p w14:paraId="02D7C3A5" w14:textId="3400B243" w:rsidR="00F245CE" w:rsidRPr="009B6726" w:rsidRDefault="00F245CE" w:rsidP="009B6726">
            <w:pPr>
              <w:widowControl w:val="0"/>
              <w:tabs>
                <w:tab w:val="left" w:pos="426"/>
                <w:tab w:val="left" w:pos="567"/>
              </w:tabs>
              <w:autoSpaceDE w:val="0"/>
              <w:autoSpaceDN w:val="0"/>
              <w:adjustRightInd w:val="0"/>
              <w:spacing w:after="0" w:line="240" w:lineRule="auto"/>
              <w:ind w:left="426" w:hanging="426"/>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В) </w:t>
            </w:r>
            <w:r w:rsidR="00836F53" w:rsidRPr="009B6726">
              <w:rPr>
                <w:rFonts w:ascii="Times New Roman" w:eastAsia="Calibri" w:hAnsi="Times New Roman" w:cs="Times New Roman"/>
                <w:sz w:val="28"/>
                <w:szCs w:val="28"/>
              </w:rPr>
              <w:t>это размер деталей, при котором они могут быть поставлены на машину без восстановления и будут удовлетворительно работать в течение предусмотренного межремонтного ресурса.</w:t>
            </w:r>
          </w:p>
        </w:tc>
      </w:tr>
      <w:tr w:rsidR="00F245CE" w:rsidRPr="009B6726" w14:paraId="1AF116A2" w14:textId="77777777" w:rsidTr="009B6726">
        <w:tc>
          <w:tcPr>
            <w:tcW w:w="1287" w:type="pct"/>
            <w:shd w:val="clear" w:color="auto" w:fill="auto"/>
          </w:tcPr>
          <w:p w14:paraId="08A195CB" w14:textId="65A25524" w:rsidR="00F245CE" w:rsidRPr="009B6726" w:rsidRDefault="00202B1E" w:rsidP="009B6726">
            <w:pPr>
              <w:widowControl w:val="0"/>
              <w:numPr>
                <w:ilvl w:val="0"/>
                <w:numId w:val="5"/>
              </w:numPr>
              <w:tabs>
                <w:tab w:val="left" w:pos="426"/>
                <w:tab w:val="left" w:pos="567"/>
              </w:tabs>
              <w:autoSpaceDE w:val="0"/>
              <w:autoSpaceDN w:val="0"/>
              <w:adjustRightInd w:val="0"/>
              <w:spacing w:after="0" w:line="240" w:lineRule="auto"/>
              <w:ind w:left="426" w:hanging="426"/>
              <w:rPr>
                <w:rFonts w:ascii="Times New Roman" w:eastAsia="Calibri" w:hAnsi="Times New Roman" w:cs="Times New Roman"/>
                <w:sz w:val="28"/>
                <w:szCs w:val="28"/>
              </w:rPr>
            </w:pPr>
            <w:r w:rsidRPr="009B6726">
              <w:rPr>
                <w:rFonts w:ascii="Times New Roman" w:hAnsi="Times New Roman" w:cs="Times New Roman"/>
                <w:sz w:val="28"/>
                <w:szCs w:val="28"/>
              </w:rPr>
              <w:t>Критический</w:t>
            </w:r>
          </w:p>
        </w:tc>
        <w:tc>
          <w:tcPr>
            <w:tcW w:w="3713" w:type="pct"/>
            <w:shd w:val="clear" w:color="auto" w:fill="auto"/>
          </w:tcPr>
          <w:p w14:paraId="39FC3103" w14:textId="01CA4CDC" w:rsidR="00F245CE" w:rsidRPr="009B6726" w:rsidRDefault="00F245CE" w:rsidP="009B6726">
            <w:pPr>
              <w:widowControl w:val="0"/>
              <w:tabs>
                <w:tab w:val="left" w:pos="426"/>
                <w:tab w:val="left" w:pos="567"/>
              </w:tabs>
              <w:autoSpaceDE w:val="0"/>
              <w:autoSpaceDN w:val="0"/>
              <w:adjustRightInd w:val="0"/>
              <w:spacing w:after="0" w:line="240" w:lineRule="auto"/>
              <w:ind w:left="426" w:hanging="426"/>
              <w:rPr>
                <w:rFonts w:ascii="Times New Roman" w:eastAsia="Calibri" w:hAnsi="Times New Roman" w:cs="Times New Roman"/>
                <w:color w:val="000000"/>
                <w:sz w:val="28"/>
                <w:szCs w:val="28"/>
              </w:rPr>
            </w:pPr>
            <w:r w:rsidRPr="009B6726">
              <w:rPr>
                <w:rFonts w:ascii="Times New Roman" w:eastAsia="Calibri" w:hAnsi="Times New Roman" w:cs="Times New Roman"/>
                <w:sz w:val="28"/>
                <w:szCs w:val="28"/>
              </w:rPr>
              <w:t xml:space="preserve">Г) </w:t>
            </w:r>
            <w:r w:rsidR="00836F53" w:rsidRPr="009B6726">
              <w:rPr>
                <w:rFonts w:ascii="Times New Roman" w:hAnsi="Times New Roman" w:cs="Times New Roman"/>
                <w:sz w:val="28"/>
                <w:szCs w:val="28"/>
              </w:rPr>
              <w:t>это два предельно допустимых размера элемента, между которыми должен находиться действительный размер годной детали.</w:t>
            </w:r>
          </w:p>
        </w:tc>
      </w:tr>
    </w:tbl>
    <w:p w14:paraId="07BE6B8E" w14:textId="77777777" w:rsidR="00F245CE" w:rsidRPr="009B6726" w:rsidRDefault="00F245CE" w:rsidP="009B6726">
      <w:pPr>
        <w:widowControl w:val="0"/>
        <w:tabs>
          <w:tab w:val="left" w:pos="426"/>
        </w:tabs>
        <w:autoSpaceDE w:val="0"/>
        <w:autoSpaceDN w:val="0"/>
        <w:adjustRightInd w:val="0"/>
        <w:spacing w:after="0" w:line="240" w:lineRule="auto"/>
        <w:ind w:right="70"/>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245CE" w:rsidRPr="009B6726" w14:paraId="25061E51" w14:textId="77777777" w:rsidTr="00CA3773">
        <w:tc>
          <w:tcPr>
            <w:tcW w:w="1211" w:type="pct"/>
            <w:shd w:val="clear" w:color="auto" w:fill="auto"/>
          </w:tcPr>
          <w:p w14:paraId="2F30E454"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1</w:t>
            </w:r>
          </w:p>
        </w:tc>
        <w:tc>
          <w:tcPr>
            <w:tcW w:w="1458" w:type="pct"/>
            <w:shd w:val="clear" w:color="auto" w:fill="auto"/>
          </w:tcPr>
          <w:p w14:paraId="01B437C5" w14:textId="77777777" w:rsidR="00F245CE" w:rsidRPr="009B6726" w:rsidRDefault="00F245CE" w:rsidP="009B6726">
            <w:pPr>
              <w:widowControl w:val="0"/>
              <w:tabs>
                <w:tab w:val="left" w:pos="426"/>
              </w:tabs>
              <w:autoSpaceDE w:val="0"/>
              <w:autoSpaceDN w:val="0"/>
              <w:adjustRightInd w:val="0"/>
              <w:spacing w:after="0" w:line="240" w:lineRule="auto"/>
              <w:ind w:left="-249" w:right="70" w:firstLine="249"/>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2</w:t>
            </w:r>
          </w:p>
        </w:tc>
        <w:tc>
          <w:tcPr>
            <w:tcW w:w="1166" w:type="pct"/>
            <w:shd w:val="clear" w:color="auto" w:fill="auto"/>
          </w:tcPr>
          <w:p w14:paraId="79CC3E74"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3</w:t>
            </w:r>
          </w:p>
        </w:tc>
        <w:tc>
          <w:tcPr>
            <w:tcW w:w="1165" w:type="pct"/>
            <w:shd w:val="clear" w:color="auto" w:fill="auto"/>
          </w:tcPr>
          <w:p w14:paraId="2B84E9B2"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4</w:t>
            </w:r>
          </w:p>
        </w:tc>
      </w:tr>
      <w:tr w:rsidR="00F245CE" w:rsidRPr="009B6726" w14:paraId="26AB61CA" w14:textId="77777777" w:rsidTr="00CA3773">
        <w:tc>
          <w:tcPr>
            <w:tcW w:w="1211" w:type="pct"/>
            <w:shd w:val="clear" w:color="auto" w:fill="auto"/>
          </w:tcPr>
          <w:p w14:paraId="76C5DC4B"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А</w:t>
            </w:r>
          </w:p>
        </w:tc>
        <w:tc>
          <w:tcPr>
            <w:tcW w:w="1458" w:type="pct"/>
            <w:shd w:val="clear" w:color="auto" w:fill="auto"/>
          </w:tcPr>
          <w:p w14:paraId="1FA12568"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В</w:t>
            </w:r>
          </w:p>
        </w:tc>
        <w:tc>
          <w:tcPr>
            <w:tcW w:w="1166" w:type="pct"/>
            <w:shd w:val="clear" w:color="auto" w:fill="auto"/>
          </w:tcPr>
          <w:p w14:paraId="0424B983"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Г</w:t>
            </w:r>
          </w:p>
        </w:tc>
        <w:tc>
          <w:tcPr>
            <w:tcW w:w="1165" w:type="pct"/>
            <w:shd w:val="clear" w:color="auto" w:fill="auto"/>
          </w:tcPr>
          <w:p w14:paraId="0FED88F2" w14:textId="77777777" w:rsidR="00F245CE" w:rsidRPr="009B6726" w:rsidRDefault="00F245CE" w:rsidP="009B672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9B6726">
              <w:rPr>
                <w:rFonts w:ascii="Times New Roman" w:eastAsia="Calibri" w:hAnsi="Times New Roman" w:cs="Times New Roman"/>
                <w:color w:val="000000"/>
                <w:sz w:val="28"/>
                <w:szCs w:val="28"/>
              </w:rPr>
              <w:t>Б</w:t>
            </w:r>
          </w:p>
        </w:tc>
      </w:tr>
    </w:tbl>
    <w:p w14:paraId="0187CB30" w14:textId="4EAB21F7" w:rsidR="005E13A3" w:rsidRPr="009B6726" w:rsidRDefault="008B6101" w:rsidP="009B6726">
      <w:pPr>
        <w:tabs>
          <w:tab w:val="left" w:pos="426"/>
        </w:tabs>
        <w:spacing w:after="0" w:line="240" w:lineRule="auto"/>
        <w:jc w:val="both"/>
        <w:rPr>
          <w:rFonts w:ascii="Times New Roman" w:eastAsia="Calibri" w:hAnsi="Times New Roman" w:cs="Times New Roman"/>
          <w:bCs/>
          <w:sz w:val="28"/>
          <w:szCs w:val="28"/>
        </w:rPr>
      </w:pPr>
      <w:r w:rsidRPr="009B6726">
        <w:rPr>
          <w:rFonts w:ascii="Times New Roman" w:eastAsia="Calibri" w:hAnsi="Times New Roman" w:cs="Times New Roman"/>
          <w:bCs/>
          <w:sz w:val="28"/>
          <w:szCs w:val="28"/>
        </w:rPr>
        <w:t>Компетенции (индикаторы): ПК-3 (ПК-3.2, ПК-3.3)</w:t>
      </w:r>
    </w:p>
    <w:p w14:paraId="203882E5" w14:textId="77777777" w:rsidR="00F245CE" w:rsidRPr="009B6726" w:rsidRDefault="00F245CE" w:rsidP="009B6726">
      <w:pPr>
        <w:tabs>
          <w:tab w:val="left" w:pos="426"/>
        </w:tabs>
        <w:spacing w:after="0" w:line="240" w:lineRule="auto"/>
        <w:jc w:val="both"/>
        <w:rPr>
          <w:rFonts w:ascii="Times New Roman" w:eastAsia="Calibri" w:hAnsi="Times New Roman" w:cs="Times New Roman"/>
          <w:bCs/>
          <w:sz w:val="28"/>
          <w:szCs w:val="28"/>
        </w:rPr>
      </w:pPr>
    </w:p>
    <w:p w14:paraId="33023F0B" w14:textId="77777777" w:rsidR="00F245CE" w:rsidRPr="009B6726" w:rsidRDefault="00F245CE" w:rsidP="009B6726">
      <w:pPr>
        <w:pStyle w:val="4"/>
        <w:tabs>
          <w:tab w:val="left" w:pos="426"/>
        </w:tabs>
        <w:spacing w:line="240" w:lineRule="auto"/>
        <w:rPr>
          <w:rFonts w:ascii="Times New Roman" w:eastAsia="Calibri" w:hAnsi="Times New Roman" w:cs="Times New Roman"/>
          <w:b/>
          <w:i w:val="0"/>
          <w:iCs w:val="0"/>
          <w:color w:val="000000"/>
          <w:sz w:val="28"/>
          <w:szCs w:val="28"/>
        </w:rPr>
      </w:pPr>
      <w:r w:rsidRPr="009B6726">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78395725" w14:textId="77777777" w:rsidR="00F245CE" w:rsidRPr="009B6726" w:rsidRDefault="00F245CE" w:rsidP="009B672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4AD11197"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Установите правильную последовательность.</w:t>
      </w:r>
    </w:p>
    <w:p w14:paraId="519C9E1A"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006A39E5" w14:textId="77777777" w:rsidR="00F245CE" w:rsidRPr="009B6726" w:rsidRDefault="00F245CE" w:rsidP="009B672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23AC188B" w14:textId="39F6FA5B" w:rsidR="00065242" w:rsidRPr="009B6726" w:rsidRDefault="00F245CE" w:rsidP="009B6726">
      <w:pPr>
        <w:pStyle w:val="a7"/>
        <w:widowControl w:val="0"/>
        <w:numPr>
          <w:ilvl w:val="0"/>
          <w:numId w:val="7"/>
        </w:numPr>
        <w:tabs>
          <w:tab w:val="left" w:pos="426"/>
          <w:tab w:val="left" w:pos="459"/>
        </w:tabs>
        <w:autoSpaceDE w:val="0"/>
        <w:autoSpaceDN w:val="0"/>
        <w:adjustRightInd w:val="0"/>
        <w:spacing w:after="0" w:line="240" w:lineRule="auto"/>
        <w:ind w:hanging="720"/>
        <w:jc w:val="both"/>
        <w:rPr>
          <w:rFonts w:ascii="Times New Roman" w:hAnsi="Times New Roman" w:cs="Times New Roman"/>
          <w:sz w:val="28"/>
          <w:szCs w:val="28"/>
        </w:rPr>
      </w:pPr>
      <w:r w:rsidRPr="009B6726">
        <w:rPr>
          <w:rFonts w:ascii="Times New Roman" w:eastAsia="Calibri" w:hAnsi="Times New Roman" w:cs="Times New Roman"/>
          <w:sz w:val="28"/>
          <w:szCs w:val="28"/>
        </w:rPr>
        <w:t xml:space="preserve">Установите правильную последовательность </w:t>
      </w:r>
      <w:r w:rsidR="00065242" w:rsidRPr="009B6726">
        <w:rPr>
          <w:rFonts w:ascii="Times New Roman" w:eastAsia="Calibri" w:hAnsi="Times New Roman" w:cs="Times New Roman"/>
          <w:sz w:val="28"/>
          <w:szCs w:val="28"/>
        </w:rPr>
        <w:t>порядок проведения технического обслуживания автомобилей</w:t>
      </w:r>
    </w:p>
    <w:p w14:paraId="77863148" w14:textId="6894C3FC" w:rsidR="00F245CE" w:rsidRPr="009B6726" w:rsidRDefault="00065242"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А</w:t>
      </w:r>
      <w:r w:rsidR="00F245CE" w:rsidRPr="009B6726">
        <w:rPr>
          <w:rFonts w:ascii="Times New Roman" w:eastAsia="Calibri" w:hAnsi="Times New Roman" w:cs="Times New Roman"/>
          <w:sz w:val="28"/>
          <w:szCs w:val="28"/>
        </w:rPr>
        <w:t xml:space="preserve">) </w:t>
      </w:r>
      <w:r w:rsidRPr="009B6726">
        <w:rPr>
          <w:rStyle w:val="afe"/>
          <w:rFonts w:ascii="Times New Roman" w:eastAsiaTheme="majorEastAsia" w:hAnsi="Times New Roman" w:cs="Times New Roman"/>
          <w:b w:val="0"/>
          <w:bCs w:val="0"/>
          <w:sz w:val="28"/>
          <w:szCs w:val="28"/>
        </w:rPr>
        <w:t>Регламентная замена деталей и/или технических жидкостей</w:t>
      </w:r>
      <w:r w:rsidRPr="009B6726">
        <w:rPr>
          <w:rFonts w:ascii="Times New Roman" w:hAnsi="Times New Roman" w:cs="Times New Roman"/>
          <w:sz w:val="28"/>
          <w:szCs w:val="28"/>
        </w:rPr>
        <w:t>. 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К ним относятся смазочные материалы, охлаждающая жидкость, фильтры, тормозные колодки, ремни и другие детали.</w:t>
      </w:r>
    </w:p>
    <w:p w14:paraId="721D86F2" w14:textId="6337A8BC" w:rsidR="00F245CE" w:rsidRPr="009B6726" w:rsidRDefault="00065242"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Б</w:t>
      </w:r>
      <w:r w:rsidR="00F245CE" w:rsidRPr="009B6726">
        <w:rPr>
          <w:rFonts w:ascii="Times New Roman" w:eastAsia="Calibri" w:hAnsi="Times New Roman" w:cs="Times New Roman"/>
          <w:sz w:val="28"/>
          <w:szCs w:val="28"/>
        </w:rPr>
        <w:t xml:space="preserve">) </w:t>
      </w:r>
      <w:r w:rsidRPr="009B6726">
        <w:rPr>
          <w:rStyle w:val="afe"/>
          <w:rFonts w:ascii="Times New Roman" w:eastAsiaTheme="majorEastAsia" w:hAnsi="Times New Roman" w:cs="Times New Roman"/>
          <w:b w:val="0"/>
          <w:bCs w:val="0"/>
          <w:sz w:val="28"/>
          <w:szCs w:val="28"/>
        </w:rPr>
        <w:t>Диагностика</w:t>
      </w:r>
      <w:r w:rsidRPr="009B6726">
        <w:rPr>
          <w:rFonts w:ascii="Times New Roman" w:hAnsi="Times New Roman" w:cs="Times New Roman"/>
          <w:sz w:val="28"/>
          <w:szCs w:val="28"/>
        </w:rPr>
        <w:t>.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00F245CE" w:rsidRPr="009B6726">
        <w:rPr>
          <w:rFonts w:ascii="Times New Roman" w:eastAsia="Calibri" w:hAnsi="Times New Roman" w:cs="Times New Roman"/>
          <w:sz w:val="28"/>
          <w:szCs w:val="28"/>
        </w:rPr>
        <w:t>;</w:t>
      </w:r>
    </w:p>
    <w:p w14:paraId="71CEF26A" w14:textId="6FF23038" w:rsidR="00F245CE" w:rsidRPr="009B6726" w:rsidRDefault="00065242"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В</w:t>
      </w:r>
      <w:r w:rsidR="00F245CE" w:rsidRPr="009B6726">
        <w:rPr>
          <w:rFonts w:ascii="Times New Roman" w:eastAsia="Calibri" w:hAnsi="Times New Roman" w:cs="Times New Roman"/>
          <w:sz w:val="28"/>
          <w:szCs w:val="28"/>
        </w:rPr>
        <w:t xml:space="preserve">) </w:t>
      </w:r>
      <w:r w:rsidRPr="009B6726">
        <w:rPr>
          <w:rStyle w:val="afe"/>
          <w:rFonts w:ascii="Times New Roman" w:eastAsiaTheme="majorEastAsia" w:hAnsi="Times New Roman" w:cs="Times New Roman"/>
          <w:b w:val="0"/>
          <w:bCs w:val="0"/>
          <w:sz w:val="28"/>
          <w:szCs w:val="28"/>
        </w:rPr>
        <w:t>Регулировка систем и узлов</w:t>
      </w:r>
      <w:r w:rsidRPr="009B6726">
        <w:rPr>
          <w:rFonts w:ascii="Times New Roman" w:hAnsi="Times New Roman" w:cs="Times New Roman"/>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6D8F53EF" w14:textId="5FE0588C"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065242" w:rsidRPr="009B6726">
        <w:rPr>
          <w:rFonts w:ascii="Times New Roman" w:eastAsia="Calibri" w:hAnsi="Times New Roman" w:cs="Times New Roman"/>
          <w:sz w:val="28"/>
          <w:szCs w:val="28"/>
        </w:rPr>
        <w:t>Б</w:t>
      </w:r>
      <w:r w:rsidRPr="009B6726">
        <w:rPr>
          <w:rFonts w:ascii="Times New Roman" w:eastAsia="Calibri" w:hAnsi="Times New Roman" w:cs="Times New Roman"/>
          <w:sz w:val="28"/>
          <w:szCs w:val="28"/>
        </w:rPr>
        <w:t xml:space="preserve">, </w:t>
      </w:r>
      <w:r w:rsidR="0067397B" w:rsidRPr="009B6726">
        <w:rPr>
          <w:rFonts w:ascii="Times New Roman" w:eastAsia="Calibri" w:hAnsi="Times New Roman" w:cs="Times New Roman"/>
          <w:sz w:val="28"/>
          <w:szCs w:val="28"/>
        </w:rPr>
        <w:t>В</w:t>
      </w:r>
      <w:r w:rsidRPr="009B6726">
        <w:rPr>
          <w:rFonts w:ascii="Times New Roman" w:eastAsia="Calibri" w:hAnsi="Times New Roman" w:cs="Times New Roman"/>
          <w:sz w:val="28"/>
          <w:szCs w:val="28"/>
        </w:rPr>
        <w:t>, А</w:t>
      </w:r>
    </w:p>
    <w:p w14:paraId="01E8D780" w14:textId="1DCDA474"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lastRenderedPageBreak/>
        <w:t>Компетенции (индикаторы): ПК-3 (ПК-3.2, ПК-3.3)</w:t>
      </w:r>
    </w:p>
    <w:p w14:paraId="7C8822E8"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DB015B8" w14:textId="6B82491B" w:rsidR="00F245CE" w:rsidRPr="009B6726" w:rsidRDefault="00F245CE" w:rsidP="009B6726">
      <w:pPr>
        <w:widowControl w:val="0"/>
        <w:tabs>
          <w:tab w:val="left" w:pos="0"/>
          <w:tab w:val="left" w:pos="426"/>
        </w:tabs>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9B6726">
        <w:rPr>
          <w:rFonts w:ascii="Times New Roman" w:eastAsia="Calibri" w:hAnsi="Times New Roman" w:cs="Times New Roman"/>
          <w:iCs/>
          <w:color w:val="000000"/>
          <w:sz w:val="28"/>
          <w:szCs w:val="28"/>
          <w:lang w:eastAsia="ru-RU"/>
        </w:rPr>
        <w:t xml:space="preserve">2. </w:t>
      </w:r>
      <w:r w:rsidR="0067397B" w:rsidRPr="009B6726">
        <w:rPr>
          <w:rFonts w:ascii="Times New Roman" w:eastAsia="Calibri" w:hAnsi="Times New Roman" w:cs="Times New Roman"/>
          <w:iCs/>
          <w:color w:val="000000"/>
          <w:sz w:val="28"/>
          <w:szCs w:val="28"/>
          <w:lang w:eastAsia="ru-RU"/>
        </w:rPr>
        <w:t>Последовательность п</w:t>
      </w:r>
      <w:r w:rsidR="0067397B" w:rsidRPr="009B6726">
        <w:rPr>
          <w:rStyle w:val="afe"/>
          <w:rFonts w:ascii="Times New Roman" w:eastAsiaTheme="majorEastAsia" w:hAnsi="Times New Roman" w:cs="Times New Roman"/>
          <w:b w:val="0"/>
          <w:bCs w:val="0"/>
          <w:sz w:val="28"/>
          <w:szCs w:val="28"/>
        </w:rPr>
        <w:t>ериодичности, перечню и трудоёмкости работ ТО</w:t>
      </w:r>
      <w:r w:rsidRPr="009B6726">
        <w:rPr>
          <w:rFonts w:ascii="Times New Roman" w:eastAsia="Calibri" w:hAnsi="Times New Roman" w:cs="Times New Roman"/>
          <w:iCs/>
          <w:color w:val="000000"/>
          <w:sz w:val="28"/>
          <w:szCs w:val="28"/>
          <w:lang w:eastAsia="ru-RU"/>
        </w:rPr>
        <w:t>.</w:t>
      </w:r>
    </w:p>
    <w:p w14:paraId="373DFC00" w14:textId="2F9816EA" w:rsidR="00F245CE" w:rsidRPr="009B6726" w:rsidRDefault="00F245CE" w:rsidP="009B6726">
      <w:pPr>
        <w:pStyle w:val="a7"/>
        <w:numPr>
          <w:ilvl w:val="0"/>
          <w:numId w:val="12"/>
        </w:numPr>
        <w:tabs>
          <w:tab w:val="left" w:pos="0"/>
          <w:tab w:val="left" w:pos="426"/>
        </w:tabs>
        <w:spacing w:after="0" w:line="240" w:lineRule="auto"/>
        <w:ind w:left="0" w:firstLine="0"/>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 </w:t>
      </w:r>
      <w:r w:rsidR="0067397B" w:rsidRPr="009B6726">
        <w:rPr>
          <w:rStyle w:val="afe"/>
          <w:rFonts w:ascii="Times New Roman" w:eastAsiaTheme="majorEastAsia" w:hAnsi="Times New Roman" w:cs="Times New Roman"/>
          <w:b w:val="0"/>
          <w:bCs w:val="0"/>
          <w:sz w:val="28"/>
          <w:szCs w:val="28"/>
        </w:rPr>
        <w:t>Периодическое техническое обслуживание (ТО)</w:t>
      </w:r>
      <w:r w:rsidRPr="009B6726">
        <w:rPr>
          <w:rFonts w:ascii="Times New Roman" w:eastAsia="Calibri" w:hAnsi="Times New Roman" w:cs="Times New Roman"/>
          <w:sz w:val="28"/>
          <w:szCs w:val="28"/>
        </w:rPr>
        <w:t>.</w:t>
      </w:r>
    </w:p>
    <w:p w14:paraId="24BCA2A4" w14:textId="78B3CAA6" w:rsidR="0067397B" w:rsidRPr="009B6726" w:rsidRDefault="00F245CE" w:rsidP="009B6726">
      <w:pPr>
        <w:pStyle w:val="a7"/>
        <w:numPr>
          <w:ilvl w:val="0"/>
          <w:numId w:val="12"/>
        </w:numPr>
        <w:tabs>
          <w:tab w:val="left" w:pos="0"/>
          <w:tab w:val="left" w:pos="426"/>
        </w:tabs>
        <w:spacing w:after="0" w:line="240" w:lineRule="auto"/>
        <w:ind w:left="0" w:firstLine="0"/>
        <w:jc w:val="both"/>
        <w:rPr>
          <w:rStyle w:val="afe"/>
          <w:rFonts w:ascii="Times New Roman" w:eastAsiaTheme="majorEastAsia" w:hAnsi="Times New Roman" w:cs="Times New Roman"/>
          <w:b w:val="0"/>
          <w:bCs w:val="0"/>
          <w:sz w:val="28"/>
          <w:szCs w:val="28"/>
        </w:rPr>
      </w:pPr>
      <w:r w:rsidRPr="009B6726">
        <w:rPr>
          <w:rFonts w:ascii="Times New Roman" w:eastAsia="Calibri" w:hAnsi="Times New Roman" w:cs="Times New Roman"/>
          <w:sz w:val="28"/>
          <w:szCs w:val="28"/>
        </w:rPr>
        <w:t xml:space="preserve"> </w:t>
      </w:r>
      <w:r w:rsidR="0067397B" w:rsidRPr="009B6726">
        <w:rPr>
          <w:rStyle w:val="afe"/>
          <w:rFonts w:ascii="Times New Roman" w:eastAsiaTheme="majorEastAsia" w:hAnsi="Times New Roman" w:cs="Times New Roman"/>
          <w:b w:val="0"/>
          <w:bCs w:val="0"/>
          <w:sz w:val="28"/>
          <w:szCs w:val="28"/>
        </w:rPr>
        <w:t>Ежедневное обслуживание (ЕО)</w:t>
      </w:r>
    </w:p>
    <w:p w14:paraId="55F7482A" w14:textId="247232A0" w:rsidR="00F245CE" w:rsidRPr="009B6726" w:rsidRDefault="00F245CE" w:rsidP="009B6726">
      <w:pPr>
        <w:pStyle w:val="a7"/>
        <w:numPr>
          <w:ilvl w:val="0"/>
          <w:numId w:val="12"/>
        </w:numPr>
        <w:tabs>
          <w:tab w:val="left" w:pos="0"/>
          <w:tab w:val="left" w:pos="426"/>
        </w:tabs>
        <w:spacing w:after="0" w:line="240" w:lineRule="auto"/>
        <w:ind w:left="0" w:firstLine="0"/>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 </w:t>
      </w:r>
      <w:r w:rsidR="0067397B" w:rsidRPr="009B6726">
        <w:rPr>
          <w:rStyle w:val="afe"/>
          <w:rFonts w:ascii="Times New Roman" w:eastAsiaTheme="majorEastAsia" w:hAnsi="Times New Roman" w:cs="Times New Roman"/>
          <w:b w:val="0"/>
          <w:bCs w:val="0"/>
          <w:sz w:val="28"/>
          <w:szCs w:val="28"/>
        </w:rPr>
        <w:t>Сезонное обслуживание (СО).</w:t>
      </w:r>
    </w:p>
    <w:p w14:paraId="0A98587D" w14:textId="77777777" w:rsidR="00F245CE" w:rsidRPr="009B6726" w:rsidRDefault="00F245CE" w:rsidP="009B6726">
      <w:pPr>
        <w:tabs>
          <w:tab w:val="left" w:pos="0"/>
          <w:tab w:val="left" w:pos="426"/>
        </w:tabs>
        <w:spacing w:after="0" w:line="240" w:lineRule="auto"/>
        <w:jc w:val="both"/>
        <w:rPr>
          <w:rFonts w:ascii="Times New Roman" w:eastAsia="Calibri" w:hAnsi="Times New Roman" w:cs="Times New Roman"/>
          <w:sz w:val="28"/>
          <w:szCs w:val="28"/>
        </w:rPr>
      </w:pPr>
    </w:p>
    <w:p w14:paraId="11877619" w14:textId="78DA2F99" w:rsidR="00F245CE" w:rsidRPr="009B6726" w:rsidRDefault="00F245CE" w:rsidP="009B6726">
      <w:pPr>
        <w:tabs>
          <w:tab w:val="left" w:pos="0"/>
          <w:tab w:val="left" w:pos="426"/>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Правильный ответ: Б, А, В</w:t>
      </w:r>
      <w:r w:rsidR="0067397B" w:rsidRPr="009B6726">
        <w:rPr>
          <w:rFonts w:ascii="Times New Roman" w:eastAsia="Calibri" w:hAnsi="Times New Roman" w:cs="Times New Roman"/>
          <w:sz w:val="28"/>
          <w:szCs w:val="28"/>
        </w:rPr>
        <w:t>.</w:t>
      </w:r>
    </w:p>
    <w:p w14:paraId="7916D9A9" w14:textId="052C30DC" w:rsidR="005E13A3" w:rsidRPr="009B6726" w:rsidRDefault="008B6101" w:rsidP="009B6726">
      <w:pPr>
        <w:widowControl w:val="0"/>
        <w:tabs>
          <w:tab w:val="left" w:pos="0"/>
          <w:tab w:val="left" w:pos="426"/>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344CE3E9" w14:textId="77777777" w:rsidR="00F245CE" w:rsidRPr="009B6726" w:rsidRDefault="00F245CE" w:rsidP="009B6726">
      <w:pPr>
        <w:widowControl w:val="0"/>
        <w:tabs>
          <w:tab w:val="left" w:pos="0"/>
          <w:tab w:val="left" w:pos="426"/>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4D02F33" w14:textId="6E31455C" w:rsidR="00F245CE" w:rsidRPr="009B6726" w:rsidRDefault="00F245CE" w:rsidP="009B6726">
      <w:pPr>
        <w:widowControl w:val="0"/>
        <w:tabs>
          <w:tab w:val="left" w:pos="0"/>
          <w:tab w:val="left" w:pos="426"/>
        </w:tabs>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9B6726">
        <w:rPr>
          <w:rFonts w:ascii="Times New Roman" w:eastAsia="Calibri" w:hAnsi="Times New Roman" w:cs="Times New Roman"/>
          <w:iCs/>
          <w:color w:val="000000"/>
          <w:sz w:val="28"/>
          <w:szCs w:val="28"/>
          <w:lang w:eastAsia="ru-RU"/>
        </w:rPr>
        <w:t>3. Установите</w:t>
      </w:r>
      <w:r w:rsidRPr="009B6726">
        <w:rPr>
          <w:rFonts w:ascii="Times New Roman" w:hAnsi="Times New Roman" w:cs="Times New Roman"/>
          <w:kern w:val="2"/>
          <w:sz w:val="28"/>
          <w:szCs w:val="28"/>
          <w14:ligatures w14:val="standardContextual"/>
        </w:rPr>
        <w:t xml:space="preserve"> соответствие: </w:t>
      </w:r>
      <w:r w:rsidR="006E5DD0" w:rsidRPr="009B6726">
        <w:rPr>
          <w:rFonts w:ascii="Times New Roman" w:hAnsi="Times New Roman" w:cs="Times New Roman"/>
          <w:kern w:val="2"/>
          <w:sz w:val="28"/>
          <w:szCs w:val="28"/>
          <w14:ligatures w14:val="standardContextual"/>
        </w:rPr>
        <w:t>Последовательность и виды ремонта.</w:t>
      </w:r>
    </w:p>
    <w:p w14:paraId="6A58EFEA" w14:textId="0198DBAD" w:rsidR="006E5DD0" w:rsidRPr="009B6726" w:rsidRDefault="006E5DD0" w:rsidP="009B6726">
      <w:pPr>
        <w:pStyle w:val="a7"/>
        <w:widowControl w:val="0"/>
        <w:numPr>
          <w:ilvl w:val="0"/>
          <w:numId w:val="13"/>
        </w:numPr>
        <w:shd w:val="clear" w:color="auto" w:fill="FFFFFF"/>
        <w:tabs>
          <w:tab w:val="left" w:pos="0"/>
          <w:tab w:val="left" w:pos="426"/>
        </w:tabs>
        <w:spacing w:after="0" w:line="240" w:lineRule="auto"/>
        <w:ind w:left="0" w:firstLine="0"/>
        <w:jc w:val="both"/>
        <w:rPr>
          <w:rFonts w:ascii="Times New Roman" w:hAnsi="Times New Roman" w:cs="Times New Roman"/>
          <w:kern w:val="2"/>
          <w:sz w:val="28"/>
          <w:szCs w:val="28"/>
          <w14:ligatures w14:val="standardContextual"/>
        </w:rPr>
      </w:pPr>
      <w:r w:rsidRPr="009B6726">
        <w:rPr>
          <w:rStyle w:val="afe"/>
          <w:rFonts w:ascii="Times New Roman" w:eastAsiaTheme="majorEastAsia" w:hAnsi="Times New Roman" w:cs="Times New Roman"/>
          <w:b w:val="0"/>
          <w:bCs w:val="0"/>
          <w:sz w:val="28"/>
          <w:szCs w:val="28"/>
        </w:rPr>
        <w:t>Средний ремонт (СР)</w:t>
      </w:r>
      <w:r w:rsidRPr="009B6726">
        <w:rPr>
          <w:rFonts w:ascii="Times New Roman" w:hAnsi="Times New Roman" w:cs="Times New Roman"/>
          <w:sz w:val="28"/>
          <w:szCs w:val="28"/>
        </w:rPr>
        <w:t>.</w:t>
      </w:r>
      <w:r w:rsidR="00F245CE" w:rsidRPr="009B6726">
        <w:rPr>
          <w:rFonts w:ascii="Times New Roman" w:hAnsi="Times New Roman" w:cs="Times New Roman"/>
          <w:kern w:val="2"/>
          <w:sz w:val="28"/>
          <w:szCs w:val="28"/>
          <w14:ligatures w14:val="standardContextual"/>
        </w:rPr>
        <w:t xml:space="preserve"> </w:t>
      </w:r>
    </w:p>
    <w:p w14:paraId="134A0BFB" w14:textId="5DEB8E5C" w:rsidR="006E5DD0" w:rsidRPr="009B6726" w:rsidRDefault="006E5DD0" w:rsidP="009B6726">
      <w:pPr>
        <w:pStyle w:val="a7"/>
        <w:widowControl w:val="0"/>
        <w:numPr>
          <w:ilvl w:val="0"/>
          <w:numId w:val="13"/>
        </w:numPr>
        <w:shd w:val="clear" w:color="auto" w:fill="FFFFFF"/>
        <w:tabs>
          <w:tab w:val="left" w:pos="0"/>
          <w:tab w:val="left" w:pos="426"/>
        </w:tabs>
        <w:spacing w:after="0" w:line="240" w:lineRule="auto"/>
        <w:ind w:left="0" w:firstLine="0"/>
        <w:jc w:val="both"/>
        <w:rPr>
          <w:rFonts w:ascii="Times New Roman" w:hAnsi="Times New Roman" w:cs="Times New Roman"/>
          <w:kern w:val="2"/>
          <w:sz w:val="28"/>
          <w:szCs w:val="28"/>
          <w14:ligatures w14:val="standardContextual"/>
        </w:rPr>
      </w:pPr>
      <w:r w:rsidRPr="009B6726">
        <w:rPr>
          <w:rStyle w:val="afe"/>
          <w:rFonts w:ascii="Times New Roman" w:eastAsiaTheme="majorEastAsia" w:hAnsi="Times New Roman" w:cs="Times New Roman"/>
          <w:b w:val="0"/>
          <w:bCs w:val="0"/>
          <w:sz w:val="28"/>
          <w:szCs w:val="28"/>
        </w:rPr>
        <w:t>Текущий ремонт (ТР)</w:t>
      </w:r>
      <w:r w:rsidR="00F245CE" w:rsidRPr="009B6726">
        <w:rPr>
          <w:rFonts w:ascii="Times New Roman" w:hAnsi="Times New Roman" w:cs="Times New Roman"/>
          <w:kern w:val="2"/>
          <w:sz w:val="28"/>
          <w:szCs w:val="28"/>
          <w14:ligatures w14:val="standardContextual"/>
        </w:rPr>
        <w:t xml:space="preserve">, </w:t>
      </w:r>
    </w:p>
    <w:p w14:paraId="41AF6AEE" w14:textId="30C145A0" w:rsidR="00F245CE" w:rsidRPr="009B6726" w:rsidRDefault="006E5DD0" w:rsidP="009B6726">
      <w:pPr>
        <w:pStyle w:val="a7"/>
        <w:widowControl w:val="0"/>
        <w:numPr>
          <w:ilvl w:val="0"/>
          <w:numId w:val="13"/>
        </w:numPr>
        <w:shd w:val="clear" w:color="auto" w:fill="FFFFFF"/>
        <w:tabs>
          <w:tab w:val="left" w:pos="0"/>
          <w:tab w:val="left" w:pos="426"/>
        </w:tabs>
        <w:spacing w:after="0" w:line="240" w:lineRule="auto"/>
        <w:ind w:left="0" w:firstLine="0"/>
        <w:jc w:val="both"/>
        <w:rPr>
          <w:rFonts w:ascii="Times New Roman" w:eastAsia="Calibri" w:hAnsi="Times New Roman" w:cs="Times New Roman"/>
          <w:sz w:val="28"/>
          <w:szCs w:val="28"/>
        </w:rPr>
      </w:pPr>
      <w:r w:rsidRPr="009B6726">
        <w:rPr>
          <w:rStyle w:val="afe"/>
          <w:rFonts w:ascii="Times New Roman" w:eastAsiaTheme="majorEastAsia" w:hAnsi="Times New Roman" w:cs="Times New Roman"/>
          <w:b w:val="0"/>
          <w:bCs w:val="0"/>
          <w:sz w:val="28"/>
          <w:szCs w:val="28"/>
        </w:rPr>
        <w:t>Капитальный ремонт (КР).</w:t>
      </w:r>
      <w:r w:rsidR="00F245CE" w:rsidRPr="009B6726">
        <w:rPr>
          <w:rFonts w:ascii="Times New Roman" w:hAnsi="Times New Roman" w:cs="Times New Roman"/>
          <w:sz w:val="28"/>
          <w:szCs w:val="28"/>
        </w:rPr>
        <w:t xml:space="preserve"> </w:t>
      </w:r>
    </w:p>
    <w:p w14:paraId="01A5F72B" w14:textId="77777777" w:rsidR="00F245CE" w:rsidRPr="009B6726" w:rsidRDefault="00F245CE" w:rsidP="009B6726">
      <w:pPr>
        <w:tabs>
          <w:tab w:val="left" w:pos="0"/>
          <w:tab w:val="left" w:pos="426"/>
        </w:tabs>
        <w:spacing w:after="0" w:line="240" w:lineRule="auto"/>
        <w:jc w:val="both"/>
        <w:rPr>
          <w:rFonts w:ascii="Times New Roman" w:eastAsia="Calibri" w:hAnsi="Times New Roman" w:cs="Times New Roman"/>
          <w:sz w:val="28"/>
          <w:szCs w:val="28"/>
        </w:rPr>
      </w:pPr>
    </w:p>
    <w:p w14:paraId="5707E3C4" w14:textId="363FADE2" w:rsidR="00F245CE" w:rsidRPr="009B6726" w:rsidRDefault="00F245CE" w:rsidP="009B6726">
      <w:pPr>
        <w:tabs>
          <w:tab w:val="left" w:pos="0"/>
          <w:tab w:val="left" w:pos="426"/>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Правильный ответ: Б, А, В.</w:t>
      </w:r>
    </w:p>
    <w:p w14:paraId="17C021E0" w14:textId="43D1CBB9" w:rsidR="005E13A3" w:rsidRPr="009B6726" w:rsidRDefault="008B6101" w:rsidP="009B6726">
      <w:pPr>
        <w:widowControl w:val="0"/>
        <w:tabs>
          <w:tab w:val="left" w:pos="0"/>
          <w:tab w:val="left" w:pos="426"/>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26C19FEB" w14:textId="77777777" w:rsidR="001A487B" w:rsidRPr="009B6726" w:rsidRDefault="001A487B"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1F23B12C" w14:textId="77777777" w:rsidR="001A487B" w:rsidRPr="009B6726" w:rsidRDefault="001A487B"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325636EF" w14:textId="6AF04D7C" w:rsidR="001A487B" w:rsidRPr="009B6726" w:rsidRDefault="001A487B" w:rsidP="009B6726">
      <w:pPr>
        <w:pStyle w:val="3"/>
        <w:tabs>
          <w:tab w:val="left" w:pos="0"/>
        </w:tabs>
        <w:spacing w:line="240" w:lineRule="auto"/>
        <w:rPr>
          <w:rFonts w:ascii="Times New Roman" w:eastAsia="Calibri" w:hAnsi="Times New Roman" w:cs="Times New Roman"/>
          <w:b/>
          <w:bCs/>
          <w:iCs/>
          <w:color w:val="000000"/>
          <w:sz w:val="28"/>
          <w:lang w:eastAsia="ru-RU"/>
        </w:rPr>
      </w:pPr>
      <w:r w:rsidRPr="009B6726">
        <w:rPr>
          <w:rFonts w:ascii="Times New Roman" w:eastAsia="Calibri" w:hAnsi="Times New Roman" w:cs="Times New Roman"/>
          <w:b/>
          <w:bCs/>
          <w:iCs/>
          <w:color w:val="000000"/>
          <w:sz w:val="28"/>
          <w:lang w:eastAsia="ru-RU"/>
        </w:rPr>
        <w:t>Задание открытого типа</w:t>
      </w:r>
    </w:p>
    <w:p w14:paraId="4697459C"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34564A3D" w14:textId="77777777" w:rsidR="00F245CE" w:rsidRPr="009B6726" w:rsidRDefault="00F245CE" w:rsidP="009B6726">
      <w:pPr>
        <w:pStyle w:val="4"/>
        <w:tabs>
          <w:tab w:val="left" w:pos="0"/>
        </w:tabs>
        <w:spacing w:line="240" w:lineRule="auto"/>
        <w:rPr>
          <w:rFonts w:ascii="Times New Roman" w:eastAsia="Calibri" w:hAnsi="Times New Roman" w:cs="Times New Roman"/>
          <w:b/>
          <w:bCs/>
          <w:i w:val="0"/>
          <w:iCs w:val="0"/>
          <w:color w:val="000000"/>
          <w:sz w:val="28"/>
          <w:szCs w:val="28"/>
          <w:lang w:eastAsia="ru-RU"/>
        </w:rPr>
      </w:pPr>
      <w:r w:rsidRPr="009B6726">
        <w:rPr>
          <w:rFonts w:ascii="Times New Roman" w:eastAsia="Calibri" w:hAnsi="Times New Roman" w:cs="Times New Roman"/>
          <w:b/>
          <w:bCs/>
          <w:i w:val="0"/>
          <w:iCs w:val="0"/>
          <w:color w:val="000000"/>
          <w:sz w:val="28"/>
          <w:szCs w:val="28"/>
          <w:lang w:eastAsia="ru-RU"/>
        </w:rPr>
        <w:t>Задание открытого типа на дополнение</w:t>
      </w:r>
    </w:p>
    <w:p w14:paraId="6D6AD475"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36658597"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Дополните предложение словом (словосочетанием).</w:t>
      </w:r>
    </w:p>
    <w:p w14:paraId="6FC2B9B6"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1C5B5C60" w14:textId="4E61C9F7"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1. </w:t>
      </w:r>
      <w:r w:rsidR="00952D5F" w:rsidRPr="009B6726">
        <w:rPr>
          <w:rStyle w:val="afe"/>
          <w:rFonts w:ascii="Times New Roman" w:eastAsiaTheme="majorEastAsia" w:hAnsi="Times New Roman" w:cs="Times New Roman"/>
          <w:b w:val="0"/>
          <w:bCs w:val="0"/>
          <w:sz w:val="28"/>
          <w:szCs w:val="28"/>
        </w:rPr>
        <w:t>______________</w:t>
      </w:r>
      <w:r w:rsidR="00952D5F" w:rsidRPr="009B6726">
        <w:rPr>
          <w:rFonts w:ascii="Times New Roman" w:hAnsi="Times New Roman" w:cs="Times New Roman"/>
          <w:sz w:val="28"/>
          <w:szCs w:val="28"/>
        </w:rPr>
        <w:t xml:space="preserve"> — изделие, изготовленное из однородного по наименованию и марке материала, без применения сборочных операций.</w:t>
      </w:r>
    </w:p>
    <w:p w14:paraId="584ED527" w14:textId="672FBA85"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952D5F" w:rsidRPr="009B6726">
        <w:rPr>
          <w:rFonts w:ascii="Times New Roman" w:eastAsia="Calibri" w:hAnsi="Times New Roman" w:cs="Times New Roman"/>
          <w:sz w:val="28"/>
          <w:szCs w:val="28"/>
        </w:rPr>
        <w:t>деталь</w:t>
      </w:r>
      <w:r w:rsidRPr="009B6726">
        <w:rPr>
          <w:rFonts w:ascii="Times New Roman" w:eastAsia="Calibri" w:hAnsi="Times New Roman" w:cs="Times New Roman"/>
          <w:sz w:val="28"/>
          <w:szCs w:val="28"/>
        </w:rPr>
        <w:t>.</w:t>
      </w:r>
    </w:p>
    <w:p w14:paraId="2DB5BF1F" w14:textId="169723A3"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0D2DEA15"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3579D9AF" w14:textId="6E14D516"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2.</w:t>
      </w:r>
      <w:r w:rsidR="00B746CE" w:rsidRPr="009B6726">
        <w:rPr>
          <w:rFonts w:ascii="Times New Roman" w:eastAsia="Calibri" w:hAnsi="Times New Roman" w:cs="Times New Roman"/>
          <w:sz w:val="28"/>
          <w:szCs w:val="28"/>
        </w:rPr>
        <w:t>________________</w:t>
      </w:r>
      <w:r w:rsidR="00B746CE" w:rsidRPr="009B6726">
        <w:rPr>
          <w:rFonts w:ascii="Times New Roman" w:hAnsi="Times New Roman" w:cs="Times New Roman"/>
          <w:sz w:val="28"/>
          <w:szCs w:val="28"/>
        </w:rPr>
        <w:t xml:space="preserve">— это </w:t>
      </w:r>
      <w:r w:rsidR="00B746CE" w:rsidRPr="009B6726">
        <w:rPr>
          <w:rStyle w:val="afe"/>
          <w:rFonts w:ascii="Times New Roman" w:eastAsiaTheme="majorEastAsia" w:hAnsi="Times New Roman" w:cs="Times New Roman"/>
          <w:b w:val="0"/>
          <w:bCs w:val="0"/>
          <w:sz w:val="28"/>
          <w:szCs w:val="28"/>
        </w:rPr>
        <w:t>дефект, для выявления которого в нормативной документации, обязательной для данного вида контроля, не предусмотрены соответствующие правила, методы и средства</w:t>
      </w:r>
      <w:r w:rsidR="00B746CE" w:rsidRPr="009B6726">
        <w:rPr>
          <w:rFonts w:ascii="Times New Roman" w:hAnsi="Times New Roman" w:cs="Times New Roman"/>
          <w:sz w:val="28"/>
          <w:szCs w:val="28"/>
        </w:rPr>
        <w:t>.</w:t>
      </w:r>
    </w:p>
    <w:p w14:paraId="1A2FA827" w14:textId="3239E7C5"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B746CE" w:rsidRPr="009B6726">
        <w:rPr>
          <w:rStyle w:val="afe"/>
          <w:rFonts w:ascii="Times New Roman" w:eastAsiaTheme="majorEastAsia" w:hAnsi="Times New Roman" w:cs="Times New Roman"/>
          <w:b w:val="0"/>
          <w:bCs w:val="0"/>
          <w:sz w:val="28"/>
          <w:szCs w:val="28"/>
        </w:rPr>
        <w:t>Скрытый дефект</w:t>
      </w:r>
      <w:r w:rsidRPr="009B6726">
        <w:rPr>
          <w:rFonts w:ascii="Times New Roman" w:eastAsia="Calibri" w:hAnsi="Times New Roman" w:cs="Times New Roman"/>
          <w:sz w:val="28"/>
          <w:szCs w:val="28"/>
        </w:rPr>
        <w:t>.</w:t>
      </w:r>
    </w:p>
    <w:p w14:paraId="10D4273F" w14:textId="6AD3DCBA"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4AE810BB"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43D6A9C7" w14:textId="0EFAC8B0" w:rsidR="00F245CE" w:rsidRPr="009B6726" w:rsidRDefault="00F245CE" w:rsidP="009B6726">
      <w:pPr>
        <w:tabs>
          <w:tab w:val="left" w:pos="0"/>
        </w:tabs>
        <w:spacing w:after="0" w:line="240" w:lineRule="auto"/>
        <w:jc w:val="both"/>
        <w:rPr>
          <w:rFonts w:ascii="Times New Roman" w:eastAsia="Microsoft Yi Baiti" w:hAnsi="Times New Roman" w:cs="Times New Roman"/>
          <w:sz w:val="28"/>
          <w:szCs w:val="28"/>
        </w:rPr>
      </w:pPr>
      <w:r w:rsidRPr="009B6726">
        <w:rPr>
          <w:rFonts w:ascii="Times New Roman" w:eastAsia="Microsoft Yi Baiti" w:hAnsi="Times New Roman" w:cs="Times New Roman"/>
          <w:sz w:val="28"/>
          <w:szCs w:val="28"/>
        </w:rPr>
        <w:t xml:space="preserve">3. </w:t>
      </w:r>
      <w:r w:rsidR="00B746CE" w:rsidRPr="009B6726">
        <w:rPr>
          <w:rFonts w:ascii="Times New Roman" w:hAnsi="Times New Roman" w:cs="Times New Roman"/>
          <w:sz w:val="28"/>
          <w:szCs w:val="28"/>
        </w:rPr>
        <w:t xml:space="preserve">Сборку деталей с натягом </w:t>
      </w:r>
      <w:r w:rsidR="0044759F" w:rsidRPr="009B6726">
        <w:rPr>
          <w:rFonts w:ascii="Times New Roman" w:hAnsi="Times New Roman" w:cs="Times New Roman"/>
          <w:sz w:val="28"/>
          <w:szCs w:val="28"/>
        </w:rPr>
        <w:t>производят,</w:t>
      </w:r>
      <w:r w:rsidR="00B746CE" w:rsidRPr="009B6726">
        <w:rPr>
          <w:rFonts w:ascii="Times New Roman" w:hAnsi="Times New Roman" w:cs="Times New Roman"/>
          <w:sz w:val="28"/>
          <w:szCs w:val="28"/>
        </w:rPr>
        <w:t xml:space="preserve"> используя _________ ключ.</w:t>
      </w:r>
    </w:p>
    <w:p w14:paraId="25E2A615" w14:textId="31594E44"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B746CE" w:rsidRPr="009B6726">
        <w:rPr>
          <w:rFonts w:ascii="Times New Roman" w:eastAsia="Calibri" w:hAnsi="Times New Roman" w:cs="Times New Roman"/>
          <w:sz w:val="28"/>
          <w:szCs w:val="28"/>
        </w:rPr>
        <w:t>динамометрический</w:t>
      </w:r>
      <w:r w:rsidRPr="009B6726">
        <w:rPr>
          <w:rFonts w:ascii="Times New Roman" w:eastAsia="Calibri" w:hAnsi="Times New Roman" w:cs="Times New Roman"/>
          <w:sz w:val="28"/>
          <w:szCs w:val="28"/>
        </w:rPr>
        <w:t>.</w:t>
      </w:r>
    </w:p>
    <w:p w14:paraId="01B8CD70" w14:textId="75129D01" w:rsidR="005E13A3" w:rsidRPr="009B6726" w:rsidRDefault="008B6101"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72D12ECB" w14:textId="77777777"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p>
    <w:p w14:paraId="5DFD1D3A" w14:textId="77777777" w:rsidR="00F245CE" w:rsidRPr="009B6726" w:rsidRDefault="00F245CE" w:rsidP="009B6726">
      <w:pPr>
        <w:pStyle w:val="4"/>
        <w:tabs>
          <w:tab w:val="left" w:pos="0"/>
        </w:tabs>
        <w:spacing w:line="240" w:lineRule="auto"/>
        <w:rPr>
          <w:rFonts w:ascii="Times New Roman" w:eastAsia="Calibri" w:hAnsi="Times New Roman" w:cs="Times New Roman"/>
          <w:b/>
          <w:bCs/>
          <w:i w:val="0"/>
          <w:iCs w:val="0"/>
          <w:color w:val="000000"/>
          <w:sz w:val="28"/>
          <w:szCs w:val="28"/>
          <w:lang w:eastAsia="ru-RU"/>
        </w:rPr>
      </w:pPr>
      <w:r w:rsidRPr="009B6726">
        <w:rPr>
          <w:rFonts w:ascii="Times New Roman" w:eastAsia="Calibri" w:hAnsi="Times New Roman" w:cs="Times New Roman"/>
          <w:b/>
          <w:bCs/>
          <w:i w:val="0"/>
          <w:iCs w:val="0"/>
          <w:color w:val="000000"/>
          <w:sz w:val="28"/>
          <w:szCs w:val="28"/>
          <w:lang w:eastAsia="ru-RU"/>
        </w:rPr>
        <w:t>Задание открытого типа с кратким свободным ответом.</w:t>
      </w:r>
    </w:p>
    <w:p w14:paraId="52572119"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739D8C8D"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9B6726">
        <w:rPr>
          <w:rFonts w:ascii="Times New Roman" w:eastAsia="Calibri" w:hAnsi="Times New Roman" w:cs="Times New Roman"/>
          <w:i/>
          <w:iCs/>
          <w:color w:val="000000"/>
          <w:sz w:val="28"/>
          <w:szCs w:val="28"/>
          <w:lang w:eastAsia="ru-RU"/>
        </w:rPr>
        <w:t>Напишите ответ, слово (словосочетание).</w:t>
      </w:r>
    </w:p>
    <w:p w14:paraId="7E260092" w14:textId="77777777" w:rsidR="00F245CE" w:rsidRPr="009B6726" w:rsidRDefault="00F245CE" w:rsidP="009B6726">
      <w:pPr>
        <w:widowControl w:val="0"/>
        <w:tabs>
          <w:tab w:val="left" w:pos="0"/>
        </w:tabs>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0C23EF53" w14:textId="71DF5A76" w:rsidR="0044759F" w:rsidRPr="009B6726" w:rsidRDefault="00F245CE" w:rsidP="009B6726">
      <w:pPr>
        <w:pStyle w:val="1f9"/>
        <w:numPr>
          <w:ilvl w:val="0"/>
          <w:numId w:val="8"/>
        </w:numPr>
        <w:tabs>
          <w:tab w:val="left" w:pos="0"/>
          <w:tab w:val="left" w:pos="358"/>
        </w:tabs>
        <w:ind w:left="0" w:firstLine="0"/>
        <w:rPr>
          <w:sz w:val="28"/>
          <w:szCs w:val="28"/>
        </w:rPr>
      </w:pPr>
      <w:r w:rsidRPr="009B6726">
        <w:rPr>
          <w:rFonts w:eastAsia="Calibri"/>
          <w:sz w:val="28"/>
          <w:szCs w:val="28"/>
        </w:rPr>
        <w:t xml:space="preserve"> </w:t>
      </w:r>
      <w:r w:rsidR="0044759F" w:rsidRPr="009B6726">
        <w:rPr>
          <w:sz w:val="28"/>
          <w:szCs w:val="28"/>
        </w:rPr>
        <w:t>Дефекты, устранение которых технически невозможно или экономически нецелесообразно, называются:</w:t>
      </w:r>
    </w:p>
    <w:p w14:paraId="708DC901" w14:textId="3392D93F"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44759F" w:rsidRPr="009B6726">
        <w:rPr>
          <w:rFonts w:ascii="Times New Roman" w:eastAsia="Calibri" w:hAnsi="Times New Roman" w:cs="Times New Roman"/>
          <w:sz w:val="28"/>
          <w:szCs w:val="28"/>
        </w:rPr>
        <w:t>неустранимыми.</w:t>
      </w:r>
    </w:p>
    <w:p w14:paraId="4A3334EC" w14:textId="2F38FDAB"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6183D886"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1A166612" w14:textId="4B022562"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2. </w:t>
      </w:r>
      <w:r w:rsidR="00436205" w:rsidRPr="009B6726">
        <w:rPr>
          <w:rFonts w:ascii="Times New Roman" w:eastAsia="Calibri" w:hAnsi="Times New Roman" w:cs="Times New Roman"/>
          <w:sz w:val="28"/>
          <w:szCs w:val="28"/>
        </w:rPr>
        <w:t>Назовите из</w:t>
      </w:r>
      <w:r w:rsidR="00436205" w:rsidRPr="009B6726">
        <w:rPr>
          <w:rStyle w:val="afe"/>
          <w:rFonts w:ascii="Times New Roman" w:eastAsiaTheme="majorEastAsia" w:hAnsi="Times New Roman" w:cs="Times New Roman"/>
          <w:b w:val="0"/>
          <w:bCs w:val="0"/>
          <w:sz w:val="28"/>
          <w:szCs w:val="28"/>
        </w:rPr>
        <w:t>делие, которое включает в себя только отдельные детали</w:t>
      </w:r>
      <w:r w:rsidRPr="009B6726">
        <w:rPr>
          <w:rFonts w:ascii="Times New Roman" w:hAnsi="Times New Roman" w:cs="Times New Roman"/>
          <w:sz w:val="28"/>
          <w:szCs w:val="28"/>
        </w:rPr>
        <w:t>?</w:t>
      </w:r>
    </w:p>
    <w:p w14:paraId="5BAFC0F4" w14:textId="6FB6CFE2"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436205" w:rsidRPr="009B6726">
        <w:rPr>
          <w:rFonts w:ascii="Times New Roman" w:eastAsia="Calibri" w:hAnsi="Times New Roman" w:cs="Times New Roman"/>
          <w:sz w:val="28"/>
          <w:szCs w:val="28"/>
        </w:rPr>
        <w:t>сборочная единица высшего порядка</w:t>
      </w:r>
      <w:r w:rsidRPr="009B6726">
        <w:rPr>
          <w:rFonts w:ascii="Times New Roman" w:eastAsia="Calibri" w:hAnsi="Times New Roman" w:cs="Times New Roman"/>
          <w:sz w:val="28"/>
          <w:szCs w:val="28"/>
        </w:rPr>
        <w:t>.</w:t>
      </w:r>
    </w:p>
    <w:p w14:paraId="0D42F968" w14:textId="15508412"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3862F8B2"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47EBA5C5" w14:textId="64278795"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3. </w:t>
      </w:r>
      <w:r w:rsidR="00436205" w:rsidRPr="009B6726">
        <w:rPr>
          <w:rFonts w:ascii="Times New Roman" w:eastAsia="Calibri" w:hAnsi="Times New Roman" w:cs="Times New Roman"/>
          <w:sz w:val="28"/>
          <w:szCs w:val="28"/>
        </w:rPr>
        <w:t>З</w:t>
      </w:r>
      <w:r w:rsidR="00436205" w:rsidRPr="009B6726">
        <w:rPr>
          <w:rStyle w:val="maintxt"/>
          <w:rFonts w:ascii="Times New Roman" w:eastAsiaTheme="majorEastAsia" w:hAnsi="Times New Roman" w:cs="Times New Roman"/>
          <w:sz w:val="28"/>
          <w:szCs w:val="28"/>
        </w:rPr>
        <w:t>аконченная часть технологической операции, выполняемая одними и теми же средствами технологического оснащения при постоянных технологических режимах и установке</w:t>
      </w:r>
      <w:r w:rsidRPr="009B6726">
        <w:rPr>
          <w:rFonts w:ascii="Times New Roman" w:eastAsia="Calibri" w:hAnsi="Times New Roman" w:cs="Times New Roman"/>
          <w:sz w:val="28"/>
          <w:szCs w:val="28"/>
        </w:rPr>
        <w:t>.</w:t>
      </w:r>
    </w:p>
    <w:p w14:paraId="51C65C8D" w14:textId="4A6EFA37" w:rsidR="00F245CE" w:rsidRPr="009B6726" w:rsidRDefault="00F245CE"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 xml:space="preserve">Правильный ответ: </w:t>
      </w:r>
      <w:r w:rsidR="00436205" w:rsidRPr="009B6726">
        <w:rPr>
          <w:rFonts w:ascii="Times New Roman" w:eastAsia="Calibri" w:hAnsi="Times New Roman" w:cs="Times New Roman"/>
          <w:sz w:val="28"/>
          <w:szCs w:val="28"/>
        </w:rPr>
        <w:t>Технологический переход.</w:t>
      </w:r>
    </w:p>
    <w:p w14:paraId="0F892F64" w14:textId="64FBE006"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p w14:paraId="500837CE"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highlight w:val="yellow"/>
          <w:lang w:eastAsia="ru-RU"/>
        </w:rPr>
      </w:pPr>
    </w:p>
    <w:p w14:paraId="6651C85A" w14:textId="77777777" w:rsidR="00F245CE" w:rsidRPr="009B6726" w:rsidRDefault="00F245CE" w:rsidP="009B6726">
      <w:pPr>
        <w:pStyle w:val="4"/>
        <w:tabs>
          <w:tab w:val="left" w:pos="0"/>
        </w:tabs>
        <w:spacing w:line="240" w:lineRule="auto"/>
        <w:rPr>
          <w:rFonts w:ascii="Times New Roman" w:eastAsia="Calibri" w:hAnsi="Times New Roman" w:cs="Times New Roman"/>
          <w:b/>
          <w:bCs/>
          <w:i w:val="0"/>
          <w:iCs w:val="0"/>
          <w:color w:val="000000"/>
          <w:sz w:val="28"/>
          <w:szCs w:val="28"/>
          <w:lang w:eastAsia="ru-RU"/>
        </w:rPr>
      </w:pPr>
      <w:r w:rsidRPr="009B6726">
        <w:rPr>
          <w:rFonts w:ascii="Times New Roman" w:eastAsia="Calibri" w:hAnsi="Times New Roman" w:cs="Times New Roman"/>
          <w:b/>
          <w:bCs/>
          <w:i w:val="0"/>
          <w:iCs w:val="0"/>
          <w:color w:val="000000"/>
          <w:sz w:val="28"/>
          <w:szCs w:val="28"/>
          <w:lang w:eastAsia="ru-RU"/>
        </w:rPr>
        <w:t>Задания открытого типа с развернутым ответом.</w:t>
      </w:r>
    </w:p>
    <w:p w14:paraId="72ED500B" w14:textId="77777777" w:rsidR="009B6726" w:rsidRDefault="009B6726" w:rsidP="009B6726">
      <w:pPr>
        <w:spacing w:after="0" w:line="240" w:lineRule="auto"/>
        <w:jc w:val="both"/>
        <w:rPr>
          <w:rFonts w:ascii="Times New Roman" w:eastAsia="Aptos" w:hAnsi="Times New Roman" w:cs="Times New Roman"/>
          <w:i/>
          <w:kern w:val="2"/>
          <w:sz w:val="28"/>
          <w:szCs w:val="24"/>
          <w14:ligatures w14:val="standardContextual"/>
        </w:rPr>
      </w:pPr>
    </w:p>
    <w:p w14:paraId="5C259559" w14:textId="1AACD17C" w:rsidR="009B6726" w:rsidRPr="009B6726" w:rsidRDefault="009B6726" w:rsidP="009B6726">
      <w:pPr>
        <w:spacing w:after="0" w:line="240" w:lineRule="auto"/>
        <w:jc w:val="both"/>
        <w:rPr>
          <w:rFonts w:ascii="Times New Roman" w:eastAsia="Aptos" w:hAnsi="Times New Roman" w:cs="Times New Roman"/>
          <w:i/>
          <w:kern w:val="2"/>
          <w:sz w:val="28"/>
          <w:szCs w:val="24"/>
          <w14:ligatures w14:val="standardContextual"/>
        </w:rPr>
      </w:pPr>
      <w:r w:rsidRPr="009B6726">
        <w:rPr>
          <w:rFonts w:ascii="Times New Roman" w:eastAsia="Aptos" w:hAnsi="Times New Roman" w:cs="Times New Roman"/>
          <w:i/>
          <w:kern w:val="2"/>
          <w:sz w:val="28"/>
          <w:szCs w:val="24"/>
          <w14:ligatures w14:val="standardContextual"/>
        </w:rPr>
        <w:t>Прочитайте текст и запишите развернутый обоснованный ответ. В случае расчетной задачи, записать решение и ответ.</w:t>
      </w:r>
    </w:p>
    <w:p w14:paraId="6A8021D3"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509E8287" w14:textId="77777777" w:rsidR="00F245CE" w:rsidRPr="009B6726" w:rsidRDefault="00F245CE" w:rsidP="009B6726">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Сформулируйте в чем заключается ключевое отличие между диагностированием и дефектовкой узлов и деталей автомобилей?</w:t>
      </w:r>
    </w:p>
    <w:p w14:paraId="31DACBC8" w14:textId="77777777" w:rsidR="00F245CE" w:rsidRPr="009B6726" w:rsidRDefault="00F245CE" w:rsidP="009B6726">
      <w:pPr>
        <w:tabs>
          <w:tab w:val="left" w:pos="0"/>
        </w:tabs>
        <w:spacing w:after="0" w:line="240" w:lineRule="auto"/>
        <w:jc w:val="both"/>
        <w:rPr>
          <w:rFonts w:ascii="Times New Roman" w:eastAsia="Calibri" w:hAnsi="Times New Roman" w:cs="Times New Roman"/>
          <w:iCs/>
          <w:sz w:val="28"/>
          <w:szCs w:val="28"/>
        </w:rPr>
      </w:pPr>
      <w:r w:rsidRPr="009B6726">
        <w:rPr>
          <w:rFonts w:ascii="Times New Roman" w:eastAsia="Calibri" w:hAnsi="Times New Roman" w:cs="Times New Roman"/>
          <w:iCs/>
          <w:sz w:val="28"/>
          <w:szCs w:val="28"/>
        </w:rPr>
        <w:t>Время выполнения задания – 15 минут.</w:t>
      </w:r>
    </w:p>
    <w:p w14:paraId="1D519734" w14:textId="77777777" w:rsidR="009B6726" w:rsidRPr="009B6726" w:rsidRDefault="009B6726"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Aptos" w:hAnsi="Times New Roman" w:cs="Times New Roman"/>
          <w:kern w:val="2"/>
          <w:sz w:val="28"/>
          <w:szCs w:val="24"/>
          <w14:ligatures w14:val="standardContextual"/>
        </w:rPr>
        <w:t xml:space="preserve">Ожидаемый результат: </w:t>
      </w:r>
      <w:r w:rsidR="00F245CE" w:rsidRPr="009B6726">
        <w:rPr>
          <w:rFonts w:ascii="Times New Roman" w:eastAsia="Calibri" w:hAnsi="Times New Roman" w:cs="Times New Roman"/>
          <w:sz w:val="28"/>
          <w:szCs w:val="28"/>
        </w:rPr>
        <w:t>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базиру</w:t>
      </w:r>
      <w:r w:rsidR="00F245CE" w:rsidRPr="009B6726">
        <w:rPr>
          <w:rFonts w:ascii="Times New Roman" w:eastAsia="Calibri" w:hAnsi="Times New Roman" w:cs="Times New Roman"/>
          <w:sz w:val="28"/>
          <w:szCs w:val="28"/>
        </w:rPr>
        <w:softHyphen/>
        <w:t>ется на определении состояния автомо</w:t>
      </w:r>
      <w:r w:rsidR="00F245CE" w:rsidRPr="009B6726">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3573D649" w14:textId="5E22740A" w:rsidR="00F245CE" w:rsidRPr="009B6726" w:rsidRDefault="009B6726" w:rsidP="009B6726">
      <w:pPr>
        <w:tabs>
          <w:tab w:val="left" w:pos="0"/>
        </w:tabs>
        <w:spacing w:after="0" w:line="240" w:lineRule="auto"/>
        <w:jc w:val="both"/>
        <w:rPr>
          <w:rFonts w:ascii="Times New Roman" w:eastAsia="Calibri" w:hAnsi="Times New Roman" w:cs="Times New Roman"/>
          <w:sz w:val="28"/>
          <w:szCs w:val="28"/>
        </w:rPr>
      </w:pPr>
      <w:r w:rsidRPr="009B6726">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183C9CA0" w14:textId="5C639B4D" w:rsidR="005E13A3" w:rsidRPr="009B6726" w:rsidRDefault="008B6101" w:rsidP="009B6726">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bookmarkStart w:id="1" w:name="_Hlk190892672"/>
      <w:r w:rsidRPr="009B6726">
        <w:rPr>
          <w:rFonts w:ascii="Times New Roman" w:eastAsia="Calibri" w:hAnsi="Times New Roman" w:cs="Times New Roman"/>
          <w:sz w:val="28"/>
          <w:szCs w:val="28"/>
        </w:rPr>
        <w:t>Компетенции (индикаторы): ПК-3 (ПК-3.2, ПК-3.3)</w:t>
      </w:r>
    </w:p>
    <w:bookmarkEnd w:id="1"/>
    <w:p w14:paraId="66BA3678" w14:textId="77777777" w:rsidR="00F245CE" w:rsidRPr="009B6726" w:rsidRDefault="00F245CE" w:rsidP="009B6726">
      <w:pPr>
        <w:widowControl w:val="0"/>
        <w:tabs>
          <w:tab w:val="left" w:pos="0"/>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10C8856B" w14:textId="77777777" w:rsidR="00F245CE" w:rsidRPr="009B6726" w:rsidRDefault="00F245CE" w:rsidP="009B6726">
      <w:pPr>
        <w:widowControl w:val="0"/>
        <w:numPr>
          <w:ilvl w:val="0"/>
          <w:numId w:val="6"/>
        </w:numPr>
        <w:tabs>
          <w:tab w:val="left" w:pos="0"/>
          <w:tab w:val="left" w:pos="426"/>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lang w:eastAsia="ru-RU"/>
        </w:rPr>
      </w:pPr>
      <w:r w:rsidRPr="009B6726">
        <w:rPr>
          <w:rFonts w:ascii="Times New Roman" w:hAnsi="Times New Roman" w:cs="Times New Roman"/>
          <w:sz w:val="28"/>
          <w:szCs w:val="28"/>
        </w:rPr>
        <w:t>Сформулируйте, в чем за</w:t>
      </w:r>
      <w:r w:rsidRPr="009B6726">
        <w:rPr>
          <w:rFonts w:ascii="Times New Roman" w:hAnsi="Times New Roman" w:cs="Times New Roman"/>
          <w:sz w:val="28"/>
          <w:szCs w:val="28"/>
        </w:rPr>
        <w:softHyphen/>
        <w:t>ключается требование однозначности к диагностическому параметру?</w:t>
      </w:r>
    </w:p>
    <w:p w14:paraId="2D4467C9" w14:textId="77777777" w:rsidR="00F245CE" w:rsidRPr="009B6726" w:rsidRDefault="00F245CE" w:rsidP="009B6726">
      <w:pPr>
        <w:tabs>
          <w:tab w:val="left" w:pos="0"/>
        </w:tabs>
        <w:spacing w:after="0" w:line="240" w:lineRule="auto"/>
        <w:jc w:val="both"/>
        <w:rPr>
          <w:rFonts w:ascii="Times New Roman" w:eastAsia="Calibri" w:hAnsi="Times New Roman" w:cs="Times New Roman"/>
          <w:iCs/>
          <w:sz w:val="28"/>
          <w:szCs w:val="28"/>
        </w:rPr>
      </w:pPr>
      <w:r w:rsidRPr="009B6726">
        <w:rPr>
          <w:rFonts w:ascii="Times New Roman" w:eastAsia="Calibri" w:hAnsi="Times New Roman" w:cs="Times New Roman"/>
          <w:iCs/>
          <w:sz w:val="28"/>
          <w:szCs w:val="28"/>
        </w:rPr>
        <w:t>Время выполнения задания – 15 минут.</w:t>
      </w:r>
    </w:p>
    <w:p w14:paraId="61A31074" w14:textId="77777777" w:rsidR="009B6726" w:rsidRPr="009B6726" w:rsidRDefault="009B6726" w:rsidP="009B6726">
      <w:pPr>
        <w:widowControl w:val="0"/>
        <w:tabs>
          <w:tab w:val="left" w:pos="0"/>
          <w:tab w:val="left" w:pos="7404"/>
        </w:tabs>
        <w:autoSpaceDE w:val="0"/>
        <w:autoSpaceDN w:val="0"/>
        <w:adjustRightInd w:val="0"/>
        <w:spacing w:after="0" w:line="240" w:lineRule="auto"/>
        <w:jc w:val="both"/>
        <w:rPr>
          <w:rFonts w:ascii="Times New Roman" w:hAnsi="Times New Roman" w:cs="Times New Roman"/>
          <w:sz w:val="28"/>
          <w:szCs w:val="28"/>
        </w:rPr>
      </w:pPr>
      <w:r w:rsidRPr="009B6726">
        <w:rPr>
          <w:rFonts w:ascii="Times New Roman" w:eastAsia="Aptos" w:hAnsi="Times New Roman" w:cs="Times New Roman"/>
          <w:kern w:val="2"/>
          <w:sz w:val="28"/>
          <w:szCs w:val="24"/>
          <w14:ligatures w14:val="standardContextual"/>
        </w:rPr>
        <w:t xml:space="preserve">Ожидаемый результат: </w:t>
      </w:r>
      <w:r w:rsidR="00F245CE" w:rsidRPr="009B6726">
        <w:rPr>
          <w:rFonts w:ascii="Times New Roman" w:hAnsi="Times New Roman" w:cs="Times New Roman"/>
          <w:sz w:val="28"/>
          <w:szCs w:val="28"/>
        </w:rPr>
        <w:t>Требование однозначности к диагно</w:t>
      </w:r>
      <w:r w:rsidR="00F245CE" w:rsidRPr="009B6726">
        <w:rPr>
          <w:rFonts w:ascii="Times New Roman" w:hAnsi="Times New Roman" w:cs="Times New Roman"/>
          <w:sz w:val="28"/>
          <w:szCs w:val="28"/>
        </w:rPr>
        <w:softHyphen/>
        <w:t>стическому параметру заключается в том, что каждому значению параметра должно соответствовать только одно определен</w:t>
      </w:r>
      <w:r w:rsidR="00F245CE" w:rsidRPr="009B6726">
        <w:rPr>
          <w:rFonts w:ascii="Times New Roman" w:hAnsi="Times New Roman" w:cs="Times New Roman"/>
          <w:sz w:val="28"/>
          <w:szCs w:val="28"/>
        </w:rPr>
        <w:softHyphen/>
        <w:t>ное состояние тестируемой системы, чтобы исключить возможность неоднозначной интерпретации результатов диагностики.</w:t>
      </w:r>
    </w:p>
    <w:p w14:paraId="4F95B79E" w14:textId="47BB1A71" w:rsidR="00F245CE" w:rsidRPr="009B6726" w:rsidRDefault="009B6726" w:rsidP="009B6726">
      <w:pPr>
        <w:widowControl w:val="0"/>
        <w:tabs>
          <w:tab w:val="left" w:pos="0"/>
          <w:tab w:val="left" w:pos="7404"/>
        </w:tabs>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sidRPr="009B6726">
        <w:rPr>
          <w:rFonts w:ascii="Times New Roman" w:hAnsi="Times New Roman" w:cs="Times New Roman"/>
          <w:sz w:val="28"/>
          <w:szCs w:val="28"/>
        </w:rPr>
        <w:t xml:space="preserve">Критерий оценивания: ответ должен содержательно соответствовать </w:t>
      </w:r>
      <w:r w:rsidRPr="009B6726">
        <w:rPr>
          <w:rFonts w:ascii="Times New Roman" w:hAnsi="Times New Roman" w:cs="Times New Roman"/>
          <w:sz w:val="28"/>
          <w:szCs w:val="28"/>
        </w:rPr>
        <w:lastRenderedPageBreak/>
        <w:t>ожидаемому результату.</w:t>
      </w:r>
    </w:p>
    <w:p w14:paraId="59FC4C48" w14:textId="1ECE2358" w:rsidR="005E13A3" w:rsidRPr="009B6726" w:rsidRDefault="008B6101" w:rsidP="009B6726">
      <w:pPr>
        <w:tabs>
          <w:tab w:val="left" w:pos="0"/>
        </w:tabs>
        <w:autoSpaceDE w:val="0"/>
        <w:autoSpaceDN w:val="0"/>
        <w:adjustRightInd w:val="0"/>
        <w:spacing w:after="0" w:line="240" w:lineRule="auto"/>
        <w:jc w:val="both"/>
        <w:rPr>
          <w:rFonts w:ascii="Times New Roman" w:hAnsi="Times New Roman" w:cs="Times New Roman"/>
          <w:sz w:val="28"/>
          <w:szCs w:val="28"/>
          <w:lang w:eastAsia="ru-RU"/>
        </w:rPr>
      </w:pPr>
      <w:r w:rsidRPr="009B6726">
        <w:rPr>
          <w:rFonts w:ascii="Times New Roman" w:hAnsi="Times New Roman" w:cs="Times New Roman"/>
          <w:sz w:val="28"/>
          <w:szCs w:val="28"/>
          <w:lang w:eastAsia="ru-RU"/>
        </w:rPr>
        <w:t>Компетенции (индикаторы): ПК-3 (ПК-3.2, ПК-3.3)</w:t>
      </w:r>
    </w:p>
    <w:p w14:paraId="416CA480" w14:textId="77777777" w:rsidR="00F245CE" w:rsidRPr="009B6726" w:rsidRDefault="00F245CE" w:rsidP="009B6726">
      <w:pPr>
        <w:tabs>
          <w:tab w:val="left" w:pos="0"/>
        </w:tabs>
        <w:autoSpaceDE w:val="0"/>
        <w:autoSpaceDN w:val="0"/>
        <w:adjustRightInd w:val="0"/>
        <w:spacing w:after="0" w:line="240" w:lineRule="auto"/>
        <w:jc w:val="both"/>
        <w:rPr>
          <w:rFonts w:ascii="Times New Roman" w:hAnsi="Times New Roman" w:cs="Times New Roman"/>
          <w:sz w:val="28"/>
          <w:szCs w:val="28"/>
        </w:rPr>
      </w:pPr>
    </w:p>
    <w:p w14:paraId="7FEF88DB" w14:textId="77777777" w:rsidR="00F245CE" w:rsidRPr="009B6726" w:rsidRDefault="00F245CE" w:rsidP="009B6726">
      <w:pPr>
        <w:widowControl w:val="0"/>
        <w:numPr>
          <w:ilvl w:val="0"/>
          <w:numId w:val="6"/>
        </w:numPr>
        <w:tabs>
          <w:tab w:val="left" w:pos="0"/>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9B6726">
        <w:rPr>
          <w:rFonts w:ascii="Times New Roman" w:hAnsi="Times New Roman" w:cs="Times New Roman"/>
          <w:sz w:val="28"/>
          <w:szCs w:val="28"/>
        </w:rPr>
        <w:t>Сформулируйте, в чем за</w:t>
      </w:r>
      <w:r w:rsidRPr="009B6726">
        <w:rPr>
          <w:rFonts w:ascii="Times New Roman" w:hAnsi="Times New Roman" w:cs="Times New Roman"/>
          <w:sz w:val="28"/>
          <w:szCs w:val="28"/>
        </w:rPr>
        <w:softHyphen/>
        <w:t>ключается требование чувстви</w:t>
      </w:r>
      <w:r w:rsidRPr="009B6726">
        <w:rPr>
          <w:rFonts w:ascii="Times New Roman" w:hAnsi="Times New Roman" w:cs="Times New Roman"/>
          <w:sz w:val="28"/>
          <w:szCs w:val="28"/>
        </w:rPr>
        <w:softHyphen/>
        <w:t>тельности к диагностическому параметру?</w:t>
      </w:r>
    </w:p>
    <w:p w14:paraId="07C7FCC3" w14:textId="77777777" w:rsidR="00F245CE" w:rsidRPr="009B6726" w:rsidRDefault="00F245CE" w:rsidP="009B6726">
      <w:pPr>
        <w:tabs>
          <w:tab w:val="left" w:pos="0"/>
        </w:tabs>
        <w:spacing w:after="0" w:line="240" w:lineRule="auto"/>
        <w:jc w:val="both"/>
        <w:rPr>
          <w:rFonts w:ascii="Times New Roman" w:eastAsia="Calibri" w:hAnsi="Times New Roman" w:cs="Times New Roman"/>
          <w:iCs/>
          <w:sz w:val="28"/>
          <w:szCs w:val="28"/>
        </w:rPr>
      </w:pPr>
      <w:r w:rsidRPr="009B6726">
        <w:rPr>
          <w:rFonts w:ascii="Times New Roman" w:eastAsia="Calibri" w:hAnsi="Times New Roman" w:cs="Times New Roman"/>
          <w:iCs/>
          <w:sz w:val="28"/>
          <w:szCs w:val="28"/>
        </w:rPr>
        <w:t>Время выполнения задания – 15 минут.</w:t>
      </w:r>
    </w:p>
    <w:p w14:paraId="214A3621" w14:textId="48D6FEFE" w:rsidR="009B6726" w:rsidRPr="009B6726" w:rsidRDefault="009B6726" w:rsidP="009B6726">
      <w:pPr>
        <w:widowControl w:val="0"/>
        <w:tabs>
          <w:tab w:val="left" w:pos="0"/>
        </w:tabs>
        <w:spacing w:after="0" w:line="240" w:lineRule="auto"/>
        <w:jc w:val="both"/>
        <w:rPr>
          <w:rFonts w:ascii="Times New Roman" w:hAnsi="Times New Roman" w:cs="Times New Roman"/>
          <w:sz w:val="28"/>
          <w:szCs w:val="28"/>
        </w:rPr>
      </w:pPr>
      <w:r w:rsidRPr="009B6726">
        <w:rPr>
          <w:rFonts w:ascii="Times New Roman" w:eastAsia="Aptos" w:hAnsi="Times New Roman" w:cs="Times New Roman"/>
          <w:kern w:val="2"/>
          <w:sz w:val="28"/>
          <w:szCs w:val="24"/>
          <w14:ligatures w14:val="standardContextual"/>
        </w:rPr>
        <w:t xml:space="preserve">Ожидаемый результат: </w:t>
      </w:r>
      <w:r w:rsidR="00F245CE" w:rsidRPr="009B6726">
        <w:rPr>
          <w:rFonts w:ascii="Times New Roman" w:hAnsi="Times New Roman" w:cs="Times New Roman"/>
          <w:sz w:val="28"/>
          <w:szCs w:val="28"/>
        </w:rPr>
        <w:t>Требование чувствительности к диаг</w:t>
      </w:r>
      <w:r w:rsidR="00F245CE" w:rsidRPr="009B6726">
        <w:rPr>
          <w:rFonts w:ascii="Times New Roman" w:hAnsi="Times New Roman" w:cs="Times New Roman"/>
          <w:sz w:val="28"/>
          <w:szCs w:val="28"/>
        </w:rPr>
        <w:softHyphen/>
        <w:t>ностическому параметру заключается в способности параметра реагировать на даже минимальные изменения в техническом состоянии автомобиля, обеспечивая высокую точность диагностики. Чем более чувствительный диагностический параметр, тем меньше вероятность пропустить дефект и совершить ошибку при диагностике.</w:t>
      </w:r>
    </w:p>
    <w:p w14:paraId="6DD7C122" w14:textId="370B555F" w:rsidR="00F245CE" w:rsidRPr="009B6726" w:rsidRDefault="009B6726" w:rsidP="009B6726">
      <w:pPr>
        <w:widowControl w:val="0"/>
        <w:tabs>
          <w:tab w:val="left" w:pos="0"/>
        </w:tabs>
        <w:spacing w:after="0" w:line="240" w:lineRule="auto"/>
        <w:jc w:val="both"/>
        <w:rPr>
          <w:rFonts w:ascii="Times New Roman" w:eastAsia="Calibri" w:hAnsi="Times New Roman" w:cs="Times New Roman"/>
          <w:sz w:val="28"/>
          <w:szCs w:val="28"/>
        </w:rPr>
      </w:pPr>
      <w:r w:rsidRPr="009B6726">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27B813DE" w14:textId="724E9366" w:rsidR="00F245CE" w:rsidRPr="009B6726" w:rsidRDefault="008B6101" w:rsidP="009B6726">
      <w:pPr>
        <w:tabs>
          <w:tab w:val="left" w:pos="0"/>
        </w:tabs>
        <w:spacing w:after="0" w:line="240" w:lineRule="auto"/>
        <w:rPr>
          <w:rFonts w:ascii="Times New Roman" w:eastAsia="Calibri" w:hAnsi="Times New Roman" w:cs="Times New Roman"/>
          <w:sz w:val="28"/>
          <w:szCs w:val="28"/>
        </w:rPr>
      </w:pPr>
      <w:r w:rsidRPr="009B6726">
        <w:rPr>
          <w:rFonts w:ascii="Times New Roman" w:eastAsia="Calibri" w:hAnsi="Times New Roman" w:cs="Times New Roman"/>
          <w:sz w:val="28"/>
          <w:szCs w:val="28"/>
        </w:rPr>
        <w:t>Компетенции (индикаторы): ПК-3 (ПК-3.2, ПК-3.3)</w:t>
      </w:r>
    </w:p>
    <w:sectPr w:rsidR="00F245CE" w:rsidRPr="009B67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 w:name="Aptos">
    <w:altName w:val="Calibri"/>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CEE"/>
    <w:multiLevelType w:val="hybridMultilevel"/>
    <w:tmpl w:val="C3C6FB9A"/>
    <w:lvl w:ilvl="0" w:tplc="59B4C946">
      <w:start w:val="1"/>
      <w:numFmt w:val="russianUpp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91546"/>
    <w:multiLevelType w:val="hybridMultilevel"/>
    <w:tmpl w:val="E3802DB0"/>
    <w:lvl w:ilvl="0" w:tplc="08608A66">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5" w15:restartNumberingAfterBreak="0">
    <w:nsid w:val="21434CA4"/>
    <w:multiLevelType w:val="hybridMultilevel"/>
    <w:tmpl w:val="036C823E"/>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CE35A0"/>
    <w:multiLevelType w:val="multilevel"/>
    <w:tmpl w:val="72ACC648"/>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CA07F8"/>
    <w:multiLevelType w:val="hybridMultilevel"/>
    <w:tmpl w:val="4B38F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E41EFE"/>
    <w:multiLevelType w:val="multilevel"/>
    <w:tmpl w:val="07FE1F84"/>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F32E3"/>
    <w:multiLevelType w:val="multilevel"/>
    <w:tmpl w:val="A686F80C"/>
    <w:lvl w:ilvl="0">
      <w:start w:val="1"/>
      <w:numFmt w:val="russianUpper"/>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51334F"/>
    <w:multiLevelType w:val="multilevel"/>
    <w:tmpl w:val="51E8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1"/>
  </w:num>
  <w:num w:numId="4">
    <w:abstractNumId w:val="1"/>
  </w:num>
  <w:num w:numId="5">
    <w:abstractNumId w:val="8"/>
  </w:num>
  <w:num w:numId="6">
    <w:abstractNumId w:val="7"/>
  </w:num>
  <w:num w:numId="7">
    <w:abstractNumId w:val="2"/>
  </w:num>
  <w:num w:numId="8">
    <w:abstractNumId w:val="3"/>
  </w:num>
  <w:num w:numId="9">
    <w:abstractNumId w:val="10"/>
  </w:num>
  <w:num w:numId="10">
    <w:abstractNumId w:val="9"/>
  </w:num>
  <w:num w:numId="11">
    <w:abstractNumId w:val="6"/>
  </w:num>
  <w:num w:numId="12">
    <w:abstractNumId w:val="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4"/>
    <w:rsid w:val="000046E4"/>
    <w:rsid w:val="00065242"/>
    <w:rsid w:val="001768EE"/>
    <w:rsid w:val="001A487B"/>
    <w:rsid w:val="001E3DD3"/>
    <w:rsid w:val="001F509E"/>
    <w:rsid w:val="00202B1E"/>
    <w:rsid w:val="00317B2C"/>
    <w:rsid w:val="00324805"/>
    <w:rsid w:val="003B65B0"/>
    <w:rsid w:val="00436205"/>
    <w:rsid w:val="0044387E"/>
    <w:rsid w:val="0044759F"/>
    <w:rsid w:val="0045672F"/>
    <w:rsid w:val="004A50BD"/>
    <w:rsid w:val="00546BC4"/>
    <w:rsid w:val="00590AEE"/>
    <w:rsid w:val="005D0967"/>
    <w:rsid w:val="005E13A3"/>
    <w:rsid w:val="00637B0D"/>
    <w:rsid w:val="00646D2F"/>
    <w:rsid w:val="00664963"/>
    <w:rsid w:val="0067397B"/>
    <w:rsid w:val="006B40ED"/>
    <w:rsid w:val="006C0B77"/>
    <w:rsid w:val="006E5DD0"/>
    <w:rsid w:val="00712566"/>
    <w:rsid w:val="007C63EA"/>
    <w:rsid w:val="008242FF"/>
    <w:rsid w:val="00836F53"/>
    <w:rsid w:val="00870751"/>
    <w:rsid w:val="008B6101"/>
    <w:rsid w:val="008C56FE"/>
    <w:rsid w:val="008D1D5A"/>
    <w:rsid w:val="00922C48"/>
    <w:rsid w:val="00952D5F"/>
    <w:rsid w:val="00984CBD"/>
    <w:rsid w:val="009B6726"/>
    <w:rsid w:val="009F3935"/>
    <w:rsid w:val="00A44289"/>
    <w:rsid w:val="00A73F15"/>
    <w:rsid w:val="00B5748D"/>
    <w:rsid w:val="00B746CE"/>
    <w:rsid w:val="00B769C4"/>
    <w:rsid w:val="00B906BC"/>
    <w:rsid w:val="00B915B7"/>
    <w:rsid w:val="00BE3EE1"/>
    <w:rsid w:val="00BF00FA"/>
    <w:rsid w:val="00C32990"/>
    <w:rsid w:val="00C91E09"/>
    <w:rsid w:val="00CA6D7F"/>
    <w:rsid w:val="00D51522"/>
    <w:rsid w:val="00D74B12"/>
    <w:rsid w:val="00D752AC"/>
    <w:rsid w:val="00DB2B7B"/>
    <w:rsid w:val="00E62E55"/>
    <w:rsid w:val="00E76B70"/>
    <w:rsid w:val="00E9332E"/>
    <w:rsid w:val="00EA59DF"/>
    <w:rsid w:val="00EE4070"/>
    <w:rsid w:val="00F12C76"/>
    <w:rsid w:val="00F245CE"/>
    <w:rsid w:val="00F7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docId w15:val="{68F5171A-FC9C-41D9-92EF-A6B8D96A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rsid w:val="00B769C4"/>
    <w:pPr>
      <w:tabs>
        <w:tab w:val="center" w:pos="4677"/>
        <w:tab w:val="right" w:pos="9355"/>
      </w:tabs>
      <w:spacing w:after="0" w:line="240" w:lineRule="auto"/>
    </w:pPr>
  </w:style>
  <w:style w:type="character" w:customStyle="1" w:styleId="af2">
    <w:name w:val="Нижний колонтитул Знак"/>
    <w:basedOn w:val="a0"/>
    <w:link w:val="af1"/>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2"/>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317B2C"/>
    <w:rPr>
      <w:rFonts w:ascii="Times New Roman" w:eastAsia="Times New Roman" w:hAnsi="Times New Roman" w:cs="Times New Roman"/>
    </w:rPr>
  </w:style>
  <w:style w:type="paragraph" w:customStyle="1" w:styleId="1f9">
    <w:name w:val="Основной текст1"/>
    <w:basedOn w:val="a"/>
    <w:link w:val="afff6"/>
    <w:rsid w:val="00317B2C"/>
    <w:pPr>
      <w:widowControl w:val="0"/>
      <w:spacing w:after="0" w:line="240" w:lineRule="auto"/>
    </w:pPr>
    <w:rPr>
      <w:rFonts w:ascii="Times New Roman" w:hAnsi="Times New Roman" w:cs="Times New Roman"/>
      <w:kern w:val="2"/>
      <w14:ligatures w14:val="standardContextual"/>
    </w:rPr>
  </w:style>
  <w:style w:type="character" w:customStyle="1" w:styleId="maintxt">
    <w:name w:val="main_txt"/>
    <w:basedOn w:val="a0"/>
    <w:rsid w:val="0043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3</cp:revision>
  <dcterms:created xsi:type="dcterms:W3CDTF">2025-03-23T14:13:00Z</dcterms:created>
  <dcterms:modified xsi:type="dcterms:W3CDTF">2025-03-23T19:24:00Z</dcterms:modified>
</cp:coreProperties>
</file>