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5A7C" w14:textId="5F0071AD" w:rsidR="002A74F8" w:rsidRPr="00F012EE" w:rsidRDefault="002A74F8" w:rsidP="00F012EE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F012EE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F012EE">
        <w:rPr>
          <w:rFonts w:ascii="Times New Roman" w:eastAsia="Aptos" w:hAnsi="Times New Roman" w:cs="Times New Roman"/>
          <w:kern w:val="2"/>
          <w:sz w:val="28"/>
          <w:szCs w:val="28"/>
        </w:rPr>
        <w:br/>
        <w:t>«</w:t>
      </w:r>
      <w:r w:rsidRPr="00F012EE">
        <w:rPr>
          <w:rFonts w:ascii="Times New Roman" w:hAnsi="Times New Roman" w:cs="Times New Roman"/>
          <w:sz w:val="28"/>
          <w:szCs w:val="28"/>
        </w:rPr>
        <w:t>Конструкция и техническая эксплуатация современных и перспективных топливных систем автомобилей</w:t>
      </w:r>
      <w:r w:rsidRPr="00F012EE">
        <w:rPr>
          <w:rFonts w:ascii="Times New Roman" w:eastAsia="Aptos" w:hAnsi="Times New Roman" w:cs="Times New Roman"/>
          <w:kern w:val="2"/>
          <w:sz w:val="28"/>
          <w:szCs w:val="28"/>
        </w:rPr>
        <w:t>»</w:t>
      </w:r>
    </w:p>
    <w:p w14:paraId="34781D97" w14:textId="77777777" w:rsidR="002A74F8" w:rsidRPr="00F012EE" w:rsidRDefault="002A74F8" w:rsidP="00F01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3FBD3" w14:textId="77777777" w:rsidR="002A74F8" w:rsidRPr="00F012EE" w:rsidRDefault="002A74F8" w:rsidP="00F012E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F012EE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3CB0C2EA" w14:textId="77777777" w:rsidR="002A74F8" w:rsidRPr="00F012EE" w:rsidRDefault="002A74F8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закрытого типа на выбор правильного ответа</w:t>
      </w:r>
    </w:p>
    <w:p w14:paraId="7DE058A7" w14:textId="77777777" w:rsidR="002A74F8" w:rsidRPr="00F012EE" w:rsidRDefault="002A74F8" w:rsidP="00F012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22B6052B" w14:textId="77777777" w:rsidR="002A74F8" w:rsidRPr="00F012EE" w:rsidRDefault="002A74F8" w:rsidP="00F0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0F7E5" w14:textId="77777777" w:rsidR="004C1D40" w:rsidRPr="00F012EE" w:rsidRDefault="004C1D40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При использовании летних сортов бензина в зимнее время: </w:t>
      </w:r>
    </w:p>
    <w:p w14:paraId="2662EBA7" w14:textId="5709E3A8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Затруднен </w:t>
      </w:r>
      <w:r w:rsidR="0074321E" w:rsidRPr="00F012EE">
        <w:rPr>
          <w:rFonts w:ascii="Times New Roman" w:hAnsi="Times New Roman" w:cs="Times New Roman"/>
          <w:sz w:val="28"/>
          <w:szCs w:val="28"/>
        </w:rPr>
        <w:t>запуск и быстрый прогрев двигателя вследствие снижения объемной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728E1" w14:textId="1D6D837D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доли легких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 xml:space="preserve">фракций </w:t>
      </w:r>
    </w:p>
    <w:p w14:paraId="13E816F5" w14:textId="08C72336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>З</w:t>
      </w:r>
      <w:r w:rsidR="0074321E" w:rsidRPr="00F012EE">
        <w:rPr>
          <w:rFonts w:ascii="Times New Roman" w:hAnsi="Times New Roman" w:cs="Times New Roman"/>
          <w:sz w:val="28"/>
          <w:szCs w:val="28"/>
        </w:rPr>
        <w:t>атруднен запуск и быстрый прогрев двигателя вследствие увеличения вязкости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бензина, влияющей на смесеобразование в цилиндре </w:t>
      </w:r>
    </w:p>
    <w:p w14:paraId="49C578F7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Затруднен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запуск двигателя вследствие </w:t>
      </w:r>
      <w:r w:rsidRPr="00F012EE">
        <w:rPr>
          <w:rFonts w:ascii="Times New Roman" w:hAnsi="Times New Roman" w:cs="Times New Roman"/>
          <w:sz w:val="28"/>
          <w:szCs w:val="28"/>
        </w:rPr>
        <w:t>кристаллизации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 топлива </w:t>
      </w:r>
    </w:p>
    <w:p w14:paraId="37BE6BE8" w14:textId="77777777" w:rsidR="004C1D40" w:rsidRPr="00F012EE" w:rsidRDefault="004C1D40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F3E6465" w14:textId="5196DAF6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ОПК-1.2, ОПК-1.6)</w:t>
      </w:r>
    </w:p>
    <w:p w14:paraId="379E4A9D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2D4B" w14:textId="0D8FE8CB" w:rsidR="004C1D40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2. 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Октановое число бензина</w:t>
      </w:r>
      <w:r w:rsidRPr="00F012E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за счет введения антидет</w:t>
      </w:r>
      <w:r w:rsidRPr="00F0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наторов может достигать</w:t>
      </w:r>
      <w:r w:rsidR="00F01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значени</w:t>
      </w:r>
      <w:r w:rsidR="002A74F8" w:rsidRPr="00F012EE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1853824C" w14:textId="7277CD8A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2A74F8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2EE" w:rsidRPr="00E0269B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proofErr w:type="gramEnd"/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12E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</w:p>
    <w:p w14:paraId="56BA4E3D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2A74F8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=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F012E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</w:p>
    <w:p w14:paraId="44584F94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A74F8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2A74F8" w:rsidRPr="00F012EE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F012E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</w:p>
    <w:p w14:paraId="0AF1BD4E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 В</w:t>
      </w:r>
    </w:p>
    <w:p w14:paraId="76F81952" w14:textId="03CBB7D4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ОПК-1.2, ОПК-1.6)</w:t>
      </w:r>
    </w:p>
    <w:p w14:paraId="26F063A4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B4000" w14:textId="5A8DDF2C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3. Минимальная температура окружающей среды, при которой допускается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>эксплуатация дизтоплива, задается:</w:t>
      </w:r>
    </w:p>
    <w:p w14:paraId="69432D65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Температурой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помутнения </w:t>
      </w:r>
    </w:p>
    <w:p w14:paraId="51315D06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>Вязкостно-температурной характеристикой</w:t>
      </w:r>
    </w:p>
    <w:p w14:paraId="6DCA8725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Температурой </w:t>
      </w:r>
      <w:r w:rsidR="00232839" w:rsidRPr="00F012EE">
        <w:rPr>
          <w:rFonts w:ascii="Times New Roman" w:hAnsi="Times New Roman" w:cs="Times New Roman"/>
          <w:sz w:val="28"/>
          <w:szCs w:val="28"/>
        </w:rPr>
        <w:t>застывания</w:t>
      </w:r>
    </w:p>
    <w:p w14:paraId="0DAF79BA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2A74F8" w:rsidRPr="00F012EE">
        <w:rPr>
          <w:rFonts w:ascii="Times New Roman" w:hAnsi="Times New Roman" w:cs="Times New Roman"/>
          <w:sz w:val="28"/>
          <w:szCs w:val="28"/>
        </w:rPr>
        <w:t>В</w:t>
      </w:r>
    </w:p>
    <w:p w14:paraId="1FDD7B9C" w14:textId="3FD28981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ОПК-1.2, ОПК-1.6)</w:t>
      </w:r>
    </w:p>
    <w:p w14:paraId="0EDBDB81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09073" w14:textId="105F2268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4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EE">
        <w:rPr>
          <w:rFonts w:ascii="Times New Roman" w:hAnsi="Times New Roman" w:cs="Times New Roman"/>
          <w:sz w:val="28"/>
          <w:szCs w:val="28"/>
        </w:rPr>
        <w:t>Цетановое</w:t>
      </w:r>
      <w:proofErr w:type="spellEnd"/>
      <w:r w:rsidRPr="00F012EE">
        <w:rPr>
          <w:rFonts w:ascii="Times New Roman" w:hAnsi="Times New Roman" w:cs="Times New Roman"/>
          <w:sz w:val="28"/>
          <w:szCs w:val="28"/>
        </w:rPr>
        <w:t xml:space="preserve"> число дизтоплива характеризует:</w:t>
      </w:r>
    </w:p>
    <w:p w14:paraId="1632422E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Детонационную </w:t>
      </w:r>
      <w:r w:rsidR="0074321E" w:rsidRPr="00F012EE">
        <w:rPr>
          <w:rFonts w:ascii="Times New Roman" w:hAnsi="Times New Roman" w:cs="Times New Roman"/>
          <w:sz w:val="28"/>
          <w:szCs w:val="28"/>
        </w:rPr>
        <w:t>стойкость</w:t>
      </w:r>
    </w:p>
    <w:p w14:paraId="21218D3E" w14:textId="1F0149FE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>Возможность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самовоспламенения топлива </w:t>
      </w:r>
    </w:p>
    <w:p w14:paraId="1F3455A6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Антиокислительные </w:t>
      </w:r>
      <w:r w:rsidR="0074321E" w:rsidRPr="00F012EE">
        <w:rPr>
          <w:rFonts w:ascii="Times New Roman" w:hAnsi="Times New Roman" w:cs="Times New Roman"/>
          <w:sz w:val="28"/>
          <w:szCs w:val="28"/>
        </w:rPr>
        <w:t>свойства топлива.</w:t>
      </w:r>
    </w:p>
    <w:p w14:paraId="35C677C7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 Б</w:t>
      </w:r>
    </w:p>
    <w:p w14:paraId="19EDE928" w14:textId="26050F38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ОПК-1.2, ОПК-1.6)</w:t>
      </w:r>
    </w:p>
    <w:p w14:paraId="57167188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7C4BE" w14:textId="77777777" w:rsidR="00FC572A" w:rsidRPr="00F012EE" w:rsidRDefault="00FC572A" w:rsidP="00F0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3666B" w14:textId="77777777" w:rsidR="002A74F8" w:rsidRPr="00F012EE" w:rsidRDefault="002A74F8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lastRenderedPageBreak/>
        <w:t>Задания закрытого типа на установление соответствия</w:t>
      </w:r>
    </w:p>
    <w:p w14:paraId="723CF5F4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14:paraId="27B47EBD" w14:textId="4898F23B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F01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26EDE1E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C0D5A" w14:textId="77777777" w:rsidR="0074321E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1</w:t>
      </w:r>
      <w:r w:rsidR="00EF33C7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FC572A" w:rsidRPr="00F012EE">
        <w:rPr>
          <w:rFonts w:ascii="Times New Roman" w:hAnsi="Times New Roman" w:cs="Times New Roman"/>
          <w:sz w:val="28"/>
          <w:szCs w:val="28"/>
        </w:rPr>
        <w:t xml:space="preserve"> между характеристикой и определением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4468"/>
        <w:gridCol w:w="601"/>
        <w:gridCol w:w="4080"/>
      </w:tblGrid>
      <w:tr w:rsidR="00FC572A" w:rsidRPr="00F012EE" w14:paraId="529B48E8" w14:textId="77777777" w:rsidTr="00FC572A">
        <w:tc>
          <w:tcPr>
            <w:tcW w:w="498" w:type="dxa"/>
          </w:tcPr>
          <w:p w14:paraId="3AA8F11D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14:paraId="7E36C0F2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17" w:type="dxa"/>
          </w:tcPr>
          <w:p w14:paraId="15950BD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1F3D767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FC572A" w:rsidRPr="00F012EE" w14:paraId="21E6D942" w14:textId="77777777" w:rsidTr="00FC572A">
        <w:tc>
          <w:tcPr>
            <w:tcW w:w="498" w:type="dxa"/>
          </w:tcPr>
          <w:p w14:paraId="2A48D8D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805" w:type="dxa"/>
          </w:tcPr>
          <w:p w14:paraId="47B4049A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 ТНВД распределительного типа</w:t>
            </w:r>
          </w:p>
        </w:tc>
        <w:tc>
          <w:tcPr>
            <w:tcW w:w="617" w:type="dxa"/>
          </w:tcPr>
          <w:p w14:paraId="602166E1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01" w:type="dxa"/>
          </w:tcPr>
          <w:p w14:paraId="7C74A4E5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Форсунка</w:t>
            </w:r>
          </w:p>
        </w:tc>
      </w:tr>
      <w:tr w:rsidR="00FC572A" w:rsidRPr="00F012EE" w14:paraId="16250009" w14:textId="77777777" w:rsidTr="00FC572A">
        <w:tc>
          <w:tcPr>
            <w:tcW w:w="498" w:type="dxa"/>
          </w:tcPr>
          <w:p w14:paraId="30297A64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805" w:type="dxa"/>
          </w:tcPr>
          <w:p w14:paraId="424917C2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Подача отработавших газов на впуск (рециркуляция)</w:t>
            </w:r>
          </w:p>
        </w:tc>
        <w:tc>
          <w:tcPr>
            <w:tcW w:w="617" w:type="dxa"/>
          </w:tcPr>
          <w:p w14:paraId="0921479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01" w:type="dxa"/>
          </w:tcPr>
          <w:p w14:paraId="5CC53F94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Один плунжер обслуживает все форсунки</w:t>
            </w:r>
          </w:p>
        </w:tc>
      </w:tr>
      <w:tr w:rsidR="00FC572A" w:rsidRPr="00F012EE" w14:paraId="2C6BB9D2" w14:textId="77777777" w:rsidTr="00FC572A">
        <w:tc>
          <w:tcPr>
            <w:tcW w:w="498" w:type="dxa"/>
          </w:tcPr>
          <w:p w14:paraId="247F28FF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805" w:type="dxa"/>
          </w:tcPr>
          <w:p w14:paraId="3D547C4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Как называется деталь, отвечающая за поджигание топлива в двигателе</w:t>
            </w:r>
          </w:p>
        </w:tc>
        <w:tc>
          <w:tcPr>
            <w:tcW w:w="617" w:type="dxa"/>
          </w:tcPr>
          <w:p w14:paraId="6D31829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01" w:type="dxa"/>
          </w:tcPr>
          <w:p w14:paraId="1F6CCFC7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Свеча</w:t>
            </w:r>
          </w:p>
        </w:tc>
      </w:tr>
      <w:tr w:rsidR="00FC572A" w:rsidRPr="00F012EE" w14:paraId="294A17D1" w14:textId="77777777" w:rsidTr="00FC572A">
        <w:tc>
          <w:tcPr>
            <w:tcW w:w="498" w:type="dxa"/>
          </w:tcPr>
          <w:p w14:paraId="3BC46D6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805" w:type="dxa"/>
          </w:tcPr>
          <w:p w14:paraId="79A6DB04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Как называется деталь, отвечающая за подачу топлива в цилиндр</w:t>
            </w:r>
          </w:p>
        </w:tc>
        <w:tc>
          <w:tcPr>
            <w:tcW w:w="617" w:type="dxa"/>
          </w:tcPr>
          <w:p w14:paraId="112D224A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01" w:type="dxa"/>
          </w:tcPr>
          <w:p w14:paraId="0B8931D9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Снижает токсичность и жесткость работы ДВС</w:t>
            </w:r>
          </w:p>
        </w:tc>
      </w:tr>
    </w:tbl>
    <w:p w14:paraId="4F6E231C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-Б, 2-Г, 3-В, 4-А</w:t>
      </w:r>
    </w:p>
    <w:p w14:paraId="4F45D5E4" w14:textId="600E9291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452B7B2C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11DAD" w14:textId="77777777" w:rsidR="00A90CB6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2</w:t>
      </w:r>
      <w:r w:rsidR="00EF33C7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FC572A" w:rsidRPr="00F012EE">
        <w:rPr>
          <w:rFonts w:ascii="Times New Roman" w:hAnsi="Times New Roman" w:cs="Times New Roman"/>
          <w:sz w:val="28"/>
          <w:szCs w:val="28"/>
        </w:rPr>
        <w:t xml:space="preserve"> между свойством и определением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4010"/>
        <w:gridCol w:w="631"/>
        <w:gridCol w:w="4509"/>
      </w:tblGrid>
      <w:tr w:rsidR="00FC572A" w:rsidRPr="00F012EE" w14:paraId="437E8E6C" w14:textId="77777777" w:rsidTr="005048B7">
        <w:tc>
          <w:tcPr>
            <w:tcW w:w="496" w:type="dxa"/>
          </w:tcPr>
          <w:p w14:paraId="017C55C3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4" w:type="dxa"/>
          </w:tcPr>
          <w:p w14:paraId="19F2BA23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Свойство</w:t>
            </w:r>
          </w:p>
        </w:tc>
        <w:tc>
          <w:tcPr>
            <w:tcW w:w="652" w:type="dxa"/>
          </w:tcPr>
          <w:p w14:paraId="0FDB8F3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9" w:type="dxa"/>
          </w:tcPr>
          <w:p w14:paraId="7511B5F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FC572A" w:rsidRPr="00F012EE" w14:paraId="407F1384" w14:textId="77777777" w:rsidTr="005048B7">
        <w:tc>
          <w:tcPr>
            <w:tcW w:w="496" w:type="dxa"/>
          </w:tcPr>
          <w:p w14:paraId="692AA49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354" w:type="dxa"/>
          </w:tcPr>
          <w:p w14:paraId="23FA2402" w14:textId="232C9C09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атация зимне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дизт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плива</w:t>
            </w:r>
            <w:r w:rsid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время</w:t>
            </w:r>
          </w:p>
        </w:tc>
        <w:tc>
          <w:tcPr>
            <w:tcW w:w="652" w:type="dxa"/>
          </w:tcPr>
          <w:p w14:paraId="4E4415B3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4919" w:type="dxa"/>
          </w:tcPr>
          <w:p w14:paraId="25015DFA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Детонационн</w:t>
            </w:r>
            <w:r w:rsidRPr="00F012E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стойкость бензина</w:t>
            </w:r>
          </w:p>
        </w:tc>
      </w:tr>
      <w:tr w:rsidR="00FC572A" w:rsidRPr="00F012EE" w14:paraId="130123E1" w14:textId="77777777" w:rsidTr="005048B7">
        <w:tc>
          <w:tcPr>
            <w:tcW w:w="496" w:type="dxa"/>
          </w:tcPr>
          <w:p w14:paraId="661C84A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4354" w:type="dxa"/>
          </w:tcPr>
          <w:p w14:paraId="6F1A8C87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Октановое число характериз</w:t>
            </w:r>
            <w:r w:rsidRPr="00F012E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</w:t>
            </w:r>
          </w:p>
        </w:tc>
        <w:tc>
          <w:tcPr>
            <w:tcW w:w="652" w:type="dxa"/>
          </w:tcPr>
          <w:p w14:paraId="688E134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4919" w:type="dxa"/>
          </w:tcPr>
          <w:p w14:paraId="2D864490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Прогар поршней и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апанов, разр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изоляции свечей</w:t>
            </w:r>
          </w:p>
        </w:tc>
      </w:tr>
      <w:tr w:rsidR="00FC572A" w:rsidRPr="00F012EE" w14:paraId="692F39F5" w14:textId="77777777" w:rsidTr="005048B7">
        <w:tc>
          <w:tcPr>
            <w:tcW w:w="496" w:type="dxa"/>
          </w:tcPr>
          <w:p w14:paraId="2DCA20D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4354" w:type="dxa"/>
          </w:tcPr>
          <w:p w14:paraId="3E5BABF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бензина с пониженным октановым числом приводит</w:t>
            </w:r>
          </w:p>
        </w:tc>
        <w:tc>
          <w:tcPr>
            <w:tcW w:w="652" w:type="dxa"/>
          </w:tcPr>
          <w:p w14:paraId="5DE1930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4919" w:type="dxa"/>
          </w:tcPr>
          <w:p w14:paraId="31D23B07" w14:textId="77CAF735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днен зап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двигателя, а после прогрева работа</w:t>
            </w:r>
            <w:r w:rsid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становится жесткой</w:t>
            </w:r>
          </w:p>
        </w:tc>
      </w:tr>
      <w:tr w:rsidR="00FC572A" w:rsidRPr="00F012EE" w14:paraId="694A50F9" w14:textId="77777777" w:rsidTr="005048B7">
        <w:tc>
          <w:tcPr>
            <w:tcW w:w="496" w:type="dxa"/>
          </w:tcPr>
          <w:p w14:paraId="53CF519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4354" w:type="dxa"/>
          </w:tcPr>
          <w:p w14:paraId="537A8CD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продления срок</w:t>
            </w:r>
            <w:r w:rsidRPr="00F01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хранения бензинов в них вводят</w:t>
            </w:r>
          </w:p>
        </w:tc>
        <w:tc>
          <w:tcPr>
            <w:tcW w:w="652" w:type="dxa"/>
          </w:tcPr>
          <w:p w14:paraId="1F79CC4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4919" w:type="dxa"/>
          </w:tcPr>
          <w:p w14:paraId="1E9F88A8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Ингибиторы</w:t>
            </w:r>
          </w:p>
        </w:tc>
      </w:tr>
    </w:tbl>
    <w:p w14:paraId="66B08E64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</w:t>
      </w:r>
      <w:r w:rsidR="005048B7" w:rsidRPr="00F012EE">
        <w:rPr>
          <w:rFonts w:ascii="Times New Roman" w:hAnsi="Times New Roman" w:cs="Times New Roman"/>
          <w:sz w:val="28"/>
          <w:szCs w:val="28"/>
        </w:rPr>
        <w:t>В</w:t>
      </w:r>
      <w:r w:rsidRPr="00F012EE">
        <w:rPr>
          <w:rFonts w:ascii="Times New Roman" w:hAnsi="Times New Roman" w:cs="Times New Roman"/>
          <w:sz w:val="28"/>
          <w:szCs w:val="28"/>
        </w:rPr>
        <w:t>, 2-</w:t>
      </w:r>
      <w:r w:rsidR="005048B7" w:rsidRPr="00F012EE">
        <w:rPr>
          <w:rFonts w:ascii="Times New Roman" w:hAnsi="Times New Roman" w:cs="Times New Roman"/>
          <w:sz w:val="28"/>
          <w:szCs w:val="28"/>
        </w:rPr>
        <w:t>А</w:t>
      </w:r>
      <w:r w:rsidRPr="00F012EE">
        <w:rPr>
          <w:rFonts w:ascii="Times New Roman" w:hAnsi="Times New Roman" w:cs="Times New Roman"/>
          <w:sz w:val="28"/>
          <w:szCs w:val="28"/>
        </w:rPr>
        <w:t>, 3-В, 4-</w:t>
      </w:r>
      <w:r w:rsidR="005048B7" w:rsidRPr="00F012EE">
        <w:rPr>
          <w:rFonts w:ascii="Times New Roman" w:hAnsi="Times New Roman" w:cs="Times New Roman"/>
          <w:sz w:val="28"/>
          <w:szCs w:val="28"/>
        </w:rPr>
        <w:t>Г</w:t>
      </w:r>
    </w:p>
    <w:p w14:paraId="1E539262" w14:textId="59EFF9D5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07237D57" w14:textId="77777777" w:rsidR="00A90CB6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C2DDF" w14:textId="3E2856ED" w:rsidR="009370FD" w:rsidRPr="00F012EE" w:rsidRDefault="009370FD" w:rsidP="00F0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3</w:t>
      </w:r>
      <w:r w:rsidR="00EF33C7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5048B7" w:rsidRPr="00F012EE">
        <w:rPr>
          <w:rFonts w:ascii="Times New Roman" w:hAnsi="Times New Roman" w:cs="Times New Roman"/>
          <w:sz w:val="28"/>
          <w:szCs w:val="28"/>
        </w:rPr>
        <w:t xml:space="preserve"> определением и характеристикой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427"/>
        <w:gridCol w:w="629"/>
        <w:gridCol w:w="4133"/>
      </w:tblGrid>
      <w:tr w:rsidR="005048B7" w:rsidRPr="00F012EE" w14:paraId="1D7C7120" w14:textId="77777777" w:rsidTr="00EF33C7">
        <w:tc>
          <w:tcPr>
            <w:tcW w:w="450" w:type="dxa"/>
          </w:tcPr>
          <w:p w14:paraId="57C8B7DA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790" w:type="dxa"/>
          </w:tcPr>
          <w:p w14:paraId="4A41F924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Определение</w:t>
            </w:r>
          </w:p>
        </w:tc>
        <w:tc>
          <w:tcPr>
            <w:tcW w:w="652" w:type="dxa"/>
          </w:tcPr>
          <w:p w14:paraId="5FFFB6D6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70162AFF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EF33C7" w:rsidRPr="00F012EE" w14:paraId="2A52CCB0" w14:textId="77777777" w:rsidTr="00EF33C7">
        <w:tc>
          <w:tcPr>
            <w:tcW w:w="450" w:type="dxa"/>
          </w:tcPr>
          <w:p w14:paraId="4A0C8F19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1)</w:t>
            </w:r>
          </w:p>
        </w:tc>
        <w:tc>
          <w:tcPr>
            <w:tcW w:w="4790" w:type="dxa"/>
          </w:tcPr>
          <w:p w14:paraId="5EDA8DF1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Сжатый природный газ</w:t>
            </w:r>
          </w:p>
        </w:tc>
        <w:tc>
          <w:tcPr>
            <w:tcW w:w="652" w:type="dxa"/>
          </w:tcPr>
          <w:p w14:paraId="01844AEB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А)</w:t>
            </w:r>
          </w:p>
        </w:tc>
        <w:tc>
          <w:tcPr>
            <w:tcW w:w="4529" w:type="dxa"/>
          </w:tcPr>
          <w:p w14:paraId="4B3AD038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Q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bscript"/>
                <w:lang w:val="en-US"/>
              </w:rPr>
              <w:t>H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=23...37,7 МДж/м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perscript"/>
              </w:rPr>
              <w:t>3</w:t>
            </w:r>
          </w:p>
        </w:tc>
      </w:tr>
      <w:tr w:rsidR="00EF33C7" w:rsidRPr="00F012EE" w14:paraId="3C84D7D8" w14:textId="77777777" w:rsidTr="00EF33C7">
        <w:tc>
          <w:tcPr>
            <w:tcW w:w="450" w:type="dxa"/>
          </w:tcPr>
          <w:p w14:paraId="458340CC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790" w:type="dxa"/>
          </w:tcPr>
          <w:p w14:paraId="5759A92D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Сжиженный нефтяной газ</w:t>
            </w:r>
          </w:p>
        </w:tc>
        <w:tc>
          <w:tcPr>
            <w:tcW w:w="652" w:type="dxa"/>
          </w:tcPr>
          <w:p w14:paraId="25BBFFBC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29" w:type="dxa"/>
          </w:tcPr>
          <w:p w14:paraId="384EA7B7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СПГ</w:t>
            </w:r>
          </w:p>
        </w:tc>
      </w:tr>
      <w:tr w:rsidR="00EF33C7" w:rsidRPr="00F012EE" w14:paraId="3592B9BB" w14:textId="77777777" w:rsidTr="00EF33C7">
        <w:tc>
          <w:tcPr>
            <w:tcW w:w="450" w:type="dxa"/>
          </w:tcPr>
          <w:p w14:paraId="4F59546E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790" w:type="dxa"/>
          </w:tcPr>
          <w:p w14:paraId="3108ED6F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Высококалорийный СПГ</w:t>
            </w:r>
          </w:p>
        </w:tc>
        <w:tc>
          <w:tcPr>
            <w:tcW w:w="652" w:type="dxa"/>
          </w:tcPr>
          <w:p w14:paraId="3E897D43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29" w:type="dxa"/>
          </w:tcPr>
          <w:p w14:paraId="3B97472F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СНГ</w:t>
            </w:r>
          </w:p>
        </w:tc>
      </w:tr>
      <w:tr w:rsidR="00EF33C7" w:rsidRPr="00F012EE" w14:paraId="36BBC541" w14:textId="77777777" w:rsidTr="00EF33C7">
        <w:tc>
          <w:tcPr>
            <w:tcW w:w="450" w:type="dxa"/>
          </w:tcPr>
          <w:p w14:paraId="58EC04BD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790" w:type="dxa"/>
          </w:tcPr>
          <w:p w14:paraId="717E9D46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Низкокалорийный СПГ</w:t>
            </w:r>
          </w:p>
        </w:tc>
        <w:tc>
          <w:tcPr>
            <w:tcW w:w="652" w:type="dxa"/>
          </w:tcPr>
          <w:p w14:paraId="216485BC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Г)</w:t>
            </w:r>
          </w:p>
        </w:tc>
        <w:tc>
          <w:tcPr>
            <w:tcW w:w="4529" w:type="dxa"/>
          </w:tcPr>
          <w:p w14:paraId="286B4827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Q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bscript"/>
                <w:lang w:val="en-US"/>
              </w:rPr>
              <w:t>H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=4...15 МДж/м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perscript"/>
              </w:rPr>
              <w:t>3</w:t>
            </w:r>
          </w:p>
        </w:tc>
      </w:tr>
    </w:tbl>
    <w:p w14:paraId="52E307A8" w14:textId="77777777" w:rsidR="00EF33C7" w:rsidRPr="00F012EE" w:rsidRDefault="00EF33C7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</w:t>
      </w:r>
      <w:r w:rsidR="002E469E" w:rsidRPr="00F012EE">
        <w:rPr>
          <w:rFonts w:ascii="Times New Roman" w:hAnsi="Times New Roman" w:cs="Times New Roman"/>
          <w:sz w:val="28"/>
          <w:szCs w:val="28"/>
        </w:rPr>
        <w:t>Б</w:t>
      </w:r>
      <w:r w:rsidRPr="00F012EE">
        <w:rPr>
          <w:rFonts w:ascii="Times New Roman" w:hAnsi="Times New Roman" w:cs="Times New Roman"/>
          <w:sz w:val="28"/>
          <w:szCs w:val="28"/>
        </w:rPr>
        <w:t>, 2-</w:t>
      </w:r>
      <w:r w:rsidR="002E469E" w:rsidRPr="00F012EE">
        <w:rPr>
          <w:rFonts w:ascii="Times New Roman" w:hAnsi="Times New Roman" w:cs="Times New Roman"/>
          <w:sz w:val="28"/>
          <w:szCs w:val="28"/>
        </w:rPr>
        <w:t>В</w:t>
      </w:r>
      <w:r w:rsidRPr="00F012EE">
        <w:rPr>
          <w:rFonts w:ascii="Times New Roman" w:hAnsi="Times New Roman" w:cs="Times New Roman"/>
          <w:sz w:val="28"/>
          <w:szCs w:val="28"/>
        </w:rPr>
        <w:t>, 3-</w:t>
      </w:r>
      <w:r w:rsidR="002E469E" w:rsidRPr="00F012EE">
        <w:rPr>
          <w:rFonts w:ascii="Times New Roman" w:hAnsi="Times New Roman" w:cs="Times New Roman"/>
          <w:sz w:val="28"/>
          <w:szCs w:val="28"/>
        </w:rPr>
        <w:t>А</w:t>
      </w:r>
      <w:r w:rsidRPr="00F012EE">
        <w:rPr>
          <w:rFonts w:ascii="Times New Roman" w:hAnsi="Times New Roman" w:cs="Times New Roman"/>
          <w:sz w:val="28"/>
          <w:szCs w:val="28"/>
        </w:rPr>
        <w:t>, 4-Г</w:t>
      </w:r>
    </w:p>
    <w:p w14:paraId="6AA991DE" w14:textId="29A3C88A" w:rsidR="00EF33C7" w:rsidRPr="00F012EE" w:rsidRDefault="00EF33C7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760AB7F6" w14:textId="77777777" w:rsidR="00A90CB6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04CF5" w14:textId="77777777" w:rsidR="00084A35" w:rsidRPr="00F012EE" w:rsidRDefault="00084A35" w:rsidP="00F0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4 Установите соответствие</w:t>
      </w:r>
      <w:r w:rsidR="009040C4" w:rsidRPr="00F012EE">
        <w:rPr>
          <w:rFonts w:ascii="Times New Roman" w:hAnsi="Times New Roman" w:cs="Times New Roman"/>
          <w:sz w:val="28"/>
          <w:szCs w:val="28"/>
        </w:rPr>
        <w:t xml:space="preserve"> параметров газового топлива (характеристика-размерность)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4407"/>
        <w:gridCol w:w="647"/>
        <w:gridCol w:w="3946"/>
      </w:tblGrid>
      <w:tr w:rsidR="002E469E" w:rsidRPr="00F012EE" w14:paraId="50BD21F7" w14:textId="77777777" w:rsidTr="00232839">
        <w:tc>
          <w:tcPr>
            <w:tcW w:w="670" w:type="dxa"/>
          </w:tcPr>
          <w:p w14:paraId="01D51EC3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6809C474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67" w:type="dxa"/>
          </w:tcPr>
          <w:p w14:paraId="59C27706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304" w:type="dxa"/>
          </w:tcPr>
          <w:p w14:paraId="145D0CB4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Размерность</w:t>
            </w:r>
          </w:p>
        </w:tc>
      </w:tr>
      <w:tr w:rsidR="002E469E" w:rsidRPr="00F012EE" w14:paraId="1507DC83" w14:textId="77777777" w:rsidTr="00232839">
        <w:tc>
          <w:tcPr>
            <w:tcW w:w="670" w:type="dxa"/>
          </w:tcPr>
          <w:p w14:paraId="02CCF300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780" w:type="dxa"/>
          </w:tcPr>
          <w:p w14:paraId="0B92FA8E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Теплота сгорания</w:t>
            </w:r>
          </w:p>
        </w:tc>
        <w:tc>
          <w:tcPr>
            <w:tcW w:w="667" w:type="dxa"/>
          </w:tcPr>
          <w:p w14:paraId="20A2CBDE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А)</w:t>
            </w:r>
          </w:p>
        </w:tc>
        <w:tc>
          <w:tcPr>
            <w:tcW w:w="4304" w:type="dxa"/>
          </w:tcPr>
          <w:p w14:paraId="2073C98D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МДж/м</w:t>
            </w: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vertAlign w:val="superscript"/>
              </w:rPr>
              <w:t>3</w:t>
            </w:r>
          </w:p>
        </w:tc>
      </w:tr>
      <w:tr w:rsidR="002E469E" w:rsidRPr="00F012EE" w14:paraId="5647F5BB" w14:textId="77777777" w:rsidTr="00232839">
        <w:tc>
          <w:tcPr>
            <w:tcW w:w="670" w:type="dxa"/>
          </w:tcPr>
          <w:p w14:paraId="69A344D9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780" w:type="dxa"/>
          </w:tcPr>
          <w:p w14:paraId="37952451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Теплоемкость</w:t>
            </w:r>
          </w:p>
        </w:tc>
        <w:tc>
          <w:tcPr>
            <w:tcW w:w="667" w:type="dxa"/>
          </w:tcPr>
          <w:p w14:paraId="6F9F13BC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04" w:type="dxa"/>
          </w:tcPr>
          <w:p w14:paraId="44C50B1B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Нет размерности</w:t>
            </w:r>
          </w:p>
        </w:tc>
      </w:tr>
      <w:tr w:rsidR="002E469E" w:rsidRPr="00F012EE" w14:paraId="13BC215B" w14:textId="77777777" w:rsidTr="00232839">
        <w:tc>
          <w:tcPr>
            <w:tcW w:w="670" w:type="dxa"/>
          </w:tcPr>
          <w:p w14:paraId="21AAE87E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780" w:type="dxa"/>
          </w:tcPr>
          <w:p w14:paraId="34A5F048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Теоретический необходимый объем воздуха для сгорания топлива</w:t>
            </w:r>
          </w:p>
        </w:tc>
        <w:tc>
          <w:tcPr>
            <w:tcW w:w="667" w:type="dxa"/>
          </w:tcPr>
          <w:p w14:paraId="5CFFD112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В)</w:t>
            </w:r>
          </w:p>
        </w:tc>
        <w:tc>
          <w:tcPr>
            <w:tcW w:w="4304" w:type="dxa"/>
          </w:tcPr>
          <w:p w14:paraId="5D04945A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vertAlign w:val="superscript"/>
              </w:rPr>
              <w:t>3</w:t>
            </w: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/м</w:t>
            </w: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vertAlign w:val="superscript"/>
              </w:rPr>
              <w:t>3</w:t>
            </w:r>
          </w:p>
        </w:tc>
      </w:tr>
      <w:tr w:rsidR="002E469E" w:rsidRPr="00F012EE" w14:paraId="5474EA52" w14:textId="77777777" w:rsidTr="00232839">
        <w:tc>
          <w:tcPr>
            <w:tcW w:w="670" w:type="dxa"/>
          </w:tcPr>
          <w:p w14:paraId="33585FAC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780" w:type="dxa"/>
          </w:tcPr>
          <w:p w14:paraId="605B2B7D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 xml:space="preserve">Октановое число </w:t>
            </w:r>
          </w:p>
        </w:tc>
        <w:tc>
          <w:tcPr>
            <w:tcW w:w="667" w:type="dxa"/>
          </w:tcPr>
          <w:p w14:paraId="24A04ABB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Г)</w:t>
            </w:r>
          </w:p>
        </w:tc>
        <w:tc>
          <w:tcPr>
            <w:tcW w:w="4304" w:type="dxa"/>
          </w:tcPr>
          <w:p w14:paraId="345FA620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кДж/кг</w:t>
            </w:r>
          </w:p>
        </w:tc>
      </w:tr>
    </w:tbl>
    <w:p w14:paraId="19FEEC07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-А, 2-Г, 3-В, 4-Б</w:t>
      </w:r>
    </w:p>
    <w:p w14:paraId="63B1768C" w14:textId="043F3BC8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2A1DC6EE" w14:textId="77777777" w:rsidR="002E469E" w:rsidRPr="00F012EE" w:rsidRDefault="002E469E" w:rsidP="00F012EE">
      <w:pPr>
        <w:pStyle w:val="4"/>
        <w:spacing w:before="0" w:after="0" w:line="240" w:lineRule="auto"/>
        <w:jc w:val="both"/>
        <w:rPr>
          <w:rFonts w:eastAsia="Calibri"/>
          <w:b w:val="0"/>
          <w:bCs w:val="0"/>
        </w:rPr>
      </w:pPr>
    </w:p>
    <w:p w14:paraId="53656BC8" w14:textId="77777777" w:rsidR="002E469E" w:rsidRPr="00F012EE" w:rsidRDefault="002E469E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046327D9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</w:t>
      </w:r>
      <w:r w:rsidRPr="00F012EE">
        <w:rPr>
          <w:rFonts w:ascii="Times New Roman" w:hAnsi="Times New Roman" w:cs="Times New Roman"/>
          <w:sz w:val="28"/>
          <w:szCs w:val="28"/>
        </w:rPr>
        <w:t>.</w:t>
      </w:r>
    </w:p>
    <w:p w14:paraId="6AFC5D9C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EA02933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59695D" w14:textId="77777777" w:rsidR="00084A35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8F59F3" w:rsidRPr="00F012EE">
        <w:rPr>
          <w:rFonts w:ascii="Times New Roman" w:hAnsi="Times New Roman" w:cs="Times New Roman"/>
          <w:sz w:val="28"/>
          <w:szCs w:val="28"/>
        </w:rPr>
        <w:t>Расположите агрегаты системы питания в правильной последовательности</w:t>
      </w:r>
    </w:p>
    <w:p w14:paraId="2E2BD48D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А)</w:t>
      </w:r>
      <w:r w:rsidR="008F59F3" w:rsidRPr="00F012EE">
        <w:rPr>
          <w:rFonts w:ascii="Times New Roman" w:hAnsi="Times New Roman" w:cs="Times New Roman"/>
          <w:sz w:val="28"/>
          <w:szCs w:val="28"/>
        </w:rPr>
        <w:t xml:space="preserve"> топливоподкачивающий насос</w:t>
      </w:r>
    </w:p>
    <w:p w14:paraId="6285EECD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8F59F3" w:rsidRPr="00F012EE">
        <w:rPr>
          <w:rFonts w:ascii="Times New Roman" w:hAnsi="Times New Roman" w:cs="Times New Roman"/>
          <w:sz w:val="28"/>
          <w:szCs w:val="28"/>
        </w:rPr>
        <w:t xml:space="preserve"> ФТО</w:t>
      </w:r>
    </w:p>
    <w:p w14:paraId="4727168C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топливный бак</w:t>
      </w:r>
    </w:p>
    <w:p w14:paraId="4198DE2A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ТНВД</w:t>
      </w:r>
    </w:p>
    <w:p w14:paraId="208FBAEA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В</w:t>
      </w:r>
      <w:r w:rsidRPr="00F012EE">
        <w:rPr>
          <w:rFonts w:ascii="Times New Roman" w:hAnsi="Times New Roman" w:cs="Times New Roman"/>
          <w:sz w:val="28"/>
          <w:szCs w:val="28"/>
        </w:rPr>
        <w:t>, А, Б, Г</w:t>
      </w:r>
    </w:p>
    <w:p w14:paraId="45026BB0" w14:textId="528A801B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 ОПК-1.6)</w:t>
      </w:r>
    </w:p>
    <w:p w14:paraId="08EA2020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DF0F4B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2. </w:t>
      </w:r>
      <w:r w:rsidR="008F59F3" w:rsidRPr="00F012EE">
        <w:rPr>
          <w:rFonts w:ascii="Times New Roman" w:hAnsi="Times New Roman" w:cs="Times New Roman"/>
          <w:sz w:val="28"/>
          <w:szCs w:val="28"/>
        </w:rPr>
        <w:t>Расположите топлива по мере увеличения теплоты сгорания</w:t>
      </w:r>
    </w:p>
    <w:p w14:paraId="405A7568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2E469E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уголь</w:t>
      </w:r>
    </w:p>
    <w:p w14:paraId="6956E35B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8F59F3" w:rsidRPr="00F012EE">
        <w:rPr>
          <w:rFonts w:ascii="Times New Roman" w:hAnsi="Times New Roman" w:cs="Times New Roman"/>
          <w:sz w:val="28"/>
          <w:szCs w:val="28"/>
        </w:rPr>
        <w:t xml:space="preserve"> водород</w:t>
      </w:r>
    </w:p>
    <w:p w14:paraId="455D0C53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дизельное топливо</w:t>
      </w:r>
    </w:p>
    <w:p w14:paraId="1DAEA612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бензин</w:t>
      </w:r>
    </w:p>
    <w:p w14:paraId="5025B2D1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А</w:t>
      </w:r>
      <w:r w:rsidRPr="00F012EE">
        <w:rPr>
          <w:rFonts w:ascii="Times New Roman" w:hAnsi="Times New Roman" w:cs="Times New Roman"/>
          <w:sz w:val="28"/>
          <w:szCs w:val="28"/>
        </w:rPr>
        <w:t>, В, Г, Б</w:t>
      </w:r>
    </w:p>
    <w:p w14:paraId="5149D132" w14:textId="641C5E63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17EB39C4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13DC6F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3</w:t>
      </w:r>
      <w:r w:rsidR="00D8395B" w:rsidRPr="00F012EE">
        <w:rPr>
          <w:rFonts w:ascii="Times New Roman" w:hAnsi="Times New Roman" w:cs="Times New Roman"/>
          <w:sz w:val="28"/>
          <w:szCs w:val="28"/>
        </w:rPr>
        <w:t>.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Расположите виды газового топлива по мере роста молекулярной массы </w:t>
      </w:r>
    </w:p>
    <w:p w14:paraId="32FC6C10" w14:textId="77777777" w:rsidR="00E64674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А)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С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Н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14:paraId="18CA5E35" w14:textId="77777777" w:rsidR="00E64674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С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Н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268CDA2B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СН</w:t>
      </w:r>
      <w:r w:rsidRPr="00F012E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049A5EF8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С</w:t>
      </w:r>
      <w:r w:rsidRPr="00F012E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12EE">
        <w:rPr>
          <w:rFonts w:ascii="Times New Roman" w:hAnsi="Times New Roman" w:cs="Times New Roman"/>
          <w:sz w:val="28"/>
          <w:szCs w:val="28"/>
        </w:rPr>
        <w:t xml:space="preserve"> Н</w:t>
      </w:r>
      <w:r w:rsidRPr="00F012EE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14:paraId="3139FE2D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В</w:t>
      </w:r>
      <w:r w:rsidRPr="00F012EE">
        <w:rPr>
          <w:rFonts w:ascii="Times New Roman" w:hAnsi="Times New Roman" w:cs="Times New Roman"/>
          <w:sz w:val="28"/>
          <w:szCs w:val="28"/>
        </w:rPr>
        <w:t>, А, Г, Б</w:t>
      </w:r>
    </w:p>
    <w:p w14:paraId="18D8D306" w14:textId="11308C34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51245C61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F8CED9" w14:textId="77777777" w:rsidR="001B020D" w:rsidRPr="00F012EE" w:rsidRDefault="009663E5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4</w:t>
      </w:r>
      <w:r w:rsidR="00D8395B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Расположите в технологической последовательности операции ремонта бензиновых форсунок</w:t>
      </w:r>
    </w:p>
    <w:p w14:paraId="36246454" w14:textId="77777777" w:rsidR="001B020D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А)</w:t>
      </w:r>
      <w:r w:rsidR="009663E5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>Ремонт</w:t>
      </w:r>
    </w:p>
    <w:p w14:paraId="2D29A9FB" w14:textId="77777777" w:rsidR="009663E5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9663E5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 xml:space="preserve">Вторичная </w:t>
      </w:r>
      <w:r w:rsidR="009663E5" w:rsidRPr="00F012EE">
        <w:rPr>
          <w:rFonts w:ascii="Times New Roman" w:hAnsi="Times New Roman" w:cs="Times New Roman"/>
          <w:sz w:val="28"/>
          <w:szCs w:val="28"/>
        </w:rPr>
        <w:t>диагностика</w:t>
      </w:r>
    </w:p>
    <w:p w14:paraId="326AD641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Первичная диагностика</w:t>
      </w:r>
    </w:p>
    <w:p w14:paraId="47AA4DCF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Разборка</w:t>
      </w:r>
    </w:p>
    <w:p w14:paraId="6B77E200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lastRenderedPageBreak/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В</w:t>
      </w:r>
      <w:r w:rsidRPr="00F012EE">
        <w:rPr>
          <w:rFonts w:ascii="Times New Roman" w:hAnsi="Times New Roman" w:cs="Times New Roman"/>
          <w:sz w:val="28"/>
          <w:szCs w:val="28"/>
        </w:rPr>
        <w:t>, Г, А, Б</w:t>
      </w:r>
    </w:p>
    <w:p w14:paraId="7126181A" w14:textId="73D6E173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ОПК-1.3, ОПК-1.4, ОПК-1.5)</w:t>
      </w:r>
    </w:p>
    <w:p w14:paraId="5D779242" w14:textId="77777777" w:rsidR="004E0AD2" w:rsidRPr="00F012EE" w:rsidRDefault="004E0AD2" w:rsidP="00F012E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2CEB5" w14:textId="77777777" w:rsidR="004E0AD2" w:rsidRPr="00F012EE" w:rsidRDefault="004E0AD2" w:rsidP="00F012E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F012EE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6B30E2B3" w14:textId="77777777" w:rsidR="004E0AD2" w:rsidRPr="00F012EE" w:rsidRDefault="004E0AD2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открытого типа на дополнение</w:t>
      </w:r>
    </w:p>
    <w:p w14:paraId="3AF63D6A" w14:textId="77777777" w:rsidR="004E0AD2" w:rsidRPr="00F012EE" w:rsidRDefault="004E0AD2" w:rsidP="00F012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39ECD26" w14:textId="77777777" w:rsidR="001B020D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6B413A" w:rsidRPr="00F012EE">
        <w:rPr>
          <w:rFonts w:ascii="Times New Roman" w:hAnsi="Times New Roman" w:cs="Times New Roman"/>
          <w:sz w:val="28"/>
          <w:szCs w:val="28"/>
        </w:rPr>
        <w:t>___________ – двигатели с внутренним смесеобразованием и воспламенением от сжатия. В них смесь образуется в процессе впрыскивания топлива в цилиндр, и тут же воспламеняется под воздействием высокой температуры сжатия.</w:t>
      </w:r>
    </w:p>
    <w:p w14:paraId="4E30E2C7" w14:textId="77777777" w:rsidR="006B413A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6B413A" w:rsidRPr="00F012EE">
        <w:rPr>
          <w:rFonts w:ascii="Times New Roman" w:hAnsi="Times New Roman" w:cs="Times New Roman"/>
          <w:sz w:val="28"/>
          <w:szCs w:val="28"/>
        </w:rPr>
        <w:t>– дизельные двигатели.</w:t>
      </w:r>
    </w:p>
    <w:p w14:paraId="4478BA12" w14:textId="265A613A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ОПК-1.3)</w:t>
      </w:r>
    </w:p>
    <w:p w14:paraId="66870CD8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049F2C" w14:textId="77777777" w:rsidR="0080694D" w:rsidRPr="00F012EE" w:rsidRDefault="004E0AD2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 xml:space="preserve">2. </w:t>
      </w:r>
      <w:r w:rsidR="0080694D" w:rsidRPr="00F012EE">
        <w:rPr>
          <w:sz w:val="28"/>
          <w:szCs w:val="28"/>
        </w:rPr>
        <w:t xml:space="preserve">_____________ - сложная смесь </w:t>
      </w:r>
      <w:proofErr w:type="spellStart"/>
      <w:r w:rsidR="0080694D" w:rsidRPr="00F012EE">
        <w:rPr>
          <w:sz w:val="28"/>
          <w:szCs w:val="28"/>
        </w:rPr>
        <w:t>алканов</w:t>
      </w:r>
      <w:proofErr w:type="spellEnd"/>
      <w:r w:rsidR="0080694D" w:rsidRPr="00F012EE">
        <w:rPr>
          <w:sz w:val="28"/>
          <w:szCs w:val="28"/>
        </w:rPr>
        <w:t xml:space="preserve"> (парафиновые или ацикличные насыщенные углеводороды), некоторых </w:t>
      </w:r>
      <w:proofErr w:type="spellStart"/>
      <w:r w:rsidR="0080694D" w:rsidRPr="00F012EE">
        <w:rPr>
          <w:sz w:val="28"/>
          <w:szCs w:val="28"/>
        </w:rPr>
        <w:t>цикланов</w:t>
      </w:r>
      <w:proofErr w:type="spellEnd"/>
      <w:r w:rsidR="0080694D" w:rsidRPr="00F012EE">
        <w:rPr>
          <w:sz w:val="28"/>
          <w:szCs w:val="28"/>
        </w:rPr>
        <w:t xml:space="preserve"> (нафтенов) и ароматических углеводородов различной молекулярной массы, а также кислородных, сернистых и азотистых соединений:</w:t>
      </w:r>
    </w:p>
    <w:p w14:paraId="5A5B399E" w14:textId="77777777" w:rsidR="0080694D" w:rsidRPr="00F012EE" w:rsidRDefault="0080694D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>- цвет от светло-коричневого почти бесцветного до темно-бурого, почти черного.</w:t>
      </w:r>
    </w:p>
    <w:p w14:paraId="78BE4C0B" w14:textId="77777777" w:rsidR="0080694D" w:rsidRPr="00F012EE" w:rsidRDefault="004E0AD2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 xml:space="preserve">Правильный ответ </w:t>
      </w:r>
      <w:r w:rsidR="0080694D" w:rsidRPr="00F012EE">
        <w:rPr>
          <w:sz w:val="28"/>
          <w:szCs w:val="28"/>
        </w:rPr>
        <w:t>– нефть.</w:t>
      </w:r>
    </w:p>
    <w:p w14:paraId="3778468C" w14:textId="015A039A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ОПК-1.3)</w:t>
      </w:r>
    </w:p>
    <w:p w14:paraId="1C3728C7" w14:textId="77777777" w:rsidR="004E0AD2" w:rsidRPr="00F012EE" w:rsidRDefault="004E0AD2" w:rsidP="00F012EE">
      <w:pPr>
        <w:pStyle w:val="FR1"/>
        <w:rPr>
          <w:sz w:val="28"/>
          <w:szCs w:val="28"/>
        </w:rPr>
      </w:pPr>
    </w:p>
    <w:p w14:paraId="0B240B73" w14:textId="77777777" w:rsidR="00922BAB" w:rsidRPr="00F012EE" w:rsidRDefault="004E0AD2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 xml:space="preserve">3. </w:t>
      </w:r>
      <w:r w:rsidR="00922BAB" w:rsidRPr="00F012EE">
        <w:rPr>
          <w:sz w:val="28"/>
          <w:szCs w:val="28"/>
        </w:rPr>
        <w:t xml:space="preserve">Производство моторных топлив из ________ состоит из стадии подготовка твердого сырья (сушка, дробление, фракционирование, отделение углеводородной части, очистка и </w:t>
      </w:r>
      <w:proofErr w:type="spellStart"/>
      <w:r w:rsidR="00922BAB" w:rsidRPr="00F012EE">
        <w:rPr>
          <w:sz w:val="28"/>
          <w:szCs w:val="28"/>
        </w:rPr>
        <w:t>др</w:t>
      </w:r>
      <w:proofErr w:type="spellEnd"/>
      <w:r w:rsidR="00922BAB" w:rsidRPr="00F012EE">
        <w:rPr>
          <w:sz w:val="28"/>
          <w:szCs w:val="28"/>
        </w:rPr>
        <w:t>) и последующей его газификации, или гидрогенизация с переработкой получаемых продуктов в топливо.</w:t>
      </w:r>
    </w:p>
    <w:p w14:paraId="00D7F440" w14:textId="77777777" w:rsidR="0080694D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922BAB" w:rsidRPr="00F012EE">
        <w:rPr>
          <w:rFonts w:ascii="Times New Roman" w:hAnsi="Times New Roman" w:cs="Times New Roman"/>
          <w:sz w:val="28"/>
          <w:szCs w:val="28"/>
        </w:rPr>
        <w:t>– уголь.</w:t>
      </w:r>
    </w:p>
    <w:p w14:paraId="77C1FAF0" w14:textId="6502E3AD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ОПК-1.3)</w:t>
      </w:r>
    </w:p>
    <w:p w14:paraId="67C4B229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F3C6B4" w14:textId="77777777" w:rsidR="00922BAB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4. </w:t>
      </w:r>
      <w:r w:rsidR="00922BAB" w:rsidRPr="00F012EE">
        <w:rPr>
          <w:rFonts w:ascii="Times New Roman" w:hAnsi="Times New Roman" w:cs="Times New Roman"/>
          <w:sz w:val="28"/>
          <w:szCs w:val="28"/>
        </w:rPr>
        <w:t>Наиболее распространенным способом получения моторных топлив из возобновляемого растительного сырья (биомассы)</w:t>
      </w:r>
      <w:r w:rsidR="00922BAB" w:rsidRPr="00F01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BAB" w:rsidRPr="00F012EE">
        <w:rPr>
          <w:rFonts w:ascii="Times New Roman" w:hAnsi="Times New Roman" w:cs="Times New Roman"/>
          <w:sz w:val="28"/>
          <w:szCs w:val="28"/>
        </w:rPr>
        <w:t>является ферментация (брожение). В процессе брожения получают жидкую смесь, содержащую значительное количество и воды.</w:t>
      </w:r>
    </w:p>
    <w:p w14:paraId="461AD23D" w14:textId="77777777" w:rsidR="00922BAB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922BAB" w:rsidRPr="00F012EE">
        <w:rPr>
          <w:rFonts w:ascii="Times New Roman" w:hAnsi="Times New Roman" w:cs="Times New Roman"/>
          <w:sz w:val="28"/>
          <w:szCs w:val="28"/>
        </w:rPr>
        <w:t>- этанол (этиловый спирт).</w:t>
      </w:r>
    </w:p>
    <w:p w14:paraId="0E0048E7" w14:textId="1D8D5A4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ОПК-1.3)</w:t>
      </w:r>
    </w:p>
    <w:p w14:paraId="3BF9781F" w14:textId="77777777" w:rsidR="004E0AD2" w:rsidRPr="00F012EE" w:rsidRDefault="004E0AD2" w:rsidP="00F012EE">
      <w:pPr>
        <w:pStyle w:val="4"/>
        <w:spacing w:before="0" w:after="0" w:line="240" w:lineRule="auto"/>
        <w:jc w:val="both"/>
        <w:rPr>
          <w:rFonts w:eastAsia="Calibri"/>
          <w:b w:val="0"/>
          <w:bCs w:val="0"/>
        </w:rPr>
      </w:pPr>
    </w:p>
    <w:p w14:paraId="6C820B8F" w14:textId="77777777" w:rsidR="004E0AD2" w:rsidRPr="00F012EE" w:rsidRDefault="004E0AD2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открытого типа с кратким свободным ответом</w:t>
      </w:r>
    </w:p>
    <w:p w14:paraId="7B112F1F" w14:textId="77777777" w:rsidR="004E0AD2" w:rsidRPr="00F012EE" w:rsidRDefault="004E0AD2" w:rsidP="00F012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153123F" w14:textId="77777777" w:rsidR="001B020D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C8621F" w:rsidRPr="00F012EE">
        <w:rPr>
          <w:rFonts w:ascii="Times New Roman" w:hAnsi="Times New Roman" w:cs="Times New Roman"/>
          <w:sz w:val="28"/>
          <w:szCs w:val="28"/>
        </w:rPr>
        <w:t>_______________осуществляется одной форсункой, устанавливаемой во впускном коллекторе.</w:t>
      </w:r>
    </w:p>
    <w:p w14:paraId="1AEFF03A" w14:textId="77777777" w:rsidR="009663E5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</w:t>
      </w:r>
      <w:r w:rsidR="00C8621F" w:rsidRPr="00F012EE">
        <w:rPr>
          <w:rFonts w:ascii="Times New Roman" w:hAnsi="Times New Roman" w:cs="Times New Roman"/>
          <w:sz w:val="28"/>
          <w:szCs w:val="28"/>
        </w:rPr>
        <w:t>твет - Центральный впрыск (</w:t>
      </w:r>
      <w:proofErr w:type="spellStart"/>
      <w:r w:rsidR="00C8621F" w:rsidRPr="00F012EE">
        <w:rPr>
          <w:rFonts w:ascii="Times New Roman" w:hAnsi="Times New Roman" w:cs="Times New Roman"/>
          <w:sz w:val="28"/>
          <w:szCs w:val="28"/>
        </w:rPr>
        <w:t>моновпрыск</w:t>
      </w:r>
      <w:proofErr w:type="spellEnd"/>
      <w:r w:rsidR="00C8621F" w:rsidRPr="00F012EE">
        <w:rPr>
          <w:rFonts w:ascii="Times New Roman" w:hAnsi="Times New Roman" w:cs="Times New Roman"/>
          <w:sz w:val="28"/>
          <w:szCs w:val="28"/>
        </w:rPr>
        <w:t>).</w:t>
      </w:r>
    </w:p>
    <w:p w14:paraId="01DFA5EF" w14:textId="0D15110F" w:rsidR="004E0AD2" w:rsidRPr="00F012EE" w:rsidRDefault="004E0AD2" w:rsidP="00F012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ОПК-1.3, ОПК-1.4</w:t>
      </w:r>
      <w:r w:rsidR="00232839" w:rsidRPr="00F012EE">
        <w:rPr>
          <w:rFonts w:ascii="Times New Roman" w:hAnsi="Times New Roman" w:cs="Times New Roman"/>
          <w:sz w:val="28"/>
          <w:szCs w:val="28"/>
        </w:rPr>
        <w:t>)</w:t>
      </w:r>
    </w:p>
    <w:p w14:paraId="7BED7286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4F816E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254862" w14:textId="77777777" w:rsidR="00C8621F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2. </w:t>
      </w:r>
      <w:r w:rsidR="00C8621F" w:rsidRPr="00F012EE">
        <w:rPr>
          <w:rFonts w:ascii="Times New Roman" w:hAnsi="Times New Roman" w:cs="Times New Roman"/>
          <w:sz w:val="28"/>
          <w:szCs w:val="28"/>
        </w:rPr>
        <w:t>__________________предполагает подачу топлива на каждый цилиндр отдельной форсункой. Образование топливно-воздушной смеси происходит во впускном коллекторе.</w:t>
      </w:r>
    </w:p>
    <w:p w14:paraId="19568EE7" w14:textId="77777777" w:rsidR="00C8621F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C8621F" w:rsidRPr="00F012EE">
        <w:rPr>
          <w:rFonts w:ascii="Times New Roman" w:hAnsi="Times New Roman" w:cs="Times New Roman"/>
          <w:sz w:val="28"/>
          <w:szCs w:val="28"/>
        </w:rPr>
        <w:t>- Система распределенного впрыска (многоточечная система впрыска).</w:t>
      </w:r>
    </w:p>
    <w:p w14:paraId="28B4E958" w14:textId="5F471CB4" w:rsidR="004E0AD2" w:rsidRPr="00F012EE" w:rsidRDefault="004E0AD2" w:rsidP="00F012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ОПК-1.3, ОПК-1.4</w:t>
      </w:r>
    </w:p>
    <w:p w14:paraId="3F689C00" w14:textId="77777777" w:rsidR="004E0AD2" w:rsidRPr="00F012EE" w:rsidRDefault="004E0AD2" w:rsidP="00F012EE">
      <w:pPr>
        <w:pStyle w:val="4"/>
        <w:spacing w:before="0" w:after="0" w:line="240" w:lineRule="auto"/>
        <w:jc w:val="both"/>
        <w:rPr>
          <w:rFonts w:eastAsia="Calibri"/>
          <w:b w:val="0"/>
          <w:bCs w:val="0"/>
        </w:rPr>
      </w:pPr>
    </w:p>
    <w:p w14:paraId="2B358D55" w14:textId="77777777" w:rsidR="004E0AD2" w:rsidRPr="00F012EE" w:rsidRDefault="004E0AD2" w:rsidP="00F012EE">
      <w:pPr>
        <w:pStyle w:val="4"/>
        <w:keepNext w:val="0"/>
        <w:spacing w:before="0" w:after="360" w:line="240" w:lineRule="auto"/>
        <w:jc w:val="both"/>
      </w:pPr>
      <w:r w:rsidRPr="00F012EE">
        <w:t xml:space="preserve">Задания </w:t>
      </w:r>
      <w:r w:rsidRPr="00F012EE">
        <w:rPr>
          <w:rFonts w:eastAsia="Aptos"/>
          <w:kern w:val="2"/>
        </w:rPr>
        <w:t>открытого</w:t>
      </w:r>
      <w:r w:rsidRPr="00F012EE">
        <w:t xml:space="preserve"> типа с развернутым ответом</w:t>
      </w:r>
    </w:p>
    <w:p w14:paraId="6894BABF" w14:textId="125A8391" w:rsidR="009B1D37" w:rsidRDefault="009B1D37" w:rsidP="00F012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12EE">
        <w:rPr>
          <w:rFonts w:ascii="Times New Roman" w:hAnsi="Times New Roman" w:cs="Times New Roman"/>
          <w:bCs/>
          <w:i/>
          <w:sz w:val="28"/>
          <w:szCs w:val="28"/>
        </w:rPr>
        <w:t>Дайте ответ на вопрос.</w:t>
      </w:r>
    </w:p>
    <w:p w14:paraId="3575FE56" w14:textId="77777777" w:rsidR="00F012EE" w:rsidRPr="00BE77E6" w:rsidRDefault="00F012EE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CCD2514" w14:textId="77777777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1. </w:t>
      </w:r>
      <w:r w:rsidR="00C8621F" w:rsidRPr="00BE77E6">
        <w:rPr>
          <w:rFonts w:ascii="Times New Roman" w:hAnsi="Times New Roman" w:cs="Times New Roman"/>
          <w:sz w:val="28"/>
          <w:szCs w:val="28"/>
        </w:rPr>
        <w:t>Бензиновые двигатели</w:t>
      </w:r>
    </w:p>
    <w:p w14:paraId="55143520" w14:textId="77777777" w:rsidR="009B1D37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078E67D3" w14:textId="77777777" w:rsidR="00BE77E6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>Бензиновые двигатели - двигатели с внешним смесеобразованием и принудительным воспламенением. Прибор, в котором происходит распыление жидкого топлива, испарение части его и устанавливается необходимое соотношение между количеством топлива и воздуха, называется карбюратором.</w:t>
      </w:r>
    </w:p>
    <w:p w14:paraId="5199D9B0" w14:textId="7D31BA5A" w:rsidR="00C8621F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6410D5C" w14:textId="4DC8BECA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ОПК-1.5)</w:t>
      </w:r>
    </w:p>
    <w:p w14:paraId="4C232A9A" w14:textId="77777777" w:rsidR="00F012EE" w:rsidRPr="00BE77E6" w:rsidRDefault="00F012EE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AA336C" w14:textId="496BEB00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2. </w:t>
      </w:r>
      <w:r w:rsidR="00C8621F" w:rsidRPr="00BE77E6">
        <w:rPr>
          <w:rFonts w:ascii="Times New Roman" w:hAnsi="Times New Roman" w:cs="Times New Roman"/>
          <w:sz w:val="28"/>
          <w:szCs w:val="28"/>
        </w:rPr>
        <w:t>Автомобильные газовые баллоны</w:t>
      </w:r>
    </w:p>
    <w:p w14:paraId="1483AE7F" w14:textId="77777777" w:rsidR="009B1D37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0828E5DE" w14:textId="77777777" w:rsidR="00BE77E6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Автомобильные газовые баллоны рассчитаны на максимальное рабочее давление </w:t>
      </w:r>
      <w:proofErr w:type="spellStart"/>
      <w:r w:rsidR="00C8621F" w:rsidRPr="00BE77E6">
        <w:rPr>
          <w:rFonts w:ascii="Times New Roman" w:hAnsi="Times New Roman" w:cs="Times New Roman"/>
          <w:sz w:val="28"/>
          <w:szCs w:val="28"/>
        </w:rPr>
        <w:t>р</w:t>
      </w:r>
      <w:r w:rsidR="00C8621F" w:rsidRPr="00BE77E6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="00C8621F" w:rsidRPr="00BE77E6">
        <w:rPr>
          <w:rFonts w:ascii="Times New Roman" w:hAnsi="Times New Roman" w:cs="Times New Roman"/>
          <w:sz w:val="28"/>
          <w:szCs w:val="28"/>
        </w:rPr>
        <w:t>=20 МПа и предназначены для длительного хранения СПГ в сжатом состоянии. Баллоны для хранения СПГ являются наиболее ответственным элементом газобаллонной установки. Их изготовляют из стальных бесшовных труб, а также из круглых горячекатаных или листовых заготовок глубокой вытяжки с последующей раскаткой. При изготовлении баллоны подвергают термообработке. Поэтому в аварийной ситуации при разрушении баллона осколков не образуется.</w:t>
      </w:r>
    </w:p>
    <w:p w14:paraId="5357A266" w14:textId="24073DA8" w:rsidR="009663E5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3FE164B" w14:textId="0AB54862" w:rsidR="009B1D37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ОПК-1.5)</w:t>
      </w:r>
    </w:p>
    <w:p w14:paraId="61995174" w14:textId="77777777" w:rsidR="00F012EE" w:rsidRPr="00BE77E6" w:rsidRDefault="00F012EE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AA2306" w14:textId="7C263A59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3. </w:t>
      </w:r>
      <w:r w:rsidR="00C8621F" w:rsidRPr="00BE77E6">
        <w:rPr>
          <w:rFonts w:ascii="Times New Roman" w:hAnsi="Times New Roman" w:cs="Times New Roman"/>
          <w:sz w:val="28"/>
          <w:szCs w:val="28"/>
        </w:rPr>
        <w:t>Газовые редукторы высокого давления</w:t>
      </w:r>
    </w:p>
    <w:p w14:paraId="510C6541" w14:textId="77777777" w:rsidR="00BE77E6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2F91CCA5" w14:textId="77777777" w:rsidR="00BE77E6" w:rsidRPr="00BE77E6" w:rsidRDefault="00BE77E6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>Газовые редукторы высокого давления применяют с одноступенчатым редуцированием газа и механической регулировкой рабочего давления. Конструктивно они могут быть выполнены в виде самостоятельного узла или совмещены с двухступенчатым редуктором.</w:t>
      </w:r>
    </w:p>
    <w:p w14:paraId="418D1ABF" w14:textId="0764ADE9" w:rsidR="00C8621F" w:rsidRPr="00BE77E6" w:rsidRDefault="00BE77E6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5D47DA4A" w14:textId="7A36A9CB" w:rsidR="009B1D37" w:rsidRPr="00BE77E6" w:rsidRDefault="009B1D37" w:rsidP="00BE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ОПК-1.5)</w:t>
      </w:r>
    </w:p>
    <w:p w14:paraId="631D86CF" w14:textId="77777777" w:rsidR="00BE77E6" w:rsidRPr="00BE77E6" w:rsidRDefault="00BE77E6" w:rsidP="00BE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E3EF9" w14:textId="77777777" w:rsidR="009663E5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4. </w:t>
      </w:r>
      <w:r w:rsidR="00C8621F" w:rsidRPr="00BE77E6">
        <w:rPr>
          <w:rFonts w:ascii="Times New Roman" w:hAnsi="Times New Roman" w:cs="Times New Roman"/>
          <w:sz w:val="28"/>
          <w:szCs w:val="28"/>
        </w:rPr>
        <w:t>Коэффициент избытка воздуха</w:t>
      </w:r>
    </w:p>
    <w:p w14:paraId="7412941F" w14:textId="77777777" w:rsidR="009B1D37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7A868AC9" w14:textId="77777777" w:rsidR="00BE77E6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Соотношение в топливной смеси бензина и воздуха принято оценивать коэффициентом избытка воздуха -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(отношение действительного количества воздуха, участвующего в процессе сгорания, к количеству воздуха теоретически необходимого для полного сгорания смеси). При стехиометрическом соотношении бензина и воздуха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1, при холостом ходе и малых нагрузках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0,6-0,8 (богатая смесь), при частичных нагрузках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1,0-1,15, при максимальных нагрузках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0,8-0,9.</w:t>
      </w:r>
      <w:r w:rsidRPr="00BE7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18DCE" w14:textId="16874246" w:rsidR="00C8621F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ADA0096" w14:textId="1AF88D9A" w:rsidR="00E0269B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</w:t>
      </w:r>
      <w:r w:rsidR="00BB2846" w:rsidRPr="00BB2846">
        <w:rPr>
          <w:rFonts w:ascii="Times New Roman" w:hAnsi="Times New Roman" w:cs="Times New Roman"/>
          <w:sz w:val="28"/>
          <w:szCs w:val="28"/>
        </w:rPr>
        <w:t>ОПК-</w:t>
      </w:r>
      <w:proofErr w:type="gramStart"/>
      <w:r w:rsidR="00BB2846" w:rsidRPr="00BB2846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="00BB2846" w:rsidRPr="00BB2846">
        <w:rPr>
          <w:rFonts w:ascii="Times New Roman" w:hAnsi="Times New Roman" w:cs="Times New Roman"/>
          <w:sz w:val="28"/>
          <w:szCs w:val="28"/>
        </w:rPr>
        <w:t>ОПК-1.1, ОПК-1.2, ОПК-1.5)</w:t>
      </w:r>
    </w:p>
    <w:sectPr w:rsidR="00E0269B" w:rsidRPr="00BE77E6" w:rsidSect="00F012EE">
      <w:footerReference w:type="default" r:id="rId7"/>
      <w:pgSz w:w="11906" w:h="16838"/>
      <w:pgMar w:top="993" w:right="849" w:bottom="1276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203" w14:textId="77777777" w:rsidR="002D23D2" w:rsidRDefault="002D23D2" w:rsidP="00BF4825">
      <w:pPr>
        <w:spacing w:after="0" w:line="240" w:lineRule="auto"/>
      </w:pPr>
      <w:r>
        <w:separator/>
      </w:r>
    </w:p>
  </w:endnote>
  <w:endnote w:type="continuationSeparator" w:id="0">
    <w:p w14:paraId="2D7BACA1" w14:textId="77777777" w:rsidR="002D23D2" w:rsidRDefault="002D23D2" w:rsidP="00BF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484D" w14:textId="133F26F6" w:rsidR="00BF4825" w:rsidRDefault="00BF4825">
    <w:pPr>
      <w:pStyle w:val="a7"/>
      <w:jc w:val="right"/>
    </w:pPr>
  </w:p>
  <w:p w14:paraId="25BE8D2A" w14:textId="77777777" w:rsidR="00BF4825" w:rsidRDefault="00BF48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961A" w14:textId="77777777" w:rsidR="002D23D2" w:rsidRDefault="002D23D2" w:rsidP="00BF4825">
      <w:pPr>
        <w:spacing w:after="0" w:line="240" w:lineRule="auto"/>
      </w:pPr>
      <w:r>
        <w:separator/>
      </w:r>
    </w:p>
  </w:footnote>
  <w:footnote w:type="continuationSeparator" w:id="0">
    <w:p w14:paraId="46C05316" w14:textId="77777777" w:rsidR="002D23D2" w:rsidRDefault="002D23D2" w:rsidP="00BF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A9A"/>
    <w:multiLevelType w:val="hybridMultilevel"/>
    <w:tmpl w:val="22FC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BEE"/>
    <w:multiLevelType w:val="hybridMultilevel"/>
    <w:tmpl w:val="F0882BAC"/>
    <w:lvl w:ilvl="0" w:tplc="51E8B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95E70"/>
    <w:multiLevelType w:val="hybridMultilevel"/>
    <w:tmpl w:val="6212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4EF3"/>
    <w:multiLevelType w:val="hybridMultilevel"/>
    <w:tmpl w:val="A38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2736"/>
    <w:multiLevelType w:val="hybridMultilevel"/>
    <w:tmpl w:val="1F46390A"/>
    <w:lvl w:ilvl="0" w:tplc="2D80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B0E50"/>
    <w:multiLevelType w:val="hybridMultilevel"/>
    <w:tmpl w:val="A44A3A8A"/>
    <w:lvl w:ilvl="0" w:tplc="66066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33B46"/>
    <w:multiLevelType w:val="hybridMultilevel"/>
    <w:tmpl w:val="54329A0A"/>
    <w:lvl w:ilvl="0" w:tplc="24227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7EAD"/>
    <w:multiLevelType w:val="hybridMultilevel"/>
    <w:tmpl w:val="27CE5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794B"/>
    <w:multiLevelType w:val="hybridMultilevel"/>
    <w:tmpl w:val="3A58A396"/>
    <w:lvl w:ilvl="0" w:tplc="19A2BD0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256D1"/>
    <w:multiLevelType w:val="hybridMultilevel"/>
    <w:tmpl w:val="2A764EF8"/>
    <w:lvl w:ilvl="0" w:tplc="B12EC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0"/>
    <w:rsid w:val="00084A35"/>
    <w:rsid w:val="000945B3"/>
    <w:rsid w:val="000C4363"/>
    <w:rsid w:val="001B020D"/>
    <w:rsid w:val="00203F5C"/>
    <w:rsid w:val="00232839"/>
    <w:rsid w:val="002A74F8"/>
    <w:rsid w:val="002D23D2"/>
    <w:rsid w:val="002E469E"/>
    <w:rsid w:val="00351F36"/>
    <w:rsid w:val="00427EFF"/>
    <w:rsid w:val="004C1D40"/>
    <w:rsid w:val="004E0AD2"/>
    <w:rsid w:val="005048B7"/>
    <w:rsid w:val="00621C74"/>
    <w:rsid w:val="00623CA3"/>
    <w:rsid w:val="006B413A"/>
    <w:rsid w:val="006F5962"/>
    <w:rsid w:val="0074321E"/>
    <w:rsid w:val="0080694D"/>
    <w:rsid w:val="008F59F3"/>
    <w:rsid w:val="00902CA0"/>
    <w:rsid w:val="009040C4"/>
    <w:rsid w:val="00922BAB"/>
    <w:rsid w:val="009370FD"/>
    <w:rsid w:val="009663E5"/>
    <w:rsid w:val="009B1D37"/>
    <w:rsid w:val="00A71162"/>
    <w:rsid w:val="00A90CB6"/>
    <w:rsid w:val="00B71416"/>
    <w:rsid w:val="00BB2846"/>
    <w:rsid w:val="00BE77E6"/>
    <w:rsid w:val="00BF4825"/>
    <w:rsid w:val="00C8621F"/>
    <w:rsid w:val="00D23A14"/>
    <w:rsid w:val="00D8395B"/>
    <w:rsid w:val="00DD315E"/>
    <w:rsid w:val="00E0269B"/>
    <w:rsid w:val="00E64674"/>
    <w:rsid w:val="00EF33C7"/>
    <w:rsid w:val="00F012EE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5A98"/>
  <w15:docId w15:val="{016FA91D-3E1A-433F-B31B-01F300BC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4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74F8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A74F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1E"/>
    <w:pPr>
      <w:ind w:left="720"/>
      <w:contextualSpacing/>
    </w:pPr>
  </w:style>
  <w:style w:type="table" w:styleId="a4">
    <w:name w:val="Table Grid"/>
    <w:basedOn w:val="a1"/>
    <w:uiPriority w:val="59"/>
    <w:rsid w:val="0074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069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4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A7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74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825"/>
  </w:style>
  <w:style w:type="paragraph" w:styleId="a7">
    <w:name w:val="footer"/>
    <w:basedOn w:val="a"/>
    <w:link w:val="a8"/>
    <w:uiPriority w:val="99"/>
    <w:unhideWhenUsed/>
    <w:rsid w:val="00BF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turushina.aljona@mail.ru</cp:lastModifiedBy>
  <cp:revision>7</cp:revision>
  <dcterms:created xsi:type="dcterms:W3CDTF">2025-03-20T12:37:00Z</dcterms:created>
  <dcterms:modified xsi:type="dcterms:W3CDTF">2025-03-23T19:05:00Z</dcterms:modified>
</cp:coreProperties>
</file>