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D37" w14:textId="11051415" w:rsidR="002668A1" w:rsidRPr="00A358B0" w:rsidRDefault="002668A1" w:rsidP="00A358B0">
      <w:pPr>
        <w:pStyle w:val="1"/>
        <w:rPr>
          <w:rFonts w:eastAsia="Aptos"/>
          <w:bCs/>
          <w:color w:val="auto"/>
          <w:kern w:val="2"/>
        </w:rPr>
      </w:pPr>
      <w:r w:rsidRPr="00A358B0">
        <w:rPr>
          <w:rFonts w:eastAsia="Aptos"/>
          <w:bCs/>
          <w:color w:val="auto"/>
          <w:kern w:val="2"/>
        </w:rPr>
        <w:t>Комплект оценочных материалов по дисциплине</w:t>
      </w:r>
      <w:r w:rsidRPr="00A358B0">
        <w:rPr>
          <w:rFonts w:eastAsia="Aptos"/>
          <w:bCs/>
          <w:color w:val="auto"/>
          <w:kern w:val="2"/>
        </w:rPr>
        <w:br/>
        <w:t>«</w:t>
      </w:r>
      <w:r w:rsidR="00D83826" w:rsidRPr="00A358B0">
        <w:t>Теория и методы научного творчества</w:t>
      </w:r>
      <w:r w:rsidRPr="00A358B0">
        <w:rPr>
          <w:rFonts w:eastAsia="Aptos"/>
          <w:bCs/>
          <w:color w:val="auto"/>
          <w:kern w:val="2"/>
        </w:rPr>
        <w:t>»</w:t>
      </w:r>
    </w:p>
    <w:p w14:paraId="7CA0EA86" w14:textId="77777777" w:rsidR="002668A1" w:rsidRPr="00A358B0" w:rsidRDefault="002668A1" w:rsidP="00A358B0">
      <w:pPr>
        <w:rPr>
          <w:rFonts w:ascii="Times New Roman" w:hAnsi="Times New Roman"/>
          <w:sz w:val="28"/>
          <w:szCs w:val="28"/>
        </w:rPr>
      </w:pPr>
    </w:p>
    <w:p w14:paraId="445204D3" w14:textId="77777777" w:rsidR="00022CA6" w:rsidRPr="00A358B0" w:rsidRDefault="00022CA6" w:rsidP="00A358B0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198FED18" w14:textId="77777777" w:rsidR="00022CA6" w:rsidRPr="00A358B0" w:rsidRDefault="00022CA6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41876E69" w14:textId="77777777" w:rsidR="001B218C" w:rsidRPr="00A358B0" w:rsidRDefault="001B218C" w:rsidP="00A358B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58B0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03A390EF" w14:textId="77777777" w:rsidR="00AC006F" w:rsidRPr="00A358B0" w:rsidRDefault="00AC006F" w:rsidP="00A358B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4FBCBAF" w14:textId="77777777" w:rsidR="00D26EB4" w:rsidRPr="00A358B0" w:rsidRDefault="001B218C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1. </w:t>
      </w:r>
      <w:r w:rsidR="00245A98" w:rsidRPr="00A358B0">
        <w:rPr>
          <w:rFonts w:ascii="Times New Roman" w:hAnsi="Times New Roman"/>
          <w:sz w:val="28"/>
          <w:szCs w:val="28"/>
        </w:rPr>
        <w:t>В чем заключается физический смысл числа Рейнольдса?</w:t>
      </w:r>
    </w:p>
    <w:p w14:paraId="3AC1CE85" w14:textId="77777777" w:rsidR="00245A98" w:rsidRPr="00A358B0" w:rsidRDefault="00D26EB4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А) </w:t>
      </w:r>
      <w:r w:rsidR="00245A98" w:rsidRPr="00A358B0">
        <w:rPr>
          <w:rFonts w:ascii="Times New Roman" w:hAnsi="Times New Roman"/>
          <w:sz w:val="28"/>
          <w:szCs w:val="28"/>
        </w:rPr>
        <w:t xml:space="preserve">Величина, пропорциональная отношению сил </w:t>
      </w:r>
      <w:r w:rsidR="0057542E" w:rsidRPr="00A358B0">
        <w:rPr>
          <w:rFonts w:ascii="Times New Roman" w:hAnsi="Times New Roman"/>
          <w:sz w:val="28"/>
          <w:szCs w:val="28"/>
        </w:rPr>
        <w:t>инерции к силам вязкого трения.</w:t>
      </w:r>
    </w:p>
    <w:p w14:paraId="381C84E8" w14:textId="77777777" w:rsidR="00D26EB4" w:rsidRPr="00A358B0" w:rsidRDefault="00245A98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Б) Величина, пропорциональная отношению сил вязкого трения к силам инерции</w:t>
      </w:r>
    </w:p>
    <w:p w14:paraId="392381C9" w14:textId="77777777" w:rsidR="00D26EB4" w:rsidRPr="00A358B0" w:rsidRDefault="00245A98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В) Величина, пропорциональная отношению сил тяжести к силам инерции.</w:t>
      </w:r>
    </w:p>
    <w:p w14:paraId="2236DD21" w14:textId="77777777" w:rsidR="00D26EB4" w:rsidRPr="00A358B0" w:rsidRDefault="00245A9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Величина, пропорциональная отношению сил поверхностного натяжения к силам инерции.</w:t>
      </w:r>
    </w:p>
    <w:p w14:paraId="2DCDFE0D" w14:textId="77777777" w:rsidR="001B218C" w:rsidRPr="00A358B0" w:rsidRDefault="001B218C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7542E" w:rsidRPr="00A358B0">
        <w:rPr>
          <w:rFonts w:ascii="Times New Roman" w:hAnsi="Times New Roman"/>
          <w:bCs/>
          <w:sz w:val="28"/>
          <w:szCs w:val="28"/>
        </w:rPr>
        <w:t>А</w:t>
      </w:r>
    </w:p>
    <w:p w14:paraId="52980200" w14:textId="77777777" w:rsidR="002276F1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(индикаторы): ОПК-3</w:t>
      </w:r>
    </w:p>
    <w:p w14:paraId="2C91AC91" w14:textId="77777777" w:rsidR="0075283D" w:rsidRPr="00A358B0" w:rsidRDefault="0075283D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960619" w14:textId="77777777" w:rsidR="00BD2706" w:rsidRPr="00A358B0" w:rsidRDefault="0075283D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2. </w:t>
      </w:r>
      <w:r w:rsidR="0057542E" w:rsidRPr="00A358B0">
        <w:rPr>
          <w:rFonts w:ascii="Times New Roman" w:hAnsi="Times New Roman"/>
          <w:sz w:val="28"/>
          <w:szCs w:val="28"/>
        </w:rPr>
        <w:t>Дать определение критерия подобия.</w:t>
      </w:r>
    </w:p>
    <w:p w14:paraId="7574DB99" w14:textId="77777777" w:rsidR="00DE0408" w:rsidRPr="00A358B0" w:rsidRDefault="0057542E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А) </w:t>
      </w:r>
      <w:r w:rsidR="00DE0408" w:rsidRPr="00A358B0">
        <w:rPr>
          <w:rFonts w:ascii="Times New Roman" w:hAnsi="Times New Roman"/>
          <w:sz w:val="28"/>
          <w:szCs w:val="28"/>
        </w:rPr>
        <w:t>Оператор математической модели исследуемого процесса</w:t>
      </w:r>
      <w:r w:rsidR="00E50D7E" w:rsidRPr="00A358B0">
        <w:rPr>
          <w:rFonts w:ascii="Times New Roman" w:hAnsi="Times New Roman"/>
          <w:sz w:val="28"/>
          <w:szCs w:val="28"/>
        </w:rPr>
        <w:t>.</w:t>
      </w:r>
    </w:p>
    <w:p w14:paraId="1F1979CA" w14:textId="77777777" w:rsidR="0057542E" w:rsidRPr="00A358B0" w:rsidRDefault="0057542E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Б) Величина, определяющая связь между параметрами исследуемого процесса.</w:t>
      </w:r>
    </w:p>
    <w:p w14:paraId="2F6201F1" w14:textId="77777777" w:rsidR="0057542E" w:rsidRPr="00A358B0" w:rsidRDefault="0057542E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С) Средняя мера относительной интенсивности двух физических эффектов, существенных для исследуемого процесса.</w:t>
      </w:r>
    </w:p>
    <w:p w14:paraId="5DF13FEF" w14:textId="77777777" w:rsidR="00DE0408" w:rsidRPr="00A358B0" w:rsidRDefault="00DE0408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Размерная величина, характеризующая состояние исследуемого процесса.</w:t>
      </w:r>
    </w:p>
    <w:p w14:paraId="0B2E954F" w14:textId="77777777" w:rsidR="0075283D" w:rsidRPr="00A358B0" w:rsidRDefault="00BD2706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50D7E" w:rsidRPr="00A358B0">
        <w:rPr>
          <w:rFonts w:ascii="Times New Roman" w:hAnsi="Times New Roman"/>
          <w:bCs/>
          <w:sz w:val="28"/>
          <w:szCs w:val="28"/>
        </w:rPr>
        <w:t>Б</w:t>
      </w:r>
    </w:p>
    <w:p w14:paraId="1522B73E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022CA6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6FDC7A32" w14:textId="77777777" w:rsidR="0075283D" w:rsidRPr="00A358B0" w:rsidRDefault="0075283D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48C499" w14:textId="77777777" w:rsidR="004F3AA6" w:rsidRPr="00A358B0" w:rsidRDefault="0075283D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3. </w:t>
      </w:r>
      <w:r w:rsidR="00982738" w:rsidRPr="00A358B0">
        <w:rPr>
          <w:rFonts w:ascii="Times New Roman" w:hAnsi="Times New Roman"/>
          <w:sz w:val="28"/>
          <w:szCs w:val="28"/>
        </w:rPr>
        <w:t>Какие из предложенных методов относятся к эмпирическим:</w:t>
      </w:r>
    </w:p>
    <w:p w14:paraId="1AAB2C47" w14:textId="77777777" w:rsidR="00BD2706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А) </w:t>
      </w:r>
      <w:r w:rsidR="00982738" w:rsidRPr="00A358B0">
        <w:rPr>
          <w:rFonts w:ascii="Times New Roman" w:hAnsi="Times New Roman"/>
          <w:sz w:val="28"/>
          <w:szCs w:val="28"/>
        </w:rPr>
        <w:t>индукция и дедукция;</w:t>
      </w:r>
    </w:p>
    <w:p w14:paraId="33CE5BA9" w14:textId="77777777" w:rsidR="00982738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Б) </w:t>
      </w:r>
      <w:r w:rsidR="00982738" w:rsidRPr="00A358B0">
        <w:rPr>
          <w:rFonts w:ascii="Times New Roman" w:hAnsi="Times New Roman"/>
          <w:sz w:val="28"/>
          <w:szCs w:val="28"/>
        </w:rPr>
        <w:t>наблюдение и эксперимент;</w:t>
      </w:r>
    </w:p>
    <w:p w14:paraId="0E9F4142" w14:textId="77777777" w:rsidR="00BD2706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В) </w:t>
      </w:r>
      <w:r w:rsidR="00982738" w:rsidRPr="00A358B0">
        <w:rPr>
          <w:rFonts w:ascii="Times New Roman" w:hAnsi="Times New Roman"/>
          <w:sz w:val="28"/>
          <w:szCs w:val="28"/>
        </w:rPr>
        <w:t>абстрагирование и конкретизация;</w:t>
      </w:r>
    </w:p>
    <w:p w14:paraId="0E9732CF" w14:textId="77777777" w:rsidR="004F3AA6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</w:t>
      </w:r>
      <w:r w:rsidR="00EA1B4E" w:rsidRPr="00A358B0">
        <w:rPr>
          <w:rFonts w:ascii="Times New Roman" w:hAnsi="Times New Roman"/>
          <w:sz w:val="28"/>
          <w:szCs w:val="28"/>
        </w:rPr>
        <w:t>)</w:t>
      </w:r>
      <w:r w:rsidR="00365D85" w:rsidRPr="00A358B0">
        <w:rPr>
          <w:rFonts w:ascii="Times New Roman" w:hAnsi="Times New Roman"/>
          <w:sz w:val="28"/>
          <w:szCs w:val="28"/>
        </w:rPr>
        <w:t xml:space="preserve"> </w:t>
      </w:r>
      <w:r w:rsidR="00982738" w:rsidRPr="00A358B0">
        <w:rPr>
          <w:rFonts w:ascii="Times New Roman" w:hAnsi="Times New Roman"/>
          <w:sz w:val="28"/>
          <w:szCs w:val="28"/>
        </w:rPr>
        <w:t>счет и измерения.</w:t>
      </w:r>
    </w:p>
    <w:p w14:paraId="5984DAA8" w14:textId="77777777" w:rsidR="0075283D" w:rsidRPr="00A358B0" w:rsidRDefault="00AA193B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982738" w:rsidRPr="00A358B0">
        <w:rPr>
          <w:rFonts w:ascii="Times New Roman" w:hAnsi="Times New Roman"/>
          <w:bCs/>
          <w:sz w:val="28"/>
          <w:szCs w:val="28"/>
        </w:rPr>
        <w:t xml:space="preserve"> Б</w:t>
      </w:r>
    </w:p>
    <w:p w14:paraId="58C5465B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022CA6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2328FD68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8E4B48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4. </w:t>
      </w:r>
      <w:r w:rsidRPr="00A358B0">
        <w:rPr>
          <w:rFonts w:ascii="Times New Roman" w:hAnsi="Times New Roman"/>
          <w:bCs/>
          <w:sz w:val="28"/>
          <w:szCs w:val="28"/>
        </w:rPr>
        <w:t xml:space="preserve">Как соотносятся объект и предмет исследования: </w:t>
      </w:r>
    </w:p>
    <w:p w14:paraId="4BEAF474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А) не связаны друг с другом; </w:t>
      </w:r>
    </w:p>
    <w:p w14:paraId="0FB0E42E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Б) объект входит в состав предмета исследования; </w:t>
      </w:r>
    </w:p>
    <w:p w14:paraId="102E6A9E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lastRenderedPageBreak/>
        <w:t xml:space="preserve">В) объект содержит в себе предмет исследования. </w:t>
      </w:r>
    </w:p>
    <w:p w14:paraId="5FBCE1D3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 В</w:t>
      </w:r>
    </w:p>
    <w:p w14:paraId="6C303EDB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(индикаторы): ОПК-3</w:t>
      </w:r>
    </w:p>
    <w:p w14:paraId="11E84448" w14:textId="77777777" w:rsidR="00771312" w:rsidRPr="00A358B0" w:rsidRDefault="00771312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904737" w14:textId="77777777" w:rsidR="00AF6951" w:rsidRPr="00A358B0" w:rsidRDefault="00AF6951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соответствия</w:t>
      </w:r>
    </w:p>
    <w:p w14:paraId="3808C047" w14:textId="77777777" w:rsidR="00F44533" w:rsidRPr="00A358B0" w:rsidRDefault="0075283D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42C53F95" w14:textId="77777777" w:rsidR="00F44533" w:rsidRPr="00A358B0" w:rsidRDefault="00D376AA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</w:t>
      </w:r>
      <w:r w:rsidR="0075283D"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2424FE2A" w14:textId="77777777" w:rsidR="004213B9" w:rsidRPr="00A358B0" w:rsidRDefault="004213B9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A374C3A" w14:textId="77777777" w:rsidR="00D376AA" w:rsidRPr="00A358B0" w:rsidRDefault="0050092F" w:rsidP="00A358B0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847FEA" w:rsidRPr="00A358B0">
        <w:rPr>
          <w:rFonts w:ascii="Times New Roman" w:hAnsi="Times New Roman"/>
          <w:bCs/>
          <w:sz w:val="28"/>
          <w:szCs w:val="28"/>
        </w:rPr>
        <w:t>между понятиями.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0"/>
        <w:gridCol w:w="2859"/>
        <w:gridCol w:w="512"/>
        <w:gridCol w:w="5359"/>
      </w:tblGrid>
      <w:tr w:rsidR="00AF6951" w:rsidRPr="00A358B0" w14:paraId="03013397" w14:textId="77777777" w:rsidTr="00A358B0">
        <w:tc>
          <w:tcPr>
            <w:tcW w:w="450" w:type="dxa"/>
          </w:tcPr>
          <w:p w14:paraId="76742508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859" w:type="dxa"/>
            <w:shd w:val="clear" w:color="auto" w:fill="auto"/>
          </w:tcPr>
          <w:p w14:paraId="60BDAD8C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Библиографический указатель</w:t>
            </w:r>
          </w:p>
        </w:tc>
        <w:tc>
          <w:tcPr>
            <w:tcW w:w="512" w:type="dxa"/>
          </w:tcPr>
          <w:p w14:paraId="67B7C79F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107210F5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Библиографическое пособие значительного объёма со сложной структурой и научно-справочным аппаратом. Он отражает документы и иные материалы, раскрывающие либо узкую, конкретную тему (проблему), либо многоаспектную, а зачастую – даже отрасль знания или область науки.</w:t>
            </w:r>
          </w:p>
        </w:tc>
      </w:tr>
      <w:tr w:rsidR="00AF6951" w:rsidRPr="00A358B0" w14:paraId="40BC696B" w14:textId="77777777" w:rsidTr="00A358B0">
        <w:tc>
          <w:tcPr>
            <w:tcW w:w="450" w:type="dxa"/>
          </w:tcPr>
          <w:p w14:paraId="6024DE40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859" w:type="dxa"/>
            <w:shd w:val="clear" w:color="auto" w:fill="auto"/>
          </w:tcPr>
          <w:p w14:paraId="016F3883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512" w:type="dxa"/>
          </w:tcPr>
          <w:p w14:paraId="22D7BC5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49619C77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Библиографическое пособие, представляющее собой связное повествование.</w:t>
            </w:r>
          </w:p>
        </w:tc>
      </w:tr>
      <w:tr w:rsidR="00AF6951" w:rsidRPr="00A358B0" w14:paraId="42A90BF1" w14:textId="77777777" w:rsidTr="00A358B0">
        <w:trPr>
          <w:trHeight w:val="475"/>
        </w:trPr>
        <w:tc>
          <w:tcPr>
            <w:tcW w:w="450" w:type="dxa"/>
          </w:tcPr>
          <w:p w14:paraId="17250A7C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859" w:type="dxa"/>
            <w:shd w:val="clear" w:color="auto" w:fill="auto"/>
          </w:tcPr>
          <w:p w14:paraId="030FFE02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Библиографический список в НИР</w:t>
            </w:r>
          </w:p>
        </w:tc>
        <w:tc>
          <w:tcPr>
            <w:tcW w:w="512" w:type="dxa"/>
          </w:tcPr>
          <w:p w14:paraId="179046BB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14F629A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Это б</w:t>
            </w:r>
            <w:r w:rsidRPr="00A358B0">
              <w:rPr>
                <w:rFonts w:ascii="Times New Roman" w:hAnsi="Times New Roman"/>
                <w:sz w:val="28"/>
                <w:szCs w:val="28"/>
              </w:rPr>
              <w:t>иблиографическое пособие с простой структурой, включающее БЗ на материалы по узкой, как правило, по теме и вопросу, небольшое по объёму и несложное по структуре, и не имеющее справочно-поискового аппарата.</w:t>
            </w:r>
          </w:p>
        </w:tc>
      </w:tr>
    </w:tbl>
    <w:p w14:paraId="6A3BE454" w14:textId="77777777" w:rsidR="001041DE" w:rsidRPr="00A358B0" w:rsidRDefault="001041DE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446"/>
        <w:gridCol w:w="2649"/>
      </w:tblGrid>
      <w:tr w:rsidR="00704C5F" w:rsidRPr="00A358B0" w14:paraId="1C7FF27D" w14:textId="77777777" w:rsidTr="00A358B0">
        <w:tc>
          <w:tcPr>
            <w:tcW w:w="1597" w:type="pct"/>
            <w:shd w:val="clear" w:color="auto" w:fill="auto"/>
          </w:tcPr>
          <w:p w14:paraId="16B36B2C" w14:textId="77777777" w:rsidR="00704C5F" w:rsidRPr="00A358B0" w:rsidRDefault="00704C5F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pct"/>
            <w:shd w:val="clear" w:color="auto" w:fill="auto"/>
          </w:tcPr>
          <w:p w14:paraId="7C2325BC" w14:textId="77777777" w:rsidR="00704C5F" w:rsidRPr="00A358B0" w:rsidRDefault="00704C5F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pct"/>
            <w:shd w:val="clear" w:color="auto" w:fill="auto"/>
          </w:tcPr>
          <w:p w14:paraId="6B6BAAAF" w14:textId="77777777" w:rsidR="00704C5F" w:rsidRPr="00A358B0" w:rsidRDefault="00704C5F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04C5F" w:rsidRPr="00A358B0" w14:paraId="34E7AB5A" w14:textId="77777777" w:rsidTr="00A358B0">
        <w:tc>
          <w:tcPr>
            <w:tcW w:w="1597" w:type="pct"/>
            <w:shd w:val="clear" w:color="auto" w:fill="auto"/>
          </w:tcPr>
          <w:p w14:paraId="73866313" w14:textId="77777777" w:rsidR="00704C5F" w:rsidRPr="00A358B0" w:rsidRDefault="00AA3F8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3" w:type="pct"/>
            <w:shd w:val="clear" w:color="auto" w:fill="auto"/>
          </w:tcPr>
          <w:p w14:paraId="0593BC8D" w14:textId="77777777" w:rsidR="00704C5F" w:rsidRPr="00A358B0" w:rsidRDefault="00AA3F8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79" w:type="pct"/>
            <w:shd w:val="clear" w:color="auto" w:fill="auto"/>
          </w:tcPr>
          <w:p w14:paraId="0FB52F63" w14:textId="77777777" w:rsidR="00704C5F" w:rsidRPr="00A358B0" w:rsidRDefault="00AA3F8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36A572FD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AF6951" w:rsidRPr="00A358B0">
        <w:rPr>
          <w:rFonts w:ascii="Times New Roman" w:hAnsi="Times New Roman"/>
          <w:bCs/>
          <w:sz w:val="28"/>
          <w:szCs w:val="28"/>
        </w:rPr>
        <w:t xml:space="preserve">): ОПК-3 </w:t>
      </w:r>
    </w:p>
    <w:p w14:paraId="04391ED8" w14:textId="77777777" w:rsidR="0075283D" w:rsidRPr="00A358B0" w:rsidRDefault="0075283D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60EA29" w14:textId="77777777" w:rsidR="00D376AA" w:rsidRPr="00A358B0" w:rsidRDefault="009F4084" w:rsidP="00A358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AA0F2A" w:rsidRPr="00A358B0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AA0F2A" w:rsidRPr="00A358B0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0"/>
        <w:gridCol w:w="2906"/>
        <w:gridCol w:w="512"/>
        <w:gridCol w:w="5312"/>
      </w:tblGrid>
      <w:tr w:rsidR="00AF6951" w:rsidRPr="00A358B0" w14:paraId="22332143" w14:textId="77777777" w:rsidTr="00A358B0">
        <w:tc>
          <w:tcPr>
            <w:tcW w:w="450" w:type="dxa"/>
          </w:tcPr>
          <w:p w14:paraId="0703E863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906" w:type="dxa"/>
            <w:shd w:val="clear" w:color="auto" w:fill="auto"/>
          </w:tcPr>
          <w:p w14:paraId="3BF6C800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Механический способ запоминания</w:t>
            </w:r>
          </w:p>
        </w:tc>
        <w:tc>
          <w:tcPr>
            <w:tcW w:w="512" w:type="dxa"/>
          </w:tcPr>
          <w:p w14:paraId="05637E0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54E64D5F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запоминании логических связей между отдельными элементами. При чтении необходимо понять не отдельные элементы, а весь текст в целом, его смысл, направленность, значение.</w:t>
            </w:r>
          </w:p>
        </w:tc>
      </w:tr>
      <w:tr w:rsidR="00AF6951" w:rsidRPr="00A358B0" w14:paraId="668BB9F6" w14:textId="77777777" w:rsidTr="00A358B0">
        <w:tc>
          <w:tcPr>
            <w:tcW w:w="450" w:type="dxa"/>
          </w:tcPr>
          <w:p w14:paraId="1E8FC27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906" w:type="dxa"/>
            <w:shd w:val="clear" w:color="auto" w:fill="auto"/>
          </w:tcPr>
          <w:p w14:paraId="0C23E869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 xml:space="preserve">Произвольный способ запоминания </w:t>
            </w:r>
          </w:p>
        </w:tc>
        <w:tc>
          <w:tcPr>
            <w:tcW w:w="512" w:type="dxa"/>
          </w:tcPr>
          <w:p w14:paraId="5897B8D1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4F9A1E5D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многократном повторении и заучивании прочитанного.</w:t>
            </w:r>
          </w:p>
        </w:tc>
      </w:tr>
      <w:tr w:rsidR="00AF6951" w:rsidRPr="00A358B0" w14:paraId="67871D38" w14:textId="77777777" w:rsidTr="00A358B0">
        <w:tc>
          <w:tcPr>
            <w:tcW w:w="450" w:type="dxa"/>
          </w:tcPr>
          <w:p w14:paraId="196A0CF4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906" w:type="dxa"/>
            <w:shd w:val="clear" w:color="auto" w:fill="auto"/>
          </w:tcPr>
          <w:p w14:paraId="147FA66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Логически-смысловой способ запоминания</w:t>
            </w:r>
          </w:p>
        </w:tc>
        <w:tc>
          <w:tcPr>
            <w:tcW w:w="512" w:type="dxa"/>
          </w:tcPr>
          <w:p w14:paraId="001FE5B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62BC293E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применении различных мнемонических приемов (запоминаем лишь конкретный материал).</w:t>
            </w:r>
          </w:p>
        </w:tc>
      </w:tr>
      <w:tr w:rsidR="00AF6951" w:rsidRPr="00A358B0" w14:paraId="44F2B528" w14:textId="77777777" w:rsidTr="00A358B0">
        <w:tc>
          <w:tcPr>
            <w:tcW w:w="450" w:type="dxa"/>
          </w:tcPr>
          <w:p w14:paraId="4578D292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906" w:type="dxa"/>
            <w:shd w:val="clear" w:color="auto" w:fill="auto"/>
          </w:tcPr>
          <w:p w14:paraId="47331417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Непроизвольный способ</w:t>
            </w:r>
          </w:p>
        </w:tc>
        <w:tc>
          <w:tcPr>
            <w:tcW w:w="512" w:type="dxa"/>
          </w:tcPr>
          <w:p w14:paraId="0D968329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6232765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случайном запоминании (без намерения, установки) отдельных фрагментов текста, обусловленном возникшими эмоциями в процессе чтения.</w:t>
            </w:r>
          </w:p>
        </w:tc>
      </w:tr>
    </w:tbl>
    <w:p w14:paraId="2E1C994C" w14:textId="77777777" w:rsidR="009F4084" w:rsidRPr="00A358B0" w:rsidRDefault="009F4084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42"/>
        <w:gridCol w:w="2113"/>
        <w:gridCol w:w="2111"/>
      </w:tblGrid>
      <w:tr w:rsidR="00B80AC5" w:rsidRPr="00A358B0" w14:paraId="23A38A21" w14:textId="77777777" w:rsidTr="00246741">
        <w:tc>
          <w:tcPr>
            <w:tcW w:w="1211" w:type="pct"/>
            <w:shd w:val="clear" w:color="auto" w:fill="auto"/>
          </w:tcPr>
          <w:p w14:paraId="1A31C351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021EB194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6E8F2240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0421E6E5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80AC5" w:rsidRPr="00A358B0" w14:paraId="593085FA" w14:textId="77777777" w:rsidTr="00246741">
        <w:tc>
          <w:tcPr>
            <w:tcW w:w="1211" w:type="pct"/>
            <w:shd w:val="clear" w:color="auto" w:fill="auto"/>
          </w:tcPr>
          <w:p w14:paraId="53F6CA89" w14:textId="77777777" w:rsidR="00B80AC5" w:rsidRPr="00A358B0" w:rsidRDefault="00FF75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58" w:type="pct"/>
            <w:shd w:val="clear" w:color="auto" w:fill="auto"/>
          </w:tcPr>
          <w:p w14:paraId="3DC4CC9A" w14:textId="77777777" w:rsidR="00B80AC5" w:rsidRPr="00A358B0" w:rsidRDefault="000B0A9E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41E9F9D3" w14:textId="77777777" w:rsidR="00B80AC5" w:rsidRPr="00A358B0" w:rsidRDefault="000B0A9E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5" w:type="pct"/>
            <w:shd w:val="clear" w:color="auto" w:fill="auto"/>
          </w:tcPr>
          <w:p w14:paraId="4821F13D" w14:textId="77777777" w:rsidR="00B80AC5" w:rsidRPr="00A358B0" w:rsidRDefault="000B0A9E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14:paraId="3590B956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0C22F934" w14:textId="77777777" w:rsidR="00D376AA" w:rsidRPr="00A358B0" w:rsidRDefault="00D376AA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BEF504" w14:textId="77777777" w:rsidR="007F2F08" w:rsidRPr="00A358B0" w:rsidRDefault="007F2F08" w:rsidP="00A358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Pr="00A358B0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"/>
        <w:gridCol w:w="2213"/>
        <w:gridCol w:w="564"/>
        <w:gridCol w:w="6379"/>
      </w:tblGrid>
      <w:tr w:rsidR="00AF6951" w:rsidRPr="00A358B0" w14:paraId="6D8A0AF8" w14:textId="77777777" w:rsidTr="00AF6951">
        <w:tc>
          <w:tcPr>
            <w:tcW w:w="450" w:type="dxa"/>
          </w:tcPr>
          <w:p w14:paraId="1CCA6BFA" w14:textId="77777777" w:rsidR="00AF6951" w:rsidRPr="00A358B0" w:rsidRDefault="00AF6951" w:rsidP="00A35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213" w:type="dxa"/>
            <w:shd w:val="clear" w:color="auto" w:fill="auto"/>
          </w:tcPr>
          <w:p w14:paraId="1C9D2147" w14:textId="77777777" w:rsidR="00AF6951" w:rsidRPr="00A358B0" w:rsidRDefault="00AF6951" w:rsidP="00A35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 xml:space="preserve">Физические модели </w:t>
            </w:r>
          </w:p>
        </w:tc>
        <w:tc>
          <w:tcPr>
            <w:tcW w:w="564" w:type="dxa"/>
          </w:tcPr>
          <w:p w14:paraId="531250E5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0B65290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позволяют количественно исследовать явления, трудно поддающиеся изучению на физических моделях.</w:t>
            </w:r>
          </w:p>
        </w:tc>
      </w:tr>
      <w:tr w:rsidR="00AF6951" w:rsidRPr="00A358B0" w14:paraId="4F658BF4" w14:textId="77777777" w:rsidTr="00AF6951">
        <w:tc>
          <w:tcPr>
            <w:tcW w:w="450" w:type="dxa"/>
          </w:tcPr>
          <w:p w14:paraId="63D3AFD3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213" w:type="dxa"/>
            <w:shd w:val="clear" w:color="auto" w:fill="auto"/>
          </w:tcPr>
          <w:p w14:paraId="4B0D0E0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Математические модели</w:t>
            </w:r>
          </w:p>
        </w:tc>
        <w:tc>
          <w:tcPr>
            <w:tcW w:w="564" w:type="dxa"/>
          </w:tcPr>
          <w:p w14:paraId="4EE06E0C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EAA917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представляют собой масштабно изменяемые объекты, позволяющие наиболее полно исследовать процессы, протекающие в натурных условиях.</w:t>
            </w:r>
          </w:p>
        </w:tc>
      </w:tr>
      <w:tr w:rsidR="00AF6951" w:rsidRPr="00A358B0" w14:paraId="2015D3CC" w14:textId="77777777" w:rsidTr="00AF6951">
        <w:tc>
          <w:tcPr>
            <w:tcW w:w="450" w:type="dxa"/>
          </w:tcPr>
          <w:p w14:paraId="05B6FD1D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13" w:type="dxa"/>
            <w:shd w:val="clear" w:color="auto" w:fill="auto"/>
          </w:tcPr>
          <w:p w14:paraId="58190379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Натурные модели</w:t>
            </w:r>
          </w:p>
        </w:tc>
        <w:tc>
          <w:tcPr>
            <w:tcW w:w="564" w:type="dxa"/>
          </w:tcPr>
          <w:p w14:paraId="52A70CCD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A2F820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позволяют наглядно представлять протекающие в натуре процессы. С помощью физических моделей можно изучать влияние отдельных параметров на течение физических процессов.</w:t>
            </w:r>
          </w:p>
        </w:tc>
      </w:tr>
    </w:tbl>
    <w:p w14:paraId="006AE971" w14:textId="77777777" w:rsidR="00F6263F" w:rsidRPr="00A358B0" w:rsidRDefault="00F6263F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445"/>
        <w:gridCol w:w="2755"/>
      </w:tblGrid>
      <w:tr w:rsidR="007F2F08" w:rsidRPr="00A358B0" w14:paraId="55E5B5D9" w14:textId="77777777" w:rsidTr="007F2F08">
        <w:tc>
          <w:tcPr>
            <w:tcW w:w="1579" w:type="pct"/>
            <w:shd w:val="clear" w:color="auto" w:fill="auto"/>
          </w:tcPr>
          <w:p w14:paraId="208A4D99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1" w:type="pct"/>
            <w:shd w:val="clear" w:color="auto" w:fill="auto"/>
          </w:tcPr>
          <w:p w14:paraId="74CFAD3D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0" w:type="pct"/>
            <w:shd w:val="clear" w:color="auto" w:fill="auto"/>
          </w:tcPr>
          <w:p w14:paraId="5E35ED83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F2F08" w:rsidRPr="00A358B0" w14:paraId="4071F513" w14:textId="77777777" w:rsidTr="007F2F08">
        <w:tc>
          <w:tcPr>
            <w:tcW w:w="1579" w:type="pct"/>
            <w:shd w:val="clear" w:color="auto" w:fill="auto"/>
          </w:tcPr>
          <w:p w14:paraId="687E17F4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1" w:type="pct"/>
            <w:shd w:val="clear" w:color="auto" w:fill="auto"/>
          </w:tcPr>
          <w:p w14:paraId="4869C87A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20" w:type="pct"/>
            <w:shd w:val="clear" w:color="auto" w:fill="auto"/>
          </w:tcPr>
          <w:p w14:paraId="1D3CCC2F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6ED3B71C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4B24ABE0" w14:textId="77777777" w:rsidR="00771312" w:rsidRPr="00A358B0" w:rsidRDefault="00771312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E29035" w14:textId="77777777" w:rsidR="00AF6951" w:rsidRPr="00A358B0" w:rsidRDefault="00AF6951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06C3274F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07C7C450" w14:textId="77777777" w:rsidR="00D376AA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Запишите правильную последовательность букв слева на право.</w:t>
      </w:r>
    </w:p>
    <w:p w14:paraId="15C2F6E6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386941E" w14:textId="77777777" w:rsidR="00943C37" w:rsidRPr="00A358B0" w:rsidRDefault="00260D6F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685811"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943C37" w:rsidRPr="00A358B0">
        <w:rPr>
          <w:rFonts w:ascii="Times New Roman" w:hAnsi="Times New Roman"/>
          <w:sz w:val="28"/>
          <w:szCs w:val="28"/>
        </w:rPr>
        <w:t>Этап теоретических разработок научного исследования включает в себя следующие основные разделы:</w:t>
      </w:r>
    </w:p>
    <w:p w14:paraId="0CED3671" w14:textId="77777777" w:rsidR="00943C37" w:rsidRPr="00A358B0" w:rsidRDefault="009455A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А</w:t>
      </w:r>
      <w:r w:rsidR="00943C37" w:rsidRPr="00A358B0">
        <w:rPr>
          <w:rFonts w:ascii="Times New Roman" w:hAnsi="Times New Roman"/>
          <w:sz w:val="28"/>
          <w:szCs w:val="28"/>
        </w:rPr>
        <w:t>) формулирование гипотезы исследования, выбор, обоснование и разработка физической или экономической модели;</w:t>
      </w:r>
    </w:p>
    <w:p w14:paraId="034E4421" w14:textId="77777777" w:rsidR="00943C37" w:rsidRPr="00A358B0" w:rsidRDefault="009455A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Б</w:t>
      </w:r>
      <w:r w:rsidR="00943C37" w:rsidRPr="00A358B0">
        <w:rPr>
          <w:rFonts w:ascii="Times New Roman" w:hAnsi="Times New Roman"/>
          <w:sz w:val="28"/>
          <w:szCs w:val="28"/>
        </w:rPr>
        <w:t>) математизация модели;</w:t>
      </w:r>
    </w:p>
    <w:p w14:paraId="6C984681" w14:textId="77777777" w:rsidR="009455A8" w:rsidRPr="00A358B0" w:rsidRDefault="009455A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В) изучение физической или экономической сущности процесса, явлений;</w:t>
      </w:r>
    </w:p>
    <w:p w14:paraId="28D5BCA0" w14:textId="77777777" w:rsidR="00685811" w:rsidRPr="00A358B0" w:rsidRDefault="00943C37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анализ теоретических решений, формулирование выводов.</w:t>
      </w:r>
    </w:p>
    <w:p w14:paraId="2AB216F9" w14:textId="77777777" w:rsidR="00685811" w:rsidRPr="00A358B0" w:rsidRDefault="00943C3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9455A8" w:rsidRPr="00A358B0">
        <w:rPr>
          <w:rFonts w:ascii="Times New Roman" w:hAnsi="Times New Roman"/>
          <w:bCs/>
          <w:sz w:val="28"/>
          <w:szCs w:val="28"/>
        </w:rPr>
        <w:t xml:space="preserve"> В, А, Б, Г</w:t>
      </w:r>
    </w:p>
    <w:p w14:paraId="0D2827ED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58905DED" w14:textId="77777777" w:rsidR="00685811" w:rsidRPr="00A358B0" w:rsidRDefault="0068581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5703B18" w14:textId="77777777" w:rsidR="00780E7E" w:rsidRPr="00A358B0" w:rsidRDefault="00780E7E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707AE5" w:rsidRPr="00A358B0">
        <w:rPr>
          <w:rFonts w:ascii="Times New Roman" w:hAnsi="Times New Roman"/>
          <w:sz w:val="28"/>
          <w:szCs w:val="28"/>
        </w:rPr>
        <w:t>Методология эксперимента включает в себя следующие основные этапы:</w:t>
      </w:r>
    </w:p>
    <w:p w14:paraId="2D97D412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А) проведение эксперимента;</w:t>
      </w:r>
    </w:p>
    <w:p w14:paraId="34AF93E7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lastRenderedPageBreak/>
        <w:t>Б) оценку измерений и выбор средств для проведения эксперимента;</w:t>
      </w:r>
    </w:p>
    <w:p w14:paraId="4EC9C4D5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В) разработку плана-программы эксперимента; </w:t>
      </w:r>
    </w:p>
    <w:p w14:paraId="2D90F6E6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обработку и анализ экспериментальных данных</w:t>
      </w:r>
      <w:r w:rsidR="00636086" w:rsidRPr="00A358B0">
        <w:rPr>
          <w:rFonts w:ascii="Times New Roman" w:hAnsi="Times New Roman"/>
          <w:sz w:val="28"/>
          <w:szCs w:val="28"/>
        </w:rPr>
        <w:t>.</w:t>
      </w:r>
    </w:p>
    <w:p w14:paraId="2D5C8F07" w14:textId="77777777" w:rsidR="00780E7E" w:rsidRPr="00A358B0" w:rsidRDefault="00780E7E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636086" w:rsidRPr="00A358B0">
        <w:rPr>
          <w:rFonts w:ascii="Times New Roman" w:hAnsi="Times New Roman"/>
          <w:bCs/>
          <w:sz w:val="28"/>
          <w:szCs w:val="28"/>
        </w:rPr>
        <w:t>В, Б, А, Г.</w:t>
      </w:r>
    </w:p>
    <w:p w14:paraId="52E7BF3B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1FA02369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5D7B38FA" w14:textId="77777777" w:rsidR="00A44C18" w:rsidRPr="00A358B0" w:rsidRDefault="00A44C1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3.</w:t>
      </w:r>
      <w:r w:rsidR="002901EC"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765D0"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Одним из важнейших методов получения количественной информации об объекте исследования является оценивание. При использовании данного метода должны быть соблюдены определенные этапы.</w:t>
      </w:r>
    </w:p>
    <w:p w14:paraId="5B45B3BF" w14:textId="77777777" w:rsidR="00A44C18" w:rsidRPr="00A358B0" w:rsidRDefault="00A44C1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А) </w:t>
      </w:r>
      <w:r w:rsidR="00A765D0" w:rsidRPr="00A358B0">
        <w:rPr>
          <w:rFonts w:ascii="Times New Roman" w:hAnsi="Times New Roman"/>
          <w:bCs/>
          <w:sz w:val="28"/>
          <w:szCs w:val="28"/>
        </w:rPr>
        <w:t>Установить требования (критерии) и оценочные шкалы.</w:t>
      </w:r>
    </w:p>
    <w:p w14:paraId="1C0D99EE" w14:textId="77777777" w:rsidR="00A44C18" w:rsidRPr="00A358B0" w:rsidRDefault="00A44C1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Б)</w:t>
      </w:r>
      <w:r w:rsidR="00455C3E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A765D0" w:rsidRPr="00A358B0">
        <w:rPr>
          <w:rFonts w:ascii="Times New Roman" w:hAnsi="Times New Roman"/>
          <w:bCs/>
          <w:sz w:val="28"/>
          <w:szCs w:val="28"/>
        </w:rPr>
        <w:t>Выбрать методы и средства оценивания.</w:t>
      </w:r>
    </w:p>
    <w:p w14:paraId="50D6F662" w14:textId="77777777" w:rsidR="00A44C18" w:rsidRPr="00A358B0" w:rsidRDefault="002901EC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В</w:t>
      </w:r>
      <w:r w:rsidR="00A44C18" w:rsidRPr="00A358B0">
        <w:rPr>
          <w:rFonts w:ascii="Times New Roman" w:hAnsi="Times New Roman"/>
          <w:bCs/>
          <w:sz w:val="28"/>
          <w:szCs w:val="28"/>
        </w:rPr>
        <w:t xml:space="preserve">) </w:t>
      </w:r>
      <w:r w:rsidR="00A765D0" w:rsidRPr="00A358B0">
        <w:rPr>
          <w:rFonts w:ascii="Times New Roman" w:hAnsi="Times New Roman"/>
          <w:bCs/>
          <w:sz w:val="28"/>
          <w:szCs w:val="28"/>
        </w:rPr>
        <w:t>Уяснить объект и предмет оценки.</w:t>
      </w:r>
    </w:p>
    <w:p w14:paraId="61B6ECE9" w14:textId="77777777" w:rsidR="00A765D0" w:rsidRPr="00A358B0" w:rsidRDefault="00A765D0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Г) Разработать процедуры и систему оценивания.</w:t>
      </w:r>
    </w:p>
    <w:p w14:paraId="41AB8248" w14:textId="77777777" w:rsidR="00A765D0" w:rsidRPr="00A358B0" w:rsidRDefault="00A765D0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Д) Использовать результаты оценки.</w:t>
      </w:r>
    </w:p>
    <w:p w14:paraId="6BB1E39D" w14:textId="77777777" w:rsidR="00A44C18" w:rsidRPr="00A358B0" w:rsidRDefault="00A44C1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A765D0" w:rsidRPr="00A358B0">
        <w:rPr>
          <w:rFonts w:ascii="Times New Roman" w:hAnsi="Times New Roman"/>
          <w:bCs/>
          <w:sz w:val="28"/>
          <w:szCs w:val="28"/>
        </w:rPr>
        <w:t xml:space="preserve"> В, А, Г, Б, Д</w:t>
      </w:r>
    </w:p>
    <w:p w14:paraId="2275E79C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204322F7" w14:textId="77777777" w:rsidR="00771312" w:rsidRPr="00A358B0" w:rsidRDefault="00771312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AA128A9" w14:textId="77777777" w:rsidR="009B6A77" w:rsidRPr="00A358B0" w:rsidRDefault="009B6A77" w:rsidP="00A358B0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23A1A773" w14:textId="77777777" w:rsidR="009B6A77" w:rsidRPr="00A358B0" w:rsidRDefault="009B6A77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0BA1A845" w14:textId="77777777" w:rsidR="00C82F5C" w:rsidRPr="00A358B0" w:rsidRDefault="00C82F5C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(словосочетание).</w:t>
      </w:r>
    </w:p>
    <w:p w14:paraId="53C1091A" w14:textId="77777777" w:rsidR="00C82F5C" w:rsidRPr="00A358B0" w:rsidRDefault="00C82F5C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F870077" w14:textId="77777777" w:rsidR="00C32EB2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1.</w:t>
      </w:r>
      <w:r w:rsidR="00086DF8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C32EB2" w:rsidRPr="00A358B0">
        <w:rPr>
          <w:rFonts w:ascii="Times New Roman" w:hAnsi="Times New Roman"/>
          <w:bCs/>
          <w:sz w:val="28"/>
          <w:szCs w:val="28"/>
        </w:rPr>
        <w:t xml:space="preserve">______________ </w:t>
      </w:r>
      <w:r w:rsidR="00C32EB2" w:rsidRPr="00A358B0">
        <w:rPr>
          <w:rFonts w:ascii="Times New Roman" w:hAnsi="Times New Roman"/>
          <w:sz w:val="28"/>
          <w:szCs w:val="28"/>
        </w:rPr>
        <w:t xml:space="preserve">— </w:t>
      </w:r>
      <w:r w:rsidR="00565025" w:rsidRPr="00A358B0">
        <w:rPr>
          <w:rFonts w:ascii="Times New Roman" w:hAnsi="Times New Roman"/>
          <w:sz w:val="28"/>
          <w:szCs w:val="28"/>
        </w:rPr>
        <w:t xml:space="preserve">эмпирический способ получения недостающей информации об определенном объекте, осуществляемый путем его визуального осмотра, взятия образцов (проб) </w:t>
      </w:r>
      <w:r w:rsidR="00776450" w:rsidRPr="00A358B0">
        <w:rPr>
          <w:rFonts w:ascii="Times New Roman" w:hAnsi="Times New Roman"/>
          <w:sz w:val="28"/>
          <w:szCs w:val="28"/>
        </w:rPr>
        <w:t>субстанции,</w:t>
      </w:r>
      <w:r w:rsidR="00565025" w:rsidRPr="00A358B0">
        <w:rPr>
          <w:rFonts w:ascii="Times New Roman" w:hAnsi="Times New Roman"/>
          <w:sz w:val="28"/>
          <w:szCs w:val="28"/>
        </w:rPr>
        <w:t xml:space="preserve"> из которой состоит объект, фиксации состояния его и составных частей и.т.д.</w:t>
      </w:r>
    </w:p>
    <w:p w14:paraId="69299CC9" w14:textId="77777777" w:rsidR="00B4215F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65025" w:rsidRPr="00A358B0">
        <w:rPr>
          <w:rFonts w:ascii="Times New Roman" w:hAnsi="Times New Roman"/>
          <w:bCs/>
          <w:sz w:val="28"/>
          <w:szCs w:val="28"/>
        </w:rPr>
        <w:t>Обследование</w:t>
      </w:r>
    </w:p>
    <w:p w14:paraId="7C70B6C3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0B205EB0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73DD458C" w14:textId="77777777" w:rsidR="00037274" w:rsidRPr="00A358B0" w:rsidRDefault="00B4215F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2.</w:t>
      </w:r>
      <w:r w:rsidR="009E1083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DD6531" w:rsidRPr="00A358B0">
        <w:rPr>
          <w:rFonts w:ascii="Times New Roman" w:hAnsi="Times New Roman"/>
          <w:bCs/>
          <w:sz w:val="28"/>
          <w:szCs w:val="28"/>
        </w:rPr>
        <w:t xml:space="preserve">______________ </w:t>
      </w:r>
      <w:r w:rsidR="00DD6531" w:rsidRPr="00A358B0">
        <w:rPr>
          <w:rFonts w:ascii="Times New Roman" w:hAnsi="Times New Roman"/>
          <w:sz w:val="28"/>
          <w:szCs w:val="28"/>
        </w:rPr>
        <w:t>— это разделение явлений (понятий) на определенные группы (классы), позволяющее увидеть специфику явлений, их разнообразие, свойства, связи и зависимости, общие и специфическое, и посредствам этого вникнуть в сущность.</w:t>
      </w:r>
    </w:p>
    <w:p w14:paraId="0AC2143C" w14:textId="77777777" w:rsidR="00B4215F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D6531" w:rsidRPr="00A358B0">
        <w:rPr>
          <w:rFonts w:ascii="Times New Roman" w:hAnsi="Times New Roman"/>
          <w:bCs/>
          <w:sz w:val="28"/>
          <w:szCs w:val="28"/>
        </w:rPr>
        <w:t>Классификация</w:t>
      </w:r>
    </w:p>
    <w:p w14:paraId="528EE563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</w:t>
      </w:r>
      <w:r w:rsidR="009B6A77" w:rsidRPr="00A358B0">
        <w:rPr>
          <w:rFonts w:ascii="Times New Roman" w:hAnsi="Times New Roman"/>
          <w:bCs/>
          <w:sz w:val="28"/>
          <w:szCs w:val="28"/>
        </w:rPr>
        <w:t xml:space="preserve">енции (индикаторы): ОПК-3 </w:t>
      </w:r>
    </w:p>
    <w:p w14:paraId="4F02EB85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3E121E04" w14:textId="77777777" w:rsidR="00B4215F" w:rsidRPr="00A358B0" w:rsidRDefault="000C512A" w:rsidP="00A358B0">
      <w:pPr>
        <w:spacing w:after="0" w:line="240" w:lineRule="auto"/>
        <w:jc w:val="both"/>
        <w:rPr>
          <w:rFonts w:ascii="Times New Roman" w:eastAsia="Microsoft Yi Baiti" w:hAnsi="Times New Roman"/>
          <w:bCs/>
          <w:sz w:val="28"/>
          <w:szCs w:val="28"/>
        </w:rPr>
      </w:pPr>
      <w:r w:rsidRPr="00A358B0">
        <w:rPr>
          <w:rFonts w:ascii="Times New Roman" w:eastAsia="Microsoft Yi Baiti" w:hAnsi="Times New Roman"/>
          <w:bCs/>
          <w:sz w:val="28"/>
          <w:szCs w:val="28"/>
        </w:rPr>
        <w:t xml:space="preserve">3. </w:t>
      </w:r>
      <w:r w:rsidR="00C92321" w:rsidRPr="00A358B0">
        <w:rPr>
          <w:rFonts w:ascii="Times New Roman" w:eastAsia="Microsoft Yi Baiti" w:hAnsi="Times New Roman"/>
          <w:bCs/>
          <w:sz w:val="28"/>
          <w:szCs w:val="28"/>
        </w:rPr>
        <w:t>______________</w:t>
      </w:r>
      <w:r w:rsidR="00AA32E2" w:rsidRPr="00A358B0">
        <w:rPr>
          <w:rFonts w:ascii="Times New Roman" w:hAnsi="Times New Roman"/>
          <w:sz w:val="28"/>
          <w:szCs w:val="28"/>
        </w:rPr>
        <w:t xml:space="preserve"> — это метод познания, при котором объект изучают без вмешательства в него; фиксируют, измеряют лишь свойства объекта, характер его изменения.</w:t>
      </w:r>
    </w:p>
    <w:p w14:paraId="58164AFB" w14:textId="77777777" w:rsidR="00B4215F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C96EF9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AA32E2" w:rsidRPr="00A358B0">
        <w:rPr>
          <w:rFonts w:ascii="Times New Roman" w:hAnsi="Times New Roman"/>
          <w:sz w:val="28"/>
          <w:szCs w:val="28"/>
        </w:rPr>
        <w:t>Наблюдение</w:t>
      </w:r>
      <w:r w:rsidR="00C2477B" w:rsidRPr="00A358B0">
        <w:rPr>
          <w:rFonts w:ascii="Times New Roman" w:hAnsi="Times New Roman"/>
          <w:bCs/>
          <w:sz w:val="28"/>
          <w:szCs w:val="28"/>
        </w:rPr>
        <w:t>.</w:t>
      </w:r>
    </w:p>
    <w:p w14:paraId="6A475C9E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</w:t>
      </w:r>
      <w:r w:rsidR="009B6A77" w:rsidRPr="00A358B0">
        <w:rPr>
          <w:rFonts w:ascii="Times New Roman" w:hAnsi="Times New Roman"/>
          <w:bCs/>
          <w:sz w:val="28"/>
          <w:szCs w:val="28"/>
        </w:rPr>
        <w:t>аторы): ОПК-3</w:t>
      </w:r>
    </w:p>
    <w:p w14:paraId="4EB906A5" w14:textId="77777777" w:rsidR="005B39E7" w:rsidRPr="00A358B0" w:rsidRDefault="005B39E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40BB57" w14:textId="77777777" w:rsidR="009B6A77" w:rsidRPr="00A358B0" w:rsidRDefault="009B6A77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6D5FB273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Напишите пропущенное слово (словосочетание).</w:t>
      </w:r>
    </w:p>
    <w:p w14:paraId="0B4DC850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20A5325" w14:textId="77777777" w:rsidR="002E1E6E" w:rsidRPr="00A358B0" w:rsidRDefault="00C374A0" w:rsidP="00A358B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358B0">
        <w:rPr>
          <w:rFonts w:ascii="Times New Roman" w:hAnsi="Times New Roman"/>
          <w:bCs/>
          <w:sz w:val="28"/>
          <w:szCs w:val="28"/>
        </w:rPr>
        <w:t>___________</w:t>
      </w:r>
      <w:r w:rsidR="002E1E6E" w:rsidRPr="00A358B0">
        <w:rPr>
          <w:rFonts w:ascii="Times New Roman" w:hAnsi="Times New Roman"/>
          <w:bCs/>
          <w:sz w:val="28"/>
          <w:szCs w:val="28"/>
        </w:rPr>
        <w:t xml:space="preserve">_ </w:t>
      </w:r>
      <w:r w:rsidR="00D3036E" w:rsidRPr="00A358B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содержит оценку работы, указывает на её достоинства и недостатки, требующие устранения.</w:t>
      </w:r>
    </w:p>
    <w:p w14:paraId="2124811E" w14:textId="77777777" w:rsidR="00634FD1" w:rsidRPr="00A358B0" w:rsidRDefault="00634FD1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E1E6E" w:rsidRPr="00A358B0">
        <w:rPr>
          <w:rFonts w:ascii="Times New Roman" w:hAnsi="Times New Roman"/>
          <w:sz w:val="28"/>
          <w:szCs w:val="28"/>
        </w:rPr>
        <w:t xml:space="preserve">Рецензия </w:t>
      </w:r>
      <w:r w:rsidR="00D51CAE" w:rsidRPr="00A358B0">
        <w:rPr>
          <w:rFonts w:ascii="Times New Roman" w:hAnsi="Times New Roman"/>
          <w:bCs/>
          <w:sz w:val="28"/>
          <w:szCs w:val="28"/>
        </w:rPr>
        <w:t>/</w:t>
      </w:r>
      <w:r w:rsidR="004258F9" w:rsidRPr="00A358B0">
        <w:rPr>
          <w:rFonts w:ascii="Times New Roman" w:hAnsi="Times New Roman"/>
          <w:bCs/>
          <w:sz w:val="28"/>
          <w:szCs w:val="28"/>
        </w:rPr>
        <w:t>отзыв</w:t>
      </w:r>
    </w:p>
    <w:p w14:paraId="107A2B1A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39D437B2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1D698ACC" w14:textId="77777777" w:rsidR="00D91687" w:rsidRPr="00A358B0" w:rsidRDefault="00634FD1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2. </w:t>
      </w:r>
      <w:r w:rsidR="00D91687" w:rsidRPr="00A358B0">
        <w:rPr>
          <w:rFonts w:ascii="Times New Roman" w:hAnsi="Times New Roman"/>
          <w:bCs/>
          <w:sz w:val="28"/>
          <w:szCs w:val="28"/>
        </w:rPr>
        <w:t xml:space="preserve">____________ </w:t>
      </w:r>
      <w:r w:rsidR="00D91687" w:rsidRPr="00A358B0">
        <w:rPr>
          <w:rFonts w:ascii="Times New Roman" w:hAnsi="Times New Roman"/>
          <w:sz w:val="28"/>
          <w:szCs w:val="28"/>
        </w:rPr>
        <w:t xml:space="preserve">— научное произведение, в котором изложен итог всестороннего исследования определенной темы или проблемы, выполненной одним или несколькими авторами. </w:t>
      </w:r>
    </w:p>
    <w:p w14:paraId="74FE737F" w14:textId="77777777" w:rsidR="00634FD1" w:rsidRPr="00A358B0" w:rsidRDefault="00634FD1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F83556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D91687" w:rsidRPr="00A358B0">
        <w:rPr>
          <w:rFonts w:ascii="Times New Roman" w:hAnsi="Times New Roman"/>
          <w:sz w:val="28"/>
          <w:szCs w:val="28"/>
        </w:rPr>
        <w:t xml:space="preserve">Монография </w:t>
      </w:r>
      <w:r w:rsidR="00BE421E" w:rsidRPr="00A358B0">
        <w:rPr>
          <w:rFonts w:ascii="Times New Roman" w:hAnsi="Times New Roman"/>
          <w:bCs/>
          <w:sz w:val="28"/>
          <w:szCs w:val="28"/>
        </w:rPr>
        <w:t>/</w:t>
      </w:r>
      <w:r w:rsidR="00D91687" w:rsidRPr="00A358B0">
        <w:rPr>
          <w:rFonts w:ascii="Times New Roman" w:hAnsi="Times New Roman"/>
          <w:bCs/>
          <w:sz w:val="28"/>
          <w:szCs w:val="28"/>
        </w:rPr>
        <w:t>диссертация</w:t>
      </w:r>
      <w:r w:rsidR="004258F9" w:rsidRPr="00A358B0">
        <w:rPr>
          <w:rFonts w:ascii="Times New Roman" w:hAnsi="Times New Roman"/>
          <w:bCs/>
          <w:sz w:val="28"/>
          <w:szCs w:val="28"/>
        </w:rPr>
        <w:t>/научная статья</w:t>
      </w:r>
    </w:p>
    <w:p w14:paraId="60A1C299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38B36457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551D21A4" w14:textId="77777777" w:rsidR="00634FD1" w:rsidRPr="00A358B0" w:rsidRDefault="007E4A0C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3. ____________описание последовательности действий, строгое исполнение которых приводит к решению поставленной задачи за конечное число шагов.</w:t>
      </w:r>
    </w:p>
    <w:p w14:paraId="59A067B8" w14:textId="77777777" w:rsidR="00634FD1" w:rsidRPr="00A358B0" w:rsidRDefault="00634FD1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7E4A0C" w:rsidRPr="00A358B0">
        <w:rPr>
          <w:rFonts w:ascii="Times New Roman" w:hAnsi="Times New Roman"/>
          <w:sz w:val="28"/>
          <w:szCs w:val="28"/>
        </w:rPr>
        <w:t xml:space="preserve">Алгоритм </w:t>
      </w:r>
      <w:r w:rsidR="00524545" w:rsidRPr="00A358B0">
        <w:rPr>
          <w:rFonts w:ascii="Times New Roman" w:hAnsi="Times New Roman"/>
          <w:bCs/>
          <w:sz w:val="28"/>
          <w:szCs w:val="28"/>
        </w:rPr>
        <w:t>/</w:t>
      </w:r>
      <w:r w:rsidR="007E4A0C" w:rsidRPr="00A358B0">
        <w:rPr>
          <w:rFonts w:ascii="Times New Roman" w:hAnsi="Times New Roman"/>
          <w:bCs/>
          <w:sz w:val="28"/>
          <w:szCs w:val="28"/>
        </w:rPr>
        <w:t>общая последовательность/план</w:t>
      </w:r>
    </w:p>
    <w:p w14:paraId="79B7E132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1E4735D3" w14:textId="77777777" w:rsidR="00FA054C" w:rsidRPr="00A358B0" w:rsidRDefault="00FA054C" w:rsidP="00A35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highlight w:val="yellow"/>
          <w:lang w:eastAsia="ru-RU"/>
        </w:rPr>
      </w:pPr>
    </w:p>
    <w:p w14:paraId="2CE8A078" w14:textId="77777777" w:rsidR="009B6A77" w:rsidRPr="00A358B0" w:rsidRDefault="009B6A77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7360D3A3" w14:textId="77777777" w:rsidR="008751F9" w:rsidRPr="00A358B0" w:rsidRDefault="008751F9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="00A36219" w:rsidRPr="00A358B0">
        <w:rPr>
          <w:rFonts w:ascii="Times New Roman" w:hAnsi="Times New Roman"/>
          <w:color w:val="000000"/>
          <w:sz w:val="28"/>
          <w:szCs w:val="28"/>
          <w:lang w:eastAsia="ru-RU"/>
        </w:rPr>
        <w:t>Экспертные методы получения первичной информации</w:t>
      </w:r>
    </w:p>
    <w:p w14:paraId="04ECA76A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Задача 1</w:t>
      </w:r>
      <w:r w:rsidRPr="00A358B0">
        <w:rPr>
          <w:rFonts w:ascii="Times New Roman" w:hAnsi="Times New Roman"/>
          <w:i/>
          <w:sz w:val="28"/>
          <w:szCs w:val="28"/>
        </w:rPr>
        <w:t>.</w:t>
      </w:r>
      <w:r w:rsidRPr="00A358B0">
        <w:rPr>
          <w:rFonts w:ascii="Times New Roman" w:hAnsi="Times New Roman"/>
          <w:sz w:val="28"/>
          <w:szCs w:val="28"/>
        </w:rPr>
        <w:t xml:space="preserve"> </w:t>
      </w:r>
      <w:r w:rsidR="00C93071" w:rsidRPr="00A358B0">
        <w:rPr>
          <w:rFonts w:ascii="Times New Roman" w:hAnsi="Times New Roman"/>
          <w:sz w:val="28"/>
          <w:szCs w:val="28"/>
        </w:rPr>
        <w:t>Для определения средней цены комплекта шин фирма предполагает произвести выборочную фиксацию цен по 20 сделкам, которые составляют около 5% от генеральной совокупности. Установлено, что цена колеблется от 28-35 тыс. руб./</w:t>
      </w:r>
      <w:proofErr w:type="spellStart"/>
      <w:r w:rsidR="00C93071" w:rsidRPr="00A358B0">
        <w:rPr>
          <w:rFonts w:ascii="Times New Roman" w:hAnsi="Times New Roman"/>
          <w:sz w:val="28"/>
          <w:szCs w:val="28"/>
        </w:rPr>
        <w:t>компл</w:t>
      </w:r>
      <w:proofErr w:type="spellEnd"/>
      <w:r w:rsidR="00C93071" w:rsidRPr="00A358B0">
        <w:rPr>
          <w:rFonts w:ascii="Times New Roman" w:hAnsi="Times New Roman"/>
          <w:sz w:val="28"/>
          <w:szCs w:val="28"/>
        </w:rPr>
        <w:t>. Сколько сделок купли/продажи необходимо зафиксировать, чтобы с вероятностью 0,954 ошибка выборки</w:t>
      </w:r>
      <w:r w:rsidR="0025725B" w:rsidRPr="00A358B0">
        <w:rPr>
          <w:rFonts w:ascii="Times New Roman" w:hAnsi="Times New Roman"/>
          <w:sz w:val="28"/>
          <w:szCs w:val="28"/>
        </w:rPr>
        <w:t xml:space="preserve"> (коэффициент доверия принимаем в зависимости от желаемой доверительной вероятности по таблицам интегральной функции Лапласа, </w:t>
      </w:r>
      <w:r w:rsidR="0025725B" w:rsidRPr="00A358B0">
        <w:rPr>
          <w:rFonts w:ascii="Times New Roman" w:hAnsi="Times New Roman"/>
          <w:sz w:val="28"/>
          <w:szCs w:val="28"/>
          <w:lang w:val="en-US"/>
        </w:rPr>
        <w:t>t</w:t>
      </w:r>
      <w:r w:rsidR="0025725B" w:rsidRPr="00A358B0">
        <w:rPr>
          <w:rFonts w:ascii="Times New Roman" w:hAnsi="Times New Roman"/>
          <w:sz w:val="28"/>
          <w:szCs w:val="28"/>
        </w:rPr>
        <w:t>=2)</w:t>
      </w:r>
      <w:r w:rsidR="00C93071" w:rsidRPr="00A358B0">
        <w:rPr>
          <w:rFonts w:ascii="Times New Roman" w:hAnsi="Times New Roman"/>
          <w:sz w:val="28"/>
          <w:szCs w:val="28"/>
        </w:rPr>
        <w:t xml:space="preserve"> при определении средней цены не превышала 1 тыс. руб. на комплект.</w:t>
      </w:r>
    </w:p>
    <w:p w14:paraId="05DF5332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DA7086" w:rsidRPr="00A358B0">
        <w:rPr>
          <w:rFonts w:ascii="Times New Roman" w:hAnsi="Times New Roman"/>
          <w:iCs/>
          <w:sz w:val="28"/>
          <w:szCs w:val="28"/>
        </w:rPr>
        <w:t>3</w:t>
      </w:r>
      <w:r w:rsidR="00C93071" w:rsidRPr="00A358B0">
        <w:rPr>
          <w:rFonts w:ascii="Times New Roman" w:hAnsi="Times New Roman"/>
          <w:iCs/>
          <w:sz w:val="28"/>
          <w:szCs w:val="28"/>
        </w:rPr>
        <w:t>5</w:t>
      </w:r>
      <w:r w:rsidRPr="00A358B0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638755CA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9F3222A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46EA2F19" w14:textId="77777777" w:rsidR="008751F9" w:rsidRPr="00A358B0" w:rsidRDefault="008751F9" w:rsidP="00A35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Решение</w:t>
      </w:r>
      <w:r w:rsidR="00655DB5" w:rsidRPr="00A358B0">
        <w:rPr>
          <w:rFonts w:ascii="Times New Roman" w:hAnsi="Times New Roman"/>
          <w:sz w:val="28"/>
          <w:szCs w:val="28"/>
        </w:rPr>
        <w:t>:</w:t>
      </w:r>
    </w:p>
    <w:p w14:paraId="211DB092" w14:textId="77777777" w:rsidR="008751F9" w:rsidRPr="00A358B0" w:rsidRDefault="008751F9" w:rsidP="00A358B0">
      <w:pPr>
        <w:pStyle w:val="Style7"/>
        <w:widowControl/>
        <w:rPr>
          <w:rFonts w:eastAsia="SimSun"/>
          <w:bCs/>
          <w:spacing w:val="10"/>
          <w:sz w:val="28"/>
          <w:szCs w:val="28"/>
        </w:rPr>
      </w:pPr>
      <w:r w:rsidRPr="00A358B0">
        <w:rPr>
          <w:rStyle w:val="FontStyle71"/>
          <w:rFonts w:eastAsia="SimSun"/>
          <w:b w:val="0"/>
          <w:sz w:val="28"/>
          <w:szCs w:val="28"/>
        </w:rPr>
        <w:t xml:space="preserve">Определяем </w:t>
      </w:r>
      <w:r w:rsidR="00043D8B" w:rsidRPr="00A358B0">
        <w:rPr>
          <w:sz w:val="28"/>
          <w:szCs w:val="28"/>
        </w:rPr>
        <w:t>значение дисперсии для случая нормального распределения факторов</w:t>
      </w:r>
      <w:r w:rsidRPr="00A358B0">
        <w:rPr>
          <w:sz w:val="28"/>
          <w:szCs w:val="28"/>
        </w:rPr>
        <w:t>:</w:t>
      </w:r>
    </w:p>
    <w:p w14:paraId="0B0B8664" w14:textId="77777777" w:rsidR="008751F9" w:rsidRPr="00A358B0" w:rsidRDefault="0025725B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2220" w:dyaOrig="620" w14:anchorId="15385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2.25pt" o:ole="">
            <v:imagedata r:id="rId8" o:title=""/>
          </v:shape>
          <o:OLEObject Type="Embed" ProgID="Equation.3" ShapeID="_x0000_i1025" DrawAspect="Content" ObjectID="_1804416797" r:id="rId9"/>
        </w:object>
      </w:r>
    </w:p>
    <w:p w14:paraId="542F6A64" w14:textId="77777777" w:rsidR="00747805" w:rsidRPr="00A358B0" w:rsidRDefault="00043D8B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12"/>
          <w:sz w:val="28"/>
          <w:szCs w:val="28"/>
        </w:rPr>
        <w:object w:dxaOrig="1020" w:dyaOrig="360" w14:anchorId="2EC12800">
          <v:shape id="_x0000_i1026" type="#_x0000_t75" style="width:51pt;height:18.75pt" o:ole="">
            <v:imagedata r:id="rId10" o:title=""/>
          </v:shape>
          <o:OLEObject Type="Embed" ProgID="Equation.3" ShapeID="_x0000_i1026" DrawAspect="Content" ObjectID="_1804416798" r:id="rId11"/>
        </w:object>
      </w:r>
      <w:r w:rsidRPr="00A358B0">
        <w:rPr>
          <w:rFonts w:ascii="Times New Roman" w:hAnsi="Times New Roman"/>
          <w:sz w:val="28"/>
          <w:szCs w:val="28"/>
        </w:rPr>
        <w:t xml:space="preserve"> - максимальное и минимальное значения признака в генеральной (выборочной), соответственно, совокупностях;</w:t>
      </w:r>
    </w:p>
    <w:p w14:paraId="3A1163C8" w14:textId="77777777" w:rsidR="00043D8B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3640" w:dyaOrig="620" w14:anchorId="432855A0">
          <v:shape id="_x0000_i1027" type="#_x0000_t75" style="width:180.75pt;height:32.25pt" o:ole="">
            <v:imagedata r:id="rId12" o:title=""/>
          </v:shape>
          <o:OLEObject Type="Embed" ProgID="Equation.3" ShapeID="_x0000_i1027" DrawAspect="Content" ObjectID="_1804416799" r:id="rId13"/>
        </w:object>
      </w:r>
    </w:p>
    <w:p w14:paraId="482DC73F" w14:textId="77777777" w:rsidR="0025725B" w:rsidRPr="00A358B0" w:rsidRDefault="003542A2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Рассчитываем значение средней ошибки выборки при бесповторном отборе.</w:t>
      </w:r>
    </w:p>
    <w:p w14:paraId="1F41A2B1" w14:textId="77777777" w:rsidR="0025725B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8"/>
          <w:sz w:val="28"/>
          <w:szCs w:val="28"/>
        </w:rPr>
        <w:object w:dxaOrig="1740" w:dyaOrig="740" w14:anchorId="7D69BBDB">
          <v:shape id="_x0000_i1028" type="#_x0000_t75" style="width:86.25pt;height:38.25pt" o:ole="">
            <v:imagedata r:id="rId14" o:title=""/>
          </v:shape>
          <o:OLEObject Type="Embed" ProgID="Equation.3" ShapeID="_x0000_i1028" DrawAspect="Content" ObjectID="_1804416800" r:id="rId15"/>
        </w:object>
      </w:r>
    </w:p>
    <w:p w14:paraId="340B1BDF" w14:textId="77777777" w:rsidR="004F2B28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6"/>
          <w:sz w:val="28"/>
          <w:szCs w:val="28"/>
        </w:rPr>
        <w:object w:dxaOrig="6060" w:dyaOrig="720" w14:anchorId="5C58AD81">
          <v:shape id="_x0000_i1029" type="#_x0000_t75" style="width:300.75pt;height:37.5pt" o:ole="">
            <v:imagedata r:id="rId16" o:title=""/>
          </v:shape>
          <o:OLEObject Type="Embed" ProgID="Equation.3" ShapeID="_x0000_i1029" DrawAspect="Content" ObjectID="_1804416801" r:id="rId17"/>
        </w:object>
      </w:r>
    </w:p>
    <w:p w14:paraId="2938FD00" w14:textId="77777777" w:rsidR="004F2B28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358B0">
        <w:rPr>
          <w:rFonts w:ascii="Times New Roman" w:hAnsi="Times New Roman"/>
          <w:sz w:val="28"/>
          <w:szCs w:val="28"/>
        </w:rPr>
        <w:t>Определяем ошибку выборки</w:t>
      </w:r>
      <w:r w:rsidRPr="00A358B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1B6B" w:rsidRPr="00A358B0">
        <w:rPr>
          <w:rFonts w:ascii="Times New Roman" w:hAnsi="Times New Roman"/>
          <w:position w:val="-10"/>
          <w:sz w:val="28"/>
          <w:szCs w:val="28"/>
        </w:rPr>
        <w:object w:dxaOrig="900" w:dyaOrig="320" w14:anchorId="51050BE6">
          <v:shape id="_x0000_i1030" type="#_x0000_t75" style="width:45pt;height:16.5pt" o:ole="">
            <v:imagedata r:id="rId18" o:title=""/>
          </v:shape>
          <o:OLEObject Type="Embed" ProgID="Equation.3" ShapeID="_x0000_i1030" DrawAspect="Content" ObjectID="_1804416802" r:id="rId19"/>
        </w:object>
      </w:r>
    </w:p>
    <w:p w14:paraId="0A4EAB51" w14:textId="77777777" w:rsidR="004F2B28" w:rsidRPr="00A358B0" w:rsidRDefault="006471B3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10"/>
          <w:sz w:val="28"/>
          <w:szCs w:val="28"/>
        </w:rPr>
        <w:object w:dxaOrig="2980" w:dyaOrig="320" w14:anchorId="49A64ED2">
          <v:shape id="_x0000_i1031" type="#_x0000_t75" style="width:147.75pt;height:16.5pt" o:ole="">
            <v:imagedata r:id="rId20" o:title=""/>
          </v:shape>
          <o:OLEObject Type="Embed" ProgID="Equation.3" ShapeID="_x0000_i1031" DrawAspect="Content" ObjectID="_1804416803" r:id="rId21"/>
        </w:object>
      </w:r>
    </w:p>
    <w:p w14:paraId="070EEC64" w14:textId="77777777" w:rsidR="004F2B28" w:rsidRPr="00A358B0" w:rsidRDefault="006471B3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Рассчитываем достаточную численность (малой) выборки для случая повторного отбора.</w:t>
      </w:r>
    </w:p>
    <w:p w14:paraId="628F6103" w14:textId="77777777" w:rsidR="006471B3" w:rsidRPr="00A358B0" w:rsidRDefault="0015173A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1460" w:dyaOrig="660" w14:anchorId="0C2AA715">
          <v:shape id="_x0000_i1032" type="#_x0000_t75" style="width:72.75pt;height:34.5pt" o:ole="">
            <v:imagedata r:id="rId22" o:title=""/>
          </v:shape>
          <o:OLEObject Type="Embed" ProgID="Equation.3" ShapeID="_x0000_i1032" DrawAspect="Content" ObjectID="_1804416804" r:id="rId23"/>
        </w:object>
      </w:r>
    </w:p>
    <w:p w14:paraId="3189A222" w14:textId="77777777" w:rsidR="004F2B28" w:rsidRPr="00A358B0" w:rsidRDefault="00CF77B5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4260" w:dyaOrig="660" w14:anchorId="5B588D78">
          <v:shape id="_x0000_i1033" type="#_x0000_t75" style="width:211.5pt;height:34.5pt" o:ole="">
            <v:imagedata r:id="rId24" o:title=""/>
          </v:shape>
          <o:OLEObject Type="Embed" ProgID="Equation.3" ShapeID="_x0000_i1033" DrawAspect="Content" ObjectID="_1804416805" r:id="rId25"/>
        </w:object>
      </w:r>
    </w:p>
    <w:p w14:paraId="081DB75D" w14:textId="77777777" w:rsidR="0015173A" w:rsidRPr="00A358B0" w:rsidRDefault="00197EFD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Ответ: </w:t>
      </w:r>
      <w:r w:rsidR="0015173A" w:rsidRPr="00A358B0">
        <w:rPr>
          <w:rFonts w:ascii="Times New Roman" w:hAnsi="Times New Roman"/>
          <w:sz w:val="28"/>
          <w:szCs w:val="28"/>
        </w:rPr>
        <w:t>перехода к бесповторному отбору не требуется.</w:t>
      </w:r>
    </w:p>
    <w:p w14:paraId="7710296C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 xml:space="preserve">торы): ОПК-3 </w:t>
      </w:r>
    </w:p>
    <w:p w14:paraId="42120EBE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9CC6843" w14:textId="77777777" w:rsidR="001B055D" w:rsidRPr="00A358B0" w:rsidRDefault="00A441D3" w:rsidP="00A358B0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rPr>
          <w:rStyle w:val="FontStyle67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  <w:lang w:eastAsia="ru-RU"/>
        </w:rPr>
        <w:t>Тема:</w:t>
      </w:r>
      <w:r w:rsidR="0098233E" w:rsidRPr="00A358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Виды научно-технической информации</w:t>
      </w:r>
    </w:p>
    <w:p w14:paraId="4C6DBC45" w14:textId="77777777" w:rsidR="009B799A" w:rsidRPr="00A358B0" w:rsidRDefault="001B055D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Задача </w:t>
      </w:r>
      <w:r w:rsidR="008751F9" w:rsidRPr="00A358B0">
        <w:rPr>
          <w:rFonts w:ascii="Times New Roman" w:hAnsi="Times New Roman"/>
          <w:sz w:val="28"/>
          <w:szCs w:val="28"/>
        </w:rPr>
        <w:t>2</w:t>
      </w:r>
      <w:r w:rsidR="008C008F" w:rsidRPr="00A358B0">
        <w:rPr>
          <w:rFonts w:ascii="Times New Roman" w:hAnsi="Times New Roman"/>
          <w:sz w:val="28"/>
          <w:szCs w:val="28"/>
        </w:rPr>
        <w:t xml:space="preserve">. </w:t>
      </w:r>
      <w:r w:rsidR="009B799A" w:rsidRPr="00A358B0">
        <w:rPr>
          <w:rFonts w:ascii="Times New Roman" w:hAnsi="Times New Roman"/>
          <w:sz w:val="28"/>
          <w:szCs w:val="28"/>
        </w:rPr>
        <w:t>Систематизируйте источники информации в табличную форму</w:t>
      </w:r>
      <w:r w:rsidR="009B6A77" w:rsidRPr="00A358B0">
        <w:rPr>
          <w:rFonts w:ascii="Times New Roman" w:hAnsi="Times New Roman"/>
          <w:sz w:val="28"/>
          <w:szCs w:val="28"/>
        </w:rPr>
        <w:t xml:space="preserve"> (таблица 1)</w:t>
      </w:r>
      <w:r w:rsidR="009B799A" w:rsidRPr="00A358B0">
        <w:rPr>
          <w:rFonts w:ascii="Times New Roman" w:hAnsi="Times New Roman"/>
          <w:sz w:val="28"/>
          <w:szCs w:val="28"/>
        </w:rPr>
        <w:t>.</w:t>
      </w:r>
      <w:r w:rsidR="009B6A77" w:rsidRPr="00A358B0">
        <w:rPr>
          <w:rFonts w:ascii="Times New Roman" w:hAnsi="Times New Roman"/>
          <w:sz w:val="28"/>
          <w:szCs w:val="28"/>
        </w:rPr>
        <w:t xml:space="preserve"> </w:t>
      </w:r>
      <w:r w:rsidR="009B799A" w:rsidRPr="00A358B0">
        <w:rPr>
          <w:rFonts w:ascii="Times New Roman" w:hAnsi="Times New Roman"/>
          <w:sz w:val="28"/>
          <w:szCs w:val="28"/>
        </w:rPr>
        <w:t xml:space="preserve">Основные источники информации: </w:t>
      </w:r>
    </w:p>
    <w:p w14:paraId="28DC6E4C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Книги</w:t>
      </w:r>
    </w:p>
    <w:p w14:paraId="2B801B2C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Энциклопедии</w:t>
      </w:r>
    </w:p>
    <w:p w14:paraId="6C9F3E5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Справочники</w:t>
      </w:r>
    </w:p>
    <w:p w14:paraId="3427D498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Каталоги</w:t>
      </w:r>
    </w:p>
    <w:p w14:paraId="7713933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Журналы</w:t>
      </w:r>
    </w:p>
    <w:p w14:paraId="4503E0E7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Телевидение, радио</w:t>
      </w:r>
    </w:p>
    <w:p w14:paraId="40D7C6AC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Рекламная деятельность массового характера</w:t>
      </w:r>
    </w:p>
    <w:p w14:paraId="30ED9CA3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Законодательные и нормативные акты</w:t>
      </w:r>
    </w:p>
    <w:p w14:paraId="269EDF20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Совещания, конференции, презентации, дни открытых дверей</w:t>
      </w:r>
    </w:p>
    <w:p w14:paraId="37E2942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Выступления государственных, политических и общественных деятелей</w:t>
      </w:r>
    </w:p>
    <w:p w14:paraId="0A5AB1F4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Публикуемые отчеты</w:t>
      </w:r>
    </w:p>
    <w:p w14:paraId="546994F0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Интервью руководителей и специалистов</w:t>
      </w:r>
    </w:p>
    <w:p w14:paraId="718396F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Узкоспециализированные периодические печатные издания</w:t>
      </w:r>
    </w:p>
    <w:p w14:paraId="6043BBDA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Пособия, учебники</w:t>
      </w:r>
    </w:p>
    <w:p w14:paraId="218A7B88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Печатная реклама предприятий</w:t>
      </w:r>
    </w:p>
    <w:p w14:paraId="58B1C202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Запрос к информационным системам, базам и банкам компьютерных данных</w:t>
      </w:r>
    </w:p>
    <w:p w14:paraId="366CAA02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Сотрудничество и обмен информацией на интернет-порталах</w:t>
      </w:r>
    </w:p>
    <w:p w14:paraId="01C2DC0F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Специализированные выставки и ярмарки</w:t>
      </w:r>
    </w:p>
    <w:p w14:paraId="2B80C9F2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Посещение предприятий</w:t>
      </w:r>
    </w:p>
    <w:p w14:paraId="06D01FFD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Общение со специалистами</w:t>
      </w:r>
    </w:p>
    <w:p w14:paraId="7967D392" w14:textId="77777777" w:rsidR="00135A78" w:rsidRPr="00A358B0" w:rsidRDefault="00135A78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Таблица</w:t>
      </w:r>
      <w:r w:rsidR="009B6A77" w:rsidRPr="00A358B0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67"/>
      </w:tblGrid>
      <w:tr w:rsidR="00135A78" w:rsidRPr="000C18BF" w14:paraId="3E2442BB" w14:textId="77777777" w:rsidTr="009B6A77">
        <w:tc>
          <w:tcPr>
            <w:tcW w:w="3510" w:type="dxa"/>
            <w:shd w:val="clear" w:color="auto" w:fill="auto"/>
          </w:tcPr>
          <w:p w14:paraId="1F2C7DC1" w14:textId="77777777" w:rsidR="00135A78" w:rsidRPr="000C18BF" w:rsidRDefault="00135A78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Источники информации</w:t>
            </w:r>
          </w:p>
        </w:tc>
        <w:tc>
          <w:tcPr>
            <w:tcW w:w="6061" w:type="dxa"/>
            <w:shd w:val="clear" w:color="auto" w:fill="auto"/>
          </w:tcPr>
          <w:p w14:paraId="08E11661" w14:textId="77777777" w:rsidR="00135A78" w:rsidRPr="000C18BF" w:rsidRDefault="00135A78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Виды</w:t>
            </w:r>
          </w:p>
        </w:tc>
      </w:tr>
      <w:tr w:rsidR="00135A78" w:rsidRPr="000C18BF" w14:paraId="347BDEDF" w14:textId="77777777" w:rsidTr="009B6A77">
        <w:tc>
          <w:tcPr>
            <w:tcW w:w="3510" w:type="dxa"/>
            <w:shd w:val="clear" w:color="auto" w:fill="auto"/>
          </w:tcPr>
          <w:p w14:paraId="1020E251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Печатные издания</w:t>
            </w:r>
          </w:p>
        </w:tc>
        <w:tc>
          <w:tcPr>
            <w:tcW w:w="6061" w:type="dxa"/>
            <w:shd w:val="clear" w:color="auto" w:fill="auto"/>
          </w:tcPr>
          <w:p w14:paraId="589703DB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73D0C4A4" w14:textId="77777777" w:rsidTr="009B6A77">
        <w:tc>
          <w:tcPr>
            <w:tcW w:w="3510" w:type="dxa"/>
            <w:shd w:val="clear" w:color="auto" w:fill="auto"/>
          </w:tcPr>
          <w:p w14:paraId="0F21E396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Специальные издания</w:t>
            </w:r>
          </w:p>
        </w:tc>
        <w:tc>
          <w:tcPr>
            <w:tcW w:w="6061" w:type="dxa"/>
            <w:shd w:val="clear" w:color="auto" w:fill="auto"/>
          </w:tcPr>
          <w:p w14:paraId="2224AB6A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53A9FEC5" w14:textId="77777777" w:rsidTr="009B6A77">
        <w:tc>
          <w:tcPr>
            <w:tcW w:w="3510" w:type="dxa"/>
            <w:shd w:val="clear" w:color="auto" w:fill="auto"/>
          </w:tcPr>
          <w:p w14:paraId="2B14BE31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Рекламная продукция</w:t>
            </w:r>
          </w:p>
        </w:tc>
        <w:tc>
          <w:tcPr>
            <w:tcW w:w="6061" w:type="dxa"/>
            <w:shd w:val="clear" w:color="auto" w:fill="auto"/>
          </w:tcPr>
          <w:p w14:paraId="55D125F5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67BF2C81" w14:textId="77777777" w:rsidTr="009B6A77">
        <w:tc>
          <w:tcPr>
            <w:tcW w:w="3510" w:type="dxa"/>
            <w:shd w:val="clear" w:color="auto" w:fill="auto"/>
          </w:tcPr>
          <w:p w14:paraId="3B9FB272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Юридические документы</w:t>
            </w:r>
          </w:p>
        </w:tc>
        <w:tc>
          <w:tcPr>
            <w:tcW w:w="6061" w:type="dxa"/>
            <w:shd w:val="clear" w:color="auto" w:fill="auto"/>
          </w:tcPr>
          <w:p w14:paraId="788D81F2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461859E6" w14:textId="77777777" w:rsidTr="009B6A77">
        <w:tc>
          <w:tcPr>
            <w:tcW w:w="3510" w:type="dxa"/>
            <w:shd w:val="clear" w:color="auto" w:fill="auto"/>
          </w:tcPr>
          <w:p w14:paraId="2C1B39FD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Публичные мероприятия</w:t>
            </w:r>
          </w:p>
        </w:tc>
        <w:tc>
          <w:tcPr>
            <w:tcW w:w="6061" w:type="dxa"/>
            <w:shd w:val="clear" w:color="auto" w:fill="auto"/>
          </w:tcPr>
          <w:p w14:paraId="2B8C72AE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11B3FE90" w14:textId="77777777" w:rsidTr="009B6A77">
        <w:tc>
          <w:tcPr>
            <w:tcW w:w="3510" w:type="dxa"/>
            <w:shd w:val="clear" w:color="auto" w:fill="auto"/>
          </w:tcPr>
          <w:p w14:paraId="2F3D9A7B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Каналы СМИ</w:t>
            </w:r>
          </w:p>
        </w:tc>
        <w:tc>
          <w:tcPr>
            <w:tcW w:w="6061" w:type="dxa"/>
            <w:shd w:val="clear" w:color="auto" w:fill="auto"/>
          </w:tcPr>
          <w:p w14:paraId="695C36ED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25C39E63" w14:textId="77777777" w:rsidTr="009B6A77">
        <w:tc>
          <w:tcPr>
            <w:tcW w:w="3510" w:type="dxa"/>
            <w:shd w:val="clear" w:color="auto" w:fill="auto"/>
          </w:tcPr>
          <w:p w14:paraId="41399355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6061" w:type="dxa"/>
            <w:shd w:val="clear" w:color="auto" w:fill="auto"/>
          </w:tcPr>
          <w:p w14:paraId="58D6067C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5A78" w:rsidRPr="000C18BF" w14:paraId="1A9FE817" w14:textId="77777777" w:rsidTr="009B6A77">
        <w:tc>
          <w:tcPr>
            <w:tcW w:w="3510" w:type="dxa"/>
            <w:shd w:val="clear" w:color="auto" w:fill="auto"/>
          </w:tcPr>
          <w:p w14:paraId="5C9FFF8C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Каналы личной коммуникации</w:t>
            </w:r>
          </w:p>
        </w:tc>
        <w:tc>
          <w:tcPr>
            <w:tcW w:w="6061" w:type="dxa"/>
            <w:shd w:val="clear" w:color="auto" w:fill="auto"/>
          </w:tcPr>
          <w:p w14:paraId="011B97EC" w14:textId="77777777" w:rsidR="00135A78" w:rsidRPr="000C18BF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3978C68" w14:textId="77777777" w:rsidR="00DD498A" w:rsidRPr="000C18BF" w:rsidRDefault="00DD498A" w:rsidP="00A358B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C18BF">
        <w:rPr>
          <w:rFonts w:ascii="Times New Roman" w:hAnsi="Times New Roman"/>
          <w:bCs/>
          <w:iCs/>
          <w:sz w:val="28"/>
          <w:szCs w:val="28"/>
        </w:rPr>
        <w:t xml:space="preserve">Время выполнения задания – </w:t>
      </w:r>
      <w:r w:rsidR="00C93B3D" w:rsidRPr="000C18BF">
        <w:rPr>
          <w:rFonts w:ascii="Times New Roman" w:hAnsi="Times New Roman"/>
          <w:bCs/>
          <w:iCs/>
          <w:sz w:val="28"/>
          <w:szCs w:val="28"/>
        </w:rPr>
        <w:t>25</w:t>
      </w:r>
      <w:r w:rsidRPr="000C18BF">
        <w:rPr>
          <w:rFonts w:ascii="Times New Roman" w:hAnsi="Times New Roman"/>
          <w:bCs/>
          <w:iCs/>
          <w:sz w:val="28"/>
          <w:szCs w:val="28"/>
        </w:rPr>
        <w:t xml:space="preserve"> минут.</w:t>
      </w:r>
    </w:p>
    <w:p w14:paraId="67F22CC9" w14:textId="77777777" w:rsidR="00DD498A" w:rsidRPr="000C18BF" w:rsidRDefault="00DD498A" w:rsidP="00A358B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C18BF">
        <w:rPr>
          <w:rFonts w:ascii="Times New Roman" w:hAnsi="Times New Roman"/>
          <w:bCs/>
          <w:iCs/>
          <w:sz w:val="28"/>
          <w:szCs w:val="28"/>
        </w:rPr>
        <w:t>Критерии оценивания:</w:t>
      </w:r>
    </w:p>
    <w:p w14:paraId="50AD09A7" w14:textId="77777777" w:rsidR="008751F9" w:rsidRPr="000C18BF" w:rsidRDefault="00DD498A" w:rsidP="00A358B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C18BF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="00BF46BC" w:rsidRPr="000C18BF">
        <w:rPr>
          <w:rFonts w:ascii="Times New Roman" w:hAnsi="Times New Roman"/>
          <w:bCs/>
          <w:iCs/>
          <w:sz w:val="28"/>
          <w:szCs w:val="28"/>
        </w:rPr>
        <w:t xml:space="preserve">провести </w:t>
      </w:r>
      <w:r w:rsidR="00C93B3D" w:rsidRPr="000C18BF">
        <w:rPr>
          <w:rFonts w:ascii="Times New Roman" w:hAnsi="Times New Roman"/>
          <w:bCs/>
          <w:iCs/>
          <w:sz w:val="28"/>
          <w:szCs w:val="28"/>
        </w:rPr>
        <w:t>систематизацию информации</w:t>
      </w:r>
    </w:p>
    <w:p w14:paraId="195819BF" w14:textId="77777777" w:rsidR="00747805" w:rsidRPr="000C18BF" w:rsidRDefault="000A0E56" w:rsidP="00A358B0">
      <w:pPr>
        <w:pStyle w:val="Style12"/>
        <w:widowControl/>
        <w:jc w:val="both"/>
        <w:rPr>
          <w:bCs/>
          <w:sz w:val="28"/>
          <w:szCs w:val="28"/>
        </w:rPr>
      </w:pPr>
      <w:r w:rsidRPr="000C18BF">
        <w:rPr>
          <w:rStyle w:val="FontStyle67"/>
          <w:bCs/>
          <w:sz w:val="28"/>
          <w:szCs w:val="28"/>
          <w:lang w:eastAsia="en-US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982"/>
      </w:tblGrid>
      <w:tr w:rsidR="00C93B3D" w:rsidRPr="000C18BF" w14:paraId="2E8C574E" w14:textId="77777777" w:rsidTr="007A128B">
        <w:tc>
          <w:tcPr>
            <w:tcW w:w="3227" w:type="dxa"/>
            <w:shd w:val="clear" w:color="auto" w:fill="auto"/>
          </w:tcPr>
          <w:p w14:paraId="63E07233" w14:textId="77777777" w:rsidR="00C93B3D" w:rsidRPr="000C18BF" w:rsidRDefault="00C93B3D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Источники информации</w:t>
            </w:r>
          </w:p>
        </w:tc>
        <w:tc>
          <w:tcPr>
            <w:tcW w:w="6344" w:type="dxa"/>
            <w:shd w:val="clear" w:color="auto" w:fill="auto"/>
          </w:tcPr>
          <w:p w14:paraId="348A091C" w14:textId="77777777" w:rsidR="00C93B3D" w:rsidRPr="000C18BF" w:rsidRDefault="00C93B3D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Виды</w:t>
            </w:r>
          </w:p>
        </w:tc>
      </w:tr>
      <w:tr w:rsidR="00C93B3D" w:rsidRPr="000C18BF" w14:paraId="5CB879B1" w14:textId="77777777" w:rsidTr="007A128B">
        <w:tc>
          <w:tcPr>
            <w:tcW w:w="3227" w:type="dxa"/>
            <w:shd w:val="clear" w:color="auto" w:fill="auto"/>
          </w:tcPr>
          <w:p w14:paraId="58FE26E6" w14:textId="77777777" w:rsidR="00C93B3D" w:rsidRPr="000C18BF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Печатные издания</w:t>
            </w:r>
          </w:p>
        </w:tc>
        <w:tc>
          <w:tcPr>
            <w:tcW w:w="6344" w:type="dxa"/>
            <w:shd w:val="clear" w:color="auto" w:fill="auto"/>
          </w:tcPr>
          <w:p w14:paraId="29271E0C" w14:textId="77777777" w:rsidR="00C93B3D" w:rsidRPr="000C18BF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Книги; Энциклопедии; Журналы; С</w:t>
            </w:r>
            <w:r w:rsidR="00F03386" w:rsidRPr="000C18BF">
              <w:rPr>
                <w:rFonts w:ascii="Times New Roman" w:hAnsi="Times New Roman"/>
                <w:bCs/>
                <w:sz w:val="28"/>
                <w:szCs w:val="28"/>
              </w:rPr>
              <w:t>правочники;</w:t>
            </w: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 xml:space="preserve"> Каталоги</w:t>
            </w:r>
            <w:r w:rsidR="00F03386" w:rsidRPr="000C18B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 xml:space="preserve"> Пособия, учебники.</w:t>
            </w:r>
          </w:p>
        </w:tc>
      </w:tr>
      <w:tr w:rsidR="00C93B3D" w:rsidRPr="000C18BF" w14:paraId="16B76E84" w14:textId="77777777" w:rsidTr="007A128B">
        <w:tc>
          <w:tcPr>
            <w:tcW w:w="3227" w:type="dxa"/>
            <w:shd w:val="clear" w:color="auto" w:fill="auto"/>
          </w:tcPr>
          <w:p w14:paraId="2C215225" w14:textId="77777777" w:rsidR="00C93B3D" w:rsidRPr="000C18BF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Специальные издания</w:t>
            </w:r>
          </w:p>
        </w:tc>
        <w:tc>
          <w:tcPr>
            <w:tcW w:w="6344" w:type="dxa"/>
            <w:shd w:val="clear" w:color="auto" w:fill="auto"/>
          </w:tcPr>
          <w:p w14:paraId="15591CED" w14:textId="77777777" w:rsidR="00C93B3D" w:rsidRPr="000C18BF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Публикуемые отчеты; Узкоспециализированные периодические печатные издания.</w:t>
            </w:r>
          </w:p>
        </w:tc>
      </w:tr>
      <w:tr w:rsidR="00C93B3D" w:rsidRPr="000C18BF" w14:paraId="653BC313" w14:textId="77777777" w:rsidTr="007A128B">
        <w:tc>
          <w:tcPr>
            <w:tcW w:w="3227" w:type="dxa"/>
            <w:shd w:val="clear" w:color="auto" w:fill="auto"/>
          </w:tcPr>
          <w:p w14:paraId="16177D32" w14:textId="77777777" w:rsidR="00C93B3D" w:rsidRPr="000C18BF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Рекламная продукция</w:t>
            </w:r>
          </w:p>
        </w:tc>
        <w:tc>
          <w:tcPr>
            <w:tcW w:w="6344" w:type="dxa"/>
            <w:shd w:val="clear" w:color="auto" w:fill="auto"/>
          </w:tcPr>
          <w:p w14:paraId="1E2AA655" w14:textId="77777777" w:rsidR="00C93B3D" w:rsidRPr="000C18BF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Рекламная деятельность массового характера; Печатная реклама предприятий.</w:t>
            </w:r>
          </w:p>
        </w:tc>
      </w:tr>
      <w:tr w:rsidR="00C93B3D" w:rsidRPr="000C18BF" w14:paraId="75D7C826" w14:textId="77777777" w:rsidTr="007A128B">
        <w:tc>
          <w:tcPr>
            <w:tcW w:w="3227" w:type="dxa"/>
            <w:shd w:val="clear" w:color="auto" w:fill="auto"/>
          </w:tcPr>
          <w:p w14:paraId="40B79295" w14:textId="77777777" w:rsidR="00C93B3D" w:rsidRPr="000C18BF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Юридические документы</w:t>
            </w:r>
          </w:p>
        </w:tc>
        <w:tc>
          <w:tcPr>
            <w:tcW w:w="6344" w:type="dxa"/>
            <w:shd w:val="clear" w:color="auto" w:fill="auto"/>
          </w:tcPr>
          <w:p w14:paraId="5D7F406F" w14:textId="77777777" w:rsidR="00C93B3D" w:rsidRPr="000C18BF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Законодательные и нормативные акты.</w:t>
            </w:r>
          </w:p>
        </w:tc>
      </w:tr>
      <w:tr w:rsidR="00C93B3D" w:rsidRPr="000C18BF" w14:paraId="4CBA98AE" w14:textId="77777777" w:rsidTr="007A128B">
        <w:tc>
          <w:tcPr>
            <w:tcW w:w="3227" w:type="dxa"/>
            <w:shd w:val="clear" w:color="auto" w:fill="auto"/>
          </w:tcPr>
          <w:p w14:paraId="7226543C" w14:textId="77777777" w:rsidR="00C93B3D" w:rsidRPr="000C18BF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Публичные мероприятия</w:t>
            </w:r>
          </w:p>
        </w:tc>
        <w:tc>
          <w:tcPr>
            <w:tcW w:w="6344" w:type="dxa"/>
            <w:shd w:val="clear" w:color="auto" w:fill="auto"/>
          </w:tcPr>
          <w:p w14:paraId="437A7A82" w14:textId="77777777" w:rsidR="00C93B3D" w:rsidRPr="000C18BF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8BF">
              <w:rPr>
                <w:rFonts w:ascii="Times New Roman" w:hAnsi="Times New Roman"/>
                <w:bCs/>
                <w:sz w:val="28"/>
                <w:szCs w:val="28"/>
              </w:rPr>
              <w:t>Совещания, конференции, презентации, дни открытых дверей; Специализированные выставки и ярмарки.</w:t>
            </w:r>
          </w:p>
        </w:tc>
      </w:tr>
      <w:tr w:rsidR="00C93B3D" w:rsidRPr="00A358B0" w14:paraId="2E1EA001" w14:textId="77777777" w:rsidTr="007A128B">
        <w:tc>
          <w:tcPr>
            <w:tcW w:w="3227" w:type="dxa"/>
            <w:shd w:val="clear" w:color="auto" w:fill="auto"/>
          </w:tcPr>
          <w:p w14:paraId="2D8021AE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Каналы СМИ</w:t>
            </w:r>
          </w:p>
        </w:tc>
        <w:tc>
          <w:tcPr>
            <w:tcW w:w="6344" w:type="dxa"/>
            <w:shd w:val="clear" w:color="auto" w:fill="auto"/>
          </w:tcPr>
          <w:p w14:paraId="2798DB37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Телевидение, радио; Выступления государственных, политических и общественных деятелей; Посещение предприятий.</w:t>
            </w:r>
          </w:p>
        </w:tc>
      </w:tr>
      <w:tr w:rsidR="00C93B3D" w:rsidRPr="00A358B0" w14:paraId="5A100B40" w14:textId="77777777" w:rsidTr="007A128B">
        <w:tc>
          <w:tcPr>
            <w:tcW w:w="3227" w:type="dxa"/>
            <w:shd w:val="clear" w:color="auto" w:fill="auto"/>
          </w:tcPr>
          <w:p w14:paraId="67ED03BA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6344" w:type="dxa"/>
            <w:shd w:val="clear" w:color="auto" w:fill="auto"/>
          </w:tcPr>
          <w:p w14:paraId="0AB4EDB6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Запрос к информационным системам, базам и банкам компьютерных данных; Сотрудничество и обмен информацией на интернет-порталах.</w:t>
            </w:r>
          </w:p>
        </w:tc>
      </w:tr>
      <w:tr w:rsidR="00C93B3D" w:rsidRPr="00A358B0" w14:paraId="5715A4B2" w14:textId="77777777" w:rsidTr="007A128B">
        <w:tc>
          <w:tcPr>
            <w:tcW w:w="3227" w:type="dxa"/>
            <w:shd w:val="clear" w:color="auto" w:fill="auto"/>
          </w:tcPr>
          <w:p w14:paraId="348C6F91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Каналы личной коммуникации</w:t>
            </w:r>
          </w:p>
        </w:tc>
        <w:tc>
          <w:tcPr>
            <w:tcW w:w="6344" w:type="dxa"/>
            <w:shd w:val="clear" w:color="auto" w:fill="auto"/>
          </w:tcPr>
          <w:p w14:paraId="0AA0D4F0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Интервью руководителей и специалистов; Общение со специалистами.</w:t>
            </w:r>
          </w:p>
        </w:tc>
      </w:tr>
    </w:tbl>
    <w:p w14:paraId="745C32A1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sectPr w:rsidR="00196F97" w:rsidRPr="00A358B0" w:rsidSect="00A358B0">
      <w:pgSz w:w="11906" w:h="16838"/>
      <w:pgMar w:top="1276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8060" w14:textId="77777777" w:rsidR="006142B1" w:rsidRDefault="006142B1" w:rsidP="00003C72">
      <w:pPr>
        <w:spacing w:after="0" w:line="240" w:lineRule="auto"/>
      </w:pPr>
      <w:r>
        <w:separator/>
      </w:r>
    </w:p>
  </w:endnote>
  <w:endnote w:type="continuationSeparator" w:id="0">
    <w:p w14:paraId="3F0C43A1" w14:textId="77777777" w:rsidR="006142B1" w:rsidRDefault="006142B1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2B35" w14:textId="77777777" w:rsidR="006142B1" w:rsidRDefault="006142B1" w:rsidP="00003C72">
      <w:pPr>
        <w:spacing w:after="0" w:line="240" w:lineRule="auto"/>
      </w:pPr>
      <w:r>
        <w:separator/>
      </w:r>
    </w:p>
  </w:footnote>
  <w:footnote w:type="continuationSeparator" w:id="0">
    <w:p w14:paraId="6E03E219" w14:textId="77777777" w:rsidR="006142B1" w:rsidRDefault="006142B1" w:rsidP="0000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E8"/>
    <w:multiLevelType w:val="hybridMultilevel"/>
    <w:tmpl w:val="3306D9C2"/>
    <w:lvl w:ilvl="0" w:tplc="450C4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0B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17D7"/>
    <w:multiLevelType w:val="hybridMultilevel"/>
    <w:tmpl w:val="9676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5279"/>
    <w:multiLevelType w:val="hybridMultilevel"/>
    <w:tmpl w:val="80F2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E2C6B"/>
    <w:multiLevelType w:val="hybridMultilevel"/>
    <w:tmpl w:val="7E1C8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A07F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12FD"/>
    <w:multiLevelType w:val="hybridMultilevel"/>
    <w:tmpl w:val="FDDA16B0"/>
    <w:lvl w:ilvl="0" w:tplc="82405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88B02AC"/>
    <w:multiLevelType w:val="hybridMultilevel"/>
    <w:tmpl w:val="276CC5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98E"/>
    <w:multiLevelType w:val="hybridMultilevel"/>
    <w:tmpl w:val="DEBA217C"/>
    <w:lvl w:ilvl="0" w:tplc="0DB42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8"/>
  </w:num>
  <w:num w:numId="8">
    <w:abstractNumId w:val="2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27"/>
  </w:num>
  <w:num w:numId="13">
    <w:abstractNumId w:val="16"/>
  </w:num>
  <w:num w:numId="14">
    <w:abstractNumId w:val="3"/>
  </w:num>
  <w:num w:numId="15">
    <w:abstractNumId w:val="31"/>
  </w:num>
  <w:num w:numId="16">
    <w:abstractNumId w:val="9"/>
  </w:num>
  <w:num w:numId="17">
    <w:abstractNumId w:val="24"/>
  </w:num>
  <w:num w:numId="18">
    <w:abstractNumId w:val="19"/>
  </w:num>
  <w:num w:numId="19">
    <w:abstractNumId w:val="6"/>
  </w:num>
  <w:num w:numId="20">
    <w:abstractNumId w:val="7"/>
  </w:num>
  <w:num w:numId="21">
    <w:abstractNumId w:val="14"/>
  </w:num>
  <w:num w:numId="22">
    <w:abstractNumId w:val="2"/>
  </w:num>
  <w:num w:numId="23">
    <w:abstractNumId w:val="1"/>
  </w:num>
  <w:num w:numId="24">
    <w:abstractNumId w:val="30"/>
  </w:num>
  <w:num w:numId="25">
    <w:abstractNumId w:val="5"/>
  </w:num>
  <w:num w:numId="26">
    <w:abstractNumId w:val="0"/>
  </w:num>
  <w:num w:numId="27">
    <w:abstractNumId w:val="20"/>
  </w:num>
  <w:num w:numId="28">
    <w:abstractNumId w:val="11"/>
  </w:num>
  <w:num w:numId="29">
    <w:abstractNumId w:val="29"/>
  </w:num>
  <w:num w:numId="30">
    <w:abstractNumId w:val="21"/>
  </w:num>
  <w:num w:numId="31">
    <w:abstractNumId w:val="23"/>
  </w:num>
  <w:num w:numId="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1"/>
    <w:rsid w:val="00000C1E"/>
    <w:rsid w:val="00002659"/>
    <w:rsid w:val="00003C72"/>
    <w:rsid w:val="00004800"/>
    <w:rsid w:val="00004B5A"/>
    <w:rsid w:val="000071D7"/>
    <w:rsid w:val="0001587C"/>
    <w:rsid w:val="00022CA6"/>
    <w:rsid w:val="000303F3"/>
    <w:rsid w:val="0003164A"/>
    <w:rsid w:val="00036017"/>
    <w:rsid w:val="00037274"/>
    <w:rsid w:val="00043D8B"/>
    <w:rsid w:val="00053089"/>
    <w:rsid w:val="00060C33"/>
    <w:rsid w:val="000667DD"/>
    <w:rsid w:val="00074B6E"/>
    <w:rsid w:val="000836DD"/>
    <w:rsid w:val="000851F8"/>
    <w:rsid w:val="00086DF8"/>
    <w:rsid w:val="00090A72"/>
    <w:rsid w:val="000A0E56"/>
    <w:rsid w:val="000A6CEF"/>
    <w:rsid w:val="000B0A9E"/>
    <w:rsid w:val="000B3110"/>
    <w:rsid w:val="000B6093"/>
    <w:rsid w:val="000C1087"/>
    <w:rsid w:val="000C18BF"/>
    <w:rsid w:val="000C512A"/>
    <w:rsid w:val="000D18CD"/>
    <w:rsid w:val="000E1944"/>
    <w:rsid w:val="0010037F"/>
    <w:rsid w:val="00101BAF"/>
    <w:rsid w:val="00101E5A"/>
    <w:rsid w:val="001041DE"/>
    <w:rsid w:val="00105B59"/>
    <w:rsid w:val="00105F42"/>
    <w:rsid w:val="00107EE1"/>
    <w:rsid w:val="00112D88"/>
    <w:rsid w:val="0012400F"/>
    <w:rsid w:val="001251A5"/>
    <w:rsid w:val="00125882"/>
    <w:rsid w:val="00132736"/>
    <w:rsid w:val="0013376D"/>
    <w:rsid w:val="00135A78"/>
    <w:rsid w:val="001440E4"/>
    <w:rsid w:val="0014454D"/>
    <w:rsid w:val="00147531"/>
    <w:rsid w:val="0015173A"/>
    <w:rsid w:val="0015726E"/>
    <w:rsid w:val="0016315A"/>
    <w:rsid w:val="001644A3"/>
    <w:rsid w:val="00165052"/>
    <w:rsid w:val="00173ADF"/>
    <w:rsid w:val="00180BA6"/>
    <w:rsid w:val="00184928"/>
    <w:rsid w:val="00190036"/>
    <w:rsid w:val="001900AE"/>
    <w:rsid w:val="0019091F"/>
    <w:rsid w:val="00193ED4"/>
    <w:rsid w:val="00196B09"/>
    <w:rsid w:val="00196F97"/>
    <w:rsid w:val="00197EFD"/>
    <w:rsid w:val="001A6176"/>
    <w:rsid w:val="001A61E7"/>
    <w:rsid w:val="001B055D"/>
    <w:rsid w:val="001B218C"/>
    <w:rsid w:val="001C02D6"/>
    <w:rsid w:val="001C3456"/>
    <w:rsid w:val="001C4DDA"/>
    <w:rsid w:val="001C6ED3"/>
    <w:rsid w:val="001D41F2"/>
    <w:rsid w:val="001D5EEC"/>
    <w:rsid w:val="001E1182"/>
    <w:rsid w:val="001E4538"/>
    <w:rsid w:val="001F33C5"/>
    <w:rsid w:val="001F44D3"/>
    <w:rsid w:val="00201E43"/>
    <w:rsid w:val="00205ADD"/>
    <w:rsid w:val="0020753E"/>
    <w:rsid w:val="00210E67"/>
    <w:rsid w:val="002138EA"/>
    <w:rsid w:val="00214B4B"/>
    <w:rsid w:val="0021527F"/>
    <w:rsid w:val="002224A1"/>
    <w:rsid w:val="0022376A"/>
    <w:rsid w:val="002276F1"/>
    <w:rsid w:val="0023065D"/>
    <w:rsid w:val="00233E56"/>
    <w:rsid w:val="002356F5"/>
    <w:rsid w:val="002379CF"/>
    <w:rsid w:val="00245A98"/>
    <w:rsid w:val="00246741"/>
    <w:rsid w:val="00256344"/>
    <w:rsid w:val="0025725B"/>
    <w:rsid w:val="00260D6F"/>
    <w:rsid w:val="00260DA1"/>
    <w:rsid w:val="002610D6"/>
    <w:rsid w:val="0026385E"/>
    <w:rsid w:val="002668A1"/>
    <w:rsid w:val="002734B8"/>
    <w:rsid w:val="00273BF3"/>
    <w:rsid w:val="00274562"/>
    <w:rsid w:val="002837C7"/>
    <w:rsid w:val="00283C43"/>
    <w:rsid w:val="00285E49"/>
    <w:rsid w:val="00286D28"/>
    <w:rsid w:val="002901EC"/>
    <w:rsid w:val="00293656"/>
    <w:rsid w:val="002A0997"/>
    <w:rsid w:val="002A1014"/>
    <w:rsid w:val="002A1C5B"/>
    <w:rsid w:val="002A6E33"/>
    <w:rsid w:val="002B0FE2"/>
    <w:rsid w:val="002B3B08"/>
    <w:rsid w:val="002D53DF"/>
    <w:rsid w:val="002D7B7E"/>
    <w:rsid w:val="002E1E6E"/>
    <w:rsid w:val="002E7AC2"/>
    <w:rsid w:val="002F1504"/>
    <w:rsid w:val="002F3062"/>
    <w:rsid w:val="002F5085"/>
    <w:rsid w:val="002F7752"/>
    <w:rsid w:val="0031503A"/>
    <w:rsid w:val="0031513A"/>
    <w:rsid w:val="00323DE5"/>
    <w:rsid w:val="00325D54"/>
    <w:rsid w:val="0033217C"/>
    <w:rsid w:val="00334E15"/>
    <w:rsid w:val="00335FE9"/>
    <w:rsid w:val="00336C88"/>
    <w:rsid w:val="00337EF9"/>
    <w:rsid w:val="003411D1"/>
    <w:rsid w:val="00342F8D"/>
    <w:rsid w:val="00343E22"/>
    <w:rsid w:val="00354078"/>
    <w:rsid w:val="003542A2"/>
    <w:rsid w:val="0036079D"/>
    <w:rsid w:val="00363764"/>
    <w:rsid w:val="00365D85"/>
    <w:rsid w:val="00374CCF"/>
    <w:rsid w:val="003839C1"/>
    <w:rsid w:val="0038437F"/>
    <w:rsid w:val="00386FE2"/>
    <w:rsid w:val="00387CAB"/>
    <w:rsid w:val="003952D2"/>
    <w:rsid w:val="00396657"/>
    <w:rsid w:val="003973A4"/>
    <w:rsid w:val="003B07FF"/>
    <w:rsid w:val="003B2706"/>
    <w:rsid w:val="003B411D"/>
    <w:rsid w:val="003B7E1B"/>
    <w:rsid w:val="003C5131"/>
    <w:rsid w:val="003D2242"/>
    <w:rsid w:val="003E0573"/>
    <w:rsid w:val="003E24AE"/>
    <w:rsid w:val="003F56D9"/>
    <w:rsid w:val="004025F9"/>
    <w:rsid w:val="0041115C"/>
    <w:rsid w:val="00415202"/>
    <w:rsid w:val="0041681A"/>
    <w:rsid w:val="004213B9"/>
    <w:rsid w:val="00422A92"/>
    <w:rsid w:val="004258F9"/>
    <w:rsid w:val="00432EB0"/>
    <w:rsid w:val="00434394"/>
    <w:rsid w:val="004421E8"/>
    <w:rsid w:val="00455C3E"/>
    <w:rsid w:val="00457800"/>
    <w:rsid w:val="00460011"/>
    <w:rsid w:val="00461E6F"/>
    <w:rsid w:val="004639F1"/>
    <w:rsid w:val="004708A3"/>
    <w:rsid w:val="00472666"/>
    <w:rsid w:val="00477279"/>
    <w:rsid w:val="00495F61"/>
    <w:rsid w:val="004A435B"/>
    <w:rsid w:val="004B2A01"/>
    <w:rsid w:val="004B3C9D"/>
    <w:rsid w:val="004B47E6"/>
    <w:rsid w:val="004B5841"/>
    <w:rsid w:val="004B77C0"/>
    <w:rsid w:val="004C0D0A"/>
    <w:rsid w:val="004C2C85"/>
    <w:rsid w:val="004D5071"/>
    <w:rsid w:val="004D7E59"/>
    <w:rsid w:val="004E4701"/>
    <w:rsid w:val="004F2B28"/>
    <w:rsid w:val="004F3AA6"/>
    <w:rsid w:val="004F7502"/>
    <w:rsid w:val="004F7851"/>
    <w:rsid w:val="0050092F"/>
    <w:rsid w:val="00505A73"/>
    <w:rsid w:val="00515799"/>
    <w:rsid w:val="00516DB7"/>
    <w:rsid w:val="00523235"/>
    <w:rsid w:val="0052333A"/>
    <w:rsid w:val="00523E89"/>
    <w:rsid w:val="00524391"/>
    <w:rsid w:val="00524545"/>
    <w:rsid w:val="00525538"/>
    <w:rsid w:val="00531864"/>
    <w:rsid w:val="00542975"/>
    <w:rsid w:val="00544AF7"/>
    <w:rsid w:val="00553C75"/>
    <w:rsid w:val="00553F60"/>
    <w:rsid w:val="00554F04"/>
    <w:rsid w:val="005616DA"/>
    <w:rsid w:val="00565025"/>
    <w:rsid w:val="00566D41"/>
    <w:rsid w:val="00570312"/>
    <w:rsid w:val="00574451"/>
    <w:rsid w:val="0057542E"/>
    <w:rsid w:val="00575675"/>
    <w:rsid w:val="00585BBA"/>
    <w:rsid w:val="00597BD4"/>
    <w:rsid w:val="005B0A6E"/>
    <w:rsid w:val="005B11F1"/>
    <w:rsid w:val="005B1E6A"/>
    <w:rsid w:val="005B221F"/>
    <w:rsid w:val="005B39E7"/>
    <w:rsid w:val="005B4E9F"/>
    <w:rsid w:val="005C2B4A"/>
    <w:rsid w:val="005C2C7B"/>
    <w:rsid w:val="005C2E4A"/>
    <w:rsid w:val="005C3E5A"/>
    <w:rsid w:val="005C5131"/>
    <w:rsid w:val="005D1194"/>
    <w:rsid w:val="005D1B87"/>
    <w:rsid w:val="005D2991"/>
    <w:rsid w:val="005E015D"/>
    <w:rsid w:val="005E0877"/>
    <w:rsid w:val="005E1E88"/>
    <w:rsid w:val="005F074D"/>
    <w:rsid w:val="005F4F51"/>
    <w:rsid w:val="005F7F8E"/>
    <w:rsid w:val="006055DA"/>
    <w:rsid w:val="006142B1"/>
    <w:rsid w:val="00615554"/>
    <w:rsid w:val="0063062D"/>
    <w:rsid w:val="00633D58"/>
    <w:rsid w:val="00634FD1"/>
    <w:rsid w:val="00636086"/>
    <w:rsid w:val="00636166"/>
    <w:rsid w:val="0063647D"/>
    <w:rsid w:val="00636F34"/>
    <w:rsid w:val="006471B3"/>
    <w:rsid w:val="0064773C"/>
    <w:rsid w:val="00655DB5"/>
    <w:rsid w:val="00656CDE"/>
    <w:rsid w:val="00664ACA"/>
    <w:rsid w:val="00676EB9"/>
    <w:rsid w:val="00685811"/>
    <w:rsid w:val="00686038"/>
    <w:rsid w:val="00694DB6"/>
    <w:rsid w:val="00696C4F"/>
    <w:rsid w:val="006A3DB8"/>
    <w:rsid w:val="006B0435"/>
    <w:rsid w:val="006B0C81"/>
    <w:rsid w:val="006C3C16"/>
    <w:rsid w:val="006D3031"/>
    <w:rsid w:val="006E0DCE"/>
    <w:rsid w:val="006F3FB2"/>
    <w:rsid w:val="006F6026"/>
    <w:rsid w:val="006F711B"/>
    <w:rsid w:val="006F767B"/>
    <w:rsid w:val="00704C5F"/>
    <w:rsid w:val="007055F8"/>
    <w:rsid w:val="00707AE5"/>
    <w:rsid w:val="00715F1E"/>
    <w:rsid w:val="007171BF"/>
    <w:rsid w:val="00720881"/>
    <w:rsid w:val="00721CCB"/>
    <w:rsid w:val="00733774"/>
    <w:rsid w:val="0073429D"/>
    <w:rsid w:val="007371F4"/>
    <w:rsid w:val="00737221"/>
    <w:rsid w:val="00745022"/>
    <w:rsid w:val="007456F2"/>
    <w:rsid w:val="00745F7F"/>
    <w:rsid w:val="00747805"/>
    <w:rsid w:val="007507BB"/>
    <w:rsid w:val="0075283D"/>
    <w:rsid w:val="00754B8C"/>
    <w:rsid w:val="00756BE9"/>
    <w:rsid w:val="00756C3F"/>
    <w:rsid w:val="00771312"/>
    <w:rsid w:val="007727BA"/>
    <w:rsid w:val="00776450"/>
    <w:rsid w:val="00780E7E"/>
    <w:rsid w:val="00785A2C"/>
    <w:rsid w:val="00786AE6"/>
    <w:rsid w:val="007928D3"/>
    <w:rsid w:val="00797313"/>
    <w:rsid w:val="007A128B"/>
    <w:rsid w:val="007A7181"/>
    <w:rsid w:val="007B023D"/>
    <w:rsid w:val="007B3BC8"/>
    <w:rsid w:val="007C066B"/>
    <w:rsid w:val="007C189D"/>
    <w:rsid w:val="007C3A11"/>
    <w:rsid w:val="007C5C3F"/>
    <w:rsid w:val="007C71DF"/>
    <w:rsid w:val="007D3109"/>
    <w:rsid w:val="007E05CF"/>
    <w:rsid w:val="007E2036"/>
    <w:rsid w:val="007E3954"/>
    <w:rsid w:val="007E4A0C"/>
    <w:rsid w:val="007F2F08"/>
    <w:rsid w:val="007F3F81"/>
    <w:rsid w:val="00801462"/>
    <w:rsid w:val="008031B7"/>
    <w:rsid w:val="00810E3B"/>
    <w:rsid w:val="00811FC3"/>
    <w:rsid w:val="008170D2"/>
    <w:rsid w:val="00821A4F"/>
    <w:rsid w:val="00827875"/>
    <w:rsid w:val="0083168F"/>
    <w:rsid w:val="008321B1"/>
    <w:rsid w:val="00837367"/>
    <w:rsid w:val="00837B40"/>
    <w:rsid w:val="00843425"/>
    <w:rsid w:val="00845413"/>
    <w:rsid w:val="00847FEA"/>
    <w:rsid w:val="00853B36"/>
    <w:rsid w:val="00871BE1"/>
    <w:rsid w:val="008751F9"/>
    <w:rsid w:val="00880CD9"/>
    <w:rsid w:val="00884C8A"/>
    <w:rsid w:val="00890D38"/>
    <w:rsid w:val="008A0C76"/>
    <w:rsid w:val="008A18C0"/>
    <w:rsid w:val="008A281D"/>
    <w:rsid w:val="008A54B0"/>
    <w:rsid w:val="008B02DF"/>
    <w:rsid w:val="008C008F"/>
    <w:rsid w:val="008C426A"/>
    <w:rsid w:val="008D6251"/>
    <w:rsid w:val="008E1739"/>
    <w:rsid w:val="008F195E"/>
    <w:rsid w:val="008F75B7"/>
    <w:rsid w:val="008F77B3"/>
    <w:rsid w:val="00900A78"/>
    <w:rsid w:val="00903907"/>
    <w:rsid w:val="00905435"/>
    <w:rsid w:val="00914206"/>
    <w:rsid w:val="0092210F"/>
    <w:rsid w:val="009358E9"/>
    <w:rsid w:val="00943C37"/>
    <w:rsid w:val="009455A8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233E"/>
    <w:rsid w:val="00982738"/>
    <w:rsid w:val="00986223"/>
    <w:rsid w:val="009943FD"/>
    <w:rsid w:val="009A39EB"/>
    <w:rsid w:val="009A5B36"/>
    <w:rsid w:val="009B283A"/>
    <w:rsid w:val="009B4097"/>
    <w:rsid w:val="009B6A77"/>
    <w:rsid w:val="009B799A"/>
    <w:rsid w:val="009C5533"/>
    <w:rsid w:val="009D6884"/>
    <w:rsid w:val="009D7456"/>
    <w:rsid w:val="009E1083"/>
    <w:rsid w:val="009E236F"/>
    <w:rsid w:val="009F33A7"/>
    <w:rsid w:val="009F4084"/>
    <w:rsid w:val="00A0533A"/>
    <w:rsid w:val="00A11090"/>
    <w:rsid w:val="00A1226F"/>
    <w:rsid w:val="00A1468B"/>
    <w:rsid w:val="00A21F8B"/>
    <w:rsid w:val="00A24150"/>
    <w:rsid w:val="00A252D1"/>
    <w:rsid w:val="00A358B0"/>
    <w:rsid w:val="00A35CDD"/>
    <w:rsid w:val="00A35EAC"/>
    <w:rsid w:val="00A36119"/>
    <w:rsid w:val="00A36219"/>
    <w:rsid w:val="00A36D54"/>
    <w:rsid w:val="00A4396C"/>
    <w:rsid w:val="00A441D3"/>
    <w:rsid w:val="00A44C18"/>
    <w:rsid w:val="00A53231"/>
    <w:rsid w:val="00A612CD"/>
    <w:rsid w:val="00A65EF8"/>
    <w:rsid w:val="00A70D97"/>
    <w:rsid w:val="00A70DB4"/>
    <w:rsid w:val="00A735FA"/>
    <w:rsid w:val="00A765D0"/>
    <w:rsid w:val="00A84095"/>
    <w:rsid w:val="00A858FB"/>
    <w:rsid w:val="00A86511"/>
    <w:rsid w:val="00AA0F2A"/>
    <w:rsid w:val="00AA1091"/>
    <w:rsid w:val="00AA193B"/>
    <w:rsid w:val="00AA20F0"/>
    <w:rsid w:val="00AA32E2"/>
    <w:rsid w:val="00AA3F88"/>
    <w:rsid w:val="00AA476E"/>
    <w:rsid w:val="00AA49FF"/>
    <w:rsid w:val="00AB0DFB"/>
    <w:rsid w:val="00AB5587"/>
    <w:rsid w:val="00AB799D"/>
    <w:rsid w:val="00AC006F"/>
    <w:rsid w:val="00AD2E4D"/>
    <w:rsid w:val="00AE0248"/>
    <w:rsid w:val="00AE427A"/>
    <w:rsid w:val="00AE5AFE"/>
    <w:rsid w:val="00AF17F9"/>
    <w:rsid w:val="00AF2B52"/>
    <w:rsid w:val="00AF335A"/>
    <w:rsid w:val="00AF6951"/>
    <w:rsid w:val="00B04E4F"/>
    <w:rsid w:val="00B07DE1"/>
    <w:rsid w:val="00B313ED"/>
    <w:rsid w:val="00B34AC2"/>
    <w:rsid w:val="00B36E84"/>
    <w:rsid w:val="00B4196A"/>
    <w:rsid w:val="00B4215F"/>
    <w:rsid w:val="00B5349C"/>
    <w:rsid w:val="00B6335E"/>
    <w:rsid w:val="00B636F1"/>
    <w:rsid w:val="00B76699"/>
    <w:rsid w:val="00B80AC5"/>
    <w:rsid w:val="00B85CD0"/>
    <w:rsid w:val="00B95401"/>
    <w:rsid w:val="00BB0AA3"/>
    <w:rsid w:val="00BB7C11"/>
    <w:rsid w:val="00BC1B6B"/>
    <w:rsid w:val="00BC3D90"/>
    <w:rsid w:val="00BD1C06"/>
    <w:rsid w:val="00BD2706"/>
    <w:rsid w:val="00BD32FF"/>
    <w:rsid w:val="00BD483A"/>
    <w:rsid w:val="00BD5611"/>
    <w:rsid w:val="00BE421E"/>
    <w:rsid w:val="00BF34C4"/>
    <w:rsid w:val="00BF46BC"/>
    <w:rsid w:val="00C03B45"/>
    <w:rsid w:val="00C048E2"/>
    <w:rsid w:val="00C10D4A"/>
    <w:rsid w:val="00C168B8"/>
    <w:rsid w:val="00C2477B"/>
    <w:rsid w:val="00C32EB2"/>
    <w:rsid w:val="00C35A89"/>
    <w:rsid w:val="00C374A0"/>
    <w:rsid w:val="00C403DD"/>
    <w:rsid w:val="00C43ACD"/>
    <w:rsid w:val="00C4483C"/>
    <w:rsid w:val="00C45067"/>
    <w:rsid w:val="00C4531A"/>
    <w:rsid w:val="00C5459B"/>
    <w:rsid w:val="00C55C70"/>
    <w:rsid w:val="00C61E2E"/>
    <w:rsid w:val="00C67910"/>
    <w:rsid w:val="00C737A5"/>
    <w:rsid w:val="00C75F6E"/>
    <w:rsid w:val="00C82075"/>
    <w:rsid w:val="00C82F5C"/>
    <w:rsid w:val="00C8546A"/>
    <w:rsid w:val="00C864A0"/>
    <w:rsid w:val="00C92321"/>
    <w:rsid w:val="00C926BC"/>
    <w:rsid w:val="00C93071"/>
    <w:rsid w:val="00C93B37"/>
    <w:rsid w:val="00C93B3D"/>
    <w:rsid w:val="00C93EE0"/>
    <w:rsid w:val="00C96EF9"/>
    <w:rsid w:val="00CC1FE2"/>
    <w:rsid w:val="00CD0085"/>
    <w:rsid w:val="00CE2B90"/>
    <w:rsid w:val="00CE32F5"/>
    <w:rsid w:val="00CE61B4"/>
    <w:rsid w:val="00CE7D4D"/>
    <w:rsid w:val="00CF27CC"/>
    <w:rsid w:val="00CF3FAB"/>
    <w:rsid w:val="00CF77B5"/>
    <w:rsid w:val="00D03B45"/>
    <w:rsid w:val="00D12387"/>
    <w:rsid w:val="00D1532C"/>
    <w:rsid w:val="00D209C3"/>
    <w:rsid w:val="00D24DFF"/>
    <w:rsid w:val="00D26EB4"/>
    <w:rsid w:val="00D3036E"/>
    <w:rsid w:val="00D350B3"/>
    <w:rsid w:val="00D36599"/>
    <w:rsid w:val="00D376AA"/>
    <w:rsid w:val="00D443E8"/>
    <w:rsid w:val="00D50FB0"/>
    <w:rsid w:val="00D51CAE"/>
    <w:rsid w:val="00D54389"/>
    <w:rsid w:val="00D60D27"/>
    <w:rsid w:val="00D8093A"/>
    <w:rsid w:val="00D83826"/>
    <w:rsid w:val="00D842D2"/>
    <w:rsid w:val="00D87B32"/>
    <w:rsid w:val="00D90757"/>
    <w:rsid w:val="00D91687"/>
    <w:rsid w:val="00D93185"/>
    <w:rsid w:val="00D94D88"/>
    <w:rsid w:val="00DA7086"/>
    <w:rsid w:val="00DB2D94"/>
    <w:rsid w:val="00DB7574"/>
    <w:rsid w:val="00DD498A"/>
    <w:rsid w:val="00DD5C75"/>
    <w:rsid w:val="00DD6531"/>
    <w:rsid w:val="00DD6E6D"/>
    <w:rsid w:val="00DD795B"/>
    <w:rsid w:val="00DE0408"/>
    <w:rsid w:val="00DE4575"/>
    <w:rsid w:val="00DE57C7"/>
    <w:rsid w:val="00DF1E9C"/>
    <w:rsid w:val="00E033A1"/>
    <w:rsid w:val="00E03F16"/>
    <w:rsid w:val="00E05C5D"/>
    <w:rsid w:val="00E065C2"/>
    <w:rsid w:val="00E112D5"/>
    <w:rsid w:val="00E2389C"/>
    <w:rsid w:val="00E30A2A"/>
    <w:rsid w:val="00E311DF"/>
    <w:rsid w:val="00E34F81"/>
    <w:rsid w:val="00E37A05"/>
    <w:rsid w:val="00E47187"/>
    <w:rsid w:val="00E475C1"/>
    <w:rsid w:val="00E477D0"/>
    <w:rsid w:val="00E50D7E"/>
    <w:rsid w:val="00E5332B"/>
    <w:rsid w:val="00E53935"/>
    <w:rsid w:val="00E55CC6"/>
    <w:rsid w:val="00E60391"/>
    <w:rsid w:val="00E636B5"/>
    <w:rsid w:val="00E66DE8"/>
    <w:rsid w:val="00E702ED"/>
    <w:rsid w:val="00E76D45"/>
    <w:rsid w:val="00E81933"/>
    <w:rsid w:val="00E826BA"/>
    <w:rsid w:val="00E8462C"/>
    <w:rsid w:val="00E877F7"/>
    <w:rsid w:val="00E90988"/>
    <w:rsid w:val="00E9469F"/>
    <w:rsid w:val="00EA1B4E"/>
    <w:rsid w:val="00EA3943"/>
    <w:rsid w:val="00EB48AB"/>
    <w:rsid w:val="00EC3B75"/>
    <w:rsid w:val="00EC45BE"/>
    <w:rsid w:val="00ED3486"/>
    <w:rsid w:val="00EE11C7"/>
    <w:rsid w:val="00EE53AC"/>
    <w:rsid w:val="00EE5A19"/>
    <w:rsid w:val="00EF403D"/>
    <w:rsid w:val="00EF5FBC"/>
    <w:rsid w:val="00F03386"/>
    <w:rsid w:val="00F057EF"/>
    <w:rsid w:val="00F26572"/>
    <w:rsid w:val="00F301C3"/>
    <w:rsid w:val="00F352EF"/>
    <w:rsid w:val="00F3617D"/>
    <w:rsid w:val="00F37DC4"/>
    <w:rsid w:val="00F43825"/>
    <w:rsid w:val="00F44533"/>
    <w:rsid w:val="00F46E9E"/>
    <w:rsid w:val="00F53930"/>
    <w:rsid w:val="00F5623A"/>
    <w:rsid w:val="00F6263F"/>
    <w:rsid w:val="00F64456"/>
    <w:rsid w:val="00F64E90"/>
    <w:rsid w:val="00F6770A"/>
    <w:rsid w:val="00F75D87"/>
    <w:rsid w:val="00F76D73"/>
    <w:rsid w:val="00F77D5D"/>
    <w:rsid w:val="00F8053C"/>
    <w:rsid w:val="00F82F8B"/>
    <w:rsid w:val="00F83556"/>
    <w:rsid w:val="00F83F7D"/>
    <w:rsid w:val="00F91EDF"/>
    <w:rsid w:val="00FA054C"/>
    <w:rsid w:val="00FA4B92"/>
    <w:rsid w:val="00FB0ED0"/>
    <w:rsid w:val="00FC03C5"/>
    <w:rsid w:val="00FC75D2"/>
    <w:rsid w:val="00FD4B51"/>
    <w:rsid w:val="00FD784F"/>
    <w:rsid w:val="00FE3ACA"/>
    <w:rsid w:val="00FE4F0D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BCA"/>
  <w15:chartTrackingRefBased/>
  <w15:docId w15:val="{240E2C3A-3786-4763-872D-E3D9D36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">
    <w:name w:val="Body Text 3"/>
    <w:basedOn w:val="a"/>
    <w:link w:val="30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1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  <w:style w:type="character" w:customStyle="1" w:styleId="FontStyle67">
    <w:name w:val="Font Style67"/>
    <w:rsid w:val="00715F1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715F1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9">
    <w:name w:val="Font Style69"/>
    <w:rsid w:val="00715F1E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0">
    <w:name w:val="Style10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715F1E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DD4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115E4D79-DE7C-47F7-AF57-D252E8BD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6</cp:revision>
  <cp:lastPrinted>2021-03-28T19:38:00Z</cp:lastPrinted>
  <dcterms:created xsi:type="dcterms:W3CDTF">2025-03-20T13:38:00Z</dcterms:created>
  <dcterms:modified xsi:type="dcterms:W3CDTF">2025-03-25T11:07:00Z</dcterms:modified>
</cp:coreProperties>
</file>