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Pr="00BB4E23" w:rsidRDefault="001F7F36" w:rsidP="00C1156A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 w:rsidR="00386DC7">
        <w:t>Транспортно-грузовые системы</w:t>
      </w:r>
      <w:r w:rsidRPr="00BB4E23">
        <w:t>»</w:t>
      </w:r>
    </w:p>
    <w:p w:rsidR="003D21AE" w:rsidRDefault="003D21AE" w:rsidP="00C1156A">
      <w:pPr>
        <w:pStyle w:val="a0"/>
        <w:ind w:left="709"/>
      </w:pPr>
    </w:p>
    <w:p w:rsidR="003D21AE" w:rsidRDefault="003D21AE" w:rsidP="00C1156A">
      <w:pPr>
        <w:pStyle w:val="a0"/>
        <w:ind w:left="709"/>
      </w:pPr>
    </w:p>
    <w:p w:rsidR="003D21AE" w:rsidRPr="00840510" w:rsidRDefault="003D21AE" w:rsidP="00853497">
      <w:pPr>
        <w:pStyle w:val="3"/>
        <w:ind w:left="709" w:hanging="709"/>
      </w:pPr>
      <w:r w:rsidRPr="00840510">
        <w:t>Задания закрытого типа</w:t>
      </w:r>
    </w:p>
    <w:p w:rsidR="003D21AE" w:rsidRPr="00840510" w:rsidRDefault="003D21AE" w:rsidP="00C1156A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1F7F36" w:rsidRPr="00C1156A" w:rsidRDefault="001F7F36" w:rsidP="00C1156A">
      <w:pPr>
        <w:pStyle w:val="a5"/>
        <w:ind w:left="709" w:firstLine="0"/>
        <w:jc w:val="both"/>
        <w:rPr>
          <w:i/>
          <w:sz w:val="28"/>
          <w:szCs w:val="28"/>
          <w:shd w:val="clear" w:color="auto" w:fill="FFFFFF"/>
        </w:rPr>
      </w:pPr>
      <w:r w:rsidRPr="00C1156A">
        <w:rPr>
          <w:i/>
          <w:sz w:val="28"/>
          <w:szCs w:val="28"/>
          <w:shd w:val="clear" w:color="auto" w:fill="FFFFFF"/>
        </w:rPr>
        <w:t>Выберите один правильный ответ</w:t>
      </w:r>
    </w:p>
    <w:p w:rsidR="00C1156A" w:rsidRDefault="00C1156A" w:rsidP="00C1156A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</w:p>
    <w:p w:rsidR="007E6032" w:rsidRPr="001F77C2" w:rsidRDefault="00C1156A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  <w:shd w:val="clear" w:color="auto" w:fill="FFFFFF"/>
        </w:rPr>
        <w:t xml:space="preserve">1. </w:t>
      </w:r>
      <w:r w:rsidR="008A7ED9" w:rsidRPr="001F77C2">
        <w:rPr>
          <w:sz w:val="28"/>
          <w:szCs w:val="28"/>
          <w:shd w:val="clear" w:color="auto" w:fill="FFFFFF"/>
        </w:rPr>
        <w:t>Погрузочно-разгрузочные машины классифицируются по характеру движения рабочих органов на ПРМ</w:t>
      </w:r>
      <w:r w:rsidR="00223B86" w:rsidRPr="001F77C2">
        <w:rPr>
          <w:sz w:val="28"/>
          <w:szCs w:val="28"/>
        </w:rPr>
        <w:t>:</w:t>
      </w:r>
    </w:p>
    <w:p w:rsidR="00970CF4" w:rsidRPr="001F77C2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7F9FD"/>
        </w:rPr>
      </w:pPr>
      <w:r w:rsidRPr="001F77C2">
        <w:t xml:space="preserve">А) </w:t>
      </w:r>
      <w:r w:rsidR="009901D4" w:rsidRPr="001F77C2">
        <w:rPr>
          <w:shd w:val="clear" w:color="auto" w:fill="FFFFFF"/>
        </w:rPr>
        <w:t>Н</w:t>
      </w:r>
      <w:r w:rsidR="00C23254" w:rsidRPr="001F77C2">
        <w:rPr>
          <w:shd w:val="clear" w:color="auto" w:fill="FFFFFF"/>
        </w:rPr>
        <w:t>епрерывного и базисного действия</w:t>
      </w:r>
    </w:p>
    <w:p w:rsidR="00C23254" w:rsidRPr="001F77C2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F77C2">
        <w:t>Б)</w:t>
      </w:r>
      <w:r w:rsidR="00970CF4" w:rsidRPr="001F77C2">
        <w:t xml:space="preserve"> </w:t>
      </w:r>
      <w:r w:rsidR="009901D4" w:rsidRPr="001F77C2">
        <w:rPr>
          <w:shd w:val="clear" w:color="auto" w:fill="FFFFFF"/>
        </w:rPr>
        <w:t>П</w:t>
      </w:r>
      <w:r w:rsidR="00C23254" w:rsidRPr="001F77C2">
        <w:rPr>
          <w:shd w:val="clear" w:color="auto" w:fill="FFFFFF"/>
        </w:rPr>
        <w:t>рерывного и периодического действия</w:t>
      </w:r>
    </w:p>
    <w:p w:rsidR="00223B86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В) </w:t>
      </w:r>
      <w:r w:rsidR="009901D4" w:rsidRPr="001F77C2">
        <w:rPr>
          <w:shd w:val="clear" w:color="auto" w:fill="FFFFFF"/>
        </w:rPr>
        <w:t>Н</w:t>
      </w:r>
      <w:r w:rsidR="00C23254" w:rsidRPr="001F77C2">
        <w:rPr>
          <w:shd w:val="clear" w:color="auto" w:fill="FFFFFF"/>
        </w:rPr>
        <w:t>епрерывного и периодического действия</w:t>
      </w:r>
    </w:p>
    <w:p w:rsidR="00970CF4" w:rsidRPr="001F77C2" w:rsidRDefault="00970CF4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Г) </w:t>
      </w:r>
      <w:r w:rsidR="009901D4" w:rsidRPr="001F77C2">
        <w:rPr>
          <w:shd w:val="clear" w:color="auto" w:fill="FFFFFF"/>
        </w:rPr>
        <w:t>К</w:t>
      </w:r>
      <w:r w:rsidR="00C23254" w:rsidRPr="001F77C2">
        <w:rPr>
          <w:shd w:val="clear" w:color="auto" w:fill="FFFFFF"/>
        </w:rPr>
        <w:t>омплексного и периодического действия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Д) </w:t>
      </w:r>
      <w:r w:rsidR="009901D4" w:rsidRPr="001F77C2">
        <w:rPr>
          <w:shd w:val="clear" w:color="auto" w:fill="FFFFFF"/>
        </w:rPr>
        <w:t>Н</w:t>
      </w:r>
      <w:r w:rsidR="00C23254" w:rsidRPr="001F77C2">
        <w:rPr>
          <w:shd w:val="clear" w:color="auto" w:fill="FFFFFF"/>
        </w:rPr>
        <w:t>епрерывного или почти непрерывного действия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3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C23254" w:rsidRPr="001F77C2">
        <w:rPr>
          <w:spacing w:val="-10"/>
        </w:rPr>
        <w:t>В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 w:rsidR="001C778E">
        <w:t>ОПК-</w:t>
      </w:r>
      <w:r w:rsidR="007C1D0B">
        <w:t>5</w:t>
      </w:r>
      <w:r w:rsidR="001C778E">
        <w:t xml:space="preserve">, </w:t>
      </w:r>
      <w:r w:rsidR="007C1D0B">
        <w:t>О</w:t>
      </w:r>
      <w:r w:rsidR="003336BC" w:rsidRPr="001F77C2">
        <w:t>ПК-</w:t>
      </w:r>
      <w:r w:rsidR="007C1D0B">
        <w:t>7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</w:p>
    <w:p w:rsidR="0014014C" w:rsidRPr="001F77C2" w:rsidRDefault="001F7F36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2. </w:t>
      </w:r>
      <w:r w:rsidR="009901D4" w:rsidRPr="001F77C2">
        <w:rPr>
          <w:shd w:val="clear" w:color="auto" w:fill="FFFFFF"/>
        </w:rPr>
        <w:t>Грузовые операции делятся на</w:t>
      </w:r>
      <w:r w:rsidR="007E22A3" w:rsidRPr="001F77C2">
        <w:t>:</w:t>
      </w:r>
    </w:p>
    <w:p w:rsidR="007E6032" w:rsidRPr="001F77C2" w:rsidRDefault="0014014C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А) </w:t>
      </w:r>
      <w:r w:rsidR="009901D4" w:rsidRPr="001F77C2">
        <w:rPr>
          <w:sz w:val="28"/>
          <w:szCs w:val="28"/>
          <w:shd w:val="clear" w:color="auto" w:fill="FFFFFF"/>
        </w:rPr>
        <w:t>Основные и вспомогательные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Б)</w:t>
      </w:r>
      <w:r w:rsidRPr="001F77C2">
        <w:rPr>
          <w:spacing w:val="-4"/>
        </w:rPr>
        <w:t xml:space="preserve"> </w:t>
      </w:r>
      <w:r w:rsidR="009901D4" w:rsidRPr="001F77C2">
        <w:rPr>
          <w:shd w:val="clear" w:color="auto" w:fill="FFFFFF"/>
        </w:rPr>
        <w:t>Механические и автоматические</w:t>
      </w:r>
    </w:p>
    <w:p w:rsidR="004976CD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В)</w:t>
      </w:r>
      <w:r w:rsidRPr="001F77C2">
        <w:rPr>
          <w:spacing w:val="-10"/>
        </w:rPr>
        <w:t xml:space="preserve"> </w:t>
      </w:r>
      <w:r w:rsidR="009901D4" w:rsidRPr="001F77C2">
        <w:rPr>
          <w:shd w:val="clear" w:color="auto" w:fill="FFFFFF"/>
        </w:rPr>
        <w:t>Универсальные и специальные</w:t>
      </w:r>
    </w:p>
    <w:p w:rsidR="007E6032" w:rsidRPr="001F77C2" w:rsidRDefault="005E4C4E" w:rsidP="00C1156A">
      <w:pPr>
        <w:pStyle w:val="a4"/>
        <w:tabs>
          <w:tab w:val="left" w:pos="851"/>
        </w:tabs>
        <w:ind w:left="709"/>
        <w:jc w:val="both"/>
      </w:pPr>
      <w:r w:rsidRPr="001F77C2">
        <w:t>Г</w:t>
      </w:r>
      <w:r w:rsidR="004976CD" w:rsidRPr="001F77C2">
        <w:t>)</w:t>
      </w:r>
      <w:r w:rsidR="007E22A3" w:rsidRPr="001F77C2">
        <w:t xml:space="preserve"> </w:t>
      </w:r>
      <w:r w:rsidR="009901D4" w:rsidRPr="001F77C2">
        <w:rPr>
          <w:shd w:val="clear" w:color="auto" w:fill="FFFFFF"/>
        </w:rPr>
        <w:t>Передвижные и стационарные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Д) </w:t>
      </w:r>
      <w:r w:rsidR="009901D4" w:rsidRPr="001F77C2">
        <w:rPr>
          <w:shd w:val="clear" w:color="auto" w:fill="FFFFFF"/>
        </w:rPr>
        <w:t>Подвижные и неподвижные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3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Pr="001F77C2">
        <w:rPr>
          <w:spacing w:val="-10"/>
        </w:rPr>
        <w:t>А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</w:p>
    <w:p w:rsidR="007E6032" w:rsidRPr="001F77C2" w:rsidRDefault="001F7F36" w:rsidP="00C1156A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3. </w:t>
      </w:r>
      <w:r w:rsidR="005A48CD" w:rsidRPr="001F77C2">
        <w:rPr>
          <w:sz w:val="28"/>
          <w:szCs w:val="28"/>
        </w:rPr>
        <w:t>В соответствии с требованиями каких документов должны выполняться погрузочно-разгрузочные работы</w:t>
      </w:r>
      <w:r w:rsidR="007E22A3" w:rsidRPr="001F77C2">
        <w:rPr>
          <w:spacing w:val="-2"/>
          <w:sz w:val="28"/>
          <w:szCs w:val="28"/>
        </w:rPr>
        <w:t>: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А) </w:t>
      </w:r>
      <w:r w:rsidR="005A48CD" w:rsidRPr="001F77C2">
        <w:t>Правил устройства и безопасности эксплуатации грузоподъемных кранов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Б) </w:t>
      </w:r>
      <w:r w:rsidR="005A48CD" w:rsidRPr="001F77C2">
        <w:t>Внутренними локальными актами предприятия, утвержденными Госгортехнадзором России</w:t>
      </w:r>
    </w:p>
    <w:p w:rsidR="007E6032" w:rsidRPr="001F77C2" w:rsidRDefault="00415FFE" w:rsidP="00C1156A">
      <w:pPr>
        <w:pStyle w:val="a4"/>
        <w:tabs>
          <w:tab w:val="left" w:pos="851"/>
        </w:tabs>
        <w:ind w:left="709"/>
        <w:jc w:val="both"/>
      </w:pPr>
      <w:r w:rsidRPr="001F77C2">
        <w:t xml:space="preserve">В) </w:t>
      </w:r>
      <w:r w:rsidR="005A48CD" w:rsidRPr="001F77C2">
        <w:t>Нормативных правовых актов и нормативных технических документов, соблюдение которых обеспечивает безопасность работ</w:t>
      </w:r>
    </w:p>
    <w:p w:rsidR="00A2491B" w:rsidRPr="001F77C2" w:rsidRDefault="007E22A3" w:rsidP="00C1156A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1F77C2">
        <w:t>Правильный</w:t>
      </w:r>
      <w:r w:rsidRPr="001F77C2">
        <w:rPr>
          <w:spacing w:val="-13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5A48CD" w:rsidRPr="001F77C2">
        <w:rPr>
          <w:spacing w:val="-10"/>
        </w:rPr>
        <w:t>А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7C1D0B" w:rsidRDefault="007C1D0B">
      <w:pPr>
        <w:rPr>
          <w:sz w:val="28"/>
          <w:szCs w:val="28"/>
        </w:rPr>
      </w:pPr>
      <w:r>
        <w:br w:type="page"/>
      </w:r>
    </w:p>
    <w:p w:rsidR="005E4C4E" w:rsidRPr="001F77C2" w:rsidRDefault="001F7F36" w:rsidP="00C1156A">
      <w:pPr>
        <w:pStyle w:val="a4"/>
        <w:ind w:left="709"/>
        <w:jc w:val="both"/>
        <w:rPr>
          <w:shd w:val="clear" w:color="auto" w:fill="FFFFFF"/>
        </w:rPr>
      </w:pPr>
      <w:r w:rsidRPr="001F77C2">
        <w:rPr>
          <w:shd w:val="clear" w:color="auto" w:fill="FFFFFF"/>
        </w:rPr>
        <w:lastRenderedPageBreak/>
        <w:t xml:space="preserve">4. </w:t>
      </w:r>
      <w:r w:rsidR="000A3AC1" w:rsidRPr="001F77C2">
        <w:rPr>
          <w:shd w:val="clear" w:color="auto" w:fill="FFFFFF"/>
        </w:rPr>
        <w:t>Погрузочно-разгрузочные работы выполняются</w:t>
      </w:r>
      <w:r w:rsidR="00BF5BF5">
        <w:rPr>
          <w:shd w:val="clear" w:color="auto" w:fill="FFFFFF"/>
        </w:rPr>
        <w:t>: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А)</w:t>
      </w:r>
      <w:r w:rsidRPr="001F77C2">
        <w:rPr>
          <w:spacing w:val="-7"/>
        </w:rPr>
        <w:t xml:space="preserve"> </w:t>
      </w:r>
      <w:r w:rsidR="000A3AC1" w:rsidRPr="001F77C2">
        <w:rPr>
          <w:spacing w:val="-7"/>
        </w:rPr>
        <w:t>На территории организации в любом удобном месте</w:t>
      </w:r>
    </w:p>
    <w:p w:rsidR="00390CA2" w:rsidRPr="001F77C2" w:rsidRDefault="007E22A3" w:rsidP="00C1156A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1F77C2">
        <w:t>Б)</w:t>
      </w:r>
      <w:r w:rsidRPr="001F77C2">
        <w:rPr>
          <w:spacing w:val="-6"/>
        </w:rPr>
        <w:t xml:space="preserve"> </w:t>
      </w:r>
      <w:r w:rsidR="000A3AC1" w:rsidRPr="001F77C2">
        <w:rPr>
          <w:spacing w:val="-6"/>
        </w:rPr>
        <w:t>На специально отведенных площадках с твердым основанием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В)</w:t>
      </w:r>
      <w:r w:rsidR="00390CA2" w:rsidRPr="001F77C2">
        <w:t xml:space="preserve"> </w:t>
      </w:r>
      <w:r w:rsidR="000A3AC1" w:rsidRPr="001F77C2">
        <w:t>На специально отведенных площадках независимо от покрытия</w:t>
      </w:r>
    </w:p>
    <w:p w:rsidR="007E6032" w:rsidRPr="001F77C2" w:rsidRDefault="007E22A3" w:rsidP="000C69C1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2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0A3AC1" w:rsidRPr="001F77C2">
        <w:rPr>
          <w:spacing w:val="-10"/>
        </w:rPr>
        <w:t>Б</w:t>
      </w:r>
    </w:p>
    <w:p w:rsidR="001C778E" w:rsidRPr="001F77C2" w:rsidRDefault="007E22A3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>(индикаторы):</w:t>
      </w:r>
      <w:r w:rsidRPr="001F77C2">
        <w:rPr>
          <w:spacing w:val="-8"/>
        </w:rPr>
        <w:t xml:space="preserve"> </w:t>
      </w:r>
      <w:r w:rsidR="007C1D0B">
        <w:t>О</w:t>
      </w:r>
      <w:r w:rsidR="007C1D0B" w:rsidRPr="001F77C2">
        <w:t>ПК-</w:t>
      </w:r>
      <w:r w:rsidR="007C1D0B">
        <w:t>7</w:t>
      </w:r>
    </w:p>
    <w:p w:rsidR="005E4C4E" w:rsidRPr="001F77C2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80473" w:rsidRPr="001F77C2" w:rsidRDefault="00190711" w:rsidP="000C69C1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  <w:shd w:val="clear" w:color="auto" w:fill="FFFFFF"/>
        </w:rPr>
        <w:t xml:space="preserve">5. </w:t>
      </w:r>
      <w:r w:rsidR="00303ECF" w:rsidRPr="001F77C2">
        <w:rPr>
          <w:sz w:val="28"/>
          <w:szCs w:val="28"/>
          <w:shd w:val="clear" w:color="auto" w:fill="FFFFFF"/>
        </w:rPr>
        <w:t>От чего зависит число постов погрузки-разгрузки</w:t>
      </w:r>
      <w:r w:rsidR="005E4C4E" w:rsidRPr="001F77C2">
        <w:rPr>
          <w:sz w:val="28"/>
          <w:szCs w:val="28"/>
          <w:shd w:val="clear" w:color="auto" w:fill="FFFFFF"/>
        </w:rPr>
        <w:t>:</w:t>
      </w:r>
    </w:p>
    <w:p w:rsidR="00280473" w:rsidRPr="001F77C2" w:rsidRDefault="00280473" w:rsidP="000C69C1">
      <w:pPr>
        <w:pStyle w:val="a4"/>
        <w:tabs>
          <w:tab w:val="left" w:pos="851"/>
        </w:tabs>
        <w:ind w:left="709"/>
        <w:jc w:val="both"/>
      </w:pPr>
      <w:r w:rsidRPr="001F77C2">
        <w:t xml:space="preserve">А) </w:t>
      </w:r>
      <w:r w:rsidR="00303ECF" w:rsidRPr="001F77C2">
        <w:rPr>
          <w:shd w:val="clear" w:color="auto" w:fill="FFFFFF"/>
        </w:rPr>
        <w:t>Объем грузов, проходящих через пункт</w:t>
      </w:r>
    </w:p>
    <w:p w:rsidR="00E7361D" w:rsidRPr="001F77C2" w:rsidRDefault="00280473" w:rsidP="000C69C1">
      <w:pPr>
        <w:pStyle w:val="a4"/>
        <w:tabs>
          <w:tab w:val="left" w:pos="851"/>
        </w:tabs>
        <w:ind w:left="709"/>
        <w:jc w:val="both"/>
      </w:pPr>
      <w:r w:rsidRPr="001F77C2">
        <w:t xml:space="preserve">Б) </w:t>
      </w:r>
      <w:r w:rsidR="00303ECF" w:rsidRPr="001F77C2">
        <w:t>Население города, в котором находится погрузочно-разгрузочные пункты</w:t>
      </w:r>
    </w:p>
    <w:p w:rsidR="005E4C4E" w:rsidRPr="001F77C2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F77C2">
        <w:t xml:space="preserve">В) </w:t>
      </w:r>
      <w:proofErr w:type="spellStart"/>
      <w:r w:rsidR="000C69C1" w:rsidRPr="001F77C2">
        <w:t>П</w:t>
      </w:r>
      <w:r w:rsidR="00303ECF" w:rsidRPr="001F77C2">
        <w:t>огодно</w:t>
      </w:r>
      <w:proofErr w:type="spellEnd"/>
      <w:r w:rsidR="00303ECF" w:rsidRPr="001F77C2">
        <w:t>-климатические условия</w:t>
      </w:r>
    </w:p>
    <w:p w:rsidR="00280473" w:rsidRPr="001F77C2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F77C2">
        <w:t xml:space="preserve">Г) </w:t>
      </w:r>
      <w:r w:rsidR="000C69C1" w:rsidRPr="001F77C2">
        <w:t>К</w:t>
      </w:r>
      <w:r w:rsidR="00303ECF" w:rsidRPr="001F77C2">
        <w:t>оличество работников погрузочно-разгрузочных пунктов</w:t>
      </w:r>
    </w:p>
    <w:p w:rsidR="00280473" w:rsidRPr="001321F3" w:rsidRDefault="00280473" w:rsidP="000C69C1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2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152A73" w:rsidRPr="001F77C2">
        <w:rPr>
          <w:spacing w:val="-10"/>
        </w:rPr>
        <w:t>А</w:t>
      </w:r>
    </w:p>
    <w:p w:rsidR="001C778E" w:rsidRPr="001F77C2" w:rsidRDefault="00280473" w:rsidP="001C778E">
      <w:pPr>
        <w:pStyle w:val="a4"/>
        <w:tabs>
          <w:tab w:val="left" w:pos="851"/>
        </w:tabs>
        <w:ind w:left="709"/>
        <w:jc w:val="both"/>
      </w:pPr>
      <w:r w:rsidRPr="001321F3">
        <w:t>Компетенции</w:t>
      </w:r>
      <w:r w:rsidRPr="001321F3">
        <w:rPr>
          <w:spacing w:val="-9"/>
        </w:rPr>
        <w:t xml:space="preserve"> </w:t>
      </w:r>
      <w:r w:rsidRPr="001321F3">
        <w:t>(индикаторы):</w:t>
      </w:r>
      <w:r w:rsidRPr="001321F3">
        <w:rPr>
          <w:spacing w:val="-8"/>
        </w:rPr>
        <w:t xml:space="preserve"> </w:t>
      </w:r>
      <w:r w:rsidR="00607362">
        <w:t>ОПК-5</w:t>
      </w:r>
    </w:p>
    <w:p w:rsidR="005E4C4E" w:rsidRPr="005E4C4E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8D63C1" w:rsidRPr="00C86D4E" w:rsidRDefault="00C86D4E" w:rsidP="000C69C1">
      <w:pPr>
        <w:pStyle w:val="a5"/>
        <w:tabs>
          <w:tab w:val="left" w:pos="851"/>
        </w:tabs>
        <w:ind w:left="709" w:firstLine="0"/>
        <w:jc w:val="both"/>
        <w:rPr>
          <w:i/>
          <w:sz w:val="28"/>
          <w:szCs w:val="28"/>
          <w:shd w:val="clear" w:color="auto" w:fill="FFFFFF"/>
        </w:rPr>
      </w:pPr>
      <w:r w:rsidRPr="00C86D4E">
        <w:rPr>
          <w:i/>
          <w:sz w:val="28"/>
          <w:szCs w:val="28"/>
          <w:shd w:val="clear" w:color="auto" w:fill="FFFFFF"/>
        </w:rPr>
        <w:t>Выберите все правильные варианты</w:t>
      </w:r>
      <w:r w:rsidR="008D63C1" w:rsidRPr="00C86D4E">
        <w:rPr>
          <w:i/>
          <w:sz w:val="28"/>
          <w:szCs w:val="28"/>
          <w:shd w:val="clear" w:color="auto" w:fill="FFFFFF"/>
        </w:rPr>
        <w:t xml:space="preserve"> ответ</w:t>
      </w:r>
      <w:r w:rsidRPr="00C86D4E">
        <w:rPr>
          <w:i/>
          <w:sz w:val="28"/>
          <w:szCs w:val="28"/>
          <w:shd w:val="clear" w:color="auto" w:fill="FFFFFF"/>
        </w:rPr>
        <w:t>ов</w:t>
      </w:r>
    </w:p>
    <w:p w:rsidR="00C86D4E" w:rsidRDefault="00C86D4E" w:rsidP="000C69C1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  <w:shd w:val="clear" w:color="auto" w:fill="FFFFFF"/>
        </w:rPr>
      </w:pPr>
    </w:p>
    <w:p w:rsidR="00152A73" w:rsidRPr="001321F3" w:rsidRDefault="00C86D4E" w:rsidP="000C69C1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 Какие грузы входят в классификацию грузов по приспособленности к выполнению погрузочно-разгрузочных работ</w:t>
      </w:r>
      <w:r w:rsidR="003930BE">
        <w:rPr>
          <w:sz w:val="28"/>
          <w:szCs w:val="28"/>
          <w:shd w:val="clear" w:color="auto" w:fill="FFFFFF"/>
        </w:rPr>
        <w:t>: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</w:pPr>
      <w:r w:rsidRPr="001321F3">
        <w:t xml:space="preserve">А) </w:t>
      </w:r>
      <w:r w:rsidR="00C86D4E">
        <w:t>Навалочные</w:t>
      </w:r>
    </w:p>
    <w:p w:rsidR="00373F63" w:rsidRPr="001321F3" w:rsidRDefault="00152A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Б) </w:t>
      </w:r>
      <w:r w:rsidR="00C86D4E">
        <w:rPr>
          <w:shd w:val="clear" w:color="auto" w:fill="FFFFFF"/>
        </w:rPr>
        <w:t>Тяжеловесные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</w:pPr>
      <w:r w:rsidRPr="001321F3">
        <w:t xml:space="preserve">В) </w:t>
      </w:r>
      <w:r w:rsidR="00C86D4E">
        <w:rPr>
          <w:shd w:val="clear" w:color="auto" w:fill="FFFFFF"/>
        </w:rPr>
        <w:t>Набивные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Л</w:t>
      </w:r>
      <w:r w:rsidR="00C86D4E">
        <w:rPr>
          <w:shd w:val="clear" w:color="auto" w:fill="FFFFFF"/>
        </w:rPr>
        <w:t>есоматериалы</w:t>
      </w:r>
    </w:p>
    <w:p w:rsidR="00152A73" w:rsidRPr="005E4C4E" w:rsidRDefault="00152A73" w:rsidP="000C69C1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3930BE">
        <w:rPr>
          <w:spacing w:val="-5"/>
        </w:rPr>
        <w:t xml:space="preserve">А, </w:t>
      </w:r>
      <w:r w:rsidR="007016F9" w:rsidRPr="005E4C4E">
        <w:rPr>
          <w:spacing w:val="-10"/>
        </w:rPr>
        <w:t>Б</w:t>
      </w:r>
      <w:r w:rsidR="003930BE">
        <w:rPr>
          <w:spacing w:val="-10"/>
        </w:rPr>
        <w:t>, Г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DB7252" w:rsidRPr="005E4C4E" w:rsidRDefault="00DB7252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52A73" w:rsidRPr="001321F3" w:rsidRDefault="00411B1E" w:rsidP="000C69C1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Pr="00411B1E">
        <w:rPr>
          <w:sz w:val="28"/>
          <w:szCs w:val="28"/>
          <w:shd w:val="clear" w:color="auto" w:fill="FFFFFF"/>
        </w:rPr>
        <w:t xml:space="preserve">. </w:t>
      </w:r>
      <w:r w:rsidR="003930BE">
        <w:rPr>
          <w:sz w:val="28"/>
          <w:szCs w:val="28"/>
          <w:shd w:val="clear" w:color="auto" w:fill="FFFFFF"/>
        </w:rPr>
        <w:t>Что относится к основным операциям погрузочно-разгрузочных работ: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</w:pPr>
      <w:r w:rsidRPr="001321F3">
        <w:t xml:space="preserve">А) </w:t>
      </w:r>
      <w:r w:rsidR="003930BE">
        <w:rPr>
          <w:shd w:val="clear" w:color="auto" w:fill="FFFFFF"/>
        </w:rPr>
        <w:t>Погрузка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</w:pPr>
      <w:r w:rsidRPr="001321F3">
        <w:t xml:space="preserve">Б) </w:t>
      </w:r>
      <w:r w:rsidR="003930BE">
        <w:rPr>
          <w:shd w:val="clear" w:color="auto" w:fill="FFFFFF"/>
        </w:rPr>
        <w:t>Отстой</w:t>
      </w:r>
    </w:p>
    <w:p w:rsidR="00373F63" w:rsidRPr="001321F3" w:rsidRDefault="00152A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В) </w:t>
      </w:r>
      <w:r w:rsidR="003930BE">
        <w:rPr>
          <w:shd w:val="clear" w:color="auto" w:fill="FFFFFF"/>
        </w:rPr>
        <w:t>Разгрузка</w:t>
      </w:r>
    </w:p>
    <w:p w:rsidR="00152A73" w:rsidRPr="001321F3" w:rsidRDefault="00152A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Г) </w:t>
      </w:r>
      <w:r w:rsidR="003930BE">
        <w:rPr>
          <w:shd w:val="clear" w:color="auto" w:fill="FFFFFF"/>
        </w:rPr>
        <w:t>Перегрузка</w:t>
      </w:r>
    </w:p>
    <w:p w:rsidR="00152A73" w:rsidRPr="005E4C4E" w:rsidRDefault="00152A73" w:rsidP="000C69C1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3930BE">
        <w:rPr>
          <w:spacing w:val="-10"/>
        </w:rPr>
        <w:t>А, В, Г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373F63" w:rsidRDefault="00373F63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52A73" w:rsidRPr="00287A22" w:rsidRDefault="00411B1E" w:rsidP="001768D1">
      <w:pPr>
        <w:pStyle w:val="a4"/>
        <w:tabs>
          <w:tab w:val="left" w:pos="851"/>
        </w:tabs>
        <w:ind w:left="709"/>
        <w:jc w:val="both"/>
      </w:pPr>
      <w:r>
        <w:rPr>
          <w:spacing w:val="-4"/>
        </w:rPr>
        <w:t>8</w:t>
      </w:r>
      <w:r w:rsidRPr="00411B1E">
        <w:rPr>
          <w:spacing w:val="-4"/>
        </w:rPr>
        <w:t xml:space="preserve">. </w:t>
      </w:r>
      <w:r w:rsidR="001768D1">
        <w:rPr>
          <w:spacing w:val="-4"/>
        </w:rPr>
        <w:t>Какие операции выполняются с грузом на складах, местах погрузки-разгрузки, размещения и хранения грузов</w:t>
      </w:r>
      <w:r w:rsidR="00152A73" w:rsidRPr="00287A22">
        <w:t>:</w:t>
      </w:r>
    </w:p>
    <w:p w:rsidR="00152A73" w:rsidRPr="00287A22" w:rsidRDefault="00152A73" w:rsidP="000C69C1">
      <w:pPr>
        <w:pStyle w:val="a4"/>
        <w:tabs>
          <w:tab w:val="left" w:pos="851"/>
        </w:tabs>
        <w:ind w:left="709"/>
        <w:jc w:val="both"/>
      </w:pPr>
      <w:r w:rsidRPr="00287A22">
        <w:t xml:space="preserve">А) </w:t>
      </w:r>
      <w:r w:rsidR="001768D1">
        <w:rPr>
          <w:shd w:val="clear" w:color="auto" w:fill="FFFFFF"/>
        </w:rPr>
        <w:t>Накопление</w:t>
      </w:r>
    </w:p>
    <w:p w:rsidR="00152A73" w:rsidRPr="00287A22" w:rsidRDefault="00152A73" w:rsidP="000C69C1">
      <w:pPr>
        <w:pStyle w:val="a4"/>
        <w:tabs>
          <w:tab w:val="left" w:pos="851"/>
        </w:tabs>
        <w:ind w:left="709"/>
        <w:jc w:val="both"/>
      </w:pPr>
      <w:r w:rsidRPr="00287A22">
        <w:t xml:space="preserve">Б) </w:t>
      </w:r>
      <w:r w:rsidR="001768D1">
        <w:rPr>
          <w:shd w:val="clear" w:color="auto" w:fill="FFFFFF"/>
        </w:rPr>
        <w:t>Комплектация</w:t>
      </w:r>
    </w:p>
    <w:p w:rsidR="00152A73" w:rsidRPr="00287A22" w:rsidRDefault="00152A73" w:rsidP="000C69C1">
      <w:pPr>
        <w:pStyle w:val="a4"/>
        <w:tabs>
          <w:tab w:val="left" w:pos="851"/>
        </w:tabs>
        <w:ind w:left="709"/>
        <w:jc w:val="both"/>
      </w:pPr>
      <w:r w:rsidRPr="00287A22">
        <w:t xml:space="preserve">В) </w:t>
      </w:r>
      <w:r w:rsidR="001768D1">
        <w:rPr>
          <w:shd w:val="clear" w:color="auto" w:fill="FFFFFF"/>
        </w:rPr>
        <w:t>Перегрузка</w:t>
      </w:r>
    </w:p>
    <w:p w:rsidR="00152A73" w:rsidRPr="00287A22" w:rsidRDefault="00152A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287A22">
        <w:t xml:space="preserve">Г) </w:t>
      </w:r>
      <w:r w:rsidR="001768D1">
        <w:rPr>
          <w:shd w:val="clear" w:color="auto" w:fill="FFFFFF"/>
        </w:rPr>
        <w:t>Пакетирование</w:t>
      </w:r>
    </w:p>
    <w:p w:rsidR="00152A73" w:rsidRPr="005E4C4E" w:rsidRDefault="00152A73" w:rsidP="000C69C1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1768D1">
        <w:rPr>
          <w:spacing w:val="-5"/>
        </w:rPr>
        <w:t xml:space="preserve">Б, В, </w:t>
      </w:r>
      <w:r w:rsidRPr="005E4C4E">
        <w:rPr>
          <w:spacing w:val="-10"/>
        </w:rPr>
        <w:t>Г</w:t>
      </w:r>
    </w:p>
    <w:p w:rsidR="001C778E" w:rsidRDefault="00152A73" w:rsidP="001C778E">
      <w:pPr>
        <w:pStyle w:val="a4"/>
        <w:tabs>
          <w:tab w:val="left" w:pos="851"/>
        </w:tabs>
        <w:ind w:left="709"/>
        <w:jc w:val="both"/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7C1D0B">
        <w:t>О</w:t>
      </w:r>
      <w:r w:rsidR="007C1D0B" w:rsidRPr="001F77C2">
        <w:t>ПК-</w:t>
      </w:r>
      <w:r w:rsidR="007C1D0B">
        <w:t>7</w:t>
      </w:r>
    </w:p>
    <w:p w:rsidR="00607362" w:rsidRDefault="00607362" w:rsidP="001C778E">
      <w:pPr>
        <w:pStyle w:val="a4"/>
        <w:tabs>
          <w:tab w:val="left" w:pos="851"/>
        </w:tabs>
        <w:ind w:left="709"/>
        <w:jc w:val="both"/>
      </w:pPr>
    </w:p>
    <w:p w:rsidR="00607362" w:rsidRPr="001F77C2" w:rsidRDefault="00607362" w:rsidP="001C778E">
      <w:pPr>
        <w:pStyle w:val="a4"/>
        <w:tabs>
          <w:tab w:val="left" w:pos="851"/>
        </w:tabs>
        <w:ind w:left="709"/>
        <w:jc w:val="both"/>
      </w:pPr>
    </w:p>
    <w:p w:rsidR="00646176" w:rsidRPr="001F77C2" w:rsidRDefault="00646176" w:rsidP="00156447">
      <w:pPr>
        <w:pStyle w:val="4"/>
      </w:pPr>
      <w:r w:rsidRPr="001F77C2">
        <w:lastRenderedPageBreak/>
        <w:t>Задания закрытого типа на установление соответствия</w:t>
      </w:r>
    </w:p>
    <w:p w:rsidR="00C1156A" w:rsidRPr="001F77C2" w:rsidRDefault="00BA00B7" w:rsidP="00BA19AD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="007E22A3" w:rsidRPr="001F77C2">
        <w:rPr>
          <w:i/>
          <w:spacing w:val="-10"/>
          <w:sz w:val="28"/>
          <w:szCs w:val="28"/>
        </w:rPr>
        <w:t xml:space="preserve"> </w:t>
      </w:r>
      <w:r w:rsidR="00646176" w:rsidRPr="001F77C2">
        <w:rPr>
          <w:i/>
          <w:spacing w:val="-10"/>
          <w:sz w:val="28"/>
          <w:szCs w:val="28"/>
        </w:rPr>
        <w:t xml:space="preserve">правильное </w:t>
      </w:r>
      <w:r w:rsidR="007E22A3" w:rsidRPr="001F77C2">
        <w:rPr>
          <w:i/>
          <w:sz w:val="28"/>
          <w:szCs w:val="28"/>
        </w:rPr>
        <w:t>соответствие</w:t>
      </w:r>
      <w:r w:rsidR="00646176" w:rsidRPr="001F77C2">
        <w:rPr>
          <w:i/>
          <w:sz w:val="28"/>
          <w:szCs w:val="28"/>
        </w:rPr>
        <w:t>.</w:t>
      </w:r>
    </w:p>
    <w:p w:rsidR="007E6032" w:rsidRPr="001F77C2" w:rsidRDefault="00BA00B7" w:rsidP="005D62D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C1156A" w:rsidRPr="001F77C2" w:rsidRDefault="00C1156A" w:rsidP="005D62D6">
      <w:pPr>
        <w:ind w:left="709"/>
        <w:jc w:val="both"/>
        <w:rPr>
          <w:spacing w:val="-2"/>
          <w:sz w:val="28"/>
          <w:szCs w:val="28"/>
        </w:rPr>
      </w:pPr>
    </w:p>
    <w:p w:rsidR="00BA19AD" w:rsidRPr="001F77C2" w:rsidRDefault="008B5D65" w:rsidP="008B5D65">
      <w:pPr>
        <w:pStyle w:val="a5"/>
        <w:numPr>
          <w:ilvl w:val="0"/>
          <w:numId w:val="15"/>
        </w:numPr>
        <w:jc w:val="both"/>
        <w:rPr>
          <w:spacing w:val="-2"/>
          <w:sz w:val="28"/>
          <w:szCs w:val="28"/>
        </w:rPr>
      </w:pPr>
      <w:r w:rsidRPr="001F77C2">
        <w:rPr>
          <w:spacing w:val="-2"/>
          <w:sz w:val="28"/>
          <w:szCs w:val="28"/>
        </w:rPr>
        <w:t>Установите соответствие операций в контейнерных пунктах их названиям.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823"/>
        <w:gridCol w:w="1221"/>
        <w:gridCol w:w="3474"/>
      </w:tblGrid>
      <w:tr w:rsidR="00156447" w:rsidRPr="001F77C2" w:rsidTr="00C1156A">
        <w:tc>
          <w:tcPr>
            <w:tcW w:w="562" w:type="dxa"/>
          </w:tcPr>
          <w:p w:rsidR="00156447" w:rsidRPr="001F77C2" w:rsidRDefault="00156447" w:rsidP="005D62D6">
            <w:pPr>
              <w:ind w:left="709"/>
            </w:pPr>
          </w:p>
        </w:tc>
        <w:tc>
          <w:tcPr>
            <w:tcW w:w="4251" w:type="dxa"/>
          </w:tcPr>
          <w:p w:rsidR="00156447" w:rsidRPr="001F77C2" w:rsidRDefault="00305276" w:rsidP="00BF5BF5">
            <w:pPr>
              <w:ind w:left="182"/>
              <w:jc w:val="center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Пункты операций</w:t>
            </w:r>
          </w:p>
        </w:tc>
        <w:tc>
          <w:tcPr>
            <w:tcW w:w="711" w:type="dxa"/>
          </w:tcPr>
          <w:p w:rsidR="00156447" w:rsidRPr="001F77C2" w:rsidRDefault="00156447" w:rsidP="005D62D6">
            <w:pPr>
              <w:ind w:left="709"/>
              <w:jc w:val="center"/>
            </w:pPr>
          </w:p>
        </w:tc>
        <w:tc>
          <w:tcPr>
            <w:tcW w:w="4103" w:type="dxa"/>
          </w:tcPr>
          <w:p w:rsidR="00156447" w:rsidRPr="001F77C2" w:rsidRDefault="00305276" w:rsidP="00BF5BF5">
            <w:pPr>
              <w:ind w:left="175"/>
              <w:jc w:val="center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Вид контейнера</w:t>
            </w:r>
          </w:p>
        </w:tc>
      </w:tr>
      <w:tr w:rsidR="00156447" w:rsidRPr="001F77C2" w:rsidTr="00C1156A">
        <w:tc>
          <w:tcPr>
            <w:tcW w:w="562" w:type="dxa"/>
          </w:tcPr>
          <w:p w:rsidR="00156447" w:rsidRPr="001F77C2" w:rsidRDefault="00156447" w:rsidP="005D62D6">
            <w:pPr>
              <w:ind w:left="709"/>
            </w:pPr>
            <w:r w:rsidRPr="001F77C2">
              <w:t>1)</w:t>
            </w:r>
          </w:p>
        </w:tc>
        <w:tc>
          <w:tcPr>
            <w:tcW w:w="4251" w:type="dxa"/>
          </w:tcPr>
          <w:p w:rsidR="00156447" w:rsidRPr="001F77C2" w:rsidRDefault="00156447" w:rsidP="00BA19AD">
            <w:pPr>
              <w:ind w:left="182"/>
            </w:pPr>
            <w:r w:rsidRPr="001F77C2">
              <w:rPr>
                <w:sz w:val="28"/>
                <w:szCs w:val="28"/>
              </w:rPr>
              <w:t>В</w:t>
            </w:r>
            <w:r w:rsidR="00555144" w:rsidRPr="001F77C2">
              <w:rPr>
                <w:sz w:val="28"/>
                <w:szCs w:val="28"/>
              </w:rPr>
              <w:t xml:space="preserve"> грузовом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156447" w:rsidRPr="00BF5BF5" w:rsidRDefault="00555144" w:rsidP="00BA19AD">
            <w:pPr>
              <w:ind w:left="175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Транзитными контейнерами</w:t>
            </w:r>
          </w:p>
        </w:tc>
      </w:tr>
      <w:tr w:rsidR="00156447" w:rsidRPr="001F77C2" w:rsidTr="00C1156A">
        <w:tc>
          <w:tcPr>
            <w:tcW w:w="562" w:type="dxa"/>
          </w:tcPr>
          <w:p w:rsidR="00156447" w:rsidRPr="001F77C2" w:rsidRDefault="00156447" w:rsidP="005D62D6">
            <w:pPr>
              <w:ind w:left="709"/>
            </w:pPr>
            <w:r w:rsidRPr="001F77C2">
              <w:t>2)</w:t>
            </w:r>
          </w:p>
        </w:tc>
        <w:tc>
          <w:tcPr>
            <w:tcW w:w="4251" w:type="dxa"/>
          </w:tcPr>
          <w:p w:rsidR="00156447" w:rsidRPr="001F77C2" w:rsidRDefault="00555144" w:rsidP="00BA19AD">
            <w:pPr>
              <w:ind w:left="182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В грузосортировочном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156447" w:rsidRPr="00BF5BF5" w:rsidRDefault="00555144" w:rsidP="00BA19AD">
            <w:pPr>
              <w:ind w:left="175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Местными контейнерами</w:t>
            </w:r>
          </w:p>
        </w:tc>
      </w:tr>
      <w:tr w:rsidR="00156447" w:rsidRPr="001F77C2" w:rsidTr="00C1156A">
        <w:tc>
          <w:tcPr>
            <w:tcW w:w="562" w:type="dxa"/>
          </w:tcPr>
          <w:p w:rsidR="00156447" w:rsidRPr="001F77C2" w:rsidRDefault="00156447" w:rsidP="005D62D6">
            <w:pPr>
              <w:ind w:left="709"/>
            </w:pPr>
            <w:r w:rsidRPr="001F77C2">
              <w:t>3)</w:t>
            </w:r>
          </w:p>
        </w:tc>
        <w:tc>
          <w:tcPr>
            <w:tcW w:w="4251" w:type="dxa"/>
          </w:tcPr>
          <w:p w:rsidR="00156447" w:rsidRPr="001F77C2" w:rsidRDefault="00555144" w:rsidP="00BA19AD">
            <w:pPr>
              <w:ind w:left="182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В сортировочном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156447" w:rsidRPr="00BF5BF5" w:rsidRDefault="00156447" w:rsidP="00BA19AD">
            <w:pPr>
              <w:ind w:left="175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Ме</w:t>
            </w:r>
            <w:r w:rsidR="00555144" w:rsidRPr="00BF5BF5">
              <w:rPr>
                <w:sz w:val="28"/>
                <w:szCs w:val="28"/>
              </w:rPr>
              <w:t>стными и транзитными контейнерами</w:t>
            </w:r>
          </w:p>
        </w:tc>
      </w:tr>
    </w:tbl>
    <w:p w:rsidR="007E6032" w:rsidRPr="001F77C2" w:rsidRDefault="007E22A3" w:rsidP="005D62D6">
      <w:pPr>
        <w:pStyle w:val="a4"/>
        <w:ind w:left="709"/>
        <w:jc w:val="both"/>
        <w:rPr>
          <w:spacing w:val="-5"/>
        </w:rPr>
      </w:pPr>
      <w:r w:rsidRPr="001F77C2">
        <w:t>Правильный</w:t>
      </w:r>
      <w:r w:rsidRPr="001F77C2">
        <w:rPr>
          <w:spacing w:val="-9"/>
        </w:rPr>
        <w:t xml:space="preserve"> </w:t>
      </w:r>
      <w:r w:rsidRPr="001F77C2">
        <w:t>ответ:</w:t>
      </w:r>
    </w:p>
    <w:tbl>
      <w:tblPr>
        <w:tblStyle w:val="a9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156447" w:rsidRPr="001F77C2" w:rsidTr="005D62D6">
        <w:tc>
          <w:tcPr>
            <w:tcW w:w="2977" w:type="dxa"/>
          </w:tcPr>
          <w:p w:rsidR="00156447" w:rsidRPr="001F77C2" w:rsidRDefault="00156447" w:rsidP="005D62D6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156447" w:rsidRPr="001F77C2" w:rsidRDefault="00156447" w:rsidP="005D62D6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156447" w:rsidRPr="001F77C2" w:rsidRDefault="00156447" w:rsidP="005D62D6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3</w:t>
            </w:r>
          </w:p>
        </w:tc>
      </w:tr>
      <w:tr w:rsidR="00156447" w:rsidRPr="001F77C2" w:rsidTr="005D62D6">
        <w:tc>
          <w:tcPr>
            <w:tcW w:w="2977" w:type="dxa"/>
          </w:tcPr>
          <w:p w:rsidR="00156447" w:rsidRPr="001F77C2" w:rsidRDefault="00156447" w:rsidP="005D62D6">
            <w:pPr>
              <w:ind w:left="709"/>
              <w:jc w:val="center"/>
            </w:pPr>
            <w:r w:rsidRPr="001F77C2">
              <w:t>Б</w:t>
            </w:r>
          </w:p>
        </w:tc>
        <w:tc>
          <w:tcPr>
            <w:tcW w:w="3260" w:type="dxa"/>
          </w:tcPr>
          <w:p w:rsidR="00156447" w:rsidRPr="001F77C2" w:rsidRDefault="00156447" w:rsidP="005D62D6">
            <w:pPr>
              <w:ind w:left="709"/>
              <w:jc w:val="center"/>
            </w:pPr>
            <w:r w:rsidRPr="001F77C2">
              <w:t>А</w:t>
            </w:r>
          </w:p>
        </w:tc>
        <w:tc>
          <w:tcPr>
            <w:tcW w:w="2835" w:type="dxa"/>
          </w:tcPr>
          <w:p w:rsidR="00156447" w:rsidRPr="001F77C2" w:rsidRDefault="00156447" w:rsidP="005D62D6">
            <w:pPr>
              <w:ind w:left="709"/>
              <w:jc w:val="center"/>
            </w:pPr>
            <w:r w:rsidRPr="001F77C2">
              <w:t>В</w:t>
            </w:r>
          </w:p>
        </w:tc>
      </w:tr>
    </w:tbl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BA00B7" w:rsidRPr="001F77C2" w:rsidRDefault="00BA00B7" w:rsidP="00BA00B7">
      <w:pPr>
        <w:rPr>
          <w:sz w:val="28"/>
          <w:szCs w:val="28"/>
        </w:rPr>
      </w:pPr>
    </w:p>
    <w:p w:rsidR="00BA00B7" w:rsidRPr="001F77C2" w:rsidRDefault="00EA563E" w:rsidP="00BA19AD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1F77C2">
        <w:rPr>
          <w:sz w:val="28"/>
          <w:szCs w:val="28"/>
        </w:rPr>
        <w:t>2</w:t>
      </w:r>
      <w:r w:rsidR="00BA00B7" w:rsidRPr="001F77C2">
        <w:rPr>
          <w:sz w:val="28"/>
          <w:szCs w:val="28"/>
        </w:rPr>
        <w:t>. Установите</w:t>
      </w:r>
      <w:r w:rsidR="00BA00B7" w:rsidRPr="001F77C2">
        <w:rPr>
          <w:spacing w:val="-10"/>
          <w:sz w:val="28"/>
          <w:szCs w:val="28"/>
        </w:rPr>
        <w:t xml:space="preserve"> </w:t>
      </w:r>
      <w:r w:rsidR="008B5D65" w:rsidRPr="001F77C2">
        <w:rPr>
          <w:spacing w:val="-10"/>
          <w:sz w:val="28"/>
          <w:szCs w:val="28"/>
        </w:rPr>
        <w:t>соо</w:t>
      </w:r>
      <w:r w:rsidR="00BA00B7" w:rsidRPr="001F77C2">
        <w:rPr>
          <w:sz w:val="28"/>
          <w:szCs w:val="28"/>
        </w:rPr>
        <w:t>тветствие</w:t>
      </w:r>
      <w:r w:rsidR="008B5D65" w:rsidRPr="001F77C2">
        <w:rPr>
          <w:sz w:val="28"/>
          <w:szCs w:val="28"/>
        </w:rPr>
        <w:t xml:space="preserve"> свойств различных грузов их названиям</w:t>
      </w:r>
      <w:r w:rsidR="00BA00B7" w:rsidRPr="001F77C2">
        <w:rPr>
          <w:sz w:val="28"/>
          <w:szCs w:val="28"/>
        </w:rPr>
        <w:t>.</w:t>
      </w:r>
    </w:p>
    <w:tbl>
      <w:tblPr>
        <w:tblStyle w:val="a9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89"/>
        <w:gridCol w:w="397"/>
        <w:gridCol w:w="824"/>
        <w:gridCol w:w="27"/>
        <w:gridCol w:w="3547"/>
        <w:gridCol w:w="27"/>
      </w:tblGrid>
      <w:tr w:rsidR="00BA00B7" w:rsidRPr="001F77C2" w:rsidTr="00BC2719">
        <w:trPr>
          <w:gridAfter w:val="1"/>
          <w:wAfter w:w="27" w:type="dxa"/>
        </w:trPr>
        <w:tc>
          <w:tcPr>
            <w:tcW w:w="1159" w:type="dxa"/>
          </w:tcPr>
          <w:p w:rsidR="00BA00B7" w:rsidRPr="001F77C2" w:rsidRDefault="00BA00B7" w:rsidP="00BA19AD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689" w:type="dxa"/>
          </w:tcPr>
          <w:p w:rsidR="00BA00B7" w:rsidRPr="001F77C2" w:rsidRDefault="00E36609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Определение</w:t>
            </w:r>
          </w:p>
        </w:tc>
        <w:tc>
          <w:tcPr>
            <w:tcW w:w="1221" w:type="dxa"/>
            <w:gridSpan w:val="2"/>
          </w:tcPr>
          <w:p w:rsidR="00BA00B7" w:rsidRPr="001F77C2" w:rsidRDefault="00BA00B7" w:rsidP="00BA19AD">
            <w:pPr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3574" w:type="dxa"/>
            <w:gridSpan w:val="2"/>
          </w:tcPr>
          <w:p w:rsidR="00BA00B7" w:rsidRPr="001F77C2" w:rsidRDefault="00EA563E" w:rsidP="00BA19AD">
            <w:pPr>
              <w:ind w:left="153"/>
              <w:jc w:val="center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С</w:t>
            </w:r>
            <w:r w:rsidR="00E36609" w:rsidRPr="001F77C2">
              <w:rPr>
                <w:sz w:val="28"/>
                <w:szCs w:val="28"/>
              </w:rPr>
              <w:t>войства</w:t>
            </w:r>
            <w:r w:rsidRPr="001F77C2">
              <w:rPr>
                <w:sz w:val="28"/>
                <w:szCs w:val="28"/>
              </w:rPr>
              <w:t xml:space="preserve"> груза</w:t>
            </w:r>
          </w:p>
        </w:tc>
      </w:tr>
      <w:tr w:rsidR="00E36609" w:rsidRPr="001F77C2" w:rsidTr="00BC2719">
        <w:tc>
          <w:tcPr>
            <w:tcW w:w="1159" w:type="dxa"/>
          </w:tcPr>
          <w:p w:rsidR="00BA00B7" w:rsidRPr="001F77C2" w:rsidRDefault="00BA00B7" w:rsidP="00BA19AD">
            <w:pPr>
              <w:ind w:left="709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1)</w:t>
            </w:r>
          </w:p>
        </w:tc>
        <w:tc>
          <w:tcPr>
            <w:tcW w:w="4086" w:type="dxa"/>
            <w:gridSpan w:val="2"/>
          </w:tcPr>
          <w:p w:rsidR="00BA00B7" w:rsidRPr="001F77C2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Свойство некоторых насыпных грузов терять сыпучесть или взаимную подвижность частиц при длительном хранении</w:t>
            </w:r>
          </w:p>
        </w:tc>
        <w:tc>
          <w:tcPr>
            <w:tcW w:w="851" w:type="dxa"/>
            <w:gridSpan w:val="2"/>
          </w:tcPr>
          <w:p w:rsidR="00BA00B7" w:rsidRPr="001F77C2" w:rsidRDefault="00BA00B7" w:rsidP="00BC2719">
            <w:pPr>
              <w:ind w:left="321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А)</w:t>
            </w:r>
          </w:p>
        </w:tc>
        <w:tc>
          <w:tcPr>
            <w:tcW w:w="3574" w:type="dxa"/>
            <w:gridSpan w:val="2"/>
          </w:tcPr>
          <w:p w:rsidR="00BA00B7" w:rsidRPr="001F77C2" w:rsidRDefault="00E36609" w:rsidP="00BA19AD">
            <w:pPr>
              <w:ind w:left="153"/>
              <w:rPr>
                <w:sz w:val="28"/>
                <w:szCs w:val="28"/>
              </w:rPr>
            </w:pPr>
            <w:proofErr w:type="spellStart"/>
            <w:r w:rsidRPr="001F77C2">
              <w:rPr>
                <w:sz w:val="28"/>
                <w:szCs w:val="28"/>
                <w:shd w:val="clear" w:color="auto" w:fill="FFFFFF"/>
              </w:rPr>
              <w:t>Смерзаемостью</w:t>
            </w:r>
            <w:proofErr w:type="spellEnd"/>
            <w:r w:rsidRPr="001F77C2">
              <w:rPr>
                <w:sz w:val="28"/>
                <w:szCs w:val="28"/>
                <w:shd w:val="clear" w:color="auto" w:fill="FFFFFF"/>
              </w:rPr>
              <w:t xml:space="preserve"> груза</w:t>
            </w:r>
          </w:p>
        </w:tc>
      </w:tr>
      <w:tr w:rsidR="00E36609" w:rsidRPr="001F77C2" w:rsidTr="00BC2719">
        <w:tc>
          <w:tcPr>
            <w:tcW w:w="1159" w:type="dxa"/>
          </w:tcPr>
          <w:p w:rsidR="00BA00B7" w:rsidRPr="001F77C2" w:rsidRDefault="00BA00B7" w:rsidP="00BA19AD">
            <w:pPr>
              <w:ind w:left="709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2)</w:t>
            </w:r>
          </w:p>
        </w:tc>
        <w:tc>
          <w:tcPr>
            <w:tcW w:w="4086" w:type="dxa"/>
            <w:gridSpan w:val="2"/>
          </w:tcPr>
          <w:p w:rsidR="00BA00B7" w:rsidRPr="001F77C2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Свойство грузов смерзаться при низкой температуре в крупные глыбы или прочно скреплённые массы, с трудом поддающиеся разрушению</w:t>
            </w:r>
          </w:p>
        </w:tc>
        <w:tc>
          <w:tcPr>
            <w:tcW w:w="851" w:type="dxa"/>
            <w:gridSpan w:val="2"/>
          </w:tcPr>
          <w:p w:rsidR="00BA00B7" w:rsidRPr="001F77C2" w:rsidRDefault="00BA00B7" w:rsidP="00BC2719">
            <w:pPr>
              <w:ind w:left="321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Б)</w:t>
            </w:r>
          </w:p>
        </w:tc>
        <w:tc>
          <w:tcPr>
            <w:tcW w:w="3574" w:type="dxa"/>
            <w:gridSpan w:val="2"/>
          </w:tcPr>
          <w:p w:rsidR="00BA00B7" w:rsidRPr="001F77C2" w:rsidRDefault="00E36609" w:rsidP="00BA19AD">
            <w:pPr>
              <w:ind w:left="153"/>
              <w:rPr>
                <w:sz w:val="28"/>
                <w:szCs w:val="28"/>
              </w:rPr>
            </w:pPr>
            <w:proofErr w:type="spellStart"/>
            <w:r w:rsidRPr="001F77C2">
              <w:rPr>
                <w:sz w:val="28"/>
                <w:szCs w:val="28"/>
                <w:shd w:val="clear" w:color="auto" w:fill="FFFFFF"/>
              </w:rPr>
              <w:t>Слеживаемостью</w:t>
            </w:r>
            <w:proofErr w:type="spellEnd"/>
            <w:r w:rsidRPr="001F77C2">
              <w:rPr>
                <w:sz w:val="28"/>
                <w:szCs w:val="28"/>
                <w:shd w:val="clear" w:color="auto" w:fill="FFFFFF"/>
              </w:rPr>
              <w:t xml:space="preserve"> груза</w:t>
            </w:r>
          </w:p>
        </w:tc>
      </w:tr>
      <w:tr w:rsidR="00E36609" w:rsidRPr="001F77C2" w:rsidTr="00BC2719">
        <w:tc>
          <w:tcPr>
            <w:tcW w:w="1159" w:type="dxa"/>
          </w:tcPr>
          <w:p w:rsidR="00BA00B7" w:rsidRPr="001F77C2" w:rsidRDefault="00BA00B7" w:rsidP="00BA19AD">
            <w:pPr>
              <w:ind w:left="709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3)</w:t>
            </w:r>
          </w:p>
        </w:tc>
        <w:tc>
          <w:tcPr>
            <w:tcW w:w="4086" w:type="dxa"/>
            <w:gridSpan w:val="2"/>
          </w:tcPr>
          <w:p w:rsidR="00BA00B7" w:rsidRPr="001F77C2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Свойство насыпного груза прилипать к ограждающей поверхности</w:t>
            </w:r>
          </w:p>
        </w:tc>
        <w:tc>
          <w:tcPr>
            <w:tcW w:w="851" w:type="dxa"/>
            <w:gridSpan w:val="2"/>
          </w:tcPr>
          <w:p w:rsidR="00BA00B7" w:rsidRPr="001F77C2" w:rsidRDefault="00BA00B7" w:rsidP="00BC2719">
            <w:pPr>
              <w:ind w:left="321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В)</w:t>
            </w:r>
          </w:p>
        </w:tc>
        <w:tc>
          <w:tcPr>
            <w:tcW w:w="3574" w:type="dxa"/>
            <w:gridSpan w:val="2"/>
          </w:tcPr>
          <w:p w:rsidR="00BA00B7" w:rsidRPr="001F77C2" w:rsidRDefault="00E36609" w:rsidP="00BA19AD">
            <w:pPr>
              <w:ind w:left="153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  <w:shd w:val="clear" w:color="auto" w:fill="FFFFFF"/>
              </w:rPr>
              <w:t>Липкостью груза</w:t>
            </w:r>
          </w:p>
        </w:tc>
      </w:tr>
    </w:tbl>
    <w:p w:rsidR="00BA00B7" w:rsidRPr="001F77C2" w:rsidRDefault="00BA00B7" w:rsidP="00BA19AD">
      <w:pPr>
        <w:pStyle w:val="a4"/>
        <w:ind w:left="709"/>
        <w:jc w:val="both"/>
        <w:rPr>
          <w:spacing w:val="-5"/>
        </w:rPr>
      </w:pPr>
      <w:r w:rsidRPr="001F77C2">
        <w:t>Правильный</w:t>
      </w:r>
      <w:r w:rsidRPr="001F77C2">
        <w:rPr>
          <w:spacing w:val="-9"/>
        </w:rPr>
        <w:t xml:space="preserve"> </w:t>
      </w:r>
      <w:r w:rsidRPr="001F77C2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1F77C2" w:rsidTr="00A25E73">
        <w:tc>
          <w:tcPr>
            <w:tcW w:w="3114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3</w:t>
            </w:r>
          </w:p>
        </w:tc>
      </w:tr>
      <w:tr w:rsidR="00BA00B7" w:rsidRPr="001F77C2" w:rsidTr="00A25E73">
        <w:tc>
          <w:tcPr>
            <w:tcW w:w="3114" w:type="dxa"/>
          </w:tcPr>
          <w:p w:rsidR="00BA00B7" w:rsidRPr="001F77C2" w:rsidRDefault="00BA00B7" w:rsidP="00BA19AD">
            <w:pPr>
              <w:ind w:left="709"/>
              <w:jc w:val="center"/>
            </w:pPr>
            <w:r w:rsidRPr="001F77C2">
              <w:t>Б</w:t>
            </w:r>
          </w:p>
        </w:tc>
        <w:tc>
          <w:tcPr>
            <w:tcW w:w="3260" w:type="dxa"/>
          </w:tcPr>
          <w:p w:rsidR="00BA00B7" w:rsidRPr="001F77C2" w:rsidRDefault="00EA563E" w:rsidP="00BA19AD">
            <w:pPr>
              <w:ind w:left="709"/>
              <w:jc w:val="center"/>
            </w:pPr>
            <w:r w:rsidRPr="001F77C2">
              <w:t>В</w:t>
            </w:r>
          </w:p>
        </w:tc>
        <w:tc>
          <w:tcPr>
            <w:tcW w:w="3260" w:type="dxa"/>
          </w:tcPr>
          <w:p w:rsidR="00BA00B7" w:rsidRPr="001F77C2" w:rsidRDefault="00EA563E" w:rsidP="00BA19AD">
            <w:pPr>
              <w:ind w:left="709"/>
              <w:jc w:val="center"/>
            </w:pPr>
            <w:r w:rsidRPr="001F77C2">
              <w:t>А</w:t>
            </w:r>
          </w:p>
        </w:tc>
      </w:tr>
    </w:tbl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BA00B7" w:rsidRPr="001F77C2" w:rsidRDefault="00BA00B7" w:rsidP="00BA19AD">
      <w:pPr>
        <w:pStyle w:val="a4"/>
        <w:ind w:left="709"/>
        <w:jc w:val="both"/>
        <w:rPr>
          <w:spacing w:val="-4"/>
        </w:rPr>
      </w:pPr>
    </w:p>
    <w:p w:rsidR="00BF5BF5" w:rsidRDefault="00BF5BF5">
      <w:pPr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BA00B7" w:rsidRPr="001F77C2" w:rsidRDefault="00EA563E" w:rsidP="00BA19AD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1F77C2">
        <w:rPr>
          <w:sz w:val="28"/>
          <w:szCs w:val="28"/>
        </w:rPr>
        <w:lastRenderedPageBreak/>
        <w:t>3</w:t>
      </w:r>
      <w:r w:rsidR="00BA00B7" w:rsidRPr="001F77C2">
        <w:rPr>
          <w:sz w:val="28"/>
          <w:szCs w:val="28"/>
        </w:rPr>
        <w:t>. Установите</w:t>
      </w:r>
      <w:r w:rsidR="00BA00B7" w:rsidRPr="001F77C2">
        <w:rPr>
          <w:spacing w:val="-10"/>
          <w:sz w:val="28"/>
          <w:szCs w:val="28"/>
        </w:rPr>
        <w:t xml:space="preserve"> </w:t>
      </w:r>
      <w:r w:rsidR="00BA00B7" w:rsidRPr="001F77C2">
        <w:rPr>
          <w:sz w:val="28"/>
          <w:szCs w:val="28"/>
        </w:rPr>
        <w:t>соответств</w:t>
      </w:r>
      <w:r w:rsidR="008B5D65" w:rsidRPr="001F77C2">
        <w:rPr>
          <w:sz w:val="28"/>
          <w:szCs w:val="28"/>
        </w:rPr>
        <w:t xml:space="preserve">ие </w:t>
      </w:r>
      <w:r w:rsidR="003B0A75" w:rsidRPr="001F77C2">
        <w:rPr>
          <w:sz w:val="28"/>
          <w:szCs w:val="28"/>
        </w:rPr>
        <w:t>предложенных определений транспортно-складского комплекса их названиям</w:t>
      </w:r>
      <w:r w:rsidR="00BA00B7" w:rsidRPr="001F77C2">
        <w:rPr>
          <w:sz w:val="28"/>
          <w:szCs w:val="28"/>
        </w:rPr>
        <w:t>.</w:t>
      </w:r>
    </w:p>
    <w:tbl>
      <w:tblPr>
        <w:tblStyle w:val="a9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839"/>
        <w:gridCol w:w="387"/>
        <w:gridCol w:w="786"/>
        <w:gridCol w:w="75"/>
        <w:gridCol w:w="3356"/>
        <w:gridCol w:w="75"/>
      </w:tblGrid>
      <w:tr w:rsidR="00BA00B7" w:rsidTr="00BF5BF5">
        <w:tc>
          <w:tcPr>
            <w:tcW w:w="1125" w:type="dxa"/>
          </w:tcPr>
          <w:p w:rsidR="00BA00B7" w:rsidRPr="001F77C2" w:rsidRDefault="00BA00B7" w:rsidP="00BA19AD">
            <w:pPr>
              <w:ind w:left="709"/>
            </w:pPr>
          </w:p>
        </w:tc>
        <w:tc>
          <w:tcPr>
            <w:tcW w:w="3866" w:type="dxa"/>
          </w:tcPr>
          <w:p w:rsidR="00BA00B7" w:rsidRPr="001F77C2" w:rsidRDefault="008B5D65" w:rsidP="00BF5BF5">
            <w:pPr>
              <w:ind w:left="182"/>
              <w:jc w:val="center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Определение</w:t>
            </w:r>
          </w:p>
        </w:tc>
        <w:tc>
          <w:tcPr>
            <w:tcW w:w="1181" w:type="dxa"/>
            <w:gridSpan w:val="3"/>
          </w:tcPr>
          <w:p w:rsidR="00BA00B7" w:rsidRPr="001F77C2" w:rsidRDefault="00BA00B7" w:rsidP="00BA19AD">
            <w:pPr>
              <w:ind w:left="709"/>
              <w:jc w:val="center"/>
            </w:pPr>
          </w:p>
        </w:tc>
        <w:tc>
          <w:tcPr>
            <w:tcW w:w="3471" w:type="dxa"/>
            <w:gridSpan w:val="2"/>
          </w:tcPr>
          <w:p w:rsidR="00BA00B7" w:rsidRPr="00BA00B7" w:rsidRDefault="008B5D65" w:rsidP="008B5D65">
            <w:pPr>
              <w:ind w:left="192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A00B7" w:rsidRPr="001F77C2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F77C2" w:rsidRDefault="00BA00B7" w:rsidP="00BA19AD">
            <w:pPr>
              <w:ind w:left="709"/>
            </w:pPr>
            <w:r w:rsidRPr="001F77C2">
              <w:t>1)</w:t>
            </w:r>
          </w:p>
        </w:tc>
        <w:tc>
          <w:tcPr>
            <w:tcW w:w="4261" w:type="dxa"/>
            <w:gridSpan w:val="2"/>
          </w:tcPr>
          <w:p w:rsidR="00BA00B7" w:rsidRPr="001F77C2" w:rsidRDefault="003B0A75" w:rsidP="008B5D65">
            <w:pPr>
              <w:ind w:left="182"/>
              <w:rPr>
                <w:sz w:val="28"/>
                <w:szCs w:val="28"/>
              </w:rPr>
            </w:pPr>
            <w:r w:rsidRPr="001F77C2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Места общего пользования</w:t>
            </w:r>
            <w:r w:rsidRPr="001F77C2">
              <w:rPr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1F77C2">
              <w:rPr>
                <w:color w:val="333333"/>
                <w:sz w:val="28"/>
                <w:szCs w:val="28"/>
                <w:shd w:val="clear" w:color="auto" w:fill="FFFFFF"/>
              </w:rPr>
              <w:t xml:space="preserve"> погрузочно-разгрузочные площадки и устройства, находящиеся на территории станции и предназначенные для погрузки и выгрузки грузов различных отправителей и получателей</w:t>
            </w:r>
          </w:p>
        </w:tc>
        <w:tc>
          <w:tcPr>
            <w:tcW w:w="710" w:type="dxa"/>
          </w:tcPr>
          <w:p w:rsidR="00BA00B7" w:rsidRPr="001F77C2" w:rsidRDefault="00BA00B7" w:rsidP="00BF5BF5">
            <w:pPr>
              <w:ind w:left="316"/>
            </w:pPr>
            <w:r w:rsidRPr="001F77C2">
              <w:t>А)</w:t>
            </w:r>
          </w:p>
        </w:tc>
        <w:tc>
          <w:tcPr>
            <w:tcW w:w="3471" w:type="dxa"/>
            <w:gridSpan w:val="2"/>
          </w:tcPr>
          <w:p w:rsidR="00BA00B7" w:rsidRPr="001F77C2" w:rsidRDefault="003B0A75" w:rsidP="00BF5BF5">
            <w:pPr>
              <w:ind w:left="316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Опорная станция</w:t>
            </w:r>
          </w:p>
        </w:tc>
      </w:tr>
      <w:tr w:rsidR="00BA00B7" w:rsidRPr="001F77C2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F77C2" w:rsidRDefault="00BA00B7" w:rsidP="00BA19AD">
            <w:pPr>
              <w:ind w:left="709"/>
            </w:pPr>
            <w:r w:rsidRPr="001F77C2">
              <w:t>2)</w:t>
            </w:r>
          </w:p>
        </w:tc>
        <w:tc>
          <w:tcPr>
            <w:tcW w:w="4261" w:type="dxa"/>
            <w:gridSpan w:val="2"/>
          </w:tcPr>
          <w:p w:rsidR="00BA00B7" w:rsidRPr="001F77C2" w:rsidRDefault="003B0A75" w:rsidP="003B0A75">
            <w:pPr>
              <w:ind w:left="182"/>
              <w:rPr>
                <w:sz w:val="28"/>
                <w:szCs w:val="28"/>
              </w:rPr>
            </w:pPr>
            <w:r w:rsidRPr="001F77C2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Часть территории инфраструктуры</w:t>
            </w:r>
            <w:r w:rsidRPr="001F77C2">
              <w:rPr>
                <w:color w:val="333333"/>
                <w:sz w:val="28"/>
                <w:szCs w:val="28"/>
                <w:shd w:val="clear" w:color="auto" w:fill="FFFFFF"/>
              </w:rPr>
              <w:t>, которая содержит комплекс сооружений и устройств, предназначенных для приёма, погрузки, выгрузки, сортировки грузов и их краткосрочного хранения</w:t>
            </w:r>
          </w:p>
        </w:tc>
        <w:tc>
          <w:tcPr>
            <w:tcW w:w="710" w:type="dxa"/>
          </w:tcPr>
          <w:p w:rsidR="00BA00B7" w:rsidRPr="001F77C2" w:rsidRDefault="00BA00B7" w:rsidP="00BF5BF5">
            <w:pPr>
              <w:ind w:left="316"/>
            </w:pPr>
            <w:r w:rsidRPr="001F77C2">
              <w:t>Б)</w:t>
            </w:r>
          </w:p>
        </w:tc>
        <w:tc>
          <w:tcPr>
            <w:tcW w:w="3471" w:type="dxa"/>
            <w:gridSpan w:val="2"/>
          </w:tcPr>
          <w:p w:rsidR="00BA00B7" w:rsidRPr="001F77C2" w:rsidRDefault="00190EEF" w:rsidP="00BF5BF5">
            <w:pPr>
              <w:ind w:left="316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С</w:t>
            </w:r>
            <w:r w:rsidR="003B0A75" w:rsidRPr="001F77C2">
              <w:rPr>
                <w:sz w:val="28"/>
                <w:szCs w:val="28"/>
              </w:rPr>
              <w:t>клады</w:t>
            </w:r>
          </w:p>
        </w:tc>
      </w:tr>
      <w:tr w:rsidR="00BA00B7" w:rsidRPr="001F77C2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F77C2" w:rsidRDefault="00BA00B7" w:rsidP="00BA19AD">
            <w:pPr>
              <w:ind w:left="709"/>
            </w:pPr>
            <w:r w:rsidRPr="001F77C2">
              <w:t>3)</w:t>
            </w:r>
          </w:p>
        </w:tc>
        <w:tc>
          <w:tcPr>
            <w:tcW w:w="4261" w:type="dxa"/>
            <w:gridSpan w:val="2"/>
          </w:tcPr>
          <w:p w:rsidR="00BA00B7" w:rsidRPr="001F77C2" w:rsidRDefault="003B0A75" w:rsidP="003B0A75">
            <w:pPr>
              <w:ind w:left="182"/>
              <w:rPr>
                <w:sz w:val="28"/>
                <w:szCs w:val="28"/>
              </w:rPr>
            </w:pPr>
            <w:r w:rsidRPr="001F77C2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Грузовая станция</w:t>
            </w:r>
            <w:r w:rsidRPr="001F77C2">
              <w:rPr>
                <w:color w:val="333333"/>
                <w:sz w:val="28"/>
                <w:szCs w:val="28"/>
                <w:shd w:val="clear" w:color="auto" w:fill="FFFFFF"/>
              </w:rPr>
              <w:t>, на местах общего пользования которой средствами механизированных дистанций выполняются грузовые операции</w:t>
            </w:r>
          </w:p>
        </w:tc>
        <w:tc>
          <w:tcPr>
            <w:tcW w:w="710" w:type="dxa"/>
          </w:tcPr>
          <w:p w:rsidR="00BA00B7" w:rsidRPr="001F77C2" w:rsidRDefault="00BA00B7" w:rsidP="00BF5BF5">
            <w:pPr>
              <w:ind w:left="316"/>
            </w:pPr>
            <w:r w:rsidRPr="001F77C2">
              <w:t>В)</w:t>
            </w:r>
          </w:p>
        </w:tc>
        <w:tc>
          <w:tcPr>
            <w:tcW w:w="3471" w:type="dxa"/>
            <w:gridSpan w:val="2"/>
          </w:tcPr>
          <w:p w:rsidR="00BA00B7" w:rsidRPr="001F77C2" w:rsidRDefault="003B0A75" w:rsidP="00BF5BF5">
            <w:pPr>
              <w:ind w:left="316"/>
              <w:rPr>
                <w:sz w:val="28"/>
                <w:szCs w:val="28"/>
              </w:rPr>
            </w:pPr>
            <w:r w:rsidRPr="001F77C2">
              <w:rPr>
                <w:sz w:val="28"/>
                <w:szCs w:val="28"/>
              </w:rPr>
              <w:t>Грузовой двор</w:t>
            </w:r>
          </w:p>
        </w:tc>
      </w:tr>
    </w:tbl>
    <w:p w:rsidR="00BA00B7" w:rsidRPr="001F77C2" w:rsidRDefault="00BA00B7" w:rsidP="00BA19AD">
      <w:pPr>
        <w:pStyle w:val="a4"/>
        <w:ind w:left="709"/>
        <w:jc w:val="both"/>
        <w:rPr>
          <w:spacing w:val="-5"/>
        </w:rPr>
      </w:pPr>
      <w:r w:rsidRPr="001F77C2">
        <w:t>Правильный</w:t>
      </w:r>
      <w:r w:rsidRPr="001F77C2">
        <w:rPr>
          <w:spacing w:val="-9"/>
        </w:rPr>
        <w:t xml:space="preserve"> </w:t>
      </w:r>
      <w:r w:rsidRPr="001F77C2">
        <w:t>ответ:</w:t>
      </w:r>
      <w:r w:rsidRPr="001F77C2">
        <w:rPr>
          <w:spacing w:val="-2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1F77C2" w:rsidTr="00A25E73">
        <w:tc>
          <w:tcPr>
            <w:tcW w:w="3114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1F77C2" w:rsidRDefault="00BA00B7" w:rsidP="00BA19AD">
            <w:pPr>
              <w:ind w:left="709"/>
              <w:jc w:val="center"/>
              <w:rPr>
                <w:lang w:val="en-US"/>
              </w:rPr>
            </w:pPr>
            <w:r w:rsidRPr="001F77C2">
              <w:rPr>
                <w:lang w:val="en-US"/>
              </w:rPr>
              <w:t>3</w:t>
            </w:r>
          </w:p>
        </w:tc>
      </w:tr>
      <w:tr w:rsidR="00BA00B7" w:rsidRPr="001F77C2" w:rsidTr="00A25E73">
        <w:tc>
          <w:tcPr>
            <w:tcW w:w="3114" w:type="dxa"/>
          </w:tcPr>
          <w:p w:rsidR="00BA00B7" w:rsidRPr="001F77C2" w:rsidRDefault="00BA00B7" w:rsidP="00BA19AD">
            <w:pPr>
              <w:ind w:left="709"/>
              <w:jc w:val="center"/>
            </w:pPr>
            <w:r w:rsidRPr="001F77C2">
              <w:t>Б</w:t>
            </w:r>
          </w:p>
        </w:tc>
        <w:tc>
          <w:tcPr>
            <w:tcW w:w="3260" w:type="dxa"/>
          </w:tcPr>
          <w:p w:rsidR="00BA00B7" w:rsidRPr="001F77C2" w:rsidRDefault="00902F97" w:rsidP="00BA19AD">
            <w:pPr>
              <w:ind w:left="709"/>
              <w:jc w:val="center"/>
            </w:pPr>
            <w:r w:rsidRPr="001F77C2">
              <w:t>В</w:t>
            </w:r>
          </w:p>
        </w:tc>
        <w:tc>
          <w:tcPr>
            <w:tcW w:w="3260" w:type="dxa"/>
          </w:tcPr>
          <w:p w:rsidR="00BA00B7" w:rsidRPr="001F77C2" w:rsidRDefault="00902F97" w:rsidP="00BA19AD">
            <w:pPr>
              <w:ind w:left="709"/>
              <w:jc w:val="center"/>
            </w:pPr>
            <w:r w:rsidRPr="001F77C2">
              <w:t>А</w:t>
            </w:r>
          </w:p>
        </w:tc>
      </w:tr>
    </w:tbl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7329DD" w:rsidRPr="001F77C2" w:rsidRDefault="007329DD" w:rsidP="003B0A75">
      <w:pPr>
        <w:pStyle w:val="a4"/>
        <w:ind w:left="709"/>
        <w:jc w:val="both"/>
      </w:pPr>
    </w:p>
    <w:p w:rsidR="007329DD" w:rsidRDefault="007329DD" w:rsidP="00607362">
      <w:pPr>
        <w:pStyle w:val="4"/>
      </w:pPr>
      <w:r w:rsidRPr="001F77C2">
        <w:t>Задания закрытого типа на установление правильной последовательности</w:t>
      </w:r>
    </w:p>
    <w:p w:rsidR="001F77C2" w:rsidRPr="001F77C2" w:rsidRDefault="001F77C2" w:rsidP="001F77C2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 правильную последовательность.</w:t>
      </w:r>
    </w:p>
    <w:p w:rsidR="001F77C2" w:rsidRPr="001F77C2" w:rsidRDefault="001F77C2" w:rsidP="001F77C2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1F77C2" w:rsidRPr="001F77C2" w:rsidRDefault="001F77C2" w:rsidP="001F77C2">
      <w:pPr>
        <w:rPr>
          <w:sz w:val="28"/>
          <w:szCs w:val="28"/>
        </w:rPr>
      </w:pPr>
    </w:p>
    <w:p w:rsidR="007329DD" w:rsidRPr="001F77C2" w:rsidRDefault="0009617C" w:rsidP="00535BF6">
      <w:pPr>
        <w:ind w:left="709"/>
        <w:rPr>
          <w:sz w:val="28"/>
          <w:szCs w:val="28"/>
        </w:rPr>
      </w:pPr>
      <w:r w:rsidRPr="001F77C2">
        <w:rPr>
          <w:sz w:val="28"/>
          <w:szCs w:val="28"/>
        </w:rPr>
        <w:t>1.</w:t>
      </w:r>
      <w:r w:rsidR="00E10C2E" w:rsidRPr="001F77C2">
        <w:rPr>
          <w:sz w:val="28"/>
          <w:szCs w:val="28"/>
        </w:rPr>
        <w:t>Расположите этапы перевозки в правильной последовательности</w:t>
      </w:r>
      <w:r w:rsidR="007329DD" w:rsidRPr="001F77C2">
        <w:rPr>
          <w:sz w:val="28"/>
          <w:szCs w:val="28"/>
        </w:rPr>
        <w:t>: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>А) Погрузка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>Б) Разгрузка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>В) Транспортировка груза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>Г) Подготовка груза, документов на груз к перевозке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 xml:space="preserve">Д) </w:t>
      </w:r>
      <w:r w:rsidR="00D969CC" w:rsidRPr="001F77C2">
        <w:t>С</w:t>
      </w:r>
      <w:r w:rsidRPr="001F77C2">
        <w:t>кладирование</w:t>
      </w:r>
    </w:p>
    <w:p w:rsidR="0009617C" w:rsidRPr="001F77C2" w:rsidRDefault="0009617C" w:rsidP="003B0A75">
      <w:pPr>
        <w:pStyle w:val="a4"/>
        <w:ind w:left="709"/>
        <w:jc w:val="both"/>
      </w:pPr>
      <w:r w:rsidRPr="001F77C2">
        <w:t xml:space="preserve">Правильный ответ: </w:t>
      </w:r>
      <w:r w:rsidR="00D969CC" w:rsidRPr="001F77C2">
        <w:t xml:space="preserve">Г, </w:t>
      </w:r>
      <w:proofErr w:type="gramStart"/>
      <w:r w:rsidR="00D969CC" w:rsidRPr="001F77C2">
        <w:t>А</w:t>
      </w:r>
      <w:proofErr w:type="gramEnd"/>
      <w:r w:rsidR="00D969CC" w:rsidRPr="001F77C2">
        <w:t>, В, Б, Д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B773F6" w:rsidRDefault="00B773F6">
      <w:pPr>
        <w:rPr>
          <w:sz w:val="28"/>
          <w:szCs w:val="28"/>
        </w:rPr>
      </w:pPr>
      <w:r>
        <w:br w:type="page"/>
      </w:r>
    </w:p>
    <w:p w:rsidR="008F2C46" w:rsidRPr="001F77C2" w:rsidRDefault="008F2C46" w:rsidP="00535BF6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lastRenderedPageBreak/>
        <w:t>2. Расположите по порядку этапы установки запорно-пломбировочных устройств (ЗПУ):</w:t>
      </w:r>
    </w:p>
    <w:p w:rsidR="008F2C46" w:rsidRPr="001F77C2" w:rsidRDefault="008F2C46" w:rsidP="003B0A75">
      <w:pPr>
        <w:pStyle w:val="a4"/>
        <w:ind w:left="709"/>
        <w:jc w:val="both"/>
      </w:pPr>
      <w:r w:rsidRPr="001F77C2">
        <w:t>А) Установка ЗПУ на все запорные устройства</w:t>
      </w:r>
    </w:p>
    <w:p w:rsidR="008F2C46" w:rsidRPr="001F77C2" w:rsidRDefault="008F2C46" w:rsidP="003B0A75">
      <w:pPr>
        <w:pStyle w:val="a4"/>
        <w:ind w:left="709"/>
        <w:jc w:val="both"/>
      </w:pPr>
      <w:r w:rsidRPr="001F77C2">
        <w:t>Б) Проверка исправности ЗПУ</w:t>
      </w:r>
    </w:p>
    <w:p w:rsidR="008F2C46" w:rsidRPr="001F77C2" w:rsidRDefault="008F2C46" w:rsidP="003B0A75">
      <w:pPr>
        <w:pStyle w:val="a4"/>
        <w:ind w:left="709"/>
        <w:jc w:val="both"/>
      </w:pPr>
      <w:r w:rsidRPr="001F77C2">
        <w:t>В) Внесение в транспортную накладную</w:t>
      </w:r>
    </w:p>
    <w:p w:rsidR="008F2C46" w:rsidRDefault="008F2C46" w:rsidP="003B0A75">
      <w:pPr>
        <w:pStyle w:val="a4"/>
        <w:ind w:left="709"/>
        <w:jc w:val="both"/>
      </w:pPr>
      <w:r w:rsidRPr="001F77C2">
        <w:t>Г) Проверка пломбирования</w:t>
      </w:r>
    </w:p>
    <w:p w:rsidR="008F2C46" w:rsidRDefault="008F2C46" w:rsidP="003B0A75">
      <w:pPr>
        <w:pStyle w:val="a4"/>
        <w:ind w:left="709"/>
        <w:jc w:val="both"/>
      </w:pPr>
      <w:r>
        <w:t>Д) Проверка целостности ЗПУ</w:t>
      </w:r>
    </w:p>
    <w:p w:rsidR="008F2C46" w:rsidRDefault="008F2C46" w:rsidP="003B0A75">
      <w:pPr>
        <w:pStyle w:val="a4"/>
        <w:ind w:left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7329DD" w:rsidRDefault="007329DD" w:rsidP="003B0A75">
      <w:pPr>
        <w:pStyle w:val="a4"/>
        <w:ind w:left="709"/>
        <w:jc w:val="both"/>
      </w:pPr>
    </w:p>
    <w:p w:rsidR="005E75A1" w:rsidRPr="00E04306" w:rsidRDefault="005E75A1" w:rsidP="00535BF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прием груза к перевозке в правильной последовательности</w:t>
      </w:r>
      <w:r w:rsidRPr="00E04306">
        <w:rPr>
          <w:sz w:val="28"/>
          <w:szCs w:val="28"/>
        </w:rPr>
        <w:t>:</w:t>
      </w:r>
    </w:p>
    <w:p w:rsidR="006F7EF4" w:rsidRDefault="005E75A1" w:rsidP="00535BF6">
      <w:pPr>
        <w:pStyle w:val="a4"/>
        <w:ind w:left="709"/>
        <w:jc w:val="both"/>
      </w:pPr>
      <w:r>
        <w:t xml:space="preserve">А) </w:t>
      </w:r>
      <w:r w:rsidR="006F7EF4">
        <w:t>П</w:t>
      </w:r>
      <w:r w:rsidR="006F7EF4" w:rsidRPr="006F7EF4">
        <w:t>роверка правильности заполн</w:t>
      </w:r>
      <w:r w:rsidR="006F7EF4">
        <w:t>ения перевозочных документов</w:t>
      </w:r>
      <w:r w:rsidR="006F7EF4" w:rsidRPr="006F7EF4">
        <w:t xml:space="preserve"> и выдача разрешения на ввоз или погрузку </w:t>
      </w:r>
    </w:p>
    <w:p w:rsidR="005E75A1" w:rsidRDefault="005E75A1" w:rsidP="00535BF6">
      <w:pPr>
        <w:pStyle w:val="a4"/>
        <w:ind w:left="709"/>
        <w:jc w:val="both"/>
      </w:pPr>
      <w:r>
        <w:t xml:space="preserve">Б) </w:t>
      </w:r>
      <w:r w:rsidR="006F7EF4">
        <w:rPr>
          <w:rFonts w:asciiTheme="minorHAnsi" w:eastAsia="TimesNewRoman" w:hAnsiTheme="minorHAnsi"/>
          <w:shd w:val="clear" w:color="auto" w:fill="FEFEFE"/>
        </w:rPr>
        <w:t>З</w:t>
      </w:r>
      <w:r w:rsidR="006F7EF4" w:rsidRPr="006F7EF4">
        <w:rPr>
          <w:rFonts w:ascii="TimesNewRoman" w:eastAsia="TimesNewRoman"/>
          <w:shd w:val="clear" w:color="auto" w:fill="FEFEFE"/>
        </w:rPr>
        <w:t>аполнение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грузоотправителем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перевозочных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документов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предъявление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товарную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контору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станции</w:t>
      </w:r>
    </w:p>
    <w:p w:rsidR="005E75A1" w:rsidRDefault="005E75A1" w:rsidP="00535BF6">
      <w:pPr>
        <w:pStyle w:val="a4"/>
        <w:ind w:left="709"/>
        <w:jc w:val="both"/>
      </w:pPr>
      <w:r>
        <w:t xml:space="preserve">В) </w:t>
      </w:r>
      <w:r w:rsidR="006F7EF4">
        <w:t>Пломбирование вагона</w:t>
      </w:r>
    </w:p>
    <w:p w:rsidR="005E75A1" w:rsidRDefault="005E75A1" w:rsidP="00535BF6">
      <w:pPr>
        <w:pStyle w:val="a4"/>
        <w:ind w:left="709"/>
        <w:jc w:val="both"/>
      </w:pPr>
      <w:r>
        <w:t xml:space="preserve">Г) </w:t>
      </w:r>
      <w:r w:rsidR="006F7EF4">
        <w:t>Прием груза, погрузка в вагон</w:t>
      </w:r>
    </w:p>
    <w:p w:rsidR="005E75A1" w:rsidRDefault="005E75A1" w:rsidP="00535BF6">
      <w:pPr>
        <w:pStyle w:val="a4"/>
        <w:ind w:left="709"/>
        <w:jc w:val="both"/>
      </w:pPr>
      <w:r>
        <w:t xml:space="preserve">Д) </w:t>
      </w:r>
      <w:r w:rsidR="006F7EF4">
        <w:t>Отправление груза по назначению</w:t>
      </w:r>
    </w:p>
    <w:p w:rsidR="005E75A1" w:rsidRDefault="005E75A1" w:rsidP="00535BF6">
      <w:pPr>
        <w:pStyle w:val="a4"/>
        <w:ind w:left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993CAE" w:rsidRDefault="00993CAE" w:rsidP="003B0A75">
      <w:pPr>
        <w:pStyle w:val="a4"/>
        <w:ind w:left="709"/>
        <w:jc w:val="both"/>
      </w:pPr>
    </w:p>
    <w:p w:rsidR="00993CAE" w:rsidRDefault="00993CAE" w:rsidP="00607362">
      <w:pPr>
        <w:pStyle w:val="3"/>
      </w:pPr>
      <w:r>
        <w:t>Задания от</w:t>
      </w:r>
      <w:bookmarkStart w:id="0" w:name="_GoBack"/>
      <w:bookmarkEnd w:id="0"/>
      <w:r>
        <w:t>крытого типа</w:t>
      </w:r>
    </w:p>
    <w:p w:rsidR="00993CAE" w:rsidRDefault="00993CAE" w:rsidP="00E4568F">
      <w:pPr>
        <w:pStyle w:val="4"/>
        <w:ind w:left="709" w:firstLine="0"/>
      </w:pPr>
      <w:r w:rsidRPr="00433296">
        <w:t>Задания открытого типа на дополнение</w:t>
      </w:r>
    </w:p>
    <w:p w:rsidR="00993CAE" w:rsidRDefault="00993CAE" w:rsidP="00E4568F">
      <w:pPr>
        <w:ind w:left="709"/>
        <w:jc w:val="both"/>
        <w:rPr>
          <w:i/>
          <w:sz w:val="28"/>
          <w:szCs w:val="28"/>
        </w:rPr>
      </w:pPr>
      <w:bookmarkStart w:id="1" w:name="_Hlk189828122"/>
      <w:r w:rsidRPr="001F77C2">
        <w:rPr>
          <w:i/>
          <w:sz w:val="28"/>
          <w:szCs w:val="28"/>
        </w:rPr>
        <w:t>Напишите пропущенное слово (словосочетание).</w:t>
      </w:r>
    </w:p>
    <w:p w:rsidR="001F77C2" w:rsidRPr="001F77C2" w:rsidRDefault="001F77C2" w:rsidP="00E4568F">
      <w:pPr>
        <w:ind w:left="709"/>
        <w:jc w:val="both"/>
        <w:rPr>
          <w:i/>
          <w:sz w:val="28"/>
          <w:szCs w:val="28"/>
        </w:rPr>
      </w:pPr>
    </w:p>
    <w:p w:rsidR="00993CAE" w:rsidRPr="001F77C2" w:rsidRDefault="001F77C2" w:rsidP="001F77C2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77C2">
        <w:rPr>
          <w:sz w:val="28"/>
          <w:szCs w:val="28"/>
        </w:rPr>
        <w:t xml:space="preserve">. </w:t>
      </w:r>
      <w:r w:rsidR="00993CAE" w:rsidRPr="001F77C2">
        <w:rPr>
          <w:sz w:val="28"/>
          <w:szCs w:val="28"/>
        </w:rPr>
        <w:t xml:space="preserve">____________________ </w:t>
      </w:r>
      <w:r w:rsidR="00C23254" w:rsidRPr="001F77C2">
        <w:rPr>
          <w:sz w:val="28"/>
          <w:szCs w:val="28"/>
          <w:shd w:val="clear" w:color="auto" w:fill="FFFFFF"/>
        </w:rPr>
        <w:t>операции – это погрузка и выгрузка местных, сортировка транзитных грузов, перегрузка, налив, слив, складские операции</w:t>
      </w:r>
      <w:r w:rsidR="00DB439A" w:rsidRPr="001F77C2">
        <w:rPr>
          <w:sz w:val="28"/>
          <w:szCs w:val="28"/>
        </w:rPr>
        <w:t>.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C23254" w:rsidRPr="001F77C2">
        <w:rPr>
          <w:sz w:val="28"/>
          <w:szCs w:val="28"/>
        </w:rPr>
        <w:t>грузовые</w:t>
      </w:r>
      <w:r w:rsidRPr="001F77C2">
        <w:rPr>
          <w:sz w:val="28"/>
          <w:szCs w:val="28"/>
        </w:rPr>
        <w:t>.</w:t>
      </w:r>
    </w:p>
    <w:bookmarkEnd w:id="1"/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2. </w:t>
      </w:r>
      <w:r w:rsidR="0065172B" w:rsidRPr="001F77C2">
        <w:rPr>
          <w:sz w:val="28"/>
          <w:szCs w:val="28"/>
          <w:shd w:val="clear" w:color="auto" w:fill="FFFFFF"/>
        </w:rPr>
        <w:t>________________ – это ёмкость, оболочка, в которой размещается готовая продукция, т.е. сырьё и полуфабрикаты, с целью обеспечения сохранной перевозки грузов</w:t>
      </w:r>
      <w:r w:rsidRPr="001F77C2">
        <w:rPr>
          <w:sz w:val="28"/>
          <w:szCs w:val="28"/>
        </w:rPr>
        <w:t>.</w:t>
      </w:r>
    </w:p>
    <w:p w:rsidR="00993CAE" w:rsidRPr="001F77C2" w:rsidRDefault="00DB439A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Пр</w:t>
      </w:r>
      <w:r w:rsidR="0065172B" w:rsidRPr="001F77C2">
        <w:rPr>
          <w:sz w:val="28"/>
          <w:szCs w:val="28"/>
        </w:rPr>
        <w:t>авильный ответ: тара</w:t>
      </w:r>
      <w:r w:rsidR="00993CAE" w:rsidRPr="001F77C2">
        <w:rPr>
          <w:sz w:val="28"/>
          <w:szCs w:val="28"/>
        </w:rPr>
        <w:t>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1C778E" w:rsidRDefault="001C77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lastRenderedPageBreak/>
        <w:t xml:space="preserve">3. ________________ – </w:t>
      </w:r>
      <w:r w:rsidR="0065172B" w:rsidRPr="001F77C2">
        <w:rPr>
          <w:sz w:val="28"/>
          <w:szCs w:val="28"/>
          <w:shd w:val="clear" w:color="auto" w:fill="FFFFFF"/>
        </w:rPr>
        <w:t>это укрупнённое грузовое место, сформированное из отдельных мест груза в таре или без тары, скреплённых между собой с помощью универсальных, специальных разового использования или многооборотных пакетирующих средств, на поддонах или без них</w:t>
      </w:r>
      <w:r w:rsidRPr="001F77C2">
        <w:rPr>
          <w:sz w:val="28"/>
          <w:szCs w:val="28"/>
        </w:rPr>
        <w:t>.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65172B" w:rsidRPr="001F77C2">
        <w:rPr>
          <w:sz w:val="28"/>
          <w:szCs w:val="28"/>
        </w:rPr>
        <w:t>транспортный пакет</w:t>
      </w:r>
      <w:r w:rsidRPr="001F77C2">
        <w:rPr>
          <w:sz w:val="28"/>
          <w:szCs w:val="28"/>
        </w:rPr>
        <w:t>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9E5335" w:rsidRPr="001F77C2" w:rsidRDefault="009E5335" w:rsidP="00E4568F">
      <w:pPr>
        <w:ind w:left="709"/>
        <w:jc w:val="both"/>
        <w:rPr>
          <w:sz w:val="28"/>
          <w:szCs w:val="28"/>
        </w:rPr>
      </w:pP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4. Напишите пропущенное слово (словосочетание).</w:t>
      </w:r>
    </w:p>
    <w:p w:rsidR="00993CAE" w:rsidRPr="001F77C2" w:rsidRDefault="0065172B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__________________ – </w:t>
      </w:r>
      <w:r w:rsidRPr="001F77C2">
        <w:rPr>
          <w:sz w:val="28"/>
          <w:szCs w:val="28"/>
          <w:shd w:val="clear" w:color="auto" w:fill="FFFFFF"/>
        </w:rPr>
        <w:t>это время между одной и следующей погрузками</w:t>
      </w:r>
      <w:r w:rsidR="00993CAE" w:rsidRPr="001F77C2">
        <w:rPr>
          <w:sz w:val="28"/>
          <w:szCs w:val="28"/>
        </w:rPr>
        <w:t xml:space="preserve">. 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Правильный ответ:</w:t>
      </w:r>
      <w:r w:rsidR="0065172B" w:rsidRPr="001F77C2">
        <w:rPr>
          <w:sz w:val="28"/>
          <w:szCs w:val="28"/>
        </w:rPr>
        <w:t xml:space="preserve"> оборот</w:t>
      </w:r>
      <w:r w:rsidRPr="001F77C2">
        <w:rPr>
          <w:sz w:val="28"/>
          <w:szCs w:val="28"/>
        </w:rPr>
        <w:t>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9E5335" w:rsidRPr="009E5335" w:rsidRDefault="009E5335" w:rsidP="00E4568F">
      <w:pPr>
        <w:ind w:left="709"/>
        <w:jc w:val="both"/>
        <w:rPr>
          <w:sz w:val="28"/>
          <w:szCs w:val="28"/>
        </w:rPr>
      </w:pPr>
    </w:p>
    <w:p w:rsidR="00A25E73" w:rsidRDefault="00A25E73" w:rsidP="00E4568F">
      <w:pPr>
        <w:pStyle w:val="4"/>
        <w:ind w:left="709" w:firstLine="0"/>
      </w:pPr>
      <w:r>
        <w:t>Задания открытого типа с кратким свободным ответом</w:t>
      </w:r>
    </w:p>
    <w:p w:rsidR="00F40C79" w:rsidRPr="00F40C79" w:rsidRDefault="00F40C79" w:rsidP="00E4568F">
      <w:pPr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Напишите пропущенное слово (словосочетание).</w:t>
      </w:r>
    </w:p>
    <w:p w:rsidR="00F40C79" w:rsidRPr="002977F2" w:rsidRDefault="00F40C79" w:rsidP="00E4568F">
      <w:pPr>
        <w:ind w:left="709"/>
        <w:rPr>
          <w:sz w:val="28"/>
          <w:szCs w:val="28"/>
        </w:rPr>
      </w:pPr>
    </w:p>
    <w:p w:rsidR="00A25E73" w:rsidRPr="001F77C2" w:rsidRDefault="00A25E73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F77C2">
        <w:rPr>
          <w:sz w:val="28"/>
          <w:szCs w:val="28"/>
        </w:rPr>
        <w:t xml:space="preserve">1. </w:t>
      </w:r>
      <w:r w:rsidR="00BD1CB9" w:rsidRPr="001F77C2">
        <w:rPr>
          <w:sz w:val="28"/>
          <w:szCs w:val="28"/>
        </w:rPr>
        <w:t>Для перекрытия пространства между дверным проемом вагона и полом рампы склада применяют соединительные______________</w:t>
      </w:r>
      <w:r w:rsidR="0016089B" w:rsidRPr="001F77C2">
        <w:rPr>
          <w:sz w:val="28"/>
          <w:szCs w:val="28"/>
          <w:shd w:val="clear" w:color="auto" w:fill="FFFFFF"/>
        </w:rPr>
        <w:t>.</w:t>
      </w:r>
    </w:p>
    <w:p w:rsidR="00A25E73" w:rsidRPr="001F77C2" w:rsidRDefault="0016089B" w:rsidP="00E4568F">
      <w:pPr>
        <w:pStyle w:val="a5"/>
        <w:ind w:left="709" w:firstLine="0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BD1CB9" w:rsidRPr="001F77C2">
        <w:rPr>
          <w:sz w:val="28"/>
          <w:szCs w:val="28"/>
        </w:rPr>
        <w:t>переходные мостки</w:t>
      </w:r>
      <w:r w:rsidR="00A25E73" w:rsidRPr="001F77C2">
        <w:rPr>
          <w:sz w:val="28"/>
          <w:szCs w:val="28"/>
        </w:rPr>
        <w:t>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7E6032" w:rsidRPr="001F77C2" w:rsidRDefault="007E6032" w:rsidP="00E4568F">
      <w:pPr>
        <w:pStyle w:val="a4"/>
        <w:ind w:left="709"/>
        <w:jc w:val="both"/>
      </w:pPr>
    </w:p>
    <w:p w:rsidR="00A25E73" w:rsidRPr="001F77C2" w:rsidRDefault="00A25E73" w:rsidP="00E4568F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2. </w:t>
      </w:r>
      <w:r w:rsidR="00C77D52" w:rsidRPr="001F77C2">
        <w:rPr>
          <w:sz w:val="28"/>
          <w:szCs w:val="28"/>
        </w:rPr>
        <w:t xml:space="preserve">Для </w:t>
      </w:r>
      <w:proofErr w:type="spellStart"/>
      <w:r w:rsidR="00C77D52" w:rsidRPr="001F77C2">
        <w:rPr>
          <w:sz w:val="28"/>
          <w:szCs w:val="28"/>
        </w:rPr>
        <w:t>застроповки</w:t>
      </w:r>
      <w:proofErr w:type="spellEnd"/>
      <w:r w:rsidR="00C77D52" w:rsidRPr="001F77C2">
        <w:rPr>
          <w:sz w:val="28"/>
          <w:szCs w:val="28"/>
        </w:rPr>
        <w:t xml:space="preserve"> и </w:t>
      </w:r>
      <w:proofErr w:type="spellStart"/>
      <w:r w:rsidR="00C77D52" w:rsidRPr="001F77C2">
        <w:rPr>
          <w:sz w:val="28"/>
          <w:szCs w:val="28"/>
        </w:rPr>
        <w:t>отстроповки</w:t>
      </w:r>
      <w:proofErr w:type="spellEnd"/>
      <w:r w:rsidR="00C77D52" w:rsidRPr="001F77C2">
        <w:rPr>
          <w:sz w:val="28"/>
          <w:szCs w:val="28"/>
        </w:rPr>
        <w:t xml:space="preserve"> универсальных </w:t>
      </w:r>
      <w:proofErr w:type="spellStart"/>
      <w:r w:rsidR="00C77D52" w:rsidRPr="001F77C2">
        <w:rPr>
          <w:sz w:val="28"/>
          <w:szCs w:val="28"/>
        </w:rPr>
        <w:t>среднетоннажных</w:t>
      </w:r>
      <w:proofErr w:type="spellEnd"/>
      <w:r w:rsidR="00C77D52" w:rsidRPr="001F77C2">
        <w:rPr>
          <w:sz w:val="28"/>
          <w:szCs w:val="28"/>
        </w:rPr>
        <w:t xml:space="preserve"> контейнеров применяют</w:t>
      </w:r>
      <w:r w:rsidRPr="001F77C2">
        <w:rPr>
          <w:sz w:val="28"/>
          <w:szCs w:val="28"/>
        </w:rPr>
        <w:t>________________</w:t>
      </w:r>
      <w:r w:rsidR="00C77D52" w:rsidRPr="001F77C2">
        <w:rPr>
          <w:sz w:val="28"/>
          <w:szCs w:val="28"/>
        </w:rPr>
        <w:t>__</w:t>
      </w:r>
      <w:r w:rsidRPr="001F77C2">
        <w:rPr>
          <w:sz w:val="28"/>
          <w:szCs w:val="28"/>
        </w:rPr>
        <w:t>.</w:t>
      </w:r>
    </w:p>
    <w:p w:rsidR="00A25E73" w:rsidRPr="001F77C2" w:rsidRDefault="00A25E73" w:rsidP="00E4568F">
      <w:pPr>
        <w:pStyle w:val="a5"/>
        <w:ind w:left="709" w:firstLine="0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C77D52" w:rsidRPr="001F77C2">
        <w:rPr>
          <w:sz w:val="28"/>
          <w:szCs w:val="28"/>
        </w:rPr>
        <w:t>электромагнитные захваты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A25E73" w:rsidRPr="001F77C2" w:rsidRDefault="00A25E73" w:rsidP="00E4568F">
      <w:pPr>
        <w:ind w:left="709"/>
        <w:rPr>
          <w:sz w:val="28"/>
          <w:szCs w:val="28"/>
        </w:rPr>
      </w:pPr>
    </w:p>
    <w:p w:rsidR="00A25E73" w:rsidRPr="001F77C2" w:rsidRDefault="00A9319F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F77C2">
        <w:rPr>
          <w:sz w:val="28"/>
          <w:szCs w:val="28"/>
        </w:rPr>
        <w:t>3</w:t>
      </w:r>
      <w:r w:rsidR="00A25E73" w:rsidRPr="001F77C2">
        <w:rPr>
          <w:sz w:val="28"/>
          <w:szCs w:val="28"/>
        </w:rPr>
        <w:t xml:space="preserve">. </w:t>
      </w:r>
      <w:r w:rsidR="001349BC" w:rsidRPr="001F77C2">
        <w:rPr>
          <w:sz w:val="28"/>
          <w:szCs w:val="28"/>
        </w:rPr>
        <w:t>Места, где производятся п</w:t>
      </w:r>
      <w:r w:rsidRPr="001F77C2">
        <w:rPr>
          <w:sz w:val="28"/>
          <w:szCs w:val="28"/>
        </w:rPr>
        <w:t>огруз</w:t>
      </w:r>
      <w:r w:rsidR="001349BC" w:rsidRPr="001F77C2">
        <w:rPr>
          <w:sz w:val="28"/>
          <w:szCs w:val="28"/>
        </w:rPr>
        <w:t>очно-разгрузочные работы называют</w:t>
      </w:r>
      <w:r w:rsidR="00CF4EF7">
        <w:rPr>
          <w:sz w:val="28"/>
          <w:szCs w:val="28"/>
        </w:rPr>
        <w:t xml:space="preserve"> </w:t>
      </w:r>
      <w:r w:rsidR="00CF4EF7" w:rsidRPr="00CF4EF7">
        <w:rPr>
          <w:sz w:val="28"/>
          <w:szCs w:val="28"/>
          <w:u w:val="single"/>
        </w:rPr>
        <w:t>_________</w:t>
      </w:r>
      <w:r w:rsidRPr="001F77C2">
        <w:rPr>
          <w:sz w:val="28"/>
          <w:szCs w:val="28"/>
        </w:rPr>
        <w:t>.</w:t>
      </w:r>
    </w:p>
    <w:p w:rsidR="00A25E73" w:rsidRPr="001F77C2" w:rsidRDefault="00A25E73" w:rsidP="00E4568F">
      <w:pPr>
        <w:pStyle w:val="a5"/>
        <w:ind w:left="709" w:firstLine="0"/>
        <w:rPr>
          <w:sz w:val="28"/>
          <w:szCs w:val="28"/>
        </w:rPr>
      </w:pPr>
      <w:r w:rsidRPr="001F77C2">
        <w:rPr>
          <w:sz w:val="28"/>
          <w:szCs w:val="28"/>
        </w:rPr>
        <w:t>Правильный ответ:</w:t>
      </w:r>
      <w:r w:rsidR="00A9319F" w:rsidRPr="001F77C2">
        <w:rPr>
          <w:sz w:val="28"/>
          <w:szCs w:val="28"/>
        </w:rPr>
        <w:t xml:space="preserve"> </w:t>
      </w:r>
      <w:r w:rsidR="001349BC" w:rsidRPr="001F77C2">
        <w:rPr>
          <w:sz w:val="28"/>
          <w:szCs w:val="28"/>
        </w:rPr>
        <w:t xml:space="preserve">пунктами </w:t>
      </w:r>
      <w:proofErr w:type="spellStart"/>
      <w:r w:rsidR="001349BC" w:rsidRPr="001F77C2">
        <w:rPr>
          <w:sz w:val="28"/>
          <w:szCs w:val="28"/>
        </w:rPr>
        <w:t>грузопереработки</w:t>
      </w:r>
      <w:proofErr w:type="spellEnd"/>
    </w:p>
    <w:p w:rsidR="001C778E" w:rsidRPr="001F77C2" w:rsidRDefault="00A25E73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72DB6" w:rsidRPr="001F77C2">
        <w:t xml:space="preserve"> </w:t>
      </w:r>
      <w:r w:rsidR="007C1D0B">
        <w:t>О</w:t>
      </w:r>
      <w:r w:rsidR="007C1D0B" w:rsidRPr="001F77C2">
        <w:t>ПК-</w:t>
      </w:r>
      <w:r w:rsidR="007C1D0B">
        <w:t>7</w:t>
      </w:r>
    </w:p>
    <w:p w:rsidR="00A25E73" w:rsidRDefault="00A25E73" w:rsidP="00E4568F">
      <w:pPr>
        <w:ind w:left="709"/>
        <w:rPr>
          <w:sz w:val="28"/>
          <w:szCs w:val="28"/>
        </w:rPr>
      </w:pPr>
    </w:p>
    <w:p w:rsidR="00A25E73" w:rsidRPr="00C1156A" w:rsidRDefault="003575FD" w:rsidP="00E4568F">
      <w:pPr>
        <w:ind w:left="709"/>
        <w:rPr>
          <w:i/>
          <w:sz w:val="28"/>
          <w:szCs w:val="28"/>
        </w:rPr>
      </w:pPr>
      <w:r w:rsidRPr="00C1156A">
        <w:rPr>
          <w:i/>
          <w:sz w:val="28"/>
          <w:szCs w:val="28"/>
        </w:rPr>
        <w:t>Дайте ответ на вопрос</w:t>
      </w:r>
    </w:p>
    <w:p w:rsidR="003575FD" w:rsidRDefault="003575FD" w:rsidP="00E4568F">
      <w:pPr>
        <w:ind w:left="709"/>
        <w:rPr>
          <w:sz w:val="28"/>
          <w:szCs w:val="28"/>
        </w:rPr>
      </w:pPr>
    </w:p>
    <w:p w:rsidR="00C1156A" w:rsidRDefault="00C1156A" w:rsidP="00E4568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0D84">
        <w:rPr>
          <w:sz w:val="28"/>
          <w:szCs w:val="28"/>
        </w:rPr>
        <w:t>Почему некоторые грузы перевозятся в двойной таре?</w:t>
      </w:r>
    </w:p>
    <w:p w:rsidR="00C1156A" w:rsidRDefault="004F0D84" w:rsidP="004F0D84">
      <w:pPr>
        <w:ind w:left="709"/>
        <w:jc w:val="both"/>
        <w:rPr>
          <w:sz w:val="28"/>
          <w:szCs w:val="28"/>
        </w:rPr>
      </w:pPr>
      <w:r w:rsidRPr="004F0D84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О</w:t>
      </w:r>
      <w:r w:rsidRPr="004F0D84">
        <w:rPr>
          <w:sz w:val="28"/>
          <w:szCs w:val="28"/>
        </w:rPr>
        <w:t xml:space="preserve">дна служит для обеспечения </w:t>
      </w:r>
      <w:r>
        <w:rPr>
          <w:sz w:val="28"/>
          <w:szCs w:val="28"/>
        </w:rPr>
        <w:t>сохранности товарного вида изделия или расфа</w:t>
      </w:r>
      <w:r w:rsidRPr="004F0D84">
        <w:rPr>
          <w:sz w:val="28"/>
          <w:szCs w:val="28"/>
        </w:rPr>
        <w:t>совки с учетом п</w:t>
      </w:r>
      <w:r>
        <w:rPr>
          <w:sz w:val="28"/>
          <w:szCs w:val="28"/>
        </w:rPr>
        <w:t>отребности по</w:t>
      </w:r>
      <w:r w:rsidRPr="004F0D84">
        <w:rPr>
          <w:sz w:val="28"/>
          <w:szCs w:val="28"/>
        </w:rPr>
        <w:t>купателей (первичная тара), другая является транспортной и служит только для перевозки.</w:t>
      </w:r>
    </w:p>
    <w:p w:rsidR="004F0D84" w:rsidRDefault="004F0D84" w:rsidP="004F0D84">
      <w:pPr>
        <w:ind w:left="709"/>
        <w:jc w:val="both"/>
        <w:rPr>
          <w:sz w:val="28"/>
          <w:szCs w:val="28"/>
        </w:rPr>
      </w:pPr>
      <w:r w:rsidRPr="004F0D84">
        <w:rPr>
          <w:sz w:val="28"/>
          <w:szCs w:val="28"/>
        </w:rPr>
        <w:t>Правильный ответ должен содержать следующие смысловые</w:t>
      </w:r>
      <w:r>
        <w:rPr>
          <w:sz w:val="28"/>
          <w:szCs w:val="28"/>
        </w:rPr>
        <w:t xml:space="preserve"> элементы</w:t>
      </w:r>
      <w:r w:rsidRPr="004F0D84">
        <w:rPr>
          <w:sz w:val="28"/>
          <w:szCs w:val="28"/>
        </w:rPr>
        <w:t xml:space="preserve">: 1) </w:t>
      </w:r>
      <w:r>
        <w:rPr>
          <w:sz w:val="28"/>
          <w:szCs w:val="28"/>
        </w:rPr>
        <w:t>сохранность товарного вида</w:t>
      </w:r>
      <w:r w:rsidRPr="004F0D84">
        <w:rPr>
          <w:sz w:val="28"/>
          <w:szCs w:val="28"/>
        </w:rPr>
        <w:t xml:space="preserve">, 2) </w:t>
      </w:r>
      <w:r>
        <w:rPr>
          <w:sz w:val="28"/>
          <w:szCs w:val="28"/>
        </w:rPr>
        <w:t>первичная тара</w:t>
      </w:r>
      <w:r w:rsidRPr="004F0D84">
        <w:rPr>
          <w:sz w:val="28"/>
          <w:szCs w:val="28"/>
        </w:rPr>
        <w:t xml:space="preserve">, 3) </w:t>
      </w:r>
      <w:r>
        <w:rPr>
          <w:sz w:val="28"/>
          <w:szCs w:val="28"/>
        </w:rPr>
        <w:t>транспортная тара.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607362" w:rsidRDefault="00607362" w:rsidP="004F0D84">
      <w:pPr>
        <w:ind w:left="709"/>
        <w:jc w:val="both"/>
        <w:rPr>
          <w:sz w:val="28"/>
          <w:szCs w:val="28"/>
        </w:rPr>
      </w:pPr>
    </w:p>
    <w:p w:rsidR="004F0D84" w:rsidRPr="004F0D84" w:rsidRDefault="004F0D84" w:rsidP="004F0D84">
      <w:pPr>
        <w:ind w:left="709"/>
        <w:jc w:val="both"/>
        <w:rPr>
          <w:sz w:val="28"/>
          <w:szCs w:val="28"/>
        </w:rPr>
      </w:pPr>
      <w:r w:rsidRPr="004F0D84">
        <w:rPr>
          <w:sz w:val="28"/>
          <w:szCs w:val="28"/>
        </w:rPr>
        <w:t xml:space="preserve">7. </w:t>
      </w:r>
      <w:r>
        <w:rPr>
          <w:sz w:val="28"/>
          <w:szCs w:val="28"/>
        </w:rPr>
        <w:t>В</w:t>
      </w:r>
      <w:r w:rsidRPr="004F0D84">
        <w:rPr>
          <w:sz w:val="28"/>
          <w:szCs w:val="28"/>
        </w:rPr>
        <w:t xml:space="preserve"> каких пунктах и местах размещают склады грузов?</w:t>
      </w:r>
    </w:p>
    <w:p w:rsidR="004F0D84" w:rsidRPr="004F0D84" w:rsidRDefault="004F0D84" w:rsidP="004F0D84">
      <w:pPr>
        <w:ind w:left="709"/>
        <w:jc w:val="both"/>
        <w:rPr>
          <w:sz w:val="28"/>
          <w:szCs w:val="28"/>
        </w:rPr>
      </w:pPr>
      <w:r w:rsidRPr="004F0D84">
        <w:rPr>
          <w:sz w:val="28"/>
          <w:szCs w:val="28"/>
        </w:rPr>
        <w:t xml:space="preserve">Ответ: Склады размещаются в пунктах заготовки или производства продукции, в местах перевалки грузов с одного вида транспорта на другой, </w:t>
      </w:r>
      <w:r w:rsidRPr="004F0D84">
        <w:rPr>
          <w:sz w:val="28"/>
          <w:szCs w:val="28"/>
        </w:rPr>
        <w:lastRenderedPageBreak/>
        <w:t>а также в местах сосре</w:t>
      </w:r>
      <w:r>
        <w:rPr>
          <w:sz w:val="28"/>
          <w:szCs w:val="28"/>
        </w:rPr>
        <w:t>доточения грузопото</w:t>
      </w:r>
      <w:r w:rsidRPr="004F0D84">
        <w:rPr>
          <w:sz w:val="28"/>
          <w:szCs w:val="28"/>
        </w:rPr>
        <w:t>ков.</w:t>
      </w:r>
    </w:p>
    <w:p w:rsidR="006C3DC9" w:rsidRDefault="004F0D84" w:rsidP="004F0D84">
      <w:pPr>
        <w:ind w:left="709"/>
        <w:jc w:val="both"/>
        <w:rPr>
          <w:sz w:val="28"/>
          <w:szCs w:val="28"/>
        </w:rPr>
      </w:pPr>
      <w:r w:rsidRPr="004F0D84">
        <w:rPr>
          <w:sz w:val="28"/>
          <w:szCs w:val="28"/>
        </w:rPr>
        <w:t>Правильный ответ должен содержать следующие смысловые</w:t>
      </w:r>
      <w:r w:rsidR="006C3DC9">
        <w:rPr>
          <w:sz w:val="28"/>
          <w:szCs w:val="28"/>
        </w:rPr>
        <w:t xml:space="preserve"> элементы</w:t>
      </w:r>
      <w:r w:rsidRPr="004F0D84">
        <w:rPr>
          <w:sz w:val="28"/>
          <w:szCs w:val="28"/>
        </w:rPr>
        <w:t xml:space="preserve">: 1) </w:t>
      </w:r>
      <w:r w:rsidR="006C3DC9">
        <w:rPr>
          <w:sz w:val="28"/>
          <w:szCs w:val="28"/>
        </w:rPr>
        <w:t>пункты заготовки, 2) места перевалки грузов</w:t>
      </w:r>
      <w:r w:rsidRPr="004F0D84">
        <w:rPr>
          <w:sz w:val="28"/>
          <w:szCs w:val="28"/>
        </w:rPr>
        <w:t xml:space="preserve">, 3) </w:t>
      </w:r>
      <w:r w:rsidR="006C3DC9">
        <w:rPr>
          <w:sz w:val="28"/>
          <w:szCs w:val="28"/>
        </w:rPr>
        <w:t>места сосредоточения грузопотоков.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6C3DC9" w:rsidRDefault="006C3DC9" w:rsidP="006C3DC9">
      <w:pPr>
        <w:ind w:left="709"/>
        <w:jc w:val="both"/>
        <w:rPr>
          <w:sz w:val="28"/>
          <w:szCs w:val="28"/>
        </w:rPr>
      </w:pPr>
    </w:p>
    <w:p w:rsidR="001B3F30" w:rsidRDefault="001B3F30" w:rsidP="00531E5C">
      <w:pPr>
        <w:pStyle w:val="4"/>
        <w:ind w:left="709" w:firstLine="0"/>
      </w:pPr>
      <w:r>
        <w:t>Задания открытого типа с развернутым ответом</w:t>
      </w:r>
    </w:p>
    <w:p w:rsidR="00A25E73" w:rsidRDefault="001B3F30" w:rsidP="003B0A75">
      <w:pPr>
        <w:pStyle w:val="a5"/>
        <w:ind w:left="709" w:firstLine="0"/>
        <w:rPr>
          <w:sz w:val="28"/>
          <w:szCs w:val="28"/>
        </w:rPr>
      </w:pPr>
      <w:r w:rsidRPr="001B3F30">
        <w:rPr>
          <w:sz w:val="28"/>
          <w:szCs w:val="28"/>
        </w:rPr>
        <w:t>1. Решить задачу</w:t>
      </w:r>
      <w:r w:rsidR="000F72C0">
        <w:rPr>
          <w:sz w:val="28"/>
          <w:szCs w:val="28"/>
        </w:rPr>
        <w:t>.</w:t>
      </w:r>
    </w:p>
    <w:p w:rsidR="000F72C0" w:rsidRPr="000F72C0" w:rsidRDefault="007C5244" w:rsidP="003B0A7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затраты</w:t>
      </w:r>
      <w:r w:rsidR="000F72C0" w:rsidRPr="000F72C0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</w:t>
      </w:r>
      <w:r w:rsidR="000F72C0" w:rsidRPr="000F72C0">
        <w:rPr>
          <w:sz w:val="28"/>
          <w:szCs w:val="28"/>
        </w:rPr>
        <w:t xml:space="preserve"> на вы</w:t>
      </w:r>
      <w:r>
        <w:rPr>
          <w:sz w:val="28"/>
          <w:szCs w:val="28"/>
        </w:rPr>
        <w:t>полнение грузовых операций по погрузке гравия экскаватором.</w:t>
      </w:r>
      <w:r w:rsidR="000F72C0" w:rsidRPr="000F72C0">
        <w:rPr>
          <w:sz w:val="28"/>
          <w:szCs w:val="28"/>
        </w:rPr>
        <w:t xml:space="preserve"> </w:t>
      </w:r>
    </w:p>
    <w:p w:rsidR="000F72C0" w:rsidRPr="004D2C93" w:rsidRDefault="004D2C93" w:rsidP="003B0A75">
      <w:pPr>
        <w:pStyle w:val="a5"/>
        <w:ind w:left="709"/>
        <w:jc w:val="both"/>
        <w:rPr>
          <w:sz w:val="28"/>
          <w:szCs w:val="28"/>
        </w:rPr>
      </w:pPr>
      <w:r w:rsidRPr="004D2C93">
        <w:rPr>
          <w:sz w:val="28"/>
          <w:szCs w:val="28"/>
        </w:rPr>
        <w:t>Для погрузки используются цельнометаллические полувагоны грузоподъемностью 69 т. Количество загружаемых вагонов 3. Экскаватор оборудован ковшом вместимостью 2 м</w:t>
      </w:r>
      <w:r w:rsidRPr="004D2C93">
        <w:rPr>
          <w:sz w:val="28"/>
          <w:szCs w:val="28"/>
          <w:vertAlign w:val="superscript"/>
        </w:rPr>
        <w:t>3</w:t>
      </w:r>
      <w:r w:rsidRPr="004D2C93">
        <w:rPr>
          <w:sz w:val="28"/>
          <w:szCs w:val="28"/>
        </w:rPr>
        <w:t>. Коэффициент наполнение ковша 0,9. Объемная масса гравия 1,5 т/м</w:t>
      </w:r>
      <w:r w:rsidRPr="004D2C93">
        <w:rPr>
          <w:sz w:val="28"/>
          <w:szCs w:val="28"/>
          <w:vertAlign w:val="superscript"/>
        </w:rPr>
        <w:t>3</w:t>
      </w:r>
      <w:r w:rsidRPr="004D2C93">
        <w:rPr>
          <w:sz w:val="28"/>
          <w:szCs w:val="28"/>
        </w:rPr>
        <w:t>. Продолжительность цикла работы машины 20 с, коэффициент использования по времени 0,8. Продолжительность подготовительно-заключительных операций равна нулю.</w:t>
      </w:r>
    </w:p>
    <w:p w:rsidR="008A711B" w:rsidRDefault="008A711B" w:rsidP="003B0A7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расширенное решение.</w:t>
      </w:r>
    </w:p>
    <w:p w:rsidR="008A711B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Время выполнения – 30 мин</w:t>
      </w:r>
      <w:r>
        <w:rPr>
          <w:sz w:val="28"/>
          <w:szCs w:val="28"/>
        </w:rPr>
        <w:t>.</w:t>
      </w:r>
    </w:p>
    <w:p w:rsidR="008A711B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Ожидаемый результат:</w:t>
      </w:r>
    </w:p>
    <w:p w:rsidR="00864207" w:rsidRDefault="008A711B" w:rsidP="004D2C93">
      <w:pPr>
        <w:pStyle w:val="a5"/>
        <w:ind w:left="709" w:firstLine="0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1.</w:t>
      </w:r>
      <w:r>
        <w:t xml:space="preserve"> </w:t>
      </w:r>
      <w:r w:rsidR="004D2C93" w:rsidRPr="004D2C93">
        <w:rPr>
          <w:sz w:val="28"/>
          <w:szCs w:val="28"/>
        </w:rPr>
        <w:t>Определяем количество груза, перегружаемого экскаватором за один цикл</w:t>
      </w:r>
    </w:p>
    <w:p w:rsidR="001B3F30" w:rsidRPr="004D2C93" w:rsidRDefault="0012047A" w:rsidP="003B0A75">
      <w:pPr>
        <w:pStyle w:val="a5"/>
        <w:ind w:left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*γ*ψ=2*1,5*0,9=2,7 т</m:t>
          </m:r>
        </m:oMath>
      </m:oMathPara>
    </w:p>
    <w:p w:rsidR="004D2C93" w:rsidRPr="004D2C93" w:rsidRDefault="00710B36" w:rsidP="00710B36">
      <w:pPr>
        <w:pStyle w:val="a5"/>
        <w:ind w:left="709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4D2C93" w:rsidRPr="008A711B">
        <w:rPr>
          <w:sz w:val="28"/>
          <w:szCs w:val="28"/>
        </w:rPr>
        <w:t>.</w:t>
      </w:r>
      <w:r w:rsidR="004D2C93">
        <w:t xml:space="preserve"> </w:t>
      </w:r>
      <w:r w:rsidR="004D2C93">
        <w:rPr>
          <w:sz w:val="28"/>
          <w:szCs w:val="28"/>
        </w:rPr>
        <w:t>Н</w:t>
      </w:r>
      <w:r w:rsidR="004D2C93" w:rsidRPr="004D2C93">
        <w:rPr>
          <w:sz w:val="28"/>
          <w:szCs w:val="28"/>
        </w:rPr>
        <w:t>аходим количество циклов, совершаемых механизмом за один час</w:t>
      </w:r>
    </w:p>
    <w:p w:rsidR="00CE0475" w:rsidRDefault="0012047A" w:rsidP="003B0A75">
      <w:pPr>
        <w:pStyle w:val="a5"/>
        <w:ind w:left="709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=180</m:t>
          </m:r>
        </m:oMath>
      </m:oMathPara>
    </w:p>
    <w:p w:rsidR="00CE0475" w:rsidRPr="00710B36" w:rsidRDefault="00353116" w:rsidP="00710B36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B36" w:rsidRPr="008A711B">
        <w:rPr>
          <w:sz w:val="28"/>
          <w:szCs w:val="28"/>
        </w:rPr>
        <w:t>.</w:t>
      </w:r>
      <w:r w:rsidR="00710B36">
        <w:t xml:space="preserve"> </w:t>
      </w:r>
      <w:r w:rsidR="00710B36" w:rsidRPr="00710B36">
        <w:rPr>
          <w:sz w:val="28"/>
          <w:szCs w:val="28"/>
        </w:rPr>
        <w:t>Находим техническую производительность экскаватора</w:t>
      </w:r>
    </w:p>
    <w:p w:rsidR="00CE0475" w:rsidRPr="00710B36" w:rsidRDefault="0012047A" w:rsidP="003B0A75">
      <w:pPr>
        <w:pStyle w:val="a5"/>
        <w:ind w:left="709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=2,7*180=324 т/ч</m:t>
          </m:r>
        </m:oMath>
      </m:oMathPara>
    </w:p>
    <w:p w:rsidR="00710B36" w:rsidRDefault="00710B36" w:rsidP="00353116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Эксплуатационная производительность</w:t>
      </w:r>
    </w:p>
    <w:p w:rsidR="00710B36" w:rsidRPr="00957CA8" w:rsidRDefault="0012047A" w:rsidP="003B0A75">
      <w:pPr>
        <w:pStyle w:val="a5"/>
        <w:ind w:left="709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=324*0,8=259,42 т/ч</m:t>
          </m:r>
        </m:oMath>
      </m:oMathPara>
    </w:p>
    <w:p w:rsidR="00957CA8" w:rsidRPr="00353116" w:rsidRDefault="00353116" w:rsidP="00353116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711B">
        <w:rPr>
          <w:sz w:val="28"/>
          <w:szCs w:val="28"/>
        </w:rPr>
        <w:t>.</w:t>
      </w:r>
      <w:r>
        <w:rPr>
          <w:sz w:val="28"/>
          <w:szCs w:val="28"/>
        </w:rPr>
        <w:t xml:space="preserve"> Затраты времени на выполнение погрузки гравия в вагоны экскаватором</w:t>
      </w:r>
    </w:p>
    <w:p w:rsidR="00957CA8" w:rsidRDefault="0012047A" w:rsidP="003B0A75">
      <w:pPr>
        <w:pStyle w:val="a5"/>
        <w:ind w:left="709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под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69*3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259,2*1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=0,799 ч=48 мин.</m:t>
          </m:r>
        </m:oMath>
      </m:oMathPara>
    </w:p>
    <w:p w:rsidR="00BB4FA5" w:rsidRDefault="00933A0E" w:rsidP="00933A0E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выполнения грузовых операций по погрузке</w:t>
      </w:r>
    </w:p>
    <w:p w:rsidR="001B6FDE" w:rsidRDefault="001B6FDE" w:rsidP="003B0A75">
      <w:pPr>
        <w:ind w:left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=0+48+0=48 мин.</m:t>
          </m:r>
        </m:oMath>
      </m:oMathPara>
    </w:p>
    <w:p w:rsidR="001B6FDE" w:rsidRDefault="008A711B" w:rsidP="00933A0E">
      <w:pPr>
        <w:ind w:left="709" w:firstLine="709"/>
        <w:jc w:val="both"/>
        <w:rPr>
          <w:sz w:val="28"/>
          <w:szCs w:val="28"/>
        </w:rPr>
      </w:pPr>
      <w:r w:rsidRPr="008A711B">
        <w:rPr>
          <w:rFonts w:eastAsiaTheme="minorEastAsia"/>
          <w:iCs/>
          <w:sz w:val="28"/>
          <w:szCs w:val="28"/>
        </w:rPr>
        <w:t>Ответ:</w:t>
      </w:r>
      <w:r w:rsidRPr="008A711B">
        <w:rPr>
          <w:sz w:val="28"/>
          <w:szCs w:val="28"/>
        </w:rPr>
        <w:t xml:space="preserve"> </w:t>
      </w:r>
      <w:r w:rsidR="00933A0E">
        <w:rPr>
          <w:sz w:val="28"/>
          <w:szCs w:val="28"/>
        </w:rPr>
        <w:t>затраты</w:t>
      </w:r>
      <w:r w:rsidR="00933A0E" w:rsidRPr="000F72C0">
        <w:rPr>
          <w:sz w:val="28"/>
          <w:szCs w:val="28"/>
        </w:rPr>
        <w:t xml:space="preserve"> врем</w:t>
      </w:r>
      <w:r w:rsidR="00933A0E">
        <w:rPr>
          <w:sz w:val="28"/>
          <w:szCs w:val="28"/>
        </w:rPr>
        <w:t>ени</w:t>
      </w:r>
      <w:r w:rsidR="00933A0E" w:rsidRPr="000F72C0">
        <w:rPr>
          <w:sz w:val="28"/>
          <w:szCs w:val="28"/>
        </w:rPr>
        <w:t xml:space="preserve"> на вы</w:t>
      </w:r>
      <w:r w:rsidR="00933A0E">
        <w:rPr>
          <w:sz w:val="28"/>
          <w:szCs w:val="28"/>
        </w:rPr>
        <w:t xml:space="preserve">полнение грузовых операций по погрузке гравия экскаватором </w:t>
      </w:r>
      <m:oMath>
        <m:r>
          <w:rPr>
            <w:rFonts w:ascii="Cambria Math" w:hAnsi="Cambria Math"/>
            <w:sz w:val="28"/>
            <w:szCs w:val="28"/>
          </w:rPr>
          <m:t>Т=48 мин.</m:t>
        </m:r>
      </m:oMath>
    </w:p>
    <w:p w:rsidR="008A711B" w:rsidRPr="008A711B" w:rsidRDefault="008A711B" w:rsidP="003B0A75">
      <w:pPr>
        <w:ind w:left="709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Критерии оценивания:</w:t>
      </w:r>
    </w:p>
    <w:p w:rsidR="008A711B" w:rsidRPr="008A711B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</w:t>
      </w:r>
      <w:r w:rsidRPr="00864207">
        <w:rPr>
          <w:sz w:val="28"/>
          <w:szCs w:val="28"/>
        </w:rPr>
        <w:t>определен</w:t>
      </w:r>
      <w:r>
        <w:rPr>
          <w:sz w:val="28"/>
          <w:szCs w:val="28"/>
        </w:rPr>
        <w:t>ие</w:t>
      </w:r>
      <w:r w:rsidRPr="00864207">
        <w:rPr>
          <w:sz w:val="28"/>
          <w:szCs w:val="28"/>
        </w:rPr>
        <w:t xml:space="preserve"> времени на погрузку-выгрузку вагонов</w:t>
      </w:r>
      <w:r w:rsidRPr="008A711B">
        <w:rPr>
          <w:sz w:val="28"/>
          <w:szCs w:val="28"/>
        </w:rPr>
        <w:t>;</w:t>
      </w:r>
    </w:p>
    <w:p w:rsidR="008A711B" w:rsidRPr="008A711B" w:rsidRDefault="008A711B" w:rsidP="003B0A75">
      <w:pPr>
        <w:ind w:left="709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определение </w:t>
      </w:r>
      <w:r>
        <w:rPr>
          <w:sz w:val="28"/>
          <w:szCs w:val="28"/>
        </w:rPr>
        <w:t>з</w:t>
      </w:r>
      <w:r w:rsidRPr="00F00F60">
        <w:rPr>
          <w:sz w:val="28"/>
          <w:szCs w:val="28"/>
        </w:rPr>
        <w:t>атрат времени на выполнение собственно погрузки груза в вагон или выгрузки груза из вагона</w:t>
      </w:r>
      <w:r w:rsidRPr="008A711B">
        <w:rPr>
          <w:sz w:val="28"/>
          <w:szCs w:val="28"/>
        </w:rPr>
        <w:t>;</w:t>
      </w:r>
    </w:p>
    <w:p w:rsidR="00607362" w:rsidRPr="001F77C2" w:rsidRDefault="00607362" w:rsidP="00607362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>
        <w:t>ОПК-5, О</w:t>
      </w:r>
      <w:r w:rsidRPr="001F77C2">
        <w:t>ПК-</w:t>
      </w:r>
      <w:r>
        <w:t>7</w:t>
      </w:r>
    </w:p>
    <w:p w:rsidR="001B6FDE" w:rsidRPr="008A711B" w:rsidRDefault="001B6FDE" w:rsidP="003B0A75">
      <w:pPr>
        <w:ind w:left="709"/>
        <w:rPr>
          <w:sz w:val="28"/>
          <w:szCs w:val="28"/>
        </w:rPr>
      </w:pPr>
    </w:p>
    <w:sectPr w:rsidR="001B6FDE" w:rsidRPr="008A711B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7A" w:rsidRDefault="0012047A">
      <w:r>
        <w:separator/>
      </w:r>
    </w:p>
  </w:endnote>
  <w:endnote w:type="continuationSeparator" w:id="0">
    <w:p w:rsidR="0012047A" w:rsidRDefault="001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74" w:rsidRDefault="00FC5C74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C74" w:rsidRDefault="00FC5C74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07362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FC5C74" w:rsidRDefault="00FC5C74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07362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7A" w:rsidRDefault="0012047A">
      <w:r>
        <w:separator/>
      </w:r>
    </w:p>
  </w:footnote>
  <w:footnote w:type="continuationSeparator" w:id="0">
    <w:p w:rsidR="0012047A" w:rsidRDefault="0012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1327A17"/>
    <w:multiLevelType w:val="hybridMultilevel"/>
    <w:tmpl w:val="4764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3CE96F36"/>
    <w:multiLevelType w:val="hybridMultilevel"/>
    <w:tmpl w:val="59EC4574"/>
    <w:lvl w:ilvl="0" w:tplc="A570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75167"/>
    <w:multiLevelType w:val="hybridMultilevel"/>
    <w:tmpl w:val="B2285A3E"/>
    <w:lvl w:ilvl="0" w:tplc="93500C7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D41455"/>
    <w:multiLevelType w:val="hybridMultilevel"/>
    <w:tmpl w:val="5896DBC4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114CB"/>
    <w:multiLevelType w:val="hybridMultilevel"/>
    <w:tmpl w:val="4FE0AF2C"/>
    <w:lvl w:ilvl="0" w:tplc="5A0A8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2D9031A"/>
    <w:multiLevelType w:val="hybridMultilevel"/>
    <w:tmpl w:val="219E2938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484CE9"/>
    <w:multiLevelType w:val="hybridMultilevel"/>
    <w:tmpl w:val="6272339C"/>
    <w:lvl w:ilvl="0" w:tplc="DB480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462B8"/>
    <w:multiLevelType w:val="hybridMultilevel"/>
    <w:tmpl w:val="115681F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A304E22"/>
    <w:multiLevelType w:val="hybridMultilevel"/>
    <w:tmpl w:val="08C0EF6E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28789D"/>
    <w:multiLevelType w:val="hybridMultilevel"/>
    <w:tmpl w:val="2084E298"/>
    <w:lvl w:ilvl="0" w:tplc="A9CA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5C53"/>
    <w:rsid w:val="0009617C"/>
    <w:rsid w:val="000A3AC1"/>
    <w:rsid w:val="000B6DAE"/>
    <w:rsid w:val="000C69C1"/>
    <w:rsid w:val="000D3230"/>
    <w:rsid w:val="000D677B"/>
    <w:rsid w:val="000E03E2"/>
    <w:rsid w:val="000F72C0"/>
    <w:rsid w:val="001002C5"/>
    <w:rsid w:val="0012047A"/>
    <w:rsid w:val="00123D5A"/>
    <w:rsid w:val="001321F3"/>
    <w:rsid w:val="001349BC"/>
    <w:rsid w:val="0014014C"/>
    <w:rsid w:val="00143930"/>
    <w:rsid w:val="00152A73"/>
    <w:rsid w:val="00156447"/>
    <w:rsid w:val="0016089B"/>
    <w:rsid w:val="001720AA"/>
    <w:rsid w:val="001768D1"/>
    <w:rsid w:val="001821A7"/>
    <w:rsid w:val="00190711"/>
    <w:rsid w:val="00190EEF"/>
    <w:rsid w:val="0019507E"/>
    <w:rsid w:val="001B2FEB"/>
    <w:rsid w:val="001B3F30"/>
    <w:rsid w:val="001B6FDE"/>
    <w:rsid w:val="001C778E"/>
    <w:rsid w:val="001F77C2"/>
    <w:rsid w:val="001F7F36"/>
    <w:rsid w:val="0021695F"/>
    <w:rsid w:val="00220FCC"/>
    <w:rsid w:val="00223B86"/>
    <w:rsid w:val="002367E3"/>
    <w:rsid w:val="00244BEC"/>
    <w:rsid w:val="00246E0A"/>
    <w:rsid w:val="002568F4"/>
    <w:rsid w:val="002627EE"/>
    <w:rsid w:val="00280473"/>
    <w:rsid w:val="00287A22"/>
    <w:rsid w:val="00296362"/>
    <w:rsid w:val="002977F2"/>
    <w:rsid w:val="002B35B9"/>
    <w:rsid w:val="002B72E7"/>
    <w:rsid w:val="002C5C95"/>
    <w:rsid w:val="00303ECF"/>
    <w:rsid w:val="00305276"/>
    <w:rsid w:val="003336BC"/>
    <w:rsid w:val="00343450"/>
    <w:rsid w:val="00345E5A"/>
    <w:rsid w:val="00352716"/>
    <w:rsid w:val="00353116"/>
    <w:rsid w:val="003575FD"/>
    <w:rsid w:val="00362D20"/>
    <w:rsid w:val="00373F63"/>
    <w:rsid w:val="00386DC7"/>
    <w:rsid w:val="00390CA2"/>
    <w:rsid w:val="00390E85"/>
    <w:rsid w:val="003930BE"/>
    <w:rsid w:val="003B0A75"/>
    <w:rsid w:val="003C683F"/>
    <w:rsid w:val="003D21AE"/>
    <w:rsid w:val="003D428E"/>
    <w:rsid w:val="003E4FBE"/>
    <w:rsid w:val="00411B1E"/>
    <w:rsid w:val="00415FFE"/>
    <w:rsid w:val="004201C1"/>
    <w:rsid w:val="00436DF1"/>
    <w:rsid w:val="0047015F"/>
    <w:rsid w:val="00490DBC"/>
    <w:rsid w:val="004976CD"/>
    <w:rsid w:val="004D2C93"/>
    <w:rsid w:val="004F0D84"/>
    <w:rsid w:val="00520FF1"/>
    <w:rsid w:val="00531E5C"/>
    <w:rsid w:val="00535BF6"/>
    <w:rsid w:val="005434CB"/>
    <w:rsid w:val="00555144"/>
    <w:rsid w:val="00566AFC"/>
    <w:rsid w:val="00597C43"/>
    <w:rsid w:val="005A48CD"/>
    <w:rsid w:val="005B3541"/>
    <w:rsid w:val="005D00DD"/>
    <w:rsid w:val="005D62D6"/>
    <w:rsid w:val="005E4C4E"/>
    <w:rsid w:val="005E6EB1"/>
    <w:rsid w:val="005E75A1"/>
    <w:rsid w:val="00607362"/>
    <w:rsid w:val="00623867"/>
    <w:rsid w:val="00646176"/>
    <w:rsid w:val="0065172B"/>
    <w:rsid w:val="0066535B"/>
    <w:rsid w:val="0068715E"/>
    <w:rsid w:val="006C3DC9"/>
    <w:rsid w:val="006D3D13"/>
    <w:rsid w:val="006F7EF4"/>
    <w:rsid w:val="007016F9"/>
    <w:rsid w:val="00710B36"/>
    <w:rsid w:val="007215D4"/>
    <w:rsid w:val="007329DD"/>
    <w:rsid w:val="00755173"/>
    <w:rsid w:val="007559E7"/>
    <w:rsid w:val="0078413B"/>
    <w:rsid w:val="007931B3"/>
    <w:rsid w:val="007C1D0B"/>
    <w:rsid w:val="007C2885"/>
    <w:rsid w:val="007C5244"/>
    <w:rsid w:val="007C5BD4"/>
    <w:rsid w:val="007D6FAA"/>
    <w:rsid w:val="007E22A3"/>
    <w:rsid w:val="007E5710"/>
    <w:rsid w:val="007E6032"/>
    <w:rsid w:val="00853497"/>
    <w:rsid w:val="00864207"/>
    <w:rsid w:val="008700BB"/>
    <w:rsid w:val="00897FAC"/>
    <w:rsid w:val="008A711B"/>
    <w:rsid w:val="008A7ED9"/>
    <w:rsid w:val="008B5D65"/>
    <w:rsid w:val="008D12A8"/>
    <w:rsid w:val="008D63C1"/>
    <w:rsid w:val="008F2C46"/>
    <w:rsid w:val="008F37A4"/>
    <w:rsid w:val="00900B47"/>
    <w:rsid w:val="00902F97"/>
    <w:rsid w:val="00906261"/>
    <w:rsid w:val="00933A0E"/>
    <w:rsid w:val="0094555B"/>
    <w:rsid w:val="00957CA8"/>
    <w:rsid w:val="00970CF4"/>
    <w:rsid w:val="00976A91"/>
    <w:rsid w:val="009901D4"/>
    <w:rsid w:val="00993CAE"/>
    <w:rsid w:val="009E09A6"/>
    <w:rsid w:val="009E5335"/>
    <w:rsid w:val="009F039E"/>
    <w:rsid w:val="009F0666"/>
    <w:rsid w:val="00A2491B"/>
    <w:rsid w:val="00A25E73"/>
    <w:rsid w:val="00A45CD3"/>
    <w:rsid w:val="00A74961"/>
    <w:rsid w:val="00A848E3"/>
    <w:rsid w:val="00A9319F"/>
    <w:rsid w:val="00AA3393"/>
    <w:rsid w:val="00AD54CD"/>
    <w:rsid w:val="00B04736"/>
    <w:rsid w:val="00B1004A"/>
    <w:rsid w:val="00B16589"/>
    <w:rsid w:val="00B23639"/>
    <w:rsid w:val="00B35BA3"/>
    <w:rsid w:val="00B773F6"/>
    <w:rsid w:val="00BA00B7"/>
    <w:rsid w:val="00BA19AD"/>
    <w:rsid w:val="00BB4FA5"/>
    <w:rsid w:val="00BC2719"/>
    <w:rsid w:val="00BD1CB9"/>
    <w:rsid w:val="00BE7D1E"/>
    <w:rsid w:val="00BF5BF5"/>
    <w:rsid w:val="00C1156A"/>
    <w:rsid w:val="00C23254"/>
    <w:rsid w:val="00C303B6"/>
    <w:rsid w:val="00C34224"/>
    <w:rsid w:val="00C35FB6"/>
    <w:rsid w:val="00C50D19"/>
    <w:rsid w:val="00C7313C"/>
    <w:rsid w:val="00C76031"/>
    <w:rsid w:val="00C77D52"/>
    <w:rsid w:val="00C80042"/>
    <w:rsid w:val="00C86D4E"/>
    <w:rsid w:val="00C95E98"/>
    <w:rsid w:val="00C96B20"/>
    <w:rsid w:val="00CD0BB8"/>
    <w:rsid w:val="00CE0475"/>
    <w:rsid w:val="00CE3DF2"/>
    <w:rsid w:val="00CF4EF7"/>
    <w:rsid w:val="00D21C35"/>
    <w:rsid w:val="00D25BD3"/>
    <w:rsid w:val="00D35AA7"/>
    <w:rsid w:val="00D53CA4"/>
    <w:rsid w:val="00D72DB6"/>
    <w:rsid w:val="00D969CC"/>
    <w:rsid w:val="00DB439A"/>
    <w:rsid w:val="00DB7252"/>
    <w:rsid w:val="00E04306"/>
    <w:rsid w:val="00E10C2E"/>
    <w:rsid w:val="00E151CC"/>
    <w:rsid w:val="00E25CB5"/>
    <w:rsid w:val="00E34EA8"/>
    <w:rsid w:val="00E36609"/>
    <w:rsid w:val="00E4568F"/>
    <w:rsid w:val="00E7361D"/>
    <w:rsid w:val="00EA563E"/>
    <w:rsid w:val="00F00F60"/>
    <w:rsid w:val="00F40C79"/>
    <w:rsid w:val="00F422D5"/>
    <w:rsid w:val="00F44F02"/>
    <w:rsid w:val="00F479FF"/>
    <w:rsid w:val="00F64E41"/>
    <w:rsid w:val="00F91406"/>
    <w:rsid w:val="00FA0771"/>
    <w:rsid w:val="00FA3D20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4C03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3D21A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1AE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D21AE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8D12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3D21A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7">
    <w:name w:val="Normal (Web)"/>
    <w:basedOn w:val="a"/>
    <w:uiPriority w:val="99"/>
    <w:unhideWhenUsed/>
    <w:rsid w:val="005E4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uiPriority w:val="39"/>
    <w:rsid w:val="00373F63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15644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Placeholder Text"/>
    <w:basedOn w:val="a1"/>
    <w:uiPriority w:val="99"/>
    <w:semiHidden/>
    <w:rsid w:val="00156447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993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25</cp:revision>
  <dcterms:created xsi:type="dcterms:W3CDTF">2025-03-01T17:33:00Z</dcterms:created>
  <dcterms:modified xsi:type="dcterms:W3CDTF">2025-03-18T20:37:00Z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