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22C" w:rsidRDefault="00D234F9">
      <w:pPr>
        <w:pStyle w:val="1"/>
        <w:rPr>
          <w:szCs w:val="28"/>
        </w:rPr>
      </w:pPr>
      <w:r>
        <w:rPr>
          <w:szCs w:val="28"/>
        </w:rPr>
        <w:t>Комплект оценочных материалов по дисциплине</w:t>
      </w:r>
      <w:r>
        <w:rPr>
          <w:szCs w:val="28"/>
        </w:rPr>
        <w:br/>
        <w:t>«</w:t>
      </w:r>
      <w:r>
        <w:rPr>
          <w:rFonts w:cs="Times New Roman"/>
          <w:szCs w:val="28"/>
        </w:rPr>
        <w:t>Автоматика, телемеханика и связь на железнодорожном транспорте</w:t>
      </w:r>
      <w:r>
        <w:rPr>
          <w:szCs w:val="28"/>
        </w:rPr>
        <w:t>»</w:t>
      </w:r>
    </w:p>
    <w:p w:rsidR="0099622C" w:rsidRDefault="0099622C">
      <w:pPr>
        <w:spacing w:after="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99622C" w:rsidRDefault="0099622C">
      <w:pPr>
        <w:spacing w:after="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99622C" w:rsidRDefault="00D234F9">
      <w:pPr>
        <w:pStyle w:val="3"/>
        <w:spacing w:before="0" w:after="48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Задания закрытого типа</w:t>
      </w:r>
    </w:p>
    <w:p w:rsidR="0099622C" w:rsidRDefault="00D234F9">
      <w:pPr>
        <w:pStyle w:val="4"/>
        <w:spacing w:before="0" w:after="360"/>
        <w:ind w:firstLine="709"/>
        <w:rPr>
          <w:rFonts w:ascii="Times New Roman" w:hAnsi="Times New Roman" w:cs="Times New Roman"/>
          <w:b/>
          <w:bCs/>
          <w:i w:val="0"/>
          <w:iCs w:val="0"/>
          <w:color w:val="000000" w:themeColor="text1"/>
          <w:szCs w:val="28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00000" w:themeColor="text1"/>
          <w:szCs w:val="28"/>
        </w:rPr>
        <w:t>Задания закрытого типа на выбор правильного ответа</w:t>
      </w:r>
    </w:p>
    <w:p w:rsidR="0099622C" w:rsidRDefault="00D234F9">
      <w:pPr>
        <w:spacing w:after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cs="Times New Roman"/>
          <w:color w:val="000000"/>
          <w:szCs w:val="28"/>
        </w:rPr>
        <w:t>1. Выберите все правильные варианты ответов</w:t>
      </w:r>
    </w:p>
    <w:p w:rsidR="0099622C" w:rsidRDefault="00D234F9">
      <w:pPr>
        <w:widowControl w:val="0"/>
        <w:tabs>
          <w:tab w:val="left" w:pos="450"/>
        </w:tabs>
        <w:spacing w:after="0"/>
        <w:jc w:val="both"/>
        <w:rPr>
          <w:rFonts w:cs="Times New Roman"/>
          <w:szCs w:val="28"/>
        </w:rPr>
      </w:pPr>
      <w:r>
        <w:rPr>
          <w:rStyle w:val="Bodytext40"/>
          <w:rFonts w:ascii="Times New Roman" w:hAnsi="Times New Roman" w:cs="Times New Roman"/>
          <w:b w:val="0"/>
          <w:bCs w:val="0"/>
          <w:sz w:val="28"/>
          <w:szCs w:val="28"/>
        </w:rPr>
        <w:t xml:space="preserve">Укажите функции, выполняемые рельсовыми цепями (РЦ) </w:t>
      </w:r>
      <w:r>
        <w:rPr>
          <w:rFonts w:cs="Times New Roman"/>
          <w:szCs w:val="28"/>
        </w:rPr>
        <w:t xml:space="preserve">в </w:t>
      </w:r>
      <w:r>
        <w:rPr>
          <w:rStyle w:val="Bodytext40"/>
          <w:rFonts w:ascii="Times New Roman" w:hAnsi="Times New Roman" w:cs="Times New Roman"/>
          <w:b w:val="0"/>
          <w:bCs w:val="0"/>
          <w:sz w:val="28"/>
          <w:szCs w:val="28"/>
        </w:rPr>
        <w:t>системах железнодорожной автоматики и телемеханики (СЖАТ)?</w:t>
      </w:r>
    </w:p>
    <w:p w:rsidR="0099622C" w:rsidRDefault="00D234F9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>
        <w:rPr>
          <w:rStyle w:val="Bodytext20"/>
          <w:rFonts w:ascii="Times New Roman" w:hAnsi="Times New Roman" w:cs="Times New Roman"/>
          <w:sz w:val="28"/>
          <w:szCs w:val="28"/>
        </w:rPr>
        <w:t>Определяет длину и вес поезда</w:t>
      </w:r>
    </w:p>
    <w:p w:rsidR="0099622C" w:rsidRDefault="00D234F9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>
        <w:rPr>
          <w:rStyle w:val="Bodytext20"/>
          <w:rFonts w:ascii="Times New Roman" w:hAnsi="Times New Roman" w:cs="Times New Roman"/>
          <w:sz w:val="28"/>
          <w:szCs w:val="28"/>
        </w:rPr>
        <w:t xml:space="preserve">Контролирует состояния отдельных участков </w:t>
      </w:r>
      <w:r>
        <w:rPr>
          <w:rStyle w:val="Bodytext25ptBoldSmallCaps"/>
          <w:rFonts w:ascii="Times New Roman" w:hAnsi="Times New Roman" w:cs="Times New Roman"/>
          <w:b w:val="0"/>
          <w:bCs w:val="0"/>
          <w:sz w:val="28"/>
          <w:szCs w:val="28"/>
          <w:u w:val="none"/>
        </w:rPr>
        <w:t>пути</w:t>
      </w:r>
    </w:p>
    <w:p w:rsidR="0099622C" w:rsidRDefault="00D234F9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>
        <w:rPr>
          <w:rStyle w:val="Bodytext20"/>
          <w:rFonts w:ascii="Times New Roman" w:hAnsi="Times New Roman" w:cs="Times New Roman"/>
          <w:sz w:val="28"/>
          <w:szCs w:val="28"/>
        </w:rPr>
        <w:t>Фиксирует направления движения поезда</w:t>
      </w:r>
    </w:p>
    <w:p w:rsidR="0099622C" w:rsidRDefault="00D234F9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</w:t>
      </w:r>
      <w:r>
        <w:rPr>
          <w:rStyle w:val="Bodytext50"/>
          <w:rFonts w:ascii="Times New Roman" w:hAnsi="Times New Roman" w:cs="Times New Roman"/>
          <w:b w:val="0"/>
          <w:bCs w:val="0"/>
          <w:sz w:val="28"/>
          <w:szCs w:val="28"/>
          <w:u w:val="none"/>
        </w:rPr>
        <w:t>Контролируют целостность рельсовых линий</w:t>
      </w:r>
    </w:p>
    <w:p w:rsidR="0099622C" w:rsidRDefault="00D234F9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Д) </w:t>
      </w:r>
      <w:r>
        <w:rPr>
          <w:rStyle w:val="Bodytext20"/>
          <w:rFonts w:ascii="Times New Roman" w:hAnsi="Times New Roman" w:cs="Times New Roman"/>
          <w:sz w:val="28"/>
          <w:szCs w:val="28"/>
        </w:rPr>
        <w:t xml:space="preserve">Служат в качестве канала передачи сигналов </w:t>
      </w:r>
      <w:r>
        <w:rPr>
          <w:rStyle w:val="Bodytext25ptBoldSmallCaps"/>
          <w:rFonts w:ascii="Times New Roman" w:hAnsi="Times New Roman" w:cs="Times New Roman"/>
          <w:b w:val="0"/>
          <w:bCs w:val="0"/>
          <w:sz w:val="28"/>
          <w:szCs w:val="28"/>
          <w:u w:val="none"/>
        </w:rPr>
        <w:t xml:space="preserve">пути </w:t>
      </w:r>
      <w:r>
        <w:rPr>
          <w:rStyle w:val="Bodytext20"/>
          <w:rFonts w:ascii="Times New Roman" w:hAnsi="Times New Roman" w:cs="Times New Roman"/>
          <w:sz w:val="28"/>
          <w:szCs w:val="28"/>
        </w:rPr>
        <w:t>на локомотив</w:t>
      </w:r>
    </w:p>
    <w:p w:rsidR="0099622C" w:rsidRDefault="00D234F9">
      <w:pPr>
        <w:spacing w:after="0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Правильные ответы: Б,Г,Д </w:t>
      </w:r>
    </w:p>
    <w:p w:rsidR="0099622C" w:rsidRDefault="00D234F9">
      <w:pPr>
        <w:spacing w:after="0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Компетенции (индикаторы): ОПК-3, ОПК-5</w:t>
      </w:r>
    </w:p>
    <w:p w:rsidR="0099622C" w:rsidRDefault="0099622C">
      <w:pPr>
        <w:spacing w:after="0"/>
        <w:ind w:firstLine="709"/>
        <w:jc w:val="both"/>
        <w:rPr>
          <w:rFonts w:cs="Times New Roman"/>
          <w:color w:val="000000"/>
          <w:szCs w:val="28"/>
        </w:rPr>
      </w:pPr>
    </w:p>
    <w:p w:rsidR="0099622C" w:rsidRDefault="00D234F9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2. Выберите один правильный ответ</w:t>
      </w:r>
    </w:p>
    <w:p w:rsidR="0099622C" w:rsidRDefault="00D234F9">
      <w:pPr>
        <w:widowControl w:val="0"/>
        <w:tabs>
          <w:tab w:val="left" w:pos="460"/>
        </w:tabs>
        <w:spacing w:after="0"/>
        <w:jc w:val="both"/>
        <w:rPr>
          <w:rFonts w:cs="Times New Roman"/>
          <w:szCs w:val="28"/>
        </w:rPr>
      </w:pPr>
      <w:r>
        <w:rPr>
          <w:rStyle w:val="Bodytext40"/>
          <w:rFonts w:ascii="Times New Roman" w:hAnsi="Times New Roman" w:cs="Times New Roman"/>
          <w:b w:val="0"/>
          <w:bCs w:val="0"/>
          <w:sz w:val="28"/>
          <w:szCs w:val="28"/>
        </w:rPr>
        <w:t xml:space="preserve">Укажите назначения стыковых соединителей (СС), как </w:t>
      </w:r>
      <w:r>
        <w:rPr>
          <w:rFonts w:cs="Times New Roman"/>
          <w:szCs w:val="28"/>
        </w:rPr>
        <w:t xml:space="preserve">элементов </w:t>
      </w:r>
      <w:r>
        <w:rPr>
          <w:rStyle w:val="Bodytext40"/>
          <w:rFonts w:ascii="Times New Roman" w:hAnsi="Times New Roman" w:cs="Times New Roman"/>
          <w:b w:val="0"/>
          <w:bCs w:val="0"/>
          <w:sz w:val="28"/>
          <w:szCs w:val="28"/>
        </w:rPr>
        <w:t>конструкции рельсовых цепей?</w:t>
      </w:r>
    </w:p>
    <w:p w:rsidR="0099622C" w:rsidRDefault="00D234F9">
      <w:pPr>
        <w:widowControl w:val="0"/>
        <w:spacing w:after="0"/>
        <w:jc w:val="both"/>
        <w:rPr>
          <w:rStyle w:val="Bodytext20"/>
          <w:rFonts w:ascii="Times New Roman" w:hAnsi="Times New Roman" w:cs="Times New Roman"/>
          <w:sz w:val="28"/>
          <w:szCs w:val="28"/>
        </w:rPr>
      </w:pPr>
      <w:r>
        <w:rPr>
          <w:rStyle w:val="Bodytext20"/>
          <w:rFonts w:ascii="Times New Roman" w:hAnsi="Times New Roman" w:cs="Times New Roman"/>
          <w:sz w:val="28"/>
          <w:szCs w:val="28"/>
        </w:rPr>
        <w:t xml:space="preserve">А) Стабилизируют электрические параметры </w:t>
      </w:r>
    </w:p>
    <w:p w:rsidR="0099622C" w:rsidRDefault="00D234F9">
      <w:pPr>
        <w:widowControl w:val="0"/>
        <w:spacing w:after="0"/>
        <w:jc w:val="both"/>
        <w:rPr>
          <w:rStyle w:val="Bodytext20"/>
          <w:rFonts w:ascii="Times New Roman" w:hAnsi="Times New Roman" w:cs="Times New Roman"/>
          <w:sz w:val="28"/>
          <w:szCs w:val="28"/>
        </w:rPr>
      </w:pPr>
      <w:r>
        <w:rPr>
          <w:rStyle w:val="Bodytext20"/>
          <w:rFonts w:ascii="Times New Roman" w:hAnsi="Times New Roman" w:cs="Times New Roman"/>
          <w:sz w:val="28"/>
          <w:szCs w:val="28"/>
        </w:rPr>
        <w:t>Б) Повышает механическую прочность рельсовых цепей</w:t>
      </w:r>
    </w:p>
    <w:p w:rsidR="0099622C" w:rsidRDefault="00D234F9">
      <w:pPr>
        <w:widowControl w:val="0"/>
        <w:spacing w:after="0"/>
        <w:jc w:val="both"/>
        <w:rPr>
          <w:rStyle w:val="Bodytext20"/>
          <w:rFonts w:ascii="Times New Roman" w:hAnsi="Times New Roman" w:cs="Times New Roman"/>
          <w:sz w:val="28"/>
          <w:szCs w:val="28"/>
        </w:rPr>
      </w:pPr>
      <w:r>
        <w:rPr>
          <w:rStyle w:val="Bodytext20"/>
          <w:rFonts w:ascii="Times New Roman" w:hAnsi="Times New Roman" w:cs="Times New Roman"/>
          <w:sz w:val="28"/>
          <w:szCs w:val="28"/>
        </w:rPr>
        <w:t>В) Обеспечивает протекание сигнального тока при изломе рельсов</w:t>
      </w:r>
    </w:p>
    <w:p w:rsidR="0099622C" w:rsidRDefault="00D234F9">
      <w:pPr>
        <w:widowControl w:val="0"/>
        <w:spacing w:after="0"/>
        <w:jc w:val="both"/>
        <w:rPr>
          <w:rStyle w:val="Bodytext20"/>
          <w:rFonts w:ascii="Times New Roman" w:hAnsi="Times New Roman" w:cs="Times New Roman"/>
          <w:sz w:val="28"/>
          <w:szCs w:val="28"/>
        </w:rPr>
      </w:pPr>
      <w:r>
        <w:rPr>
          <w:rStyle w:val="Bodytext20"/>
          <w:rFonts w:ascii="Times New Roman" w:hAnsi="Times New Roman" w:cs="Times New Roman"/>
          <w:sz w:val="28"/>
          <w:szCs w:val="28"/>
        </w:rPr>
        <w:t>Г) Нет правильного ответа</w:t>
      </w:r>
    </w:p>
    <w:p w:rsidR="0099622C" w:rsidRDefault="00D234F9">
      <w:pPr>
        <w:spacing w:after="0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Правильный ответ: А</w:t>
      </w:r>
    </w:p>
    <w:p w:rsidR="0099622C" w:rsidRDefault="00D234F9">
      <w:pPr>
        <w:spacing w:after="0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Компетенции (индикаторы): ОПК-3, ОПК-5</w:t>
      </w:r>
    </w:p>
    <w:p w:rsidR="0099622C" w:rsidRDefault="0099622C">
      <w:pPr>
        <w:spacing w:after="0"/>
        <w:jc w:val="both"/>
        <w:rPr>
          <w:rFonts w:cs="Times New Roman"/>
          <w:color w:val="000000"/>
          <w:szCs w:val="28"/>
        </w:rPr>
      </w:pPr>
    </w:p>
    <w:p w:rsidR="0099622C" w:rsidRDefault="00D234F9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3. Выберите один правильный ответ</w:t>
      </w:r>
    </w:p>
    <w:p w:rsidR="0099622C" w:rsidRDefault="00D234F9">
      <w:pPr>
        <w:widowControl w:val="0"/>
        <w:tabs>
          <w:tab w:val="left" w:pos="460"/>
        </w:tabs>
        <w:spacing w:after="0"/>
        <w:jc w:val="both"/>
        <w:rPr>
          <w:rFonts w:cs="Times New Roman"/>
          <w:szCs w:val="28"/>
        </w:rPr>
      </w:pPr>
      <w:r>
        <w:rPr>
          <w:rStyle w:val="Bodytext40"/>
          <w:rFonts w:ascii="Times New Roman" w:hAnsi="Times New Roman" w:cs="Times New Roman"/>
          <w:b w:val="0"/>
          <w:bCs w:val="0"/>
          <w:sz w:val="28"/>
          <w:szCs w:val="28"/>
        </w:rPr>
        <w:t xml:space="preserve">Рельсовая цепь свободна и исправна </w:t>
      </w:r>
      <w:r>
        <w:rPr>
          <w:rFonts w:cs="Times New Roman"/>
          <w:szCs w:val="28"/>
        </w:rPr>
        <w:t xml:space="preserve">- </w:t>
      </w:r>
      <w:r>
        <w:rPr>
          <w:rStyle w:val="Bodytext40"/>
          <w:rFonts w:ascii="Times New Roman" w:hAnsi="Times New Roman" w:cs="Times New Roman"/>
          <w:b w:val="0"/>
          <w:bCs w:val="0"/>
          <w:sz w:val="28"/>
          <w:szCs w:val="28"/>
        </w:rPr>
        <w:t>это...?</w:t>
      </w:r>
    </w:p>
    <w:p w:rsidR="0099622C" w:rsidRDefault="00D234F9">
      <w:pPr>
        <w:widowControl w:val="0"/>
        <w:tabs>
          <w:tab w:val="left" w:pos="455"/>
        </w:tabs>
        <w:spacing w:after="0"/>
        <w:jc w:val="both"/>
        <w:rPr>
          <w:rFonts w:cs="Times New Roman"/>
          <w:szCs w:val="28"/>
        </w:rPr>
      </w:pPr>
      <w:r>
        <w:rPr>
          <w:rStyle w:val="Bodytext20"/>
          <w:rFonts w:ascii="Times New Roman" w:hAnsi="Times New Roman" w:cs="Times New Roman"/>
          <w:sz w:val="28"/>
          <w:szCs w:val="28"/>
        </w:rPr>
        <w:t>А) Нормальный режим</w:t>
      </w:r>
    </w:p>
    <w:p w:rsidR="0099622C" w:rsidRDefault="00D234F9">
      <w:pPr>
        <w:widowControl w:val="0"/>
        <w:tabs>
          <w:tab w:val="left" w:pos="455"/>
        </w:tabs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>
        <w:rPr>
          <w:rStyle w:val="Bodytext20"/>
          <w:rFonts w:ascii="Times New Roman" w:hAnsi="Times New Roman" w:cs="Times New Roman"/>
          <w:sz w:val="28"/>
          <w:szCs w:val="28"/>
        </w:rPr>
        <w:t>Шунтовой режим</w:t>
      </w:r>
    </w:p>
    <w:p w:rsidR="0099622C" w:rsidRDefault="00D234F9">
      <w:pPr>
        <w:widowControl w:val="0"/>
        <w:tabs>
          <w:tab w:val="left" w:pos="455"/>
        </w:tabs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>
        <w:rPr>
          <w:rStyle w:val="Bodytext20"/>
          <w:rFonts w:ascii="Times New Roman" w:hAnsi="Times New Roman" w:cs="Times New Roman"/>
          <w:sz w:val="28"/>
          <w:szCs w:val="28"/>
        </w:rPr>
        <w:t>Контрольный режим</w:t>
      </w:r>
    </w:p>
    <w:p w:rsidR="0099622C" w:rsidRDefault="00D234F9">
      <w:pPr>
        <w:widowControl w:val="0"/>
        <w:tabs>
          <w:tab w:val="left" w:pos="455"/>
        </w:tabs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</w:t>
      </w:r>
      <w:r>
        <w:rPr>
          <w:rStyle w:val="Bodytext20"/>
          <w:rFonts w:ascii="Times New Roman" w:hAnsi="Times New Roman" w:cs="Times New Roman"/>
          <w:sz w:val="28"/>
          <w:szCs w:val="28"/>
        </w:rPr>
        <w:t>Режим АЛС</w:t>
      </w:r>
    </w:p>
    <w:p w:rsidR="0099622C" w:rsidRDefault="00D234F9">
      <w:pPr>
        <w:widowControl w:val="0"/>
        <w:tabs>
          <w:tab w:val="left" w:pos="455"/>
        </w:tabs>
        <w:spacing w:after="0"/>
        <w:jc w:val="both"/>
        <w:rPr>
          <w:rStyle w:val="Bodytext20"/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cs="Times New Roman"/>
          <w:szCs w:val="28"/>
        </w:rPr>
        <w:t xml:space="preserve">Д) </w:t>
      </w:r>
      <w:r>
        <w:rPr>
          <w:rStyle w:val="Bodytext20"/>
          <w:rFonts w:ascii="Times New Roman" w:hAnsi="Times New Roman" w:cs="Times New Roman"/>
          <w:sz w:val="28"/>
          <w:szCs w:val="28"/>
        </w:rPr>
        <w:t>Режим короткого замыкания</w:t>
      </w:r>
    </w:p>
    <w:p w:rsidR="0099622C" w:rsidRDefault="00D234F9">
      <w:pPr>
        <w:spacing w:after="0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Правильный ответ: А</w:t>
      </w:r>
    </w:p>
    <w:p w:rsidR="0099622C" w:rsidRDefault="00D234F9">
      <w:pPr>
        <w:spacing w:after="0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Компетенции (индикаторы): ОПК-3, ОПК-5</w:t>
      </w:r>
    </w:p>
    <w:p w:rsidR="0099622C" w:rsidRDefault="0099622C">
      <w:pPr>
        <w:spacing w:after="0"/>
        <w:jc w:val="both"/>
        <w:rPr>
          <w:rFonts w:cs="Times New Roman"/>
          <w:b/>
          <w:bCs/>
          <w:color w:val="000000"/>
          <w:szCs w:val="28"/>
        </w:rPr>
      </w:pPr>
    </w:p>
    <w:p w:rsidR="0099622C" w:rsidRDefault="00D234F9">
      <w:pPr>
        <w:pStyle w:val="4"/>
        <w:spacing w:before="0" w:after="360"/>
        <w:ind w:firstLine="709"/>
        <w:rPr>
          <w:rFonts w:ascii="Times New Roman" w:hAnsi="Times New Roman" w:cs="Times New Roman"/>
          <w:b/>
          <w:bCs/>
          <w:i w:val="0"/>
          <w:iCs w:val="0"/>
          <w:color w:val="000000" w:themeColor="text1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00000" w:themeColor="text1"/>
        </w:rPr>
        <w:t>Задания закрытого типа на установление соответствия</w:t>
      </w:r>
    </w:p>
    <w:p w:rsidR="0099622C" w:rsidRDefault="00D234F9">
      <w:pPr>
        <w:spacing w:after="0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1. Установите соответствие между типами стыковых соединителей и модулем полного удельного сопротивления рельсов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560"/>
        <w:gridCol w:w="4224"/>
        <w:gridCol w:w="709"/>
        <w:gridCol w:w="3829"/>
      </w:tblGrid>
      <w:tr w:rsidR="0099622C">
        <w:tc>
          <w:tcPr>
            <w:tcW w:w="560" w:type="dxa"/>
          </w:tcPr>
          <w:p w:rsidR="0099622C" w:rsidRDefault="00D234F9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1)</w:t>
            </w:r>
          </w:p>
        </w:tc>
        <w:tc>
          <w:tcPr>
            <w:tcW w:w="4224" w:type="dxa"/>
          </w:tcPr>
          <w:p w:rsidR="0099622C" w:rsidRDefault="00D234F9">
            <w:pPr>
              <w:spacing w:after="0"/>
              <w:rPr>
                <w:szCs w:val="24"/>
              </w:rPr>
            </w:pPr>
            <w:r>
              <w:rPr>
                <w:rFonts w:cs="Times New Roman"/>
                <w:color w:val="000000"/>
                <w:szCs w:val="28"/>
              </w:rPr>
              <w:t>Медные приварные</w:t>
            </w:r>
          </w:p>
        </w:tc>
        <w:tc>
          <w:tcPr>
            <w:tcW w:w="709" w:type="dxa"/>
          </w:tcPr>
          <w:p w:rsidR="0099622C" w:rsidRDefault="00D234F9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А)</w:t>
            </w:r>
          </w:p>
        </w:tc>
        <w:tc>
          <w:tcPr>
            <w:tcW w:w="3829" w:type="dxa"/>
          </w:tcPr>
          <w:p w:rsidR="0099622C" w:rsidRDefault="00D234F9">
            <w:pPr>
              <w:spacing w:after="0"/>
              <w:rPr>
                <w:szCs w:val="24"/>
              </w:rPr>
            </w:pPr>
            <w:r>
              <w:rPr>
                <w:rFonts w:cs="Times New Roman"/>
                <w:color w:val="000000"/>
                <w:szCs w:val="28"/>
              </w:rPr>
              <w:t>0,5 (Ом на км.)</w:t>
            </w:r>
          </w:p>
        </w:tc>
      </w:tr>
      <w:tr w:rsidR="0099622C">
        <w:tc>
          <w:tcPr>
            <w:tcW w:w="560" w:type="dxa"/>
          </w:tcPr>
          <w:p w:rsidR="0099622C" w:rsidRDefault="00D234F9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lastRenderedPageBreak/>
              <w:t>2)</w:t>
            </w:r>
          </w:p>
        </w:tc>
        <w:tc>
          <w:tcPr>
            <w:tcW w:w="4224" w:type="dxa"/>
          </w:tcPr>
          <w:p w:rsidR="0099622C" w:rsidRDefault="00D234F9">
            <w:pPr>
              <w:spacing w:after="0"/>
              <w:rPr>
                <w:szCs w:val="24"/>
              </w:rPr>
            </w:pPr>
            <w:r>
              <w:rPr>
                <w:rFonts w:cs="Times New Roman"/>
                <w:color w:val="000000"/>
                <w:szCs w:val="28"/>
              </w:rPr>
              <w:t>Стальные приварные</w:t>
            </w:r>
          </w:p>
        </w:tc>
        <w:tc>
          <w:tcPr>
            <w:tcW w:w="709" w:type="dxa"/>
          </w:tcPr>
          <w:p w:rsidR="0099622C" w:rsidRDefault="00D234F9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Б)</w:t>
            </w:r>
          </w:p>
        </w:tc>
        <w:tc>
          <w:tcPr>
            <w:tcW w:w="3829" w:type="dxa"/>
          </w:tcPr>
          <w:p w:rsidR="0099622C" w:rsidRDefault="00D234F9">
            <w:pPr>
              <w:spacing w:after="0"/>
              <w:rPr>
                <w:szCs w:val="24"/>
              </w:rPr>
            </w:pPr>
            <w:r>
              <w:rPr>
                <w:rFonts w:cs="Times New Roman"/>
                <w:color w:val="000000"/>
                <w:szCs w:val="28"/>
              </w:rPr>
              <w:t>0,85 (Ом на км.)</w:t>
            </w:r>
          </w:p>
        </w:tc>
      </w:tr>
      <w:tr w:rsidR="0099622C">
        <w:tc>
          <w:tcPr>
            <w:tcW w:w="560" w:type="dxa"/>
          </w:tcPr>
          <w:p w:rsidR="0099622C" w:rsidRDefault="00D234F9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3)</w:t>
            </w:r>
          </w:p>
        </w:tc>
        <w:tc>
          <w:tcPr>
            <w:tcW w:w="4224" w:type="dxa"/>
          </w:tcPr>
          <w:p w:rsidR="0099622C" w:rsidRDefault="00D234F9">
            <w:pPr>
              <w:spacing w:after="0"/>
              <w:rPr>
                <w:szCs w:val="24"/>
              </w:rPr>
            </w:pPr>
            <w:r>
              <w:rPr>
                <w:rFonts w:cs="Times New Roman"/>
                <w:color w:val="000000"/>
                <w:szCs w:val="28"/>
              </w:rPr>
              <w:t>Стальные штепсельные</w:t>
            </w:r>
          </w:p>
        </w:tc>
        <w:tc>
          <w:tcPr>
            <w:tcW w:w="709" w:type="dxa"/>
          </w:tcPr>
          <w:p w:rsidR="0099622C" w:rsidRDefault="00D234F9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В)</w:t>
            </w:r>
          </w:p>
        </w:tc>
        <w:tc>
          <w:tcPr>
            <w:tcW w:w="3829" w:type="dxa"/>
          </w:tcPr>
          <w:p w:rsidR="0099622C" w:rsidRDefault="00D234F9">
            <w:pPr>
              <w:spacing w:after="0"/>
              <w:rPr>
                <w:szCs w:val="24"/>
              </w:rPr>
            </w:pPr>
            <w:r>
              <w:rPr>
                <w:rFonts w:cs="Times New Roman"/>
                <w:color w:val="000000"/>
                <w:szCs w:val="28"/>
              </w:rPr>
              <w:t>1 (Ом на км.)</w:t>
            </w:r>
          </w:p>
        </w:tc>
      </w:tr>
    </w:tbl>
    <w:p w:rsidR="0099622C" w:rsidRDefault="0099622C">
      <w:pPr>
        <w:spacing w:after="0"/>
        <w:jc w:val="both"/>
        <w:rPr>
          <w:rFonts w:cs="Times New Roman"/>
          <w:color w:val="000000"/>
          <w:szCs w:val="28"/>
        </w:rPr>
      </w:pPr>
    </w:p>
    <w:p w:rsidR="0099622C" w:rsidRDefault="00D234F9">
      <w:r>
        <w:t xml:space="preserve">Правильный ответ: 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391"/>
        <w:gridCol w:w="2393"/>
        <w:gridCol w:w="2393"/>
      </w:tblGrid>
      <w:tr w:rsidR="0099622C">
        <w:tc>
          <w:tcPr>
            <w:tcW w:w="2391" w:type="dxa"/>
          </w:tcPr>
          <w:p w:rsidR="0099622C" w:rsidRDefault="00D234F9">
            <w:pPr>
              <w:spacing w:after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2393" w:type="dxa"/>
          </w:tcPr>
          <w:p w:rsidR="0099622C" w:rsidRDefault="00D234F9">
            <w:pPr>
              <w:spacing w:after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2393" w:type="dxa"/>
          </w:tcPr>
          <w:p w:rsidR="0099622C" w:rsidRDefault="00D234F9">
            <w:pPr>
              <w:spacing w:after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</w:p>
        </w:tc>
      </w:tr>
      <w:tr w:rsidR="0099622C">
        <w:tc>
          <w:tcPr>
            <w:tcW w:w="2391" w:type="dxa"/>
          </w:tcPr>
          <w:p w:rsidR="0099622C" w:rsidRDefault="00D234F9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А</w:t>
            </w:r>
          </w:p>
        </w:tc>
        <w:tc>
          <w:tcPr>
            <w:tcW w:w="2393" w:type="dxa"/>
          </w:tcPr>
          <w:p w:rsidR="0099622C" w:rsidRDefault="00D234F9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Б</w:t>
            </w:r>
          </w:p>
        </w:tc>
        <w:tc>
          <w:tcPr>
            <w:tcW w:w="2393" w:type="dxa"/>
          </w:tcPr>
          <w:p w:rsidR="0099622C" w:rsidRDefault="00D234F9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В</w:t>
            </w:r>
          </w:p>
        </w:tc>
      </w:tr>
    </w:tbl>
    <w:p w:rsidR="0099622C" w:rsidRDefault="00D234F9">
      <w:pPr>
        <w:spacing w:after="0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Компетенции (индикаторы): ОПК-3, ОПК-5</w:t>
      </w:r>
    </w:p>
    <w:p w:rsidR="0099622C" w:rsidRDefault="0099622C">
      <w:pPr>
        <w:spacing w:after="0"/>
        <w:jc w:val="both"/>
        <w:rPr>
          <w:rFonts w:cs="Times New Roman"/>
          <w:color w:val="000000"/>
          <w:szCs w:val="28"/>
        </w:rPr>
      </w:pPr>
    </w:p>
    <w:p w:rsidR="0099622C" w:rsidRDefault="00D234F9">
      <w:pPr>
        <w:pStyle w:val="a9"/>
        <w:numPr>
          <w:ilvl w:val="0"/>
          <w:numId w:val="1"/>
        </w:numPr>
        <w:spacing w:after="0"/>
        <w:jc w:val="both"/>
        <w:rPr>
          <w:rFonts w:ascii="TimesNewRomanPSMT" w:hAnsi="TimesNewRomanPSMT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Установите соответствие между типами </w:t>
      </w:r>
      <w:r>
        <w:rPr>
          <w:rFonts w:ascii="TimesNewRomanPSMT" w:hAnsi="TimesNewRomanPSMT"/>
          <w:color w:val="000000"/>
          <w:szCs w:val="28"/>
        </w:rPr>
        <w:t>систем автоматики и выполняемыми функциями:</w:t>
      </w:r>
    </w:p>
    <w:tbl>
      <w:tblPr>
        <w:tblStyle w:val="a8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45"/>
        <w:gridCol w:w="3651"/>
        <w:gridCol w:w="732"/>
        <w:gridCol w:w="4642"/>
      </w:tblGrid>
      <w:tr w:rsidR="0099622C">
        <w:tc>
          <w:tcPr>
            <w:tcW w:w="545" w:type="dxa"/>
          </w:tcPr>
          <w:p w:rsidR="0099622C" w:rsidRDefault="00D234F9">
            <w:pPr>
              <w:pStyle w:val="a9"/>
              <w:spacing w:after="0"/>
              <w:ind w:left="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1)</w:t>
            </w:r>
          </w:p>
        </w:tc>
        <w:tc>
          <w:tcPr>
            <w:tcW w:w="3651" w:type="dxa"/>
          </w:tcPr>
          <w:p w:rsidR="0099622C" w:rsidRDefault="00D234F9">
            <w:pPr>
              <w:spacing w:after="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Полуавтоматическая  блокировка (ПАБ)</w:t>
            </w:r>
          </w:p>
          <w:p w:rsidR="0099622C" w:rsidRDefault="0099622C">
            <w:pPr>
              <w:spacing w:after="0"/>
              <w:jc w:val="center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732" w:type="dxa"/>
          </w:tcPr>
          <w:p w:rsidR="0099622C" w:rsidRDefault="00D234F9">
            <w:pPr>
              <w:spacing w:after="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А) </w:t>
            </w:r>
          </w:p>
          <w:p w:rsidR="0099622C" w:rsidRDefault="0099622C">
            <w:pPr>
              <w:spacing w:after="0"/>
              <w:jc w:val="center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4642" w:type="dxa"/>
          </w:tcPr>
          <w:p w:rsidR="0099622C" w:rsidRDefault="00D234F9">
            <w:pPr>
              <w:spacing w:after="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Регулирует движение</w:t>
            </w:r>
          </w:p>
          <w:p w:rsidR="0099622C" w:rsidRDefault="00D234F9">
            <w:pPr>
              <w:spacing w:after="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поездов на участках с неинтенсивным движением.</w:t>
            </w:r>
          </w:p>
        </w:tc>
      </w:tr>
      <w:tr w:rsidR="0099622C">
        <w:tc>
          <w:tcPr>
            <w:tcW w:w="545" w:type="dxa"/>
          </w:tcPr>
          <w:p w:rsidR="0099622C" w:rsidRDefault="00D234F9">
            <w:pPr>
              <w:spacing w:after="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2)</w:t>
            </w:r>
          </w:p>
        </w:tc>
        <w:tc>
          <w:tcPr>
            <w:tcW w:w="3651" w:type="dxa"/>
          </w:tcPr>
          <w:p w:rsidR="0099622C" w:rsidRDefault="00D234F9">
            <w:pPr>
              <w:spacing w:after="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Автоматическая блокировка (АБ)</w:t>
            </w:r>
          </w:p>
        </w:tc>
        <w:tc>
          <w:tcPr>
            <w:tcW w:w="732" w:type="dxa"/>
          </w:tcPr>
          <w:p w:rsidR="0099622C" w:rsidRDefault="00D234F9">
            <w:pPr>
              <w:spacing w:after="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Б) </w:t>
            </w:r>
          </w:p>
        </w:tc>
        <w:tc>
          <w:tcPr>
            <w:tcW w:w="4642" w:type="dxa"/>
          </w:tcPr>
          <w:p w:rsidR="0099622C" w:rsidRDefault="00D234F9">
            <w:pPr>
              <w:spacing w:after="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Регулирует движение поездов при помощи путевых светофоров</w:t>
            </w:r>
          </w:p>
        </w:tc>
      </w:tr>
      <w:tr w:rsidR="0099622C">
        <w:tc>
          <w:tcPr>
            <w:tcW w:w="545" w:type="dxa"/>
          </w:tcPr>
          <w:p w:rsidR="0099622C" w:rsidRDefault="00D234F9">
            <w:pPr>
              <w:spacing w:after="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3)</w:t>
            </w:r>
          </w:p>
        </w:tc>
        <w:tc>
          <w:tcPr>
            <w:tcW w:w="3651" w:type="dxa"/>
          </w:tcPr>
          <w:p w:rsidR="0099622C" w:rsidRDefault="00D234F9">
            <w:pPr>
              <w:spacing w:after="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Автоматическая переездная сигнализация</w:t>
            </w:r>
          </w:p>
        </w:tc>
        <w:tc>
          <w:tcPr>
            <w:tcW w:w="732" w:type="dxa"/>
          </w:tcPr>
          <w:p w:rsidR="0099622C" w:rsidRDefault="00D234F9">
            <w:pPr>
              <w:spacing w:after="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В) </w:t>
            </w:r>
          </w:p>
        </w:tc>
        <w:tc>
          <w:tcPr>
            <w:tcW w:w="4642" w:type="dxa"/>
          </w:tcPr>
          <w:p w:rsidR="0099622C" w:rsidRDefault="00D234F9">
            <w:pPr>
              <w:spacing w:after="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Обеспечивает безопасность движения поездов при пересечении железных дорог в одном уровне с автомобильными дорогами</w:t>
            </w:r>
          </w:p>
        </w:tc>
      </w:tr>
      <w:tr w:rsidR="0099622C">
        <w:tc>
          <w:tcPr>
            <w:tcW w:w="545" w:type="dxa"/>
          </w:tcPr>
          <w:p w:rsidR="0099622C" w:rsidRDefault="00D234F9">
            <w:pPr>
              <w:spacing w:after="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4)</w:t>
            </w:r>
          </w:p>
        </w:tc>
        <w:tc>
          <w:tcPr>
            <w:tcW w:w="3651" w:type="dxa"/>
          </w:tcPr>
          <w:p w:rsidR="0099622C" w:rsidRDefault="00D234F9">
            <w:pPr>
              <w:spacing w:after="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Автоматическая локомотивная сигнализация (АЛС)</w:t>
            </w:r>
          </w:p>
        </w:tc>
        <w:tc>
          <w:tcPr>
            <w:tcW w:w="732" w:type="dxa"/>
          </w:tcPr>
          <w:p w:rsidR="0099622C" w:rsidRDefault="00D234F9">
            <w:pPr>
              <w:spacing w:after="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Г) </w:t>
            </w:r>
          </w:p>
        </w:tc>
        <w:tc>
          <w:tcPr>
            <w:tcW w:w="4642" w:type="dxa"/>
          </w:tcPr>
          <w:p w:rsidR="0099622C" w:rsidRDefault="00D234F9">
            <w:pPr>
              <w:spacing w:after="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Повышает безопасность движения поездов и улучшает условия труда локомотивных бригад.</w:t>
            </w:r>
          </w:p>
        </w:tc>
      </w:tr>
    </w:tbl>
    <w:p w:rsidR="0099622C" w:rsidRDefault="00D234F9">
      <w:r>
        <w:t xml:space="preserve">Правильный ответ: 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99622C">
        <w:tc>
          <w:tcPr>
            <w:tcW w:w="2391" w:type="dxa"/>
          </w:tcPr>
          <w:p w:rsidR="0099622C" w:rsidRDefault="00D234F9">
            <w:pPr>
              <w:spacing w:after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2393" w:type="dxa"/>
          </w:tcPr>
          <w:p w:rsidR="0099622C" w:rsidRDefault="00D234F9">
            <w:pPr>
              <w:spacing w:after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2393" w:type="dxa"/>
          </w:tcPr>
          <w:p w:rsidR="0099622C" w:rsidRDefault="00D234F9">
            <w:pPr>
              <w:spacing w:after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2393" w:type="dxa"/>
          </w:tcPr>
          <w:p w:rsidR="0099622C" w:rsidRDefault="00D234F9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99622C">
        <w:tc>
          <w:tcPr>
            <w:tcW w:w="2391" w:type="dxa"/>
          </w:tcPr>
          <w:p w:rsidR="0099622C" w:rsidRDefault="00D234F9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А</w:t>
            </w:r>
          </w:p>
        </w:tc>
        <w:tc>
          <w:tcPr>
            <w:tcW w:w="2393" w:type="dxa"/>
          </w:tcPr>
          <w:p w:rsidR="0099622C" w:rsidRDefault="00D234F9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Б</w:t>
            </w:r>
          </w:p>
        </w:tc>
        <w:tc>
          <w:tcPr>
            <w:tcW w:w="2393" w:type="dxa"/>
          </w:tcPr>
          <w:p w:rsidR="0099622C" w:rsidRDefault="00D234F9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В</w:t>
            </w:r>
          </w:p>
        </w:tc>
        <w:tc>
          <w:tcPr>
            <w:tcW w:w="2393" w:type="dxa"/>
          </w:tcPr>
          <w:p w:rsidR="0099622C" w:rsidRDefault="00D234F9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Г</w:t>
            </w:r>
          </w:p>
        </w:tc>
      </w:tr>
    </w:tbl>
    <w:p w:rsidR="0099622C" w:rsidRDefault="00D234F9">
      <w:pPr>
        <w:spacing w:after="0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Компетенции (индикаторы): ОПК-3, ОПК-5</w:t>
      </w:r>
    </w:p>
    <w:p w:rsidR="0099622C" w:rsidRDefault="0099622C">
      <w:pPr>
        <w:spacing w:after="0"/>
        <w:jc w:val="both"/>
        <w:rPr>
          <w:rFonts w:cs="Times New Roman"/>
          <w:b/>
          <w:bCs/>
          <w:color w:val="000000"/>
          <w:szCs w:val="28"/>
        </w:rPr>
      </w:pPr>
    </w:p>
    <w:p w:rsidR="0099622C" w:rsidRDefault="00D234F9">
      <w:pPr>
        <w:pStyle w:val="a9"/>
        <w:numPr>
          <w:ilvl w:val="0"/>
          <w:numId w:val="1"/>
        </w:numPr>
        <w:spacing w:after="0"/>
        <w:jc w:val="both"/>
        <w:rPr>
          <w:rFonts w:ascii="TimesNewRomanPSMT" w:hAnsi="TimesNewRomanPSMT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Установите соответствие между типами </w:t>
      </w:r>
      <w:r>
        <w:rPr>
          <w:rFonts w:ascii="TimesNewRomanPSMT" w:hAnsi="TimesNewRomanPSMT"/>
          <w:color w:val="000000"/>
          <w:szCs w:val="28"/>
        </w:rPr>
        <w:t>связи и ее назначением.</w:t>
      </w:r>
    </w:p>
    <w:tbl>
      <w:tblPr>
        <w:tblStyle w:val="a8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45"/>
        <w:gridCol w:w="3651"/>
        <w:gridCol w:w="732"/>
        <w:gridCol w:w="4642"/>
      </w:tblGrid>
      <w:tr w:rsidR="0099622C">
        <w:tc>
          <w:tcPr>
            <w:tcW w:w="545" w:type="dxa"/>
          </w:tcPr>
          <w:p w:rsidR="0099622C" w:rsidRDefault="00D234F9">
            <w:pPr>
              <w:pStyle w:val="a9"/>
              <w:spacing w:after="0"/>
              <w:ind w:left="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1)</w:t>
            </w:r>
          </w:p>
        </w:tc>
        <w:tc>
          <w:tcPr>
            <w:tcW w:w="3651" w:type="dxa"/>
          </w:tcPr>
          <w:p w:rsidR="0099622C" w:rsidRDefault="00D234F9">
            <w:pPr>
              <w:spacing w:after="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Проводная связь</w:t>
            </w:r>
          </w:p>
        </w:tc>
        <w:tc>
          <w:tcPr>
            <w:tcW w:w="732" w:type="dxa"/>
          </w:tcPr>
          <w:p w:rsidR="0099622C" w:rsidRDefault="00D234F9">
            <w:pPr>
              <w:spacing w:after="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А) </w:t>
            </w:r>
          </w:p>
          <w:p w:rsidR="0099622C" w:rsidRDefault="0099622C">
            <w:pPr>
              <w:spacing w:after="0"/>
              <w:jc w:val="center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4642" w:type="dxa"/>
          </w:tcPr>
          <w:p w:rsidR="0099622C" w:rsidRDefault="00D234F9">
            <w:pPr>
              <w:spacing w:after="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ascii="TimesNewRomanPSMT" w:hAnsi="TimesNewRomanPSMT"/>
                <w:color w:val="000000"/>
                <w:szCs w:val="28"/>
              </w:rPr>
              <w:t>для обслуживания работников всех служб, для оперативного руководства движением поездов и организации перевозок</w:t>
            </w:r>
          </w:p>
        </w:tc>
      </w:tr>
      <w:tr w:rsidR="0099622C">
        <w:tc>
          <w:tcPr>
            <w:tcW w:w="545" w:type="dxa"/>
          </w:tcPr>
          <w:p w:rsidR="0099622C" w:rsidRDefault="00D234F9">
            <w:pPr>
              <w:spacing w:after="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2)</w:t>
            </w:r>
          </w:p>
        </w:tc>
        <w:tc>
          <w:tcPr>
            <w:tcW w:w="3651" w:type="dxa"/>
          </w:tcPr>
          <w:p w:rsidR="0099622C" w:rsidRDefault="00D234F9">
            <w:pPr>
              <w:spacing w:after="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Телеграфная связь</w:t>
            </w:r>
          </w:p>
        </w:tc>
        <w:tc>
          <w:tcPr>
            <w:tcW w:w="732" w:type="dxa"/>
          </w:tcPr>
          <w:p w:rsidR="0099622C" w:rsidRDefault="00D234F9">
            <w:pPr>
              <w:spacing w:after="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Б) </w:t>
            </w:r>
          </w:p>
        </w:tc>
        <w:tc>
          <w:tcPr>
            <w:tcW w:w="4642" w:type="dxa"/>
          </w:tcPr>
          <w:p w:rsidR="0099622C" w:rsidRDefault="00D234F9">
            <w:pPr>
              <w:spacing w:after="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ascii="TimesNewRomanPSMT" w:hAnsi="TimesNewRomanPSMT"/>
                <w:color w:val="000000"/>
                <w:szCs w:val="28"/>
              </w:rPr>
              <w:t>для передачи срочных приказов, распоряжений, донесений и оперативной отчетности, требующих документального подтверждения</w:t>
            </w:r>
          </w:p>
        </w:tc>
      </w:tr>
      <w:tr w:rsidR="0099622C">
        <w:tc>
          <w:tcPr>
            <w:tcW w:w="545" w:type="dxa"/>
          </w:tcPr>
          <w:p w:rsidR="0099622C" w:rsidRDefault="00D234F9">
            <w:pPr>
              <w:spacing w:after="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3)</w:t>
            </w:r>
          </w:p>
        </w:tc>
        <w:tc>
          <w:tcPr>
            <w:tcW w:w="3651" w:type="dxa"/>
          </w:tcPr>
          <w:p w:rsidR="0099622C" w:rsidRDefault="00D234F9">
            <w:pPr>
              <w:spacing w:after="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Радиосвязь</w:t>
            </w:r>
          </w:p>
        </w:tc>
        <w:tc>
          <w:tcPr>
            <w:tcW w:w="732" w:type="dxa"/>
          </w:tcPr>
          <w:p w:rsidR="0099622C" w:rsidRDefault="00D234F9">
            <w:pPr>
              <w:spacing w:after="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В) </w:t>
            </w:r>
          </w:p>
        </w:tc>
        <w:tc>
          <w:tcPr>
            <w:tcW w:w="4642" w:type="dxa"/>
          </w:tcPr>
          <w:p w:rsidR="0099622C" w:rsidRDefault="00D234F9">
            <w:pPr>
              <w:spacing w:after="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ascii="TimesNewRomanPSMT" w:hAnsi="TimesNewRomanPSMT"/>
                <w:color w:val="000000"/>
                <w:szCs w:val="28"/>
              </w:rPr>
              <w:t>для организации связи с подвижными объектами</w:t>
            </w:r>
          </w:p>
        </w:tc>
      </w:tr>
    </w:tbl>
    <w:p w:rsidR="0099622C" w:rsidRDefault="0099622C">
      <w:pPr>
        <w:spacing w:after="0"/>
        <w:jc w:val="both"/>
        <w:rPr>
          <w:rFonts w:ascii="TimesNewRomanPSMT" w:hAnsi="TimesNewRomanPSMT"/>
          <w:color w:val="000000"/>
          <w:szCs w:val="28"/>
        </w:rPr>
      </w:pPr>
    </w:p>
    <w:p w:rsidR="0099622C" w:rsidRDefault="00D234F9">
      <w:pPr>
        <w:spacing w:after="0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Правильный ответ: 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391"/>
        <w:gridCol w:w="2393"/>
        <w:gridCol w:w="2393"/>
      </w:tblGrid>
      <w:tr w:rsidR="0099622C">
        <w:tc>
          <w:tcPr>
            <w:tcW w:w="2391" w:type="dxa"/>
          </w:tcPr>
          <w:p w:rsidR="0099622C" w:rsidRDefault="00D234F9">
            <w:pPr>
              <w:spacing w:after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2393" w:type="dxa"/>
          </w:tcPr>
          <w:p w:rsidR="0099622C" w:rsidRDefault="00D234F9">
            <w:pPr>
              <w:spacing w:after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2393" w:type="dxa"/>
          </w:tcPr>
          <w:p w:rsidR="0099622C" w:rsidRDefault="00D234F9">
            <w:pPr>
              <w:spacing w:after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</w:p>
        </w:tc>
      </w:tr>
      <w:tr w:rsidR="0099622C">
        <w:tc>
          <w:tcPr>
            <w:tcW w:w="2391" w:type="dxa"/>
          </w:tcPr>
          <w:p w:rsidR="0099622C" w:rsidRDefault="00D234F9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А</w:t>
            </w:r>
          </w:p>
        </w:tc>
        <w:tc>
          <w:tcPr>
            <w:tcW w:w="2393" w:type="dxa"/>
          </w:tcPr>
          <w:p w:rsidR="0099622C" w:rsidRDefault="00D234F9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Б</w:t>
            </w:r>
          </w:p>
        </w:tc>
        <w:tc>
          <w:tcPr>
            <w:tcW w:w="2393" w:type="dxa"/>
          </w:tcPr>
          <w:p w:rsidR="0099622C" w:rsidRDefault="00D234F9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В</w:t>
            </w:r>
          </w:p>
        </w:tc>
      </w:tr>
    </w:tbl>
    <w:p w:rsidR="0099622C" w:rsidRDefault="0099622C">
      <w:pPr>
        <w:spacing w:after="0"/>
        <w:jc w:val="both"/>
        <w:rPr>
          <w:rFonts w:cs="Times New Roman"/>
          <w:color w:val="000000"/>
          <w:szCs w:val="28"/>
        </w:rPr>
      </w:pPr>
    </w:p>
    <w:p w:rsidR="0099622C" w:rsidRDefault="00D234F9">
      <w:pPr>
        <w:spacing w:after="0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Компетенции (индикаторы): ОПК-3, ОПК-5</w:t>
      </w:r>
    </w:p>
    <w:p w:rsidR="0099622C" w:rsidRDefault="0099622C">
      <w:pPr>
        <w:spacing w:after="0"/>
        <w:rPr>
          <w:rFonts w:ascii="Calibri-Bold" w:eastAsia="Times New Roman" w:hAnsi="Calibri-Bold" w:cs="Times New Roman"/>
          <w:b/>
          <w:bCs/>
          <w:color w:val="000000"/>
          <w:szCs w:val="28"/>
          <w:highlight w:val="yellow"/>
          <w:lang w:val="uk-UA" w:eastAsia="ru-RU"/>
        </w:rPr>
      </w:pPr>
    </w:p>
    <w:p w:rsidR="0099622C" w:rsidRDefault="00D234F9">
      <w:pPr>
        <w:pStyle w:val="4"/>
        <w:spacing w:before="0" w:after="360"/>
        <w:ind w:firstLine="709"/>
        <w:jc w:val="both"/>
        <w:rPr>
          <w:rFonts w:ascii="Times New Roman" w:hAnsi="Times New Roman" w:cs="Times New Roman"/>
          <w:b/>
          <w:bCs/>
          <w:i w:val="0"/>
          <w:iCs w:val="0"/>
          <w:color w:val="000000" w:themeColor="text1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00000" w:themeColor="text1"/>
        </w:rPr>
        <w:t>Задания закрытого типа на установление правильной последовательности</w:t>
      </w:r>
    </w:p>
    <w:p w:rsidR="0099622C" w:rsidRDefault="00D234F9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1. Расположите </w:t>
      </w:r>
      <w:r>
        <w:rPr>
          <w:rFonts w:eastAsia="Times New Roman" w:cs="Times New Roman"/>
          <w:color w:val="000000"/>
          <w:szCs w:val="28"/>
          <w:lang w:val="uk-UA" w:eastAsia="ru-RU"/>
        </w:rPr>
        <w:t>сигнальне огни выходного светофора по их расположению (сверху вниз)</w:t>
      </w:r>
    </w:p>
    <w:p w:rsidR="0099622C" w:rsidRDefault="00D234F9">
      <w:pPr>
        <w:spacing w:after="0"/>
        <w:jc w:val="both"/>
        <w:rPr>
          <w:rFonts w:cs="Times New Roman"/>
          <w:bCs/>
          <w:color w:val="000000"/>
          <w:szCs w:val="28"/>
        </w:rPr>
      </w:pPr>
      <w:r>
        <w:rPr>
          <w:rFonts w:cs="Times New Roman"/>
          <w:bCs/>
          <w:color w:val="000000"/>
          <w:szCs w:val="28"/>
        </w:rPr>
        <w:t>А) Желтый</w:t>
      </w:r>
    </w:p>
    <w:p w:rsidR="0099622C" w:rsidRDefault="00D234F9">
      <w:pPr>
        <w:spacing w:after="0"/>
        <w:jc w:val="both"/>
        <w:rPr>
          <w:rFonts w:cs="Times New Roman"/>
          <w:bCs/>
          <w:color w:val="000000"/>
          <w:szCs w:val="28"/>
        </w:rPr>
      </w:pPr>
      <w:r>
        <w:rPr>
          <w:rFonts w:cs="Times New Roman"/>
          <w:bCs/>
          <w:color w:val="000000"/>
          <w:szCs w:val="28"/>
        </w:rPr>
        <w:t>Б) Зеленый</w:t>
      </w:r>
    </w:p>
    <w:p w:rsidR="0099622C" w:rsidRDefault="00D234F9">
      <w:pPr>
        <w:spacing w:after="0"/>
        <w:jc w:val="both"/>
        <w:rPr>
          <w:rFonts w:cs="Times New Roman"/>
          <w:bCs/>
          <w:color w:val="000000"/>
          <w:szCs w:val="28"/>
        </w:rPr>
      </w:pPr>
      <w:r>
        <w:rPr>
          <w:rFonts w:cs="Times New Roman"/>
          <w:bCs/>
          <w:color w:val="000000"/>
          <w:szCs w:val="28"/>
        </w:rPr>
        <w:t>В) Красный</w:t>
      </w:r>
    </w:p>
    <w:p w:rsidR="0099622C" w:rsidRDefault="00D234F9">
      <w:pPr>
        <w:spacing w:after="0"/>
        <w:jc w:val="both"/>
        <w:rPr>
          <w:rFonts w:cs="Times New Roman"/>
          <w:bCs/>
          <w:color w:val="000000"/>
          <w:szCs w:val="28"/>
        </w:rPr>
      </w:pPr>
      <w:r>
        <w:rPr>
          <w:rFonts w:cs="Times New Roman"/>
          <w:bCs/>
          <w:color w:val="000000"/>
          <w:szCs w:val="28"/>
        </w:rPr>
        <w:t>Г) Белый</w:t>
      </w:r>
    </w:p>
    <w:p w:rsidR="0099622C" w:rsidRDefault="00D234F9">
      <w:pPr>
        <w:spacing w:after="0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Правильный ответ: А, Б, В, Г</w:t>
      </w:r>
    </w:p>
    <w:p w:rsidR="0099622C" w:rsidRDefault="00D234F9">
      <w:pPr>
        <w:spacing w:after="0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Компетенции (индикаторы): ОПК-3, ОПК-5</w:t>
      </w:r>
    </w:p>
    <w:p w:rsidR="0099622C" w:rsidRDefault="0099622C">
      <w:pPr>
        <w:spacing w:after="0"/>
        <w:jc w:val="both"/>
        <w:rPr>
          <w:rFonts w:cs="Times New Roman"/>
          <w:b/>
          <w:bCs/>
          <w:color w:val="000000"/>
          <w:szCs w:val="28"/>
        </w:rPr>
      </w:pPr>
    </w:p>
    <w:p w:rsidR="0099622C" w:rsidRDefault="00D234F9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2. Расположите </w:t>
      </w:r>
      <w:r>
        <w:rPr>
          <w:rFonts w:eastAsia="Times New Roman" w:cs="Times New Roman"/>
          <w:color w:val="000000"/>
          <w:szCs w:val="28"/>
          <w:lang w:val="uk-UA" w:eastAsia="ru-RU"/>
        </w:rPr>
        <w:t>сигнальне огни входного светофора по их расположению (сверху вниз)</w:t>
      </w:r>
    </w:p>
    <w:p w:rsidR="0099622C" w:rsidRDefault="00D234F9">
      <w:pPr>
        <w:spacing w:after="0"/>
        <w:jc w:val="both"/>
        <w:rPr>
          <w:rFonts w:cs="Times New Roman"/>
          <w:bCs/>
          <w:color w:val="000000"/>
          <w:szCs w:val="28"/>
        </w:rPr>
      </w:pPr>
      <w:r>
        <w:rPr>
          <w:rFonts w:cs="Times New Roman"/>
          <w:bCs/>
          <w:color w:val="000000"/>
          <w:szCs w:val="28"/>
        </w:rPr>
        <w:t>А) Желтый</w:t>
      </w:r>
    </w:p>
    <w:p w:rsidR="0099622C" w:rsidRDefault="00D234F9">
      <w:pPr>
        <w:spacing w:after="0"/>
        <w:jc w:val="both"/>
        <w:rPr>
          <w:rFonts w:cs="Times New Roman"/>
          <w:bCs/>
          <w:color w:val="000000"/>
          <w:szCs w:val="28"/>
        </w:rPr>
      </w:pPr>
      <w:r>
        <w:rPr>
          <w:rFonts w:cs="Times New Roman"/>
          <w:bCs/>
          <w:color w:val="000000"/>
          <w:szCs w:val="28"/>
        </w:rPr>
        <w:t>Б) Зеленый</w:t>
      </w:r>
    </w:p>
    <w:p w:rsidR="0099622C" w:rsidRDefault="00D234F9">
      <w:pPr>
        <w:spacing w:after="0"/>
        <w:jc w:val="both"/>
        <w:rPr>
          <w:rFonts w:cs="Times New Roman"/>
          <w:bCs/>
          <w:color w:val="000000"/>
          <w:szCs w:val="28"/>
        </w:rPr>
      </w:pPr>
      <w:r>
        <w:rPr>
          <w:rFonts w:cs="Times New Roman"/>
          <w:bCs/>
          <w:color w:val="000000"/>
          <w:szCs w:val="28"/>
        </w:rPr>
        <w:t>В) Красный</w:t>
      </w:r>
    </w:p>
    <w:p w:rsidR="0099622C" w:rsidRDefault="00D234F9">
      <w:pPr>
        <w:spacing w:after="0"/>
        <w:jc w:val="both"/>
        <w:rPr>
          <w:rFonts w:cs="Times New Roman"/>
          <w:bCs/>
          <w:color w:val="000000"/>
          <w:szCs w:val="28"/>
        </w:rPr>
      </w:pPr>
      <w:r>
        <w:rPr>
          <w:rFonts w:cs="Times New Roman"/>
          <w:bCs/>
          <w:color w:val="000000"/>
          <w:szCs w:val="28"/>
        </w:rPr>
        <w:t>Г) Белый</w:t>
      </w:r>
    </w:p>
    <w:p w:rsidR="0099622C" w:rsidRDefault="00D234F9">
      <w:pPr>
        <w:spacing w:after="0"/>
        <w:jc w:val="both"/>
        <w:rPr>
          <w:rFonts w:cs="Times New Roman"/>
          <w:bCs/>
          <w:color w:val="000000"/>
          <w:szCs w:val="28"/>
        </w:rPr>
      </w:pPr>
      <w:r>
        <w:rPr>
          <w:rFonts w:cs="Times New Roman"/>
          <w:bCs/>
          <w:color w:val="000000"/>
          <w:szCs w:val="28"/>
        </w:rPr>
        <w:t>Д) Зеленая полоса</w:t>
      </w:r>
    </w:p>
    <w:p w:rsidR="0099622C" w:rsidRDefault="00D234F9">
      <w:pPr>
        <w:tabs>
          <w:tab w:val="left" w:pos="3757"/>
        </w:tabs>
        <w:spacing w:after="0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Правильный ответ: А, Б, В, А, Г, Д</w:t>
      </w:r>
    </w:p>
    <w:p w:rsidR="0099622C" w:rsidRDefault="00D234F9">
      <w:pPr>
        <w:spacing w:after="0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Компетенции (индикаторы): ОПК-3, ОПК-5</w:t>
      </w:r>
    </w:p>
    <w:p w:rsidR="0099622C" w:rsidRDefault="0099622C">
      <w:pPr>
        <w:spacing w:after="0"/>
        <w:jc w:val="both"/>
        <w:rPr>
          <w:rFonts w:cs="Times New Roman"/>
          <w:color w:val="000000"/>
          <w:szCs w:val="28"/>
        </w:rPr>
      </w:pPr>
    </w:p>
    <w:p w:rsidR="0099622C" w:rsidRDefault="00D234F9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3. Расположите </w:t>
      </w:r>
      <w:r>
        <w:rPr>
          <w:rFonts w:eastAsia="Times New Roman" w:cs="Times New Roman"/>
          <w:color w:val="000000"/>
          <w:szCs w:val="28"/>
          <w:lang w:val="uk-UA" w:eastAsia="ru-RU"/>
        </w:rPr>
        <w:t>сигнальне огни маневрового светофора по их расположению (сверху вниз)</w:t>
      </w:r>
    </w:p>
    <w:p w:rsidR="0099622C" w:rsidRDefault="00D234F9">
      <w:pPr>
        <w:spacing w:after="0"/>
        <w:jc w:val="both"/>
        <w:rPr>
          <w:rFonts w:cs="Times New Roman"/>
          <w:bCs/>
          <w:color w:val="000000"/>
          <w:szCs w:val="28"/>
        </w:rPr>
      </w:pPr>
      <w:r>
        <w:rPr>
          <w:rFonts w:cs="Times New Roman"/>
          <w:bCs/>
          <w:color w:val="000000"/>
          <w:szCs w:val="28"/>
        </w:rPr>
        <w:t>А) Белый</w:t>
      </w:r>
    </w:p>
    <w:p w:rsidR="0099622C" w:rsidRDefault="00D234F9">
      <w:pPr>
        <w:spacing w:after="0"/>
        <w:jc w:val="both"/>
        <w:rPr>
          <w:rFonts w:cs="Times New Roman"/>
          <w:bCs/>
          <w:color w:val="000000"/>
          <w:szCs w:val="28"/>
        </w:rPr>
      </w:pPr>
      <w:r>
        <w:rPr>
          <w:rFonts w:cs="Times New Roman"/>
          <w:bCs/>
          <w:color w:val="000000"/>
          <w:szCs w:val="28"/>
        </w:rPr>
        <w:t>Б) Синий</w:t>
      </w:r>
    </w:p>
    <w:p w:rsidR="0099622C" w:rsidRDefault="00D234F9">
      <w:pPr>
        <w:tabs>
          <w:tab w:val="left" w:pos="3757"/>
        </w:tabs>
        <w:spacing w:after="0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Правильный ответ: А, Б</w:t>
      </w:r>
    </w:p>
    <w:p w:rsidR="0099622C" w:rsidRDefault="00D234F9">
      <w:pPr>
        <w:spacing w:after="0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Компетенции (индикаторы): ОПК-3, ОПК-5</w:t>
      </w:r>
    </w:p>
    <w:p w:rsidR="0099622C" w:rsidRDefault="0099622C">
      <w:pPr>
        <w:spacing w:after="0"/>
        <w:jc w:val="both"/>
        <w:rPr>
          <w:rFonts w:cs="Times New Roman"/>
          <w:color w:val="000000"/>
          <w:szCs w:val="28"/>
        </w:rPr>
      </w:pPr>
    </w:p>
    <w:p w:rsidR="0099622C" w:rsidRDefault="00D234F9">
      <w:pPr>
        <w:pStyle w:val="3"/>
        <w:spacing w:before="0" w:after="48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Задания открытого типа</w:t>
      </w:r>
    </w:p>
    <w:p w:rsidR="0099622C" w:rsidRDefault="00D234F9">
      <w:pPr>
        <w:pStyle w:val="4"/>
        <w:spacing w:before="0" w:after="360"/>
        <w:ind w:firstLine="709"/>
        <w:rPr>
          <w:rFonts w:ascii="Times New Roman" w:hAnsi="Times New Roman" w:cs="Times New Roman"/>
          <w:b/>
          <w:bCs/>
          <w:i w:val="0"/>
          <w:iCs w:val="0"/>
          <w:color w:val="000000" w:themeColor="text1"/>
          <w:szCs w:val="28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00000" w:themeColor="text1"/>
          <w:szCs w:val="28"/>
        </w:rPr>
        <w:t>Задания открытого типа на дополнение</w:t>
      </w:r>
    </w:p>
    <w:p w:rsidR="0099622C" w:rsidRDefault="00D234F9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1. Напишите пропущенное слово (словосочетание).</w:t>
      </w:r>
    </w:p>
    <w:p w:rsidR="0099622C" w:rsidRDefault="00D234F9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Блокировка (путевая) представляет собой систему автоматики, обеспечивающую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>во время движения на железнодорожном участке.</w:t>
      </w:r>
    </w:p>
    <w:p w:rsidR="0099622C" w:rsidRDefault="00D234F9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cs="Times New Roman"/>
          <w:color w:val="000000"/>
          <w:szCs w:val="28"/>
        </w:rPr>
        <w:t xml:space="preserve">Правильный ответ:  </w:t>
      </w:r>
      <w:r>
        <w:rPr>
          <w:rFonts w:cs="Times New Roman"/>
          <w:szCs w:val="28"/>
        </w:rPr>
        <w:t xml:space="preserve">разграничение поездов. </w:t>
      </w:r>
    </w:p>
    <w:p w:rsidR="0099622C" w:rsidRDefault="00D234F9">
      <w:pPr>
        <w:spacing w:after="0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Компетенции (индикаторы): ОПК-3, ОПК-5</w:t>
      </w:r>
    </w:p>
    <w:p w:rsidR="0099622C" w:rsidRDefault="0099622C">
      <w:pPr>
        <w:spacing w:after="0"/>
        <w:jc w:val="both"/>
        <w:rPr>
          <w:rFonts w:cs="Times New Roman"/>
          <w:color w:val="000000"/>
          <w:szCs w:val="28"/>
        </w:rPr>
      </w:pPr>
    </w:p>
    <w:p w:rsidR="0099622C" w:rsidRDefault="00D234F9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2. Напишите пропущенное слово (словосочетание).</w:t>
      </w:r>
    </w:p>
    <w:p w:rsidR="0099622C" w:rsidRDefault="00D234F9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szCs w:val="28"/>
        </w:rPr>
        <w:lastRenderedPageBreak/>
        <w:t xml:space="preserve">Централизация — технические средства управления </w:t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</w:rPr>
        <w:t>, подаваемыми светофорами на станции или целом участке из одного пункта.</w:t>
      </w:r>
    </w:p>
    <w:p w:rsidR="0099622C" w:rsidRDefault="00D234F9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cs="Times New Roman"/>
          <w:color w:val="000000"/>
          <w:szCs w:val="28"/>
        </w:rPr>
        <w:t xml:space="preserve">Правильный ответ:  </w:t>
      </w:r>
      <w:r>
        <w:rPr>
          <w:szCs w:val="28"/>
        </w:rPr>
        <w:t xml:space="preserve">стрелками и сигналами </w:t>
      </w:r>
    </w:p>
    <w:p w:rsidR="0099622C" w:rsidRDefault="00D234F9">
      <w:pPr>
        <w:spacing w:after="0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Компетенции (индикаторы): ОПК-3, ОПК-5</w:t>
      </w:r>
    </w:p>
    <w:p w:rsidR="0099622C" w:rsidRDefault="0099622C">
      <w:pPr>
        <w:pStyle w:val="a9"/>
        <w:spacing w:after="0"/>
        <w:ind w:left="0" w:firstLine="426"/>
        <w:jc w:val="both"/>
        <w:rPr>
          <w:rFonts w:cs="Times New Roman"/>
          <w:color w:val="000000"/>
          <w:szCs w:val="28"/>
        </w:rPr>
      </w:pPr>
    </w:p>
    <w:p w:rsidR="0099622C" w:rsidRDefault="00D234F9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Сигнализация — единая система сигналов и технических средств для передачи ими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>, относящихся к движению поездов и маневровой работе.</w:t>
      </w:r>
    </w:p>
    <w:p w:rsidR="0099622C" w:rsidRDefault="00D234F9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Правильный ответ:  </w:t>
      </w:r>
      <w:r>
        <w:rPr>
          <w:rFonts w:ascii="Times New Roman" w:hAnsi="Times New Roman" w:cs="Times New Roman"/>
          <w:sz w:val="28"/>
          <w:szCs w:val="28"/>
        </w:rPr>
        <w:t xml:space="preserve">приказов. </w:t>
      </w:r>
    </w:p>
    <w:p w:rsidR="0099622C" w:rsidRDefault="00D234F9">
      <w:pPr>
        <w:pStyle w:val="1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 ОПК-3, ОПК-5</w:t>
      </w:r>
    </w:p>
    <w:p w:rsidR="0099622C" w:rsidRDefault="0099622C">
      <w:pPr>
        <w:spacing w:after="0"/>
        <w:jc w:val="both"/>
        <w:rPr>
          <w:rFonts w:cs="Times New Roman"/>
          <w:b/>
          <w:bCs/>
          <w:color w:val="000000" w:themeColor="text1"/>
          <w:szCs w:val="28"/>
        </w:rPr>
      </w:pPr>
    </w:p>
    <w:p w:rsidR="0099622C" w:rsidRDefault="00D234F9">
      <w:pPr>
        <w:pStyle w:val="4"/>
        <w:spacing w:before="0" w:after="360"/>
        <w:ind w:firstLine="709"/>
        <w:rPr>
          <w:rFonts w:ascii="Times New Roman" w:hAnsi="Times New Roman" w:cs="Times New Roman"/>
          <w:b/>
          <w:bCs/>
          <w:i w:val="0"/>
          <w:iCs w:val="0"/>
          <w:color w:val="000000" w:themeColor="text1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00000" w:themeColor="text1"/>
        </w:rPr>
        <w:t>Задания открытого типа с кратким свободным ответом</w:t>
      </w:r>
    </w:p>
    <w:p w:rsidR="0099622C" w:rsidRDefault="00D234F9">
      <w:pPr>
        <w:spacing w:after="0"/>
        <w:jc w:val="both"/>
        <w:rPr>
          <w:rStyle w:val="Bodytext20"/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cs="Times New Roman"/>
          <w:color w:val="000000"/>
          <w:szCs w:val="28"/>
        </w:rPr>
        <w:t xml:space="preserve">1. </w:t>
      </w:r>
      <w:r>
        <w:rPr>
          <w:rFonts w:cs="Times New Roman"/>
          <w:i/>
          <w:iCs/>
          <w:color w:val="000000"/>
          <w:szCs w:val="28"/>
        </w:rPr>
        <w:t>Дайте ответ на вопрос.</w:t>
      </w:r>
      <w:r>
        <w:rPr>
          <w:rFonts w:cs="Times New Roman"/>
          <w:color w:val="000000"/>
          <w:szCs w:val="28"/>
        </w:rPr>
        <w:t xml:space="preserve"> </w:t>
      </w:r>
      <w:r>
        <w:rPr>
          <w:rStyle w:val="Bodytext40"/>
          <w:rFonts w:ascii="Times New Roman" w:hAnsi="Times New Roman" w:cs="Times New Roman"/>
          <w:b w:val="0"/>
          <w:bCs w:val="0"/>
          <w:sz w:val="28"/>
          <w:szCs w:val="28"/>
        </w:rPr>
        <w:t xml:space="preserve">Назовите устройство, осуществляющее пропуск </w:t>
      </w:r>
      <w:r>
        <w:rPr>
          <w:rFonts w:cs="Times New Roman"/>
          <w:szCs w:val="28"/>
        </w:rPr>
        <w:t xml:space="preserve">тягового </w:t>
      </w:r>
      <w:r>
        <w:rPr>
          <w:rStyle w:val="Bodytext40"/>
          <w:rFonts w:ascii="Times New Roman" w:hAnsi="Times New Roman" w:cs="Times New Roman"/>
          <w:b w:val="0"/>
          <w:bCs w:val="0"/>
          <w:sz w:val="28"/>
          <w:szCs w:val="28"/>
        </w:rPr>
        <w:t xml:space="preserve">тока </w:t>
      </w:r>
      <w:r>
        <w:rPr>
          <w:rFonts w:cs="Times New Roman"/>
          <w:szCs w:val="28"/>
        </w:rPr>
        <w:t xml:space="preserve">в обход </w:t>
      </w:r>
      <w:r>
        <w:rPr>
          <w:rStyle w:val="Bodytext40"/>
          <w:rFonts w:ascii="Times New Roman" w:hAnsi="Times New Roman" w:cs="Times New Roman"/>
          <w:b w:val="0"/>
          <w:bCs w:val="0"/>
          <w:sz w:val="28"/>
          <w:szCs w:val="28"/>
        </w:rPr>
        <w:t>изолирующих стыков на участках с электрической тягой (в двухниточных рельсовых цепях).</w:t>
      </w:r>
    </w:p>
    <w:p w:rsidR="0099622C" w:rsidRDefault="00D234F9">
      <w:pPr>
        <w:spacing w:after="0"/>
        <w:rPr>
          <w:rStyle w:val="Bodytext20"/>
          <w:rFonts w:ascii="Times New Roman" w:hAnsi="Times New Roman" w:cs="Times New Roman"/>
          <w:sz w:val="28"/>
          <w:szCs w:val="28"/>
        </w:rPr>
      </w:pPr>
      <w:r>
        <w:rPr>
          <w:rFonts w:cs="Times New Roman"/>
          <w:color w:val="000000"/>
          <w:szCs w:val="28"/>
        </w:rPr>
        <w:t xml:space="preserve">Правильный ответ:  </w:t>
      </w:r>
      <w:r>
        <w:rPr>
          <w:rStyle w:val="Bodytext20"/>
          <w:rFonts w:ascii="Times New Roman" w:hAnsi="Times New Roman" w:cs="Times New Roman"/>
          <w:sz w:val="28"/>
          <w:szCs w:val="28"/>
        </w:rPr>
        <w:t>Дроссель-трансформатор</w:t>
      </w:r>
    </w:p>
    <w:p w:rsidR="0099622C" w:rsidRDefault="00D234F9">
      <w:pPr>
        <w:spacing w:after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Компетенции (индикаторы): ОПК-3, ОПК-5</w:t>
      </w:r>
    </w:p>
    <w:p w:rsidR="0099622C" w:rsidRDefault="0099622C">
      <w:pPr>
        <w:spacing w:after="0"/>
        <w:rPr>
          <w:rFonts w:cs="Times New Roman"/>
          <w:color w:val="000000"/>
          <w:szCs w:val="28"/>
        </w:rPr>
      </w:pPr>
    </w:p>
    <w:p w:rsidR="0099622C" w:rsidRDefault="00D234F9">
      <w:pPr>
        <w:spacing w:after="0"/>
        <w:jc w:val="both"/>
        <w:rPr>
          <w:rFonts w:cs="Times New Roman"/>
          <w:i/>
          <w:iCs/>
          <w:color w:val="000000"/>
          <w:szCs w:val="28"/>
        </w:rPr>
      </w:pPr>
      <w:r>
        <w:rPr>
          <w:rFonts w:cs="Times New Roman"/>
          <w:color w:val="000000"/>
          <w:szCs w:val="28"/>
        </w:rPr>
        <w:t>2.</w:t>
      </w:r>
      <w:r>
        <w:rPr>
          <w:rFonts w:cs="Times New Roman"/>
          <w:i/>
          <w:iCs/>
          <w:color w:val="000000"/>
          <w:szCs w:val="28"/>
        </w:rPr>
        <w:t xml:space="preserve"> Дайте ответ на вопрос. </w:t>
      </w:r>
      <w:r>
        <w:rPr>
          <w:rFonts w:cs="Times New Roman"/>
          <w:szCs w:val="28"/>
        </w:rPr>
        <w:t xml:space="preserve">Максимальная </w:t>
      </w:r>
      <w:r>
        <w:rPr>
          <w:rStyle w:val="Bodytext60"/>
          <w:rFonts w:ascii="Times New Roman" w:hAnsi="Times New Roman" w:cs="Times New Roman"/>
          <w:b w:val="0"/>
          <w:bCs w:val="0"/>
          <w:sz w:val="28"/>
          <w:szCs w:val="28"/>
        </w:rPr>
        <w:t>длина рельсовой цепи для станции составляет?</w:t>
      </w:r>
    </w:p>
    <w:p w:rsidR="0099622C" w:rsidRDefault="00D234F9">
      <w:pPr>
        <w:spacing w:after="0"/>
        <w:rPr>
          <w:rStyle w:val="Bodytext20"/>
          <w:rFonts w:ascii="Times New Roman" w:hAnsi="Times New Roman" w:cs="Times New Roman"/>
          <w:sz w:val="28"/>
          <w:szCs w:val="28"/>
        </w:rPr>
      </w:pPr>
      <w:r>
        <w:rPr>
          <w:rFonts w:cs="Times New Roman"/>
          <w:color w:val="000000"/>
          <w:szCs w:val="28"/>
        </w:rPr>
        <w:t xml:space="preserve">Правильный ответ:  </w:t>
      </w:r>
      <w:r>
        <w:rPr>
          <w:rStyle w:val="Bodytext7"/>
          <w:rFonts w:ascii="Times New Roman" w:hAnsi="Times New Roman" w:cs="Times New Roman"/>
          <w:sz w:val="28"/>
          <w:szCs w:val="28"/>
        </w:rPr>
        <w:t>1500 метров</w:t>
      </w:r>
    </w:p>
    <w:p w:rsidR="0099622C" w:rsidRDefault="00D234F9">
      <w:pPr>
        <w:spacing w:after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Компетенции (индикаторы): ОПК-3, ОПК-5</w:t>
      </w:r>
    </w:p>
    <w:p w:rsidR="0099622C" w:rsidRDefault="0099622C">
      <w:pPr>
        <w:spacing w:after="0"/>
        <w:jc w:val="both"/>
        <w:rPr>
          <w:rFonts w:cs="Times New Roman"/>
          <w:i/>
          <w:iCs/>
          <w:color w:val="000000"/>
          <w:szCs w:val="28"/>
        </w:rPr>
      </w:pPr>
    </w:p>
    <w:p w:rsidR="0099622C" w:rsidRDefault="00D234F9">
      <w:pPr>
        <w:spacing w:after="0"/>
        <w:jc w:val="both"/>
        <w:rPr>
          <w:rFonts w:cs="Times New Roman"/>
          <w:i/>
          <w:iCs/>
          <w:color w:val="000000"/>
          <w:szCs w:val="28"/>
        </w:rPr>
      </w:pPr>
      <w:r>
        <w:rPr>
          <w:rFonts w:cs="Times New Roman"/>
          <w:color w:val="000000"/>
          <w:szCs w:val="28"/>
        </w:rPr>
        <w:t>3.</w:t>
      </w:r>
      <w:r>
        <w:rPr>
          <w:rFonts w:cs="Times New Roman"/>
          <w:i/>
          <w:iCs/>
          <w:color w:val="000000"/>
          <w:szCs w:val="28"/>
        </w:rPr>
        <w:t xml:space="preserve"> Дайте ответ на вопрос. </w:t>
      </w:r>
      <w:r>
        <w:rPr>
          <w:rFonts w:cs="Times New Roman"/>
          <w:szCs w:val="28"/>
        </w:rPr>
        <w:t xml:space="preserve">Какие </w:t>
      </w:r>
      <w:r>
        <w:rPr>
          <w:rStyle w:val="Bodytext20"/>
          <w:rFonts w:ascii="Times New Roman" w:hAnsi="Times New Roman" w:cs="Times New Roman"/>
          <w:sz w:val="28"/>
          <w:szCs w:val="28"/>
        </w:rPr>
        <w:t xml:space="preserve">элементы </w:t>
      </w:r>
      <w:r>
        <w:rPr>
          <w:rFonts w:cs="Times New Roman"/>
          <w:szCs w:val="28"/>
        </w:rPr>
        <w:t xml:space="preserve">рельсовых </w:t>
      </w:r>
      <w:r>
        <w:rPr>
          <w:rStyle w:val="Bodytext20"/>
          <w:rFonts w:ascii="Times New Roman" w:hAnsi="Times New Roman" w:cs="Times New Roman"/>
          <w:sz w:val="28"/>
          <w:szCs w:val="28"/>
        </w:rPr>
        <w:t xml:space="preserve">цепей </w:t>
      </w:r>
      <w:r>
        <w:rPr>
          <w:rFonts w:cs="Times New Roman"/>
          <w:szCs w:val="28"/>
        </w:rPr>
        <w:t xml:space="preserve">являются путевыми </w:t>
      </w:r>
      <w:r>
        <w:rPr>
          <w:rStyle w:val="Bodytext20"/>
          <w:rFonts w:ascii="Times New Roman" w:hAnsi="Times New Roman" w:cs="Times New Roman"/>
          <w:sz w:val="28"/>
          <w:szCs w:val="28"/>
        </w:rPr>
        <w:t>приемниками?</w:t>
      </w:r>
    </w:p>
    <w:p w:rsidR="0099622C" w:rsidRDefault="00D234F9">
      <w:pPr>
        <w:spacing w:after="0"/>
        <w:jc w:val="both"/>
        <w:rPr>
          <w:rStyle w:val="Bodytext20"/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cs="Times New Roman"/>
          <w:color w:val="000000"/>
          <w:szCs w:val="28"/>
        </w:rPr>
        <w:t xml:space="preserve">Правильный ответ:  </w:t>
      </w:r>
      <w:r>
        <w:rPr>
          <w:rStyle w:val="Bodytext20"/>
          <w:rFonts w:ascii="Times New Roman" w:hAnsi="Times New Roman" w:cs="Times New Roman"/>
          <w:sz w:val="28"/>
          <w:szCs w:val="28"/>
        </w:rPr>
        <w:t>Реле постоянного тока, р</w:t>
      </w:r>
      <w:r>
        <w:rPr>
          <w:rStyle w:val="Bodytext12"/>
          <w:rFonts w:ascii="Times New Roman" w:hAnsi="Times New Roman" w:cs="Times New Roman"/>
          <w:sz w:val="28"/>
          <w:szCs w:val="28"/>
          <w:u w:val="none"/>
        </w:rPr>
        <w:t>еле переменного тока.</w:t>
      </w:r>
    </w:p>
    <w:p w:rsidR="0099622C" w:rsidRDefault="00D234F9">
      <w:pPr>
        <w:spacing w:after="0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Компетенции (индикаторы): ОПК-3, ОПК-5</w:t>
      </w:r>
    </w:p>
    <w:p w:rsidR="0099622C" w:rsidRDefault="0099622C">
      <w:pPr>
        <w:pStyle w:val="11"/>
        <w:rPr>
          <w:sz w:val="28"/>
          <w:szCs w:val="28"/>
        </w:rPr>
      </w:pPr>
      <w:bookmarkStart w:id="0" w:name="_Hlk191474875"/>
    </w:p>
    <w:p w:rsidR="0099622C" w:rsidRDefault="00D234F9">
      <w:pPr>
        <w:pStyle w:val="4"/>
        <w:spacing w:before="0" w:after="360"/>
        <w:ind w:firstLine="708"/>
        <w:rPr>
          <w:rFonts w:ascii="Times New Roman" w:hAnsi="Times New Roman" w:cs="Times New Roman"/>
          <w:b/>
          <w:bCs/>
          <w:i w:val="0"/>
          <w:iCs w:val="0"/>
          <w:color w:val="000000" w:themeColor="text1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00000" w:themeColor="text1"/>
        </w:rPr>
        <w:t>Задания открытого типа с развернутым ответом</w:t>
      </w:r>
    </w:p>
    <w:bookmarkEnd w:id="0"/>
    <w:p w:rsidR="0099622C" w:rsidRDefault="00D234F9" w:rsidP="00673F9E">
      <w:pPr>
        <w:ind w:firstLine="709"/>
      </w:pPr>
      <w:r>
        <w:rPr>
          <w:szCs w:val="28"/>
        </w:rPr>
        <w:t xml:space="preserve">1. Разработать однониточный план станции по исходной схеме. Выполнить расстановку светофоров и произвести их нумерацию. </w:t>
      </w:r>
      <w:r>
        <w:t>Время выполнения – 30 мин.</w:t>
      </w:r>
    </w:p>
    <w:p w:rsidR="0099622C" w:rsidRDefault="00D234F9">
      <w:pPr>
        <w:pStyle w:val="11"/>
        <w:ind w:left="42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drawing>
          <wp:inline distT="0" distB="0" distL="0" distR="0">
            <wp:extent cx="4705985" cy="117284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07637" cy="1173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22C" w:rsidRDefault="00D234F9" w:rsidP="00673F9E">
      <w:pPr>
        <w:pStyle w:val="12"/>
        <w:tabs>
          <w:tab w:val="left" w:pos="7689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Ожидаемый результат: Однониточный план промежуточной станции.</w:t>
      </w:r>
    </w:p>
    <w:p w:rsidR="0099622C" w:rsidRDefault="0099622C">
      <w:pPr>
        <w:pStyle w:val="11"/>
        <w:ind w:left="425"/>
        <w:rPr>
          <w:rFonts w:ascii="Times New Roman" w:hAnsi="Times New Roman" w:cs="Times New Roman"/>
          <w:sz w:val="28"/>
          <w:szCs w:val="28"/>
        </w:rPr>
      </w:pPr>
    </w:p>
    <w:p w:rsidR="0099622C" w:rsidRDefault="00D234F9">
      <w:pPr>
        <w:pStyle w:val="12"/>
        <w:spacing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885180" cy="2121535"/>
            <wp:effectExtent l="19050" t="0" r="85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85599" cy="2122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22C" w:rsidRDefault="00D234F9" w:rsidP="00673F9E">
      <w:pPr>
        <w:spacing w:after="0"/>
        <w:ind w:firstLine="709"/>
      </w:pPr>
      <w:r>
        <w:t>Критерии оценивания:</w:t>
      </w:r>
    </w:p>
    <w:p w:rsidR="0099622C" w:rsidRDefault="00D234F9" w:rsidP="00673F9E">
      <w:pPr>
        <w:spacing w:after="0"/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- выполнение расстановки светофоров на главных и приемо-отправочных путях станции (на схеме).</w:t>
      </w:r>
    </w:p>
    <w:p w:rsidR="0099622C" w:rsidRDefault="00D234F9" w:rsidP="00673F9E">
      <w:pPr>
        <w:spacing w:after="0"/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- выполнение нумерации всех светофоров станции (на схеме).</w:t>
      </w:r>
    </w:p>
    <w:p w:rsidR="0099622C" w:rsidRDefault="00D234F9" w:rsidP="00673F9E">
      <w:pPr>
        <w:spacing w:after="0"/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Компетенции (индикаторы): ОПК-3, ОПК-5</w:t>
      </w:r>
    </w:p>
    <w:p w:rsidR="0099622C" w:rsidRDefault="0099622C" w:rsidP="00673F9E">
      <w:pPr>
        <w:spacing w:after="0"/>
        <w:ind w:firstLine="709"/>
        <w:jc w:val="both"/>
        <w:rPr>
          <w:rFonts w:cs="Times New Roman"/>
          <w:color w:val="000000"/>
          <w:szCs w:val="28"/>
        </w:rPr>
      </w:pPr>
    </w:p>
    <w:p w:rsidR="0099622C" w:rsidRDefault="00D234F9" w:rsidP="00673F9E">
      <w:pPr>
        <w:ind w:firstLine="709"/>
        <w:jc w:val="both"/>
      </w:pPr>
      <w:r>
        <w:rPr>
          <w:szCs w:val="28"/>
        </w:rPr>
        <w:t xml:space="preserve">2. Разработать однониточный план станции по исходной схеме. </w:t>
      </w:r>
      <w:r>
        <w:rPr>
          <w:rFonts w:eastAsia="Times New Roman" w:cs="Times New Roman"/>
          <w:color w:val="000000"/>
          <w:szCs w:val="28"/>
          <w:lang w:eastAsia="ru-RU"/>
        </w:rPr>
        <w:t>Указать специализацию путей, пути безостановочного пропуска.</w:t>
      </w:r>
      <w:r>
        <w:rPr>
          <w:szCs w:val="28"/>
        </w:rPr>
        <w:t xml:space="preserve"> Произвести нумерацию путей станции и стрелок. </w:t>
      </w:r>
      <w:r>
        <w:t>Время выполнения – 30 мин.</w:t>
      </w:r>
    </w:p>
    <w:p w:rsidR="0099622C" w:rsidRDefault="00D234F9">
      <w:pPr>
        <w:pStyle w:val="a9"/>
        <w:ind w:left="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>
            <wp:extent cx="5556885" cy="1112520"/>
            <wp:effectExtent l="19050" t="0" r="5301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71271" cy="111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22C" w:rsidRDefault="00D234F9" w:rsidP="00673F9E">
      <w:pPr>
        <w:pStyle w:val="12"/>
        <w:tabs>
          <w:tab w:val="left" w:pos="7689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Ожидаемый результат: Однониточный план промежуточной станции.</w:t>
      </w:r>
    </w:p>
    <w:p w:rsidR="0099622C" w:rsidRDefault="0099622C">
      <w:pPr>
        <w:spacing w:after="0"/>
        <w:jc w:val="both"/>
        <w:rPr>
          <w:rFonts w:cs="Times New Roman"/>
          <w:color w:val="000000"/>
          <w:szCs w:val="28"/>
        </w:rPr>
      </w:pPr>
    </w:p>
    <w:p w:rsidR="0099622C" w:rsidRDefault="00D234F9">
      <w:pPr>
        <w:spacing w:after="0"/>
        <w:jc w:val="both"/>
        <w:rPr>
          <w:rFonts w:cs="Times New Roman"/>
          <w:color w:val="000000"/>
          <w:szCs w:val="28"/>
        </w:rPr>
      </w:pPr>
      <w:r>
        <w:rPr>
          <w:rFonts w:cs="Times New Roman"/>
          <w:noProof/>
          <w:color w:val="000000"/>
          <w:szCs w:val="28"/>
          <w:lang w:eastAsia="ru-RU"/>
        </w:rPr>
        <w:drawing>
          <wp:inline distT="0" distB="0" distL="0" distR="0">
            <wp:extent cx="5937885" cy="1949450"/>
            <wp:effectExtent l="19050" t="0" r="5607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7993" cy="1949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622C" w:rsidRDefault="0099622C">
      <w:pPr>
        <w:spacing w:after="0"/>
        <w:jc w:val="both"/>
        <w:rPr>
          <w:rFonts w:cs="Times New Roman"/>
          <w:color w:val="000000"/>
          <w:szCs w:val="28"/>
        </w:rPr>
      </w:pPr>
    </w:p>
    <w:p w:rsidR="0099622C" w:rsidRDefault="00D234F9" w:rsidP="00673F9E">
      <w:pPr>
        <w:spacing w:after="0"/>
        <w:ind w:firstLine="709"/>
      </w:pPr>
      <w:r>
        <w:t>Критерии оценивания:</w:t>
      </w:r>
    </w:p>
    <w:p w:rsidR="0099622C" w:rsidRDefault="00D234F9" w:rsidP="00673F9E">
      <w:pPr>
        <w:spacing w:after="0"/>
        <w:ind w:firstLine="709"/>
        <w:jc w:val="both"/>
        <w:rPr>
          <w:szCs w:val="28"/>
        </w:rPr>
      </w:pPr>
      <w:r>
        <w:rPr>
          <w:rFonts w:cs="Times New Roman"/>
          <w:color w:val="000000"/>
          <w:szCs w:val="28"/>
        </w:rPr>
        <w:t xml:space="preserve">- выполнение </w:t>
      </w:r>
      <w:r>
        <w:rPr>
          <w:szCs w:val="28"/>
        </w:rPr>
        <w:t>нумерации путей станции на схеме</w:t>
      </w:r>
    </w:p>
    <w:p w:rsidR="0099622C" w:rsidRDefault="00D234F9" w:rsidP="00673F9E">
      <w:pPr>
        <w:spacing w:after="0"/>
        <w:ind w:firstLine="709"/>
        <w:jc w:val="both"/>
        <w:rPr>
          <w:rFonts w:cs="Times New Roman"/>
          <w:color w:val="000000"/>
          <w:szCs w:val="28"/>
        </w:rPr>
      </w:pPr>
      <w:r>
        <w:rPr>
          <w:szCs w:val="28"/>
        </w:rPr>
        <w:t>- выполнение нумерации стрелок станции на схеме</w:t>
      </w:r>
    </w:p>
    <w:p w:rsidR="0099622C" w:rsidRDefault="00D234F9" w:rsidP="00673F9E">
      <w:pPr>
        <w:spacing w:after="0"/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Компетенции (индикаторы): ОПК-3, ОПК-5</w:t>
      </w:r>
    </w:p>
    <w:p w:rsidR="0099622C" w:rsidRDefault="0099622C" w:rsidP="00673F9E">
      <w:pPr>
        <w:spacing w:after="0"/>
        <w:ind w:firstLine="709"/>
        <w:jc w:val="both"/>
        <w:rPr>
          <w:rFonts w:cs="Times New Roman"/>
          <w:color w:val="000000"/>
          <w:szCs w:val="28"/>
        </w:rPr>
      </w:pPr>
    </w:p>
    <w:p w:rsidR="0099622C" w:rsidRDefault="00D234F9" w:rsidP="00673F9E">
      <w:pPr>
        <w:spacing w:after="0"/>
        <w:ind w:firstLine="709"/>
        <w:jc w:val="both"/>
      </w:pPr>
      <w:r>
        <w:rPr>
          <w:rFonts w:cs="Times New Roman"/>
          <w:color w:val="000000"/>
          <w:szCs w:val="28"/>
        </w:rPr>
        <w:lastRenderedPageBreak/>
        <w:t xml:space="preserve">3. Опишите назначение </w:t>
      </w:r>
      <w:r>
        <w:rPr>
          <w:rFonts w:cs="Times New Roman"/>
          <w:bCs/>
          <w:szCs w:val="28"/>
        </w:rPr>
        <w:t xml:space="preserve">полуавтоматической блокировки (ПАБ). </w:t>
      </w:r>
      <w:r>
        <w:t>Время выполнения – 10 мин.</w:t>
      </w:r>
    </w:p>
    <w:p w:rsidR="0099622C" w:rsidRDefault="00D234F9" w:rsidP="00673F9E">
      <w:pPr>
        <w:pStyle w:val="1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Ожидаемый результат: </w:t>
      </w:r>
      <w:r>
        <w:rPr>
          <w:rFonts w:ascii="Times New Roman" w:hAnsi="Times New Roman" w:cs="Times New Roman"/>
          <w:sz w:val="28"/>
          <w:szCs w:val="28"/>
        </w:rPr>
        <w:t xml:space="preserve">Регулирует движение поездов на участках с неинтенсивным движением. При полуавтоматической автоблокировке правом на занятие поездом перегона является разрешающее показание выходного светофора станции. </w:t>
      </w:r>
    </w:p>
    <w:p w:rsidR="0099622C" w:rsidRDefault="00D234F9" w:rsidP="00673F9E">
      <w:pPr>
        <w:spacing w:after="0"/>
        <w:ind w:firstLine="709"/>
      </w:pPr>
      <w:r>
        <w:t>Критерии оценивания:</w:t>
      </w:r>
    </w:p>
    <w:p w:rsidR="0099622C" w:rsidRDefault="00D234F9" w:rsidP="00673F9E">
      <w:pPr>
        <w:pStyle w:val="1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описание функции регулирования движения поездов на участках с неинтенсивным движением с учетом показаний выходного светофора станции.</w:t>
      </w:r>
    </w:p>
    <w:p w:rsidR="0099622C" w:rsidRDefault="00D234F9" w:rsidP="00673F9E">
      <w:pPr>
        <w:spacing w:after="0"/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Компетенции (индикаторы): ОПК-3, ОПК-5</w:t>
      </w:r>
    </w:p>
    <w:p w:rsidR="0099622C" w:rsidRDefault="0099622C" w:rsidP="00673F9E">
      <w:pPr>
        <w:spacing w:after="0"/>
        <w:ind w:firstLine="709"/>
        <w:jc w:val="both"/>
        <w:rPr>
          <w:rFonts w:cs="Times New Roman"/>
          <w:color w:val="000000"/>
          <w:szCs w:val="28"/>
        </w:rPr>
      </w:pPr>
    </w:p>
    <w:p w:rsidR="0099622C" w:rsidRDefault="00D234F9" w:rsidP="00673F9E">
      <w:pPr>
        <w:spacing w:after="0"/>
        <w:ind w:firstLine="709"/>
        <w:jc w:val="both"/>
      </w:pPr>
      <w:r>
        <w:rPr>
          <w:rFonts w:cs="Times New Roman"/>
          <w:color w:val="000000"/>
          <w:szCs w:val="28"/>
        </w:rPr>
        <w:t xml:space="preserve">4. Опишите назначение </w:t>
      </w:r>
      <w:r>
        <w:rPr>
          <w:rFonts w:cs="Times New Roman"/>
          <w:bCs/>
          <w:szCs w:val="28"/>
        </w:rPr>
        <w:t xml:space="preserve">автоматической блокировки (АБ). </w:t>
      </w:r>
      <w:r>
        <w:t>Время выполнения – 10 мин.</w:t>
      </w:r>
    </w:p>
    <w:p w:rsidR="0099622C" w:rsidRDefault="00D234F9" w:rsidP="00673F9E">
      <w:pPr>
        <w:pStyle w:val="1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Ожидаемый результат: </w:t>
      </w:r>
      <w:r>
        <w:rPr>
          <w:rFonts w:ascii="Times New Roman" w:hAnsi="Times New Roman" w:cs="Times New Roman"/>
          <w:sz w:val="28"/>
          <w:szCs w:val="28"/>
        </w:rPr>
        <w:t>Регулирует движение поездов при помощи путевых светофоров, установленных на перегоне, которые делят перегон на блок участки. Показания проходных светофоров изменяются под действием движущихся поездов.</w:t>
      </w:r>
    </w:p>
    <w:p w:rsidR="0099622C" w:rsidRDefault="00D234F9" w:rsidP="00673F9E">
      <w:pPr>
        <w:spacing w:after="0"/>
        <w:ind w:firstLine="709"/>
      </w:pPr>
      <w:r>
        <w:t>Критерии оценивания:</w:t>
      </w:r>
    </w:p>
    <w:p w:rsidR="0099622C" w:rsidRDefault="00D234F9" w:rsidP="00673F9E">
      <w:pPr>
        <w:pStyle w:val="1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описание функции регулирования движения поездов при помощи путевых светофоров с учетом показаний проходных светофоров.</w:t>
      </w:r>
    </w:p>
    <w:p w:rsidR="0099622C" w:rsidRDefault="00D234F9" w:rsidP="00673F9E">
      <w:pPr>
        <w:spacing w:after="0"/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Компетенции (индикаторы): ОПК-3, ОПК-5</w:t>
      </w:r>
    </w:p>
    <w:p w:rsidR="0099622C" w:rsidRDefault="0099622C">
      <w:pPr>
        <w:spacing w:after="0"/>
        <w:jc w:val="both"/>
        <w:rPr>
          <w:rFonts w:cs="Times New Roman"/>
          <w:color w:val="000000"/>
          <w:szCs w:val="28"/>
        </w:rPr>
      </w:pPr>
    </w:p>
    <w:p w:rsidR="0099622C" w:rsidRDefault="0099622C">
      <w:pPr>
        <w:spacing w:line="259" w:lineRule="auto"/>
        <w:rPr>
          <w:rFonts w:cs="Times New Roman"/>
          <w:color w:val="000000"/>
          <w:sz w:val="24"/>
          <w:szCs w:val="24"/>
        </w:rPr>
      </w:pPr>
      <w:bookmarkStart w:id="1" w:name="_GoBack"/>
      <w:bookmarkEnd w:id="1"/>
    </w:p>
    <w:sectPr w:rsidR="009962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DDF" w:rsidRDefault="00884DDF">
      <w:r>
        <w:separator/>
      </w:r>
    </w:p>
  </w:endnote>
  <w:endnote w:type="continuationSeparator" w:id="0">
    <w:p w:rsidR="00884DDF" w:rsidRDefault="00884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charset w:val="00"/>
    <w:family w:val="auto"/>
    <w:pitch w:val="default"/>
  </w:font>
  <w:font w:name="Calibri-Bold">
    <w:altName w:val="Calibri"/>
    <w:charset w:val="00"/>
    <w:family w:val="roman"/>
    <w:pitch w:val="default"/>
  </w:font>
  <w:font w:name="Calibri-Italic">
    <w:altName w:val="Calibri"/>
    <w:charset w:val="00"/>
    <w:family w:val="roman"/>
    <w:pitch w:val="default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charset w:val="00"/>
    <w:family w:val="roman"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DDF" w:rsidRDefault="00884DDF">
      <w:pPr>
        <w:spacing w:after="0"/>
      </w:pPr>
      <w:r>
        <w:separator/>
      </w:r>
    </w:p>
  </w:footnote>
  <w:footnote w:type="continuationSeparator" w:id="0">
    <w:p w:rsidR="00884DDF" w:rsidRDefault="00884DD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A3FD5"/>
    <w:multiLevelType w:val="multilevel"/>
    <w:tmpl w:val="75AA3FD5"/>
    <w:lvl w:ilvl="0">
      <w:start w:val="2"/>
      <w:numFmt w:val="decimal"/>
      <w:lvlText w:val="%1."/>
      <w:lvlJc w:val="left"/>
      <w:pPr>
        <w:ind w:left="785" w:hanging="360"/>
      </w:pPr>
      <w:rPr>
        <w:rFonts w:eastAsia="Tahoma" w:hint="default"/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5D0F"/>
    <w:rsid w:val="000138FC"/>
    <w:rsid w:val="00020EBA"/>
    <w:rsid w:val="00076C6F"/>
    <w:rsid w:val="00094128"/>
    <w:rsid w:val="000978E2"/>
    <w:rsid w:val="000F41AF"/>
    <w:rsid w:val="0011169A"/>
    <w:rsid w:val="00154C30"/>
    <w:rsid w:val="00173D30"/>
    <w:rsid w:val="001C7799"/>
    <w:rsid w:val="00230644"/>
    <w:rsid w:val="002506E8"/>
    <w:rsid w:val="00274E46"/>
    <w:rsid w:val="00281B3B"/>
    <w:rsid w:val="002B59FF"/>
    <w:rsid w:val="002D78E7"/>
    <w:rsid w:val="002F6F0B"/>
    <w:rsid w:val="00303A07"/>
    <w:rsid w:val="003654EA"/>
    <w:rsid w:val="003E2A40"/>
    <w:rsid w:val="003F231F"/>
    <w:rsid w:val="0042468B"/>
    <w:rsid w:val="004672AF"/>
    <w:rsid w:val="00476C44"/>
    <w:rsid w:val="005125CF"/>
    <w:rsid w:val="0051293A"/>
    <w:rsid w:val="00543EFA"/>
    <w:rsid w:val="00553C20"/>
    <w:rsid w:val="005572FB"/>
    <w:rsid w:val="00581016"/>
    <w:rsid w:val="005914DD"/>
    <w:rsid w:val="005C266C"/>
    <w:rsid w:val="005F5CC5"/>
    <w:rsid w:val="006102A5"/>
    <w:rsid w:val="00617A5F"/>
    <w:rsid w:val="0063570A"/>
    <w:rsid w:val="00641F95"/>
    <w:rsid w:val="006513DD"/>
    <w:rsid w:val="006561C8"/>
    <w:rsid w:val="0066632C"/>
    <w:rsid w:val="006737AB"/>
    <w:rsid w:val="00673F9E"/>
    <w:rsid w:val="006812C9"/>
    <w:rsid w:val="006C0B77"/>
    <w:rsid w:val="00724F2A"/>
    <w:rsid w:val="00737FCE"/>
    <w:rsid w:val="00750A71"/>
    <w:rsid w:val="007978F5"/>
    <w:rsid w:val="007A3840"/>
    <w:rsid w:val="008242FF"/>
    <w:rsid w:val="00831F4D"/>
    <w:rsid w:val="00870751"/>
    <w:rsid w:val="008711A1"/>
    <w:rsid w:val="00884DDF"/>
    <w:rsid w:val="00910193"/>
    <w:rsid w:val="00916728"/>
    <w:rsid w:val="00922C48"/>
    <w:rsid w:val="00943CEA"/>
    <w:rsid w:val="0099622C"/>
    <w:rsid w:val="009E2BCD"/>
    <w:rsid w:val="00A019C7"/>
    <w:rsid w:val="00A12256"/>
    <w:rsid w:val="00A1402C"/>
    <w:rsid w:val="00A646A7"/>
    <w:rsid w:val="00A74E91"/>
    <w:rsid w:val="00B0224C"/>
    <w:rsid w:val="00B0763F"/>
    <w:rsid w:val="00B33EDA"/>
    <w:rsid w:val="00B82705"/>
    <w:rsid w:val="00B915B7"/>
    <w:rsid w:val="00BA0A69"/>
    <w:rsid w:val="00BB36E8"/>
    <w:rsid w:val="00BB7140"/>
    <w:rsid w:val="00BE0C4E"/>
    <w:rsid w:val="00BF2172"/>
    <w:rsid w:val="00C42D0F"/>
    <w:rsid w:val="00C441A0"/>
    <w:rsid w:val="00C92AA7"/>
    <w:rsid w:val="00CA5D5C"/>
    <w:rsid w:val="00CC3B85"/>
    <w:rsid w:val="00D234F9"/>
    <w:rsid w:val="00D51B16"/>
    <w:rsid w:val="00D81924"/>
    <w:rsid w:val="00D932EC"/>
    <w:rsid w:val="00E24114"/>
    <w:rsid w:val="00E40B78"/>
    <w:rsid w:val="00E71EF4"/>
    <w:rsid w:val="00E771F5"/>
    <w:rsid w:val="00EA59DF"/>
    <w:rsid w:val="00ED1249"/>
    <w:rsid w:val="00EE4070"/>
    <w:rsid w:val="00EF05A0"/>
    <w:rsid w:val="00F10794"/>
    <w:rsid w:val="00F12C76"/>
    <w:rsid w:val="00F32FD6"/>
    <w:rsid w:val="00F409DE"/>
    <w:rsid w:val="00F55D0F"/>
    <w:rsid w:val="00F5677F"/>
    <w:rsid w:val="71251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C7BCE6-B12E-442F-8226-EC94FC4DC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0"/>
    <w:next w:val="a"/>
    <w:link w:val="10"/>
    <w:uiPriority w:val="9"/>
    <w:qFormat/>
    <w:pPr>
      <w:pageBreakBefore/>
      <w:jc w:val="center"/>
      <w:outlineLvl w:val="0"/>
    </w:pPr>
    <w:rPr>
      <w:b/>
      <w:bCs/>
      <w:kern w:val="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Pr>
      <w:rFonts w:ascii="Times New Roman" w:hAnsi="Times New Roman"/>
      <w:sz w:val="28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/>
    </w:pPr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8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1"/>
    <w:rPr>
      <w:rFonts w:ascii="Calibri-Bold" w:hAnsi="Calibri-Bold" w:hint="default"/>
      <w:b/>
      <w:bCs/>
      <w:color w:val="000000"/>
      <w:sz w:val="22"/>
      <w:szCs w:val="22"/>
    </w:rPr>
  </w:style>
  <w:style w:type="character" w:customStyle="1" w:styleId="fontstyle21">
    <w:name w:val="fontstyle21"/>
    <w:basedOn w:val="a1"/>
    <w:rPr>
      <w:rFonts w:ascii="Calibri-Italic" w:hAnsi="Calibri-Italic" w:hint="default"/>
      <w:i/>
      <w:iCs/>
      <w:color w:val="000000"/>
      <w:sz w:val="22"/>
      <w:szCs w:val="22"/>
    </w:rPr>
  </w:style>
  <w:style w:type="character" w:customStyle="1" w:styleId="Bodytext4">
    <w:name w:val="Body text (4)_"/>
    <w:qFormat/>
    <w:rPr>
      <w:rFonts w:ascii="Tahoma" w:eastAsia="Tahoma" w:hAnsi="Tahoma" w:cs="Tahoma"/>
      <w:b/>
      <w:bCs/>
      <w:sz w:val="12"/>
      <w:szCs w:val="12"/>
      <w:u w:val="none"/>
    </w:rPr>
  </w:style>
  <w:style w:type="character" w:customStyle="1" w:styleId="Bodytext40">
    <w:name w:val="Body text (4)"/>
    <w:qFormat/>
    <w:rPr>
      <w:rFonts w:ascii="Tahoma" w:eastAsia="Tahoma" w:hAnsi="Tahoma" w:cs="Tahoma"/>
      <w:b/>
      <w:bCs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Bodytext2">
    <w:name w:val="Body text (2)_"/>
    <w:qFormat/>
    <w:rPr>
      <w:rFonts w:ascii="Tahoma" w:eastAsia="Tahoma" w:hAnsi="Tahoma" w:cs="Tahoma"/>
      <w:sz w:val="12"/>
      <w:szCs w:val="12"/>
      <w:u w:val="none"/>
    </w:rPr>
  </w:style>
  <w:style w:type="character" w:customStyle="1" w:styleId="Bodytext20">
    <w:name w:val="Body text (2)"/>
    <w:qFormat/>
    <w:rPr>
      <w:rFonts w:ascii="Tahoma" w:eastAsia="Tahoma" w:hAnsi="Tahoma" w:cs="Tahoma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Bodytext25ptBoldSmallCaps">
    <w:name w:val="Body text (2) + 5 pt;Bold;Small Caps"/>
    <w:qFormat/>
    <w:rPr>
      <w:rFonts w:ascii="Tahoma" w:eastAsia="Tahoma" w:hAnsi="Tahoma" w:cs="Tahoma"/>
      <w:b/>
      <w:bCs/>
      <w:smallCaps/>
      <w:color w:val="000000"/>
      <w:spacing w:val="0"/>
      <w:w w:val="100"/>
      <w:position w:val="0"/>
      <w:sz w:val="10"/>
      <w:szCs w:val="10"/>
      <w:u w:val="single"/>
      <w:lang w:val="ru-RU" w:eastAsia="ru-RU" w:bidi="ru-RU"/>
    </w:rPr>
  </w:style>
  <w:style w:type="character" w:customStyle="1" w:styleId="Bodytext5">
    <w:name w:val="Body text (5)_"/>
    <w:qFormat/>
    <w:rPr>
      <w:rFonts w:ascii="Tahoma" w:eastAsia="Tahoma" w:hAnsi="Tahoma" w:cs="Tahoma"/>
      <w:b/>
      <w:bCs/>
      <w:sz w:val="12"/>
      <w:szCs w:val="12"/>
      <w:u w:val="none"/>
    </w:rPr>
  </w:style>
  <w:style w:type="character" w:customStyle="1" w:styleId="Bodytext5SmallCaps">
    <w:name w:val="Body text (5) + Small Caps"/>
    <w:qFormat/>
    <w:rPr>
      <w:rFonts w:ascii="Tahoma" w:eastAsia="Tahoma" w:hAnsi="Tahoma" w:cs="Tahoma"/>
      <w:b/>
      <w:bCs/>
      <w:smallCaps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Bodytext50">
    <w:name w:val="Body text (5)"/>
    <w:qFormat/>
    <w:rPr>
      <w:rFonts w:ascii="Tahoma" w:eastAsia="Tahoma" w:hAnsi="Tahoma" w:cs="Tahoma"/>
      <w:b/>
      <w:bCs/>
      <w:color w:val="000000"/>
      <w:spacing w:val="0"/>
      <w:w w:val="100"/>
      <w:position w:val="0"/>
      <w:sz w:val="12"/>
      <w:szCs w:val="12"/>
      <w:u w:val="single"/>
      <w:lang w:val="ru-RU" w:eastAsia="ru-RU" w:bidi="ru-RU"/>
    </w:rPr>
  </w:style>
  <w:style w:type="character" w:customStyle="1" w:styleId="Bodytext25ptBold">
    <w:name w:val="Body text (2) + 5 pt;Bold"/>
    <w:qFormat/>
    <w:rPr>
      <w:rFonts w:ascii="Tahoma" w:eastAsia="Tahoma" w:hAnsi="Tahoma" w:cs="Tahoma"/>
      <w:b/>
      <w:bCs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Bodytext6">
    <w:name w:val="Body text (6)_"/>
    <w:qFormat/>
    <w:rPr>
      <w:rFonts w:ascii="Tahoma" w:eastAsia="Tahoma" w:hAnsi="Tahoma" w:cs="Tahoma"/>
      <w:b/>
      <w:bCs/>
      <w:sz w:val="14"/>
      <w:szCs w:val="14"/>
      <w:u w:val="none"/>
    </w:rPr>
  </w:style>
  <w:style w:type="character" w:customStyle="1" w:styleId="Bodytext60">
    <w:name w:val="Body text (6)"/>
    <w:qFormat/>
    <w:rPr>
      <w:rFonts w:ascii="Tahoma" w:eastAsia="Tahoma" w:hAnsi="Tahoma" w:cs="Tahoma"/>
      <w:b/>
      <w:bCs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Bodytext7">
    <w:name w:val="Body text (7)"/>
    <w:qFormat/>
    <w:rPr>
      <w:rFonts w:ascii="Tahoma" w:eastAsia="Tahoma" w:hAnsi="Tahoma" w:cs="Tahoma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Bodytext12">
    <w:name w:val="Body text (12)"/>
    <w:qFormat/>
    <w:rPr>
      <w:rFonts w:ascii="Tahoma" w:eastAsia="Tahoma" w:hAnsi="Tahoma" w:cs="Tahoma"/>
      <w:color w:val="000000"/>
      <w:spacing w:val="0"/>
      <w:w w:val="100"/>
      <w:position w:val="0"/>
      <w:sz w:val="11"/>
      <w:szCs w:val="11"/>
      <w:u w:val="single"/>
      <w:lang w:val="ru-RU" w:eastAsia="ru-RU" w:bidi="ru-RU"/>
    </w:rPr>
  </w:style>
  <w:style w:type="character" w:customStyle="1" w:styleId="Heading1">
    <w:name w:val="Heading #1_"/>
    <w:qFormat/>
    <w:rPr>
      <w:rFonts w:ascii="Tahoma" w:eastAsia="Tahoma" w:hAnsi="Tahoma" w:cs="Tahoma"/>
      <w:b/>
      <w:bCs/>
      <w:sz w:val="12"/>
      <w:szCs w:val="12"/>
      <w:u w:val="none"/>
    </w:rPr>
  </w:style>
  <w:style w:type="character" w:customStyle="1" w:styleId="Heading10">
    <w:name w:val="Heading #1"/>
    <w:qFormat/>
    <w:rPr>
      <w:rFonts w:ascii="Tahoma" w:eastAsia="Tahoma" w:hAnsi="Tahoma" w:cs="Tahoma"/>
      <w:b/>
      <w:bCs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fontstyle31">
    <w:name w:val="fontstyle31"/>
    <w:basedOn w:val="a1"/>
    <w:qFormat/>
    <w:rPr>
      <w:rFonts w:ascii="Calibri" w:hAnsi="Calibri" w:hint="default"/>
      <w:color w:val="000000"/>
      <w:sz w:val="22"/>
      <w:szCs w:val="22"/>
    </w:rPr>
  </w:style>
  <w:style w:type="paragraph" w:customStyle="1" w:styleId="11">
    <w:name w:val="Обычный1"/>
    <w:qFormat/>
    <w:pPr>
      <w:jc w:val="both"/>
    </w:pPr>
    <w:rPr>
      <w:rFonts w:ascii="Microsoft Sans Serif" w:eastAsia="SimSun" w:hAnsi="Microsoft Sans Serif" w:cs="Microsoft Sans Serif"/>
      <w:sz w:val="24"/>
      <w:szCs w:val="24"/>
    </w:rPr>
  </w:style>
  <w:style w:type="paragraph" w:customStyle="1" w:styleId="12">
    <w:name w:val="Основной текст1"/>
    <w:basedOn w:val="a"/>
    <w:qFormat/>
    <w:pPr>
      <w:widowControl w:val="0"/>
      <w:spacing w:after="0" w:line="36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character" w:customStyle="1" w:styleId="15">
    <w:name w:val="15"/>
    <w:basedOn w:val="a1"/>
    <w:qFormat/>
    <w:rPr>
      <w:rFonts w:ascii="Calibri-Bold" w:hAnsi="Calibri-Bold" w:hint="default"/>
      <w:b/>
      <w:bCs/>
      <w:color w:val="000000"/>
    </w:rPr>
  </w:style>
  <w:style w:type="character" w:customStyle="1" w:styleId="a5">
    <w:name w:val="Текст выноски Знак"/>
    <w:basedOn w:val="a1"/>
    <w:link w:val="a4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"/>
    <w:qFormat/>
    <w:rPr>
      <w:rFonts w:ascii="Times New Roman" w:hAnsi="Times New Roman"/>
      <w:b/>
      <w:bCs/>
      <w:kern w:val="2"/>
      <w:sz w:val="28"/>
      <w:szCs w:val="24"/>
    </w:rPr>
  </w:style>
  <w:style w:type="character" w:customStyle="1" w:styleId="a7">
    <w:name w:val="Заголовок Знак"/>
    <w:basedOn w:val="a1"/>
    <w:link w:val="a6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1"/>
    <w:link w:val="2"/>
    <w:uiPriority w:val="9"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qFormat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qFormat/>
    <w:rPr>
      <w:rFonts w:asciiTheme="majorHAnsi" w:eastAsiaTheme="majorEastAsia" w:hAnsiTheme="majorHAnsi" w:cstheme="majorBidi"/>
      <w:i/>
      <w:iCs/>
      <w:color w:val="2F5496" w:themeColor="accent1" w:themeShade="BF"/>
      <w:sz w:val="28"/>
    </w:rPr>
  </w:style>
  <w:style w:type="table" w:customStyle="1" w:styleId="13">
    <w:name w:val="Сетка таблицы светлая1"/>
    <w:basedOn w:val="a2"/>
    <w:uiPriority w:val="40"/>
    <w:qFormat/>
    <w:rPr>
      <w:kern w:val="2"/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1003</Words>
  <Characters>5722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legion</cp:lastModifiedBy>
  <cp:revision>86</cp:revision>
  <dcterms:created xsi:type="dcterms:W3CDTF">2025-01-20T06:08:00Z</dcterms:created>
  <dcterms:modified xsi:type="dcterms:W3CDTF">2025-03-18T19:10:00Z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27B2A39329464BADAB0DDAA4FF2FBAA5_12</vt:lpwstr>
  </property>
</Properties>
</file>