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1BDB904" w:rsidR="006943A0" w:rsidRPr="00B44E51" w:rsidRDefault="006943A0" w:rsidP="006943A0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</w:r>
      <w:r w:rsidR="002852D1" w:rsidRPr="00B44E51">
        <w:t xml:space="preserve">    </w:t>
      </w:r>
      <w:r w:rsidR="008B7E69" w:rsidRPr="00B44E51">
        <w:t xml:space="preserve">         </w:t>
      </w:r>
      <w:r w:rsidR="002852D1" w:rsidRPr="00B44E51">
        <w:t xml:space="preserve">    </w:t>
      </w:r>
      <w:r w:rsidRPr="00B44E51">
        <w:t>«</w:t>
      </w:r>
      <w:r w:rsidR="00E30367" w:rsidRPr="00B44E51">
        <w:rPr>
          <w:szCs w:val="28"/>
        </w:rPr>
        <w:t>Железнодорожные станции и узлы</w:t>
      </w:r>
      <w:r w:rsidRPr="00B44E51">
        <w:t>»</w:t>
      </w:r>
      <w:r w:rsidR="002852D1" w:rsidRPr="00B44E51">
        <w:t xml:space="preserve"> </w:t>
      </w:r>
      <w:r w:rsidR="008B7E69" w:rsidRPr="00B44E51">
        <w:t xml:space="preserve">          </w:t>
      </w:r>
      <w:r w:rsidR="002852D1" w:rsidRPr="00B44E51">
        <w:t xml:space="preserve"> </w:t>
      </w:r>
      <w:r w:rsidR="00153496" w:rsidRPr="00B44E51">
        <w:t xml:space="preserve"> </w:t>
      </w:r>
      <w:r w:rsidR="002852D1" w:rsidRPr="00B44E51">
        <w:t xml:space="preserve"> </w:t>
      </w:r>
      <w:r w:rsidR="002852D1" w:rsidRPr="00B44E51">
        <w:rPr>
          <w:color w:val="FFFFFF" w:themeColor="background1"/>
        </w:rPr>
        <w:t>.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90D76D7" w14:textId="77777777" w:rsidR="00A25A5C" w:rsidRDefault="002E38AC" w:rsidP="00736325">
      <w:pPr>
        <w:rPr>
          <w:iCs/>
          <w:szCs w:val="28"/>
        </w:rPr>
      </w:pPr>
      <w:r w:rsidRPr="002E38AC">
        <w:rPr>
          <w:szCs w:val="28"/>
        </w:rPr>
        <w:t xml:space="preserve">1. </w:t>
      </w:r>
      <w:r w:rsidR="00A25A5C" w:rsidRPr="005779EC">
        <w:rPr>
          <w:rFonts w:eastAsia="Calibri" w:cs="Times New Roman"/>
          <w:szCs w:val="28"/>
        </w:rPr>
        <w:t>Выберите один правильный ответ</w:t>
      </w:r>
      <w:r w:rsidR="00A25A5C">
        <w:rPr>
          <w:iCs/>
          <w:szCs w:val="28"/>
        </w:rPr>
        <w:t xml:space="preserve"> </w:t>
      </w:r>
    </w:p>
    <w:p w14:paraId="044622F4" w14:textId="3ED4E978" w:rsidR="00736325" w:rsidRPr="00736325" w:rsidRDefault="00922F3C" w:rsidP="00736325">
      <w:pPr>
        <w:rPr>
          <w:iCs/>
          <w:szCs w:val="28"/>
        </w:rPr>
      </w:pPr>
      <w:r>
        <w:rPr>
          <w:iCs/>
          <w:szCs w:val="28"/>
        </w:rPr>
        <w:t>Количество приемоотправочных путей станции определяется</w:t>
      </w:r>
      <w:r w:rsidR="00736325" w:rsidRPr="00736325">
        <w:rPr>
          <w:iCs/>
          <w:szCs w:val="28"/>
        </w:rPr>
        <w:t>:</w:t>
      </w:r>
    </w:p>
    <w:p w14:paraId="11B7AC81" w14:textId="792CCBA7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712980">
        <w:rPr>
          <w:iCs/>
          <w:szCs w:val="28"/>
        </w:rPr>
        <w:t>мощностью поездных локомотивов</w:t>
      </w:r>
    </w:p>
    <w:p w14:paraId="4E619DBD" w14:textId="20696DFD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712980">
        <w:rPr>
          <w:iCs/>
          <w:szCs w:val="28"/>
        </w:rPr>
        <w:t>силой тяги поездных локомотивов</w:t>
      </w:r>
    </w:p>
    <w:p w14:paraId="11ED4370" w14:textId="47CF96E7" w:rsidR="00736325" w:rsidRPr="00736325" w:rsidRDefault="00736325" w:rsidP="00736325">
      <w:pPr>
        <w:rPr>
          <w:szCs w:val="28"/>
        </w:rPr>
      </w:pPr>
      <w:r>
        <w:rPr>
          <w:iCs/>
          <w:szCs w:val="28"/>
        </w:rPr>
        <w:t>В</w:t>
      </w:r>
      <w:r w:rsidRPr="00736325">
        <w:rPr>
          <w:iCs/>
          <w:szCs w:val="28"/>
        </w:rPr>
        <w:t xml:space="preserve">) </w:t>
      </w:r>
      <w:r w:rsidR="00712980">
        <w:rPr>
          <w:iCs/>
          <w:szCs w:val="28"/>
        </w:rPr>
        <w:t>временем занятия пути</w:t>
      </w:r>
    </w:p>
    <w:p w14:paraId="3135860C" w14:textId="3D93F81F" w:rsidR="00736325" w:rsidRDefault="00736325" w:rsidP="002E38AC">
      <w:pPr>
        <w:rPr>
          <w:szCs w:val="28"/>
        </w:rPr>
      </w:pPr>
      <w:r>
        <w:rPr>
          <w:szCs w:val="28"/>
        </w:rPr>
        <w:t xml:space="preserve">Г) </w:t>
      </w:r>
      <w:r w:rsidR="00712980">
        <w:rPr>
          <w:szCs w:val="28"/>
        </w:rPr>
        <w:t>назначением станции</w:t>
      </w:r>
    </w:p>
    <w:p w14:paraId="34804B15" w14:textId="04BA31AC" w:rsidR="00E97446" w:rsidRDefault="00F21D75" w:rsidP="00E97446">
      <w:r>
        <w:t xml:space="preserve">Правильный ответ: </w:t>
      </w:r>
      <w:r w:rsidR="00712980">
        <w:t>В</w:t>
      </w:r>
    </w:p>
    <w:p w14:paraId="332D66ED" w14:textId="75A0B7CF" w:rsidR="00E97446" w:rsidRDefault="00F21D75" w:rsidP="00E97446">
      <w:r>
        <w:t xml:space="preserve">Компетенции (индикаторы): </w:t>
      </w:r>
      <w:r w:rsidR="00736325">
        <w:t>ОПК-</w:t>
      </w:r>
      <w:r w:rsidR="00B44E51">
        <w:t>4</w:t>
      </w:r>
    </w:p>
    <w:p w14:paraId="4A1AB96C" w14:textId="77777777" w:rsidR="00987C35" w:rsidRDefault="00987C35" w:rsidP="00F35B53">
      <w:pPr>
        <w:rPr>
          <w:szCs w:val="28"/>
        </w:rPr>
      </w:pPr>
    </w:p>
    <w:p w14:paraId="089E1931" w14:textId="77777777" w:rsidR="00A25A5C" w:rsidRDefault="002E38AC" w:rsidP="00F35B53">
      <w:pPr>
        <w:rPr>
          <w:iCs/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A25A5C" w:rsidRPr="005779EC">
        <w:rPr>
          <w:rFonts w:eastAsia="Calibri" w:cs="Times New Roman"/>
          <w:szCs w:val="28"/>
        </w:rPr>
        <w:t>Выберите один правильный ответ</w:t>
      </w:r>
      <w:r w:rsidR="00A25A5C" w:rsidRPr="00F35B53">
        <w:rPr>
          <w:iCs/>
          <w:szCs w:val="28"/>
        </w:rPr>
        <w:t xml:space="preserve"> </w:t>
      </w:r>
    </w:p>
    <w:p w14:paraId="49172106" w14:textId="610B468A" w:rsidR="00F35B53" w:rsidRPr="00F35B53" w:rsidRDefault="00F35B53" w:rsidP="00F35B53">
      <w:pPr>
        <w:rPr>
          <w:iCs/>
          <w:szCs w:val="28"/>
        </w:rPr>
      </w:pPr>
      <w:r w:rsidRPr="00F35B53">
        <w:rPr>
          <w:iCs/>
          <w:szCs w:val="28"/>
        </w:rPr>
        <w:t>Для расчета простейшего соединения путей необходимо знать:</w:t>
      </w:r>
    </w:p>
    <w:p w14:paraId="175AB022" w14:textId="77D144C2" w:rsidR="00F35B53" w:rsidRPr="00F35B53" w:rsidRDefault="00F35B53" w:rsidP="00F35B53">
      <w:pPr>
        <w:rPr>
          <w:iCs/>
          <w:szCs w:val="28"/>
        </w:rPr>
      </w:pPr>
      <w:r>
        <w:rPr>
          <w:iCs/>
          <w:szCs w:val="28"/>
        </w:rPr>
        <w:t>А</w:t>
      </w:r>
      <w:r w:rsidR="00712980">
        <w:rPr>
          <w:iCs/>
          <w:szCs w:val="28"/>
        </w:rPr>
        <w:t>)</w:t>
      </w:r>
      <w:r w:rsidRPr="00F35B53">
        <w:rPr>
          <w:iCs/>
          <w:szCs w:val="28"/>
        </w:rPr>
        <w:t xml:space="preserve"> </w:t>
      </w:r>
      <w:r w:rsidR="00712980" w:rsidRPr="00F35B53">
        <w:rPr>
          <w:iCs/>
          <w:szCs w:val="28"/>
        </w:rPr>
        <w:t xml:space="preserve">общую </w:t>
      </w:r>
      <w:r w:rsidRPr="00F35B53">
        <w:rPr>
          <w:iCs/>
          <w:szCs w:val="28"/>
        </w:rPr>
        <w:t>длину соединения, марку стрелочного перевода</w:t>
      </w:r>
      <w:r w:rsidR="00987C35">
        <w:rPr>
          <w:iCs/>
          <w:szCs w:val="28"/>
        </w:rPr>
        <w:t>,</w:t>
      </w:r>
      <w:r w:rsidR="00712980">
        <w:rPr>
          <w:iCs/>
          <w:szCs w:val="28"/>
        </w:rPr>
        <w:t xml:space="preserve"> координаты вершин кривых</w:t>
      </w:r>
    </w:p>
    <w:p w14:paraId="0D23D0BC" w14:textId="24006DF4" w:rsidR="00F35B53" w:rsidRPr="00F35B53" w:rsidRDefault="00F35B53" w:rsidP="00F35B53">
      <w:pPr>
        <w:rPr>
          <w:iCs/>
          <w:szCs w:val="28"/>
        </w:rPr>
      </w:pPr>
      <w:r>
        <w:rPr>
          <w:iCs/>
          <w:szCs w:val="28"/>
        </w:rPr>
        <w:t>Б</w:t>
      </w:r>
      <w:r w:rsidR="00712980">
        <w:rPr>
          <w:iCs/>
          <w:szCs w:val="28"/>
        </w:rPr>
        <w:t>)</w:t>
      </w:r>
      <w:r w:rsidRPr="00F35B53">
        <w:rPr>
          <w:iCs/>
          <w:szCs w:val="28"/>
        </w:rPr>
        <w:t xml:space="preserve"> </w:t>
      </w:r>
      <w:r w:rsidR="00712980" w:rsidRPr="00F35B53">
        <w:rPr>
          <w:iCs/>
          <w:szCs w:val="28"/>
        </w:rPr>
        <w:t xml:space="preserve">расстояние </w:t>
      </w:r>
      <w:r w:rsidRPr="00F35B53">
        <w:rPr>
          <w:iCs/>
          <w:szCs w:val="28"/>
        </w:rPr>
        <w:t xml:space="preserve">между осями путей е, данные о стрелочном </w:t>
      </w:r>
      <w:r w:rsidR="00760069" w:rsidRPr="00F35B53">
        <w:rPr>
          <w:iCs/>
          <w:szCs w:val="28"/>
        </w:rPr>
        <w:t>переводе</w:t>
      </w:r>
      <w:r w:rsidR="00760069">
        <w:rPr>
          <w:iCs/>
          <w:szCs w:val="28"/>
        </w:rPr>
        <w:t>:</w:t>
      </w:r>
      <w:r w:rsidRPr="00F35B53">
        <w:rPr>
          <w:iCs/>
          <w:szCs w:val="28"/>
        </w:rPr>
        <w:t xml:space="preserve"> а, b и радиус </w:t>
      </w:r>
      <w:r w:rsidR="00712980">
        <w:rPr>
          <w:iCs/>
          <w:szCs w:val="28"/>
        </w:rPr>
        <w:t>сопрягающей кривой R</w:t>
      </w:r>
    </w:p>
    <w:p w14:paraId="320B819B" w14:textId="06D88714" w:rsidR="00F35B53" w:rsidRPr="00F35B53" w:rsidRDefault="00F35B53" w:rsidP="00F35B53">
      <w:pPr>
        <w:rPr>
          <w:iCs/>
          <w:szCs w:val="28"/>
        </w:rPr>
      </w:pPr>
      <w:r>
        <w:rPr>
          <w:iCs/>
          <w:szCs w:val="28"/>
        </w:rPr>
        <w:t>В</w:t>
      </w:r>
      <w:r w:rsidR="00712980">
        <w:rPr>
          <w:iCs/>
          <w:szCs w:val="28"/>
        </w:rPr>
        <w:t>)</w:t>
      </w:r>
      <w:r w:rsidRPr="00F35B53">
        <w:rPr>
          <w:iCs/>
          <w:szCs w:val="28"/>
        </w:rPr>
        <w:t xml:space="preserve"> </w:t>
      </w:r>
      <w:r w:rsidR="00712980" w:rsidRPr="00F35B53">
        <w:rPr>
          <w:iCs/>
          <w:szCs w:val="28"/>
        </w:rPr>
        <w:t xml:space="preserve">тип </w:t>
      </w:r>
      <w:r w:rsidRPr="00F35B53">
        <w:rPr>
          <w:iCs/>
          <w:szCs w:val="28"/>
        </w:rPr>
        <w:t>рельсов, ширину колеи, координаты стрелочного пер</w:t>
      </w:r>
      <w:r w:rsidR="00712980">
        <w:rPr>
          <w:iCs/>
          <w:szCs w:val="28"/>
        </w:rPr>
        <w:t>евода, радиус переводной кривой</w:t>
      </w:r>
    </w:p>
    <w:p w14:paraId="50F4DE16" w14:textId="4E6A95CE" w:rsidR="00F35B53" w:rsidRDefault="00F35B53" w:rsidP="00F35B53">
      <w:pPr>
        <w:rPr>
          <w:iCs/>
          <w:szCs w:val="28"/>
        </w:rPr>
      </w:pPr>
      <w:r>
        <w:rPr>
          <w:iCs/>
          <w:szCs w:val="28"/>
        </w:rPr>
        <w:t>Г</w:t>
      </w:r>
      <w:r w:rsidR="00712980">
        <w:rPr>
          <w:iCs/>
          <w:szCs w:val="28"/>
        </w:rPr>
        <w:t>)</w:t>
      </w:r>
      <w:r w:rsidRPr="00F35B53">
        <w:rPr>
          <w:iCs/>
          <w:szCs w:val="28"/>
        </w:rPr>
        <w:t xml:space="preserve"> </w:t>
      </w:r>
      <w:r w:rsidR="00712980" w:rsidRPr="00F35B53">
        <w:rPr>
          <w:iCs/>
          <w:szCs w:val="28"/>
        </w:rPr>
        <w:t xml:space="preserve">величину </w:t>
      </w:r>
      <w:r w:rsidRPr="00F35B53">
        <w:rPr>
          <w:iCs/>
          <w:szCs w:val="28"/>
        </w:rPr>
        <w:t xml:space="preserve">уширения для разгонки кривой, длину прямолинейной вставки, длину закрестовинной кривой, </w:t>
      </w:r>
      <w:r w:rsidR="00712980">
        <w:rPr>
          <w:iCs/>
          <w:szCs w:val="28"/>
        </w:rPr>
        <w:t>координаты стрелочного перевода</w:t>
      </w:r>
    </w:p>
    <w:p w14:paraId="45DC5CCC" w14:textId="2B2F55FB" w:rsidR="00F35B53" w:rsidRDefault="00F35B53" w:rsidP="00F35B53">
      <w:pPr>
        <w:rPr>
          <w:iCs/>
          <w:szCs w:val="28"/>
        </w:rPr>
      </w:pPr>
      <w:r>
        <w:rPr>
          <w:iCs/>
          <w:szCs w:val="28"/>
        </w:rPr>
        <w:t xml:space="preserve">Правильный </w:t>
      </w:r>
      <w:r w:rsidR="00712980">
        <w:rPr>
          <w:iCs/>
          <w:szCs w:val="28"/>
        </w:rPr>
        <w:t>ответ: Б</w:t>
      </w:r>
    </w:p>
    <w:p w14:paraId="2C3E1877" w14:textId="41B679D5" w:rsidR="00B44E51" w:rsidRDefault="00712980" w:rsidP="00B44E51">
      <w:r>
        <w:t>Компетенции (индикаторы): ОПК-4</w:t>
      </w:r>
    </w:p>
    <w:p w14:paraId="42356D2D" w14:textId="63B4019B" w:rsidR="00760069" w:rsidRDefault="00760069" w:rsidP="007A1913">
      <w:pPr>
        <w:rPr>
          <w:sz w:val="24"/>
        </w:rPr>
      </w:pPr>
    </w:p>
    <w:p w14:paraId="2BAA6E16" w14:textId="77777777" w:rsidR="00A25A5C" w:rsidRDefault="00567FC0" w:rsidP="00F35B53">
      <w:pPr>
        <w:rPr>
          <w:rFonts w:eastAsia="Calibri" w:cs="Times New Roman"/>
          <w:szCs w:val="28"/>
        </w:rPr>
      </w:pPr>
      <w:r>
        <w:rPr>
          <w:szCs w:val="28"/>
        </w:rPr>
        <w:t>3</w:t>
      </w:r>
      <w:r w:rsidR="007A1913" w:rsidRPr="00567FC0">
        <w:rPr>
          <w:szCs w:val="28"/>
        </w:rPr>
        <w:t>.</w:t>
      </w:r>
      <w:r w:rsidR="00A25A5C" w:rsidRPr="00A25A5C">
        <w:rPr>
          <w:rFonts w:eastAsia="Calibri" w:cs="Times New Roman"/>
          <w:szCs w:val="28"/>
        </w:rPr>
        <w:t xml:space="preserve"> </w:t>
      </w:r>
      <w:r w:rsidR="00A25A5C" w:rsidRPr="005779EC">
        <w:rPr>
          <w:rFonts w:eastAsia="Calibri" w:cs="Times New Roman"/>
          <w:szCs w:val="28"/>
        </w:rPr>
        <w:t>Выберите один правильный ответ</w:t>
      </w:r>
    </w:p>
    <w:p w14:paraId="5DA51A5A" w14:textId="29254FD8" w:rsidR="00F35B53" w:rsidRPr="00F35B53" w:rsidRDefault="00F35B53" w:rsidP="00F35B53">
      <w:pPr>
        <w:rPr>
          <w:szCs w:val="28"/>
        </w:rPr>
      </w:pPr>
      <w:r w:rsidRPr="00F35B53">
        <w:rPr>
          <w:szCs w:val="28"/>
        </w:rPr>
        <w:t xml:space="preserve">Стрелочные переводы обеспечивают (включительно) </w:t>
      </w:r>
    </w:p>
    <w:p w14:paraId="21F0E529" w14:textId="30CF50DC" w:rsidR="00F35B53" w:rsidRPr="00F35B53" w:rsidRDefault="00207C95" w:rsidP="00F35B53">
      <w:pPr>
        <w:rPr>
          <w:szCs w:val="28"/>
        </w:rPr>
      </w:pPr>
      <w:r>
        <w:rPr>
          <w:szCs w:val="28"/>
        </w:rPr>
        <w:t>А</w:t>
      </w:r>
      <w:r w:rsidR="00712980">
        <w:rPr>
          <w:szCs w:val="28"/>
        </w:rPr>
        <w:t>)</w:t>
      </w:r>
      <w:r w:rsidR="00F35B53" w:rsidRPr="00F35B53">
        <w:rPr>
          <w:szCs w:val="28"/>
        </w:rPr>
        <w:t xml:space="preserve"> </w:t>
      </w:r>
      <w:r w:rsidR="00712980" w:rsidRPr="00F35B53">
        <w:rPr>
          <w:szCs w:val="28"/>
        </w:rPr>
        <w:t>притормажива</w:t>
      </w:r>
      <w:r w:rsidR="00712980">
        <w:rPr>
          <w:szCs w:val="28"/>
        </w:rPr>
        <w:t>ри</w:t>
      </w:r>
      <w:r w:rsidR="00712980" w:rsidRPr="00F35B53">
        <w:rPr>
          <w:szCs w:val="28"/>
        </w:rPr>
        <w:t xml:space="preserve">е </w:t>
      </w:r>
      <w:r w:rsidR="00F35B53" w:rsidRPr="00F35B53">
        <w:rPr>
          <w:szCs w:val="28"/>
        </w:rPr>
        <w:t>подвижного состава до разрешенной скорости перед</w:t>
      </w:r>
      <w:r w:rsidR="00712980">
        <w:rPr>
          <w:szCs w:val="28"/>
        </w:rPr>
        <w:t xml:space="preserve"> переводом его на соседний путь</w:t>
      </w:r>
    </w:p>
    <w:p w14:paraId="3194100A" w14:textId="4C2256C2" w:rsidR="00F35B53" w:rsidRPr="00F35B53" w:rsidRDefault="00207C95" w:rsidP="00F35B53">
      <w:pPr>
        <w:rPr>
          <w:szCs w:val="28"/>
        </w:rPr>
      </w:pPr>
      <w:r>
        <w:rPr>
          <w:szCs w:val="28"/>
        </w:rPr>
        <w:t>Б</w:t>
      </w:r>
      <w:r w:rsidR="00712980">
        <w:rPr>
          <w:szCs w:val="28"/>
        </w:rPr>
        <w:t>)</w:t>
      </w:r>
      <w:r w:rsidR="00F35B53" w:rsidRPr="00F35B53">
        <w:rPr>
          <w:szCs w:val="28"/>
        </w:rPr>
        <w:t xml:space="preserve"> </w:t>
      </w:r>
      <w:r w:rsidR="00712980" w:rsidRPr="00F35B53">
        <w:rPr>
          <w:szCs w:val="28"/>
        </w:rPr>
        <w:t xml:space="preserve">остановку </w:t>
      </w:r>
      <w:r w:rsidR="00F35B53" w:rsidRPr="00F35B53">
        <w:rPr>
          <w:szCs w:val="28"/>
        </w:rPr>
        <w:t>подвижного состава и последующий плавный (без рывков</w:t>
      </w:r>
      <w:r w:rsidR="00712980">
        <w:rPr>
          <w:szCs w:val="28"/>
        </w:rPr>
        <w:t>)  перевод его на соседний путь</w:t>
      </w:r>
    </w:p>
    <w:p w14:paraId="183827AD" w14:textId="3D41B764" w:rsidR="00F35B53" w:rsidRPr="00F35B53" w:rsidRDefault="00207C95" w:rsidP="00F35B53">
      <w:pPr>
        <w:rPr>
          <w:szCs w:val="28"/>
        </w:rPr>
      </w:pPr>
      <w:r>
        <w:rPr>
          <w:szCs w:val="28"/>
        </w:rPr>
        <w:t>В</w:t>
      </w:r>
      <w:r w:rsidR="00712980">
        <w:rPr>
          <w:szCs w:val="28"/>
        </w:rPr>
        <w:t>)</w:t>
      </w:r>
      <w:r w:rsidR="00F35B53" w:rsidRPr="00F35B53">
        <w:rPr>
          <w:szCs w:val="28"/>
        </w:rPr>
        <w:t xml:space="preserve"> </w:t>
      </w:r>
      <w:r w:rsidR="00712980" w:rsidRPr="00F35B53">
        <w:rPr>
          <w:szCs w:val="28"/>
        </w:rPr>
        <w:t xml:space="preserve">перевод </w:t>
      </w:r>
      <w:r w:rsidR="00F35B53" w:rsidRPr="00F35B53">
        <w:rPr>
          <w:szCs w:val="28"/>
        </w:rPr>
        <w:t xml:space="preserve">подвижного состава на пути с другим типом рельсов. </w:t>
      </w:r>
    </w:p>
    <w:p w14:paraId="0A57B66A" w14:textId="1F2734F9" w:rsidR="00207C95" w:rsidRDefault="00207C95" w:rsidP="00F35B53">
      <w:pPr>
        <w:rPr>
          <w:szCs w:val="28"/>
        </w:rPr>
      </w:pPr>
      <w:r>
        <w:rPr>
          <w:szCs w:val="28"/>
        </w:rPr>
        <w:t>Г</w:t>
      </w:r>
      <w:r w:rsidR="00712980">
        <w:rPr>
          <w:szCs w:val="28"/>
        </w:rPr>
        <w:t>)</w:t>
      </w:r>
      <w:r w:rsidR="00F35B53" w:rsidRPr="00F35B53">
        <w:rPr>
          <w:szCs w:val="28"/>
        </w:rPr>
        <w:t xml:space="preserve"> </w:t>
      </w:r>
      <w:r w:rsidR="00712980" w:rsidRPr="00F35B53">
        <w:rPr>
          <w:szCs w:val="28"/>
        </w:rPr>
        <w:t xml:space="preserve">непрерывность </w:t>
      </w:r>
      <w:r w:rsidR="00F35B53" w:rsidRPr="00F35B53">
        <w:rPr>
          <w:szCs w:val="28"/>
        </w:rPr>
        <w:t xml:space="preserve">рельсовой колеи и перевод подвижного </w:t>
      </w:r>
      <w:r w:rsidR="00712980">
        <w:rPr>
          <w:szCs w:val="28"/>
        </w:rPr>
        <w:t>состава с одного пути на другой</w:t>
      </w:r>
    </w:p>
    <w:p w14:paraId="08851F4E" w14:textId="673D485E" w:rsidR="00200A88" w:rsidRDefault="008E4603" w:rsidP="00F35B53">
      <w:r>
        <w:t xml:space="preserve">Правильный ответ: </w:t>
      </w:r>
      <w:r w:rsidR="00207C95">
        <w:t>Г</w:t>
      </w:r>
    </w:p>
    <w:p w14:paraId="5F36888C" w14:textId="53F220EC" w:rsidR="00B44E51" w:rsidRDefault="00712980" w:rsidP="00B44E51">
      <w:r>
        <w:t>Компетенции (индикаторы): ОПК-4</w:t>
      </w:r>
    </w:p>
    <w:p w14:paraId="2905E38D" w14:textId="77777777" w:rsidR="00200A88" w:rsidRDefault="00200A88" w:rsidP="00E97446"/>
    <w:p w14:paraId="5427E45A" w14:textId="77777777" w:rsidR="00A25A5C" w:rsidRDefault="00C15F88" w:rsidP="00207E5D">
      <w:pPr>
        <w:rPr>
          <w:iCs/>
          <w:szCs w:val="28"/>
        </w:rPr>
      </w:pPr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A25A5C" w:rsidRPr="005779EC">
        <w:rPr>
          <w:rFonts w:eastAsia="Calibri" w:cs="Times New Roman"/>
          <w:szCs w:val="28"/>
        </w:rPr>
        <w:t>Выберите один правильный ответ</w:t>
      </w:r>
      <w:r w:rsidR="00A25A5C" w:rsidRPr="00207E5D">
        <w:rPr>
          <w:iCs/>
          <w:szCs w:val="28"/>
        </w:rPr>
        <w:t xml:space="preserve"> </w:t>
      </w:r>
    </w:p>
    <w:p w14:paraId="0EC98B7B" w14:textId="2811F670" w:rsidR="00207E5D" w:rsidRPr="00207E5D" w:rsidRDefault="00207E5D" w:rsidP="00207E5D">
      <w:pPr>
        <w:rPr>
          <w:iCs/>
          <w:szCs w:val="28"/>
        </w:rPr>
      </w:pPr>
      <w:r w:rsidRPr="00207E5D">
        <w:rPr>
          <w:iCs/>
          <w:szCs w:val="28"/>
        </w:rPr>
        <w:t xml:space="preserve">Стрелочной горловиной станции </w:t>
      </w:r>
      <w:r>
        <w:rPr>
          <w:iCs/>
          <w:szCs w:val="28"/>
        </w:rPr>
        <w:t>является</w:t>
      </w:r>
    </w:p>
    <w:p w14:paraId="64F8B7A3" w14:textId="4EAD47BB" w:rsidR="00207E5D" w:rsidRPr="00207E5D" w:rsidRDefault="00207E5D" w:rsidP="00207E5D">
      <w:pPr>
        <w:rPr>
          <w:iCs/>
          <w:szCs w:val="28"/>
        </w:rPr>
      </w:pPr>
      <w:r>
        <w:rPr>
          <w:iCs/>
          <w:szCs w:val="28"/>
        </w:rPr>
        <w:lastRenderedPageBreak/>
        <w:t>А</w:t>
      </w:r>
      <w:r w:rsidR="00712980">
        <w:rPr>
          <w:iCs/>
          <w:szCs w:val="28"/>
        </w:rPr>
        <w:t>)</w:t>
      </w:r>
      <w:r w:rsidRPr="00207E5D">
        <w:rPr>
          <w:iCs/>
          <w:szCs w:val="28"/>
        </w:rPr>
        <w:t xml:space="preserve"> </w:t>
      </w:r>
      <w:r w:rsidR="00712980" w:rsidRPr="00207E5D">
        <w:rPr>
          <w:iCs/>
          <w:szCs w:val="28"/>
        </w:rPr>
        <w:t>зон</w:t>
      </w:r>
      <w:r w:rsidR="00712980">
        <w:rPr>
          <w:iCs/>
          <w:szCs w:val="28"/>
        </w:rPr>
        <w:t>а</w:t>
      </w:r>
      <w:r w:rsidR="00712980" w:rsidRPr="00207E5D">
        <w:rPr>
          <w:iCs/>
          <w:szCs w:val="28"/>
        </w:rPr>
        <w:t xml:space="preserve"> </w:t>
      </w:r>
      <w:r w:rsidRPr="00207E5D">
        <w:rPr>
          <w:iCs/>
          <w:szCs w:val="28"/>
        </w:rPr>
        <w:t xml:space="preserve">путевого развития станции в месте наименьшей общей ширины ее основных путей </w:t>
      </w:r>
    </w:p>
    <w:p w14:paraId="34A9CCC5" w14:textId="304C7B4D" w:rsidR="00207E5D" w:rsidRPr="00207E5D" w:rsidRDefault="00207E5D" w:rsidP="00207E5D">
      <w:pPr>
        <w:rPr>
          <w:iCs/>
          <w:szCs w:val="28"/>
        </w:rPr>
      </w:pPr>
      <w:r>
        <w:rPr>
          <w:iCs/>
          <w:szCs w:val="28"/>
        </w:rPr>
        <w:t>Б</w:t>
      </w:r>
      <w:r w:rsidR="00712980">
        <w:rPr>
          <w:iCs/>
          <w:szCs w:val="28"/>
        </w:rPr>
        <w:t>)</w:t>
      </w:r>
      <w:r w:rsidRPr="00207E5D">
        <w:rPr>
          <w:iCs/>
          <w:szCs w:val="28"/>
        </w:rPr>
        <w:t xml:space="preserve"> </w:t>
      </w:r>
      <w:r w:rsidR="00712980" w:rsidRPr="00207E5D">
        <w:rPr>
          <w:iCs/>
          <w:szCs w:val="28"/>
        </w:rPr>
        <w:t>зон</w:t>
      </w:r>
      <w:r w:rsidR="00712980">
        <w:rPr>
          <w:iCs/>
          <w:szCs w:val="28"/>
        </w:rPr>
        <w:t>а</w:t>
      </w:r>
      <w:r w:rsidR="00712980" w:rsidRPr="00207E5D">
        <w:rPr>
          <w:iCs/>
          <w:szCs w:val="28"/>
        </w:rPr>
        <w:t xml:space="preserve"> </w:t>
      </w:r>
      <w:r w:rsidRPr="00207E5D">
        <w:rPr>
          <w:iCs/>
          <w:szCs w:val="28"/>
        </w:rPr>
        <w:t>расположения стрелочных переводов, соединяющих пути и парки между собой, а также с главны</w:t>
      </w:r>
      <w:r w:rsidR="00712980">
        <w:rPr>
          <w:iCs/>
          <w:szCs w:val="28"/>
        </w:rPr>
        <w:t>ми, вытяжными и ходовыми путями</w:t>
      </w:r>
    </w:p>
    <w:p w14:paraId="61F752E4" w14:textId="21AD7754" w:rsidR="00200A88" w:rsidRPr="00E97446" w:rsidRDefault="00207E5D" w:rsidP="00207E5D">
      <w:r>
        <w:rPr>
          <w:iCs/>
          <w:szCs w:val="28"/>
        </w:rPr>
        <w:t>В</w:t>
      </w:r>
      <w:r w:rsidR="00712980">
        <w:rPr>
          <w:iCs/>
          <w:szCs w:val="28"/>
        </w:rPr>
        <w:t>)</w:t>
      </w:r>
      <w:r w:rsidRPr="00207E5D">
        <w:rPr>
          <w:iCs/>
          <w:szCs w:val="28"/>
        </w:rPr>
        <w:t xml:space="preserve"> </w:t>
      </w:r>
      <w:r w:rsidR="00712980" w:rsidRPr="00207E5D">
        <w:rPr>
          <w:iCs/>
          <w:szCs w:val="28"/>
        </w:rPr>
        <w:t xml:space="preserve">место </w:t>
      </w:r>
      <w:r w:rsidRPr="00207E5D">
        <w:rPr>
          <w:iCs/>
          <w:szCs w:val="28"/>
        </w:rPr>
        <w:t>сосредоточенного для удобства обслуживания и управления расположения</w:t>
      </w:r>
      <w:r w:rsidR="00712980">
        <w:rPr>
          <w:iCs/>
          <w:szCs w:val="28"/>
        </w:rPr>
        <w:t xml:space="preserve"> множества стрелочных переводов</w:t>
      </w:r>
    </w:p>
    <w:p w14:paraId="2EC83FBE" w14:textId="4DF99623" w:rsidR="00207E5D" w:rsidRDefault="00207E5D" w:rsidP="00207E5D">
      <w:pPr>
        <w:pStyle w:val="4"/>
        <w:spacing w:after="0"/>
        <w:rPr>
          <w:b w:val="0"/>
        </w:rPr>
      </w:pPr>
      <w:r w:rsidRPr="00207E5D">
        <w:rPr>
          <w:b w:val="0"/>
        </w:rPr>
        <w:t>Г</w:t>
      </w:r>
      <w:r w:rsidR="00712980">
        <w:rPr>
          <w:b w:val="0"/>
        </w:rPr>
        <w:t>)</w:t>
      </w:r>
      <w:r>
        <w:rPr>
          <w:b w:val="0"/>
        </w:rPr>
        <w:t xml:space="preserve"> </w:t>
      </w:r>
      <w:r w:rsidR="00712980" w:rsidRPr="00207E5D">
        <w:rPr>
          <w:b w:val="0"/>
        </w:rPr>
        <w:t>групп</w:t>
      </w:r>
      <w:r w:rsidR="00712980">
        <w:rPr>
          <w:b w:val="0"/>
        </w:rPr>
        <w:t>а</w:t>
      </w:r>
      <w:r w:rsidR="00712980" w:rsidRPr="00207E5D">
        <w:rPr>
          <w:b w:val="0"/>
        </w:rPr>
        <w:t xml:space="preserve"> </w:t>
      </w:r>
      <w:r w:rsidRPr="00207E5D">
        <w:rPr>
          <w:b w:val="0"/>
        </w:rPr>
        <w:t>путей, через которые подвижной сос</w:t>
      </w:r>
      <w:r w:rsidR="00712980">
        <w:rPr>
          <w:b w:val="0"/>
        </w:rPr>
        <w:t>тав заходит на станционные пути</w:t>
      </w:r>
    </w:p>
    <w:p w14:paraId="54EA272D" w14:textId="15BF7D9A" w:rsidR="00207E5D" w:rsidRDefault="00712980" w:rsidP="00207E5D">
      <w:r>
        <w:t>Правильный ответ: Б</w:t>
      </w:r>
    </w:p>
    <w:p w14:paraId="68FE700D" w14:textId="42D47BEB" w:rsidR="00B44E51" w:rsidRDefault="00712980" w:rsidP="00B44E51">
      <w:r>
        <w:t>Компетенции (индикаторы): ОПК-4</w:t>
      </w:r>
    </w:p>
    <w:p w14:paraId="718AA84E" w14:textId="39DC482D" w:rsidR="00207E5D" w:rsidRDefault="00207E5D" w:rsidP="00207E5D"/>
    <w:p w14:paraId="52C9C4FB" w14:textId="77777777" w:rsidR="00995002" w:rsidRPr="00207E5D" w:rsidRDefault="00995002" w:rsidP="00207E5D"/>
    <w:p w14:paraId="2CB15910" w14:textId="06A97A5F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41A2CF8" w14:textId="39E64B2D" w:rsidR="00995002" w:rsidRPr="00A25A5C" w:rsidRDefault="005333DA" w:rsidP="00B52C80">
      <w:pPr>
        <w:pStyle w:val="Default"/>
        <w:ind w:firstLine="709"/>
        <w:rPr>
          <w:b/>
          <w:sz w:val="28"/>
          <w:szCs w:val="28"/>
        </w:rPr>
      </w:pPr>
      <w:r>
        <w:t>1</w:t>
      </w:r>
      <w:r w:rsidR="00600507">
        <w:t xml:space="preserve">. </w:t>
      </w:r>
      <w:r w:rsidR="00995002" w:rsidRPr="00A25A5C">
        <w:rPr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273"/>
        <w:gridCol w:w="513"/>
        <w:gridCol w:w="4033"/>
      </w:tblGrid>
      <w:tr w:rsidR="004F5F51" w14:paraId="5F19F4F4" w14:textId="77777777" w:rsidTr="004F5F51">
        <w:trPr>
          <w:jc w:val="center"/>
        </w:trPr>
        <w:tc>
          <w:tcPr>
            <w:tcW w:w="601" w:type="dxa"/>
            <w:vAlign w:val="center"/>
          </w:tcPr>
          <w:p w14:paraId="02504CF5" w14:textId="0879E873" w:rsidR="004F5F51" w:rsidRDefault="004F5F51" w:rsidP="00B52C80">
            <w:pPr>
              <w:ind w:firstLine="0"/>
              <w:jc w:val="center"/>
            </w:pPr>
          </w:p>
        </w:tc>
        <w:tc>
          <w:tcPr>
            <w:tcW w:w="4273" w:type="dxa"/>
            <w:vAlign w:val="center"/>
          </w:tcPr>
          <w:p w14:paraId="262B4D18" w14:textId="47D7365B" w:rsidR="004F5F51" w:rsidRDefault="004F5F51" w:rsidP="00B52C80">
            <w:pPr>
              <w:ind w:firstLine="0"/>
              <w:jc w:val="center"/>
            </w:pPr>
            <w:r>
              <w:t>Характеристика элементов системы «Железная дорога»</w:t>
            </w:r>
          </w:p>
        </w:tc>
        <w:tc>
          <w:tcPr>
            <w:tcW w:w="513" w:type="dxa"/>
          </w:tcPr>
          <w:p w14:paraId="663959DF" w14:textId="77777777" w:rsidR="004F5F51" w:rsidRDefault="004F5F51" w:rsidP="0039385F">
            <w:pPr>
              <w:ind w:firstLine="0"/>
              <w:jc w:val="center"/>
            </w:pPr>
          </w:p>
        </w:tc>
        <w:tc>
          <w:tcPr>
            <w:tcW w:w="4033" w:type="dxa"/>
          </w:tcPr>
          <w:p w14:paraId="4139BD24" w14:textId="0A3F700C" w:rsidR="004F5F51" w:rsidRDefault="004F5F51" w:rsidP="0039385F">
            <w:pPr>
              <w:ind w:firstLine="0"/>
              <w:jc w:val="center"/>
            </w:pPr>
            <w:r>
              <w:t>Наименование элемента системы</w:t>
            </w:r>
          </w:p>
        </w:tc>
      </w:tr>
      <w:tr w:rsidR="00407D52" w14:paraId="30DAA853" w14:textId="77777777" w:rsidTr="004F5F51">
        <w:trPr>
          <w:jc w:val="center"/>
        </w:trPr>
        <w:tc>
          <w:tcPr>
            <w:tcW w:w="601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273" w:type="dxa"/>
          </w:tcPr>
          <w:p w14:paraId="0308BBF0" w14:textId="3FF175E9" w:rsidR="00407D52" w:rsidRPr="00F526C8" w:rsidRDefault="008D0CE0" w:rsidP="00F526C8">
            <w:pPr>
              <w:ind w:firstLine="0"/>
              <w:jc w:val="left"/>
            </w:pPr>
            <w:r w:rsidRPr="008D0CE0">
              <w:rPr>
                <w:iCs/>
                <w:szCs w:val="28"/>
              </w:rPr>
              <w:t>Комплекс линейных и инженерных сооружений и обустройств, расположенных в полосе отвода, образующих дорогу с направляющей рельсовой колеёй.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4033" w:type="dxa"/>
          </w:tcPr>
          <w:p w14:paraId="0BB81A6E" w14:textId="14968794" w:rsidR="00407D52" w:rsidRDefault="00C97327" w:rsidP="00407D52">
            <w:pPr>
              <w:ind w:firstLine="0"/>
              <w:jc w:val="left"/>
            </w:pPr>
            <w:r>
              <w:t>Перегон</w:t>
            </w:r>
          </w:p>
        </w:tc>
      </w:tr>
      <w:tr w:rsidR="00407D52" w14:paraId="58774F46" w14:textId="77777777" w:rsidTr="004F5F51">
        <w:trPr>
          <w:jc w:val="center"/>
        </w:trPr>
        <w:tc>
          <w:tcPr>
            <w:tcW w:w="601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273" w:type="dxa"/>
          </w:tcPr>
          <w:p w14:paraId="55ED96FF" w14:textId="7953D9C1" w:rsidR="00407D52" w:rsidRPr="00F526C8" w:rsidRDefault="00C97327" w:rsidP="00407D52">
            <w:pPr>
              <w:ind w:firstLine="0"/>
              <w:jc w:val="left"/>
            </w:pPr>
            <w:r w:rsidRPr="00C97327">
              <w:rPr>
                <w:iCs/>
                <w:szCs w:val="28"/>
              </w:rPr>
              <w:t>Часть межстанционного перегона при автоблокировке или при самостоятельной локомотивной автоматической сигнализации.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4033" w:type="dxa"/>
          </w:tcPr>
          <w:p w14:paraId="5AADCBFB" w14:textId="5195227A" w:rsidR="00407D52" w:rsidRDefault="008D0CE0" w:rsidP="00407D52">
            <w:pPr>
              <w:ind w:firstLine="0"/>
              <w:jc w:val="left"/>
            </w:pPr>
            <w:r>
              <w:t>Железнодорожный путь</w:t>
            </w:r>
          </w:p>
        </w:tc>
      </w:tr>
      <w:tr w:rsidR="00407D52" w14:paraId="38A447D0" w14:textId="77777777" w:rsidTr="004F5F51">
        <w:trPr>
          <w:jc w:val="center"/>
        </w:trPr>
        <w:tc>
          <w:tcPr>
            <w:tcW w:w="601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273" w:type="dxa"/>
          </w:tcPr>
          <w:p w14:paraId="657BCABC" w14:textId="3AD0AB67" w:rsidR="00407D52" w:rsidRPr="00F526C8" w:rsidRDefault="00C97327" w:rsidP="00407D52">
            <w:pPr>
              <w:ind w:firstLine="0"/>
              <w:jc w:val="left"/>
            </w:pPr>
            <w:r w:rsidRPr="00C97327">
              <w:rPr>
                <w:iCs/>
                <w:szCs w:val="28"/>
              </w:rPr>
              <w:t>Часть железнодорожной линии, ограниченная смежными станциями, разъездами, обгонными пунктами или путевыми постами.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4033" w:type="dxa"/>
          </w:tcPr>
          <w:p w14:paraId="5DE516B0" w14:textId="7F17D568" w:rsidR="00407D52" w:rsidRDefault="00AF2C73" w:rsidP="00407D52">
            <w:pPr>
              <w:ind w:firstLine="0"/>
              <w:jc w:val="left"/>
            </w:pPr>
            <w:r>
              <w:t>Железнодорожная станция</w:t>
            </w:r>
          </w:p>
        </w:tc>
      </w:tr>
      <w:tr w:rsidR="00C97327" w14:paraId="2C800186" w14:textId="77777777" w:rsidTr="004F5F51">
        <w:trPr>
          <w:jc w:val="center"/>
        </w:trPr>
        <w:tc>
          <w:tcPr>
            <w:tcW w:w="601" w:type="dxa"/>
          </w:tcPr>
          <w:p w14:paraId="6A18F0B2" w14:textId="1FBC0214" w:rsidR="00C97327" w:rsidRDefault="00C97327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273" w:type="dxa"/>
          </w:tcPr>
          <w:p w14:paraId="59D6C15E" w14:textId="5C7C2D5F" w:rsidR="00C97327" w:rsidRPr="00C97327" w:rsidRDefault="00C97327" w:rsidP="00644995">
            <w:pPr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Раздельны</w:t>
            </w:r>
            <w:r w:rsidR="00AF2C73">
              <w:rPr>
                <w:iCs/>
                <w:szCs w:val="28"/>
              </w:rPr>
              <w:t>й</w:t>
            </w:r>
            <w:r>
              <w:rPr>
                <w:iCs/>
                <w:szCs w:val="28"/>
              </w:rPr>
              <w:t xml:space="preserve"> пункт, имеющ</w:t>
            </w:r>
            <w:r w:rsidR="00AF2C73">
              <w:rPr>
                <w:iCs/>
                <w:szCs w:val="28"/>
              </w:rPr>
              <w:t xml:space="preserve">ий </w:t>
            </w:r>
            <w:r>
              <w:rPr>
                <w:iCs/>
                <w:szCs w:val="28"/>
              </w:rPr>
              <w:t>путевое развитие</w:t>
            </w:r>
            <w:r w:rsidR="00644995">
              <w:rPr>
                <w:iCs/>
                <w:szCs w:val="28"/>
              </w:rPr>
              <w:t xml:space="preserve"> и технические устройства и сооружения</w:t>
            </w:r>
          </w:p>
        </w:tc>
        <w:tc>
          <w:tcPr>
            <w:tcW w:w="513" w:type="dxa"/>
          </w:tcPr>
          <w:p w14:paraId="1EC511C9" w14:textId="5D48C73F" w:rsidR="00C97327" w:rsidRDefault="00AF2C73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4033" w:type="dxa"/>
          </w:tcPr>
          <w:p w14:paraId="09480F4F" w14:textId="1B17FA1D" w:rsidR="00C97327" w:rsidRDefault="00AF2C73" w:rsidP="00407D52">
            <w:pPr>
              <w:ind w:firstLine="0"/>
              <w:jc w:val="left"/>
            </w:pPr>
            <w:r>
              <w:t>Блок участок</w:t>
            </w:r>
          </w:p>
        </w:tc>
      </w:tr>
    </w:tbl>
    <w:p w14:paraId="51CB2DBD" w14:textId="46C70CE2" w:rsidR="00600507" w:rsidRDefault="00916D85" w:rsidP="00600507">
      <w:r>
        <w:t>Правильный ответ: 1-Б, 2-</w:t>
      </w:r>
      <w:r w:rsidR="00F526C8">
        <w:t>А</w:t>
      </w:r>
      <w:r>
        <w:t>, 3-</w:t>
      </w:r>
      <w:r w:rsidR="00712980">
        <w:t>Г, 4-В</w:t>
      </w:r>
    </w:p>
    <w:p w14:paraId="034C119C" w14:textId="05610B4A" w:rsidR="00B44E51" w:rsidRDefault="00712980" w:rsidP="00B44E51">
      <w:r>
        <w:t>Компетенции (индикаторы): ОПК-4</w:t>
      </w:r>
    </w:p>
    <w:p w14:paraId="4A94983C" w14:textId="77777777" w:rsidR="00600507" w:rsidRDefault="00600507" w:rsidP="00600507"/>
    <w:p w14:paraId="41A1139C" w14:textId="77AC637E" w:rsidR="00600507" w:rsidRDefault="005333DA" w:rsidP="00600507">
      <w:r>
        <w:t>2</w:t>
      </w:r>
      <w:r w:rsidR="008938A9">
        <w:t xml:space="preserve">. </w:t>
      </w:r>
      <w:r w:rsidR="00B52C80" w:rsidRPr="00760069">
        <w:rPr>
          <w:iCs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020"/>
        <w:gridCol w:w="512"/>
        <w:gridCol w:w="3283"/>
      </w:tblGrid>
      <w:tr w:rsidR="004F5F51" w14:paraId="6A0E6416" w14:textId="77777777" w:rsidTr="004F5F51">
        <w:trPr>
          <w:jc w:val="center"/>
        </w:trPr>
        <w:tc>
          <w:tcPr>
            <w:tcW w:w="680" w:type="dxa"/>
            <w:vAlign w:val="center"/>
          </w:tcPr>
          <w:p w14:paraId="3737ED6B" w14:textId="57DEBF81" w:rsidR="004F5F51" w:rsidRPr="006D5EFA" w:rsidRDefault="004F5F51" w:rsidP="00B52C8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015" w:type="dxa"/>
            <w:vAlign w:val="center"/>
          </w:tcPr>
          <w:p w14:paraId="4EFE5F82" w14:textId="1765AC9B" w:rsidR="004F5F51" w:rsidRPr="006D5EFA" w:rsidRDefault="004F5F51" w:rsidP="00B52C80">
            <w:pPr>
              <w:ind w:firstLine="0"/>
              <w:jc w:val="center"/>
              <w:rPr>
                <w:szCs w:val="28"/>
              </w:rPr>
            </w:pPr>
            <w:r>
              <w:t>Назначение железнодорожных станций</w:t>
            </w:r>
          </w:p>
        </w:tc>
        <w:tc>
          <w:tcPr>
            <w:tcW w:w="512" w:type="dxa"/>
          </w:tcPr>
          <w:p w14:paraId="779C05D3" w14:textId="49F8205D" w:rsidR="004F5F51" w:rsidRDefault="004F5F51" w:rsidP="00F216D5">
            <w:pPr>
              <w:ind w:firstLine="0"/>
              <w:jc w:val="right"/>
            </w:pPr>
          </w:p>
        </w:tc>
        <w:tc>
          <w:tcPr>
            <w:tcW w:w="3283" w:type="dxa"/>
          </w:tcPr>
          <w:p w14:paraId="37985555" w14:textId="3A42B681" w:rsidR="004F5F51" w:rsidRDefault="004F5F51" w:rsidP="008C3FB9">
            <w:pPr>
              <w:ind w:firstLine="0"/>
              <w:jc w:val="left"/>
            </w:pPr>
            <w:r>
              <w:t>Наименование станций</w:t>
            </w:r>
          </w:p>
        </w:tc>
      </w:tr>
      <w:tr w:rsidR="00274D9F" w14:paraId="09412DE6" w14:textId="77777777" w:rsidTr="00B52C80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020" w:type="dxa"/>
          </w:tcPr>
          <w:p w14:paraId="2BA4C3C0" w14:textId="753312DB" w:rsidR="00274D9F" w:rsidRPr="001057E2" w:rsidRDefault="006F5C0A" w:rsidP="006F5C0A">
            <w:pPr>
              <w:ind w:firstLine="0"/>
              <w:jc w:val="left"/>
            </w:pPr>
            <w:r w:rsidRPr="006D5EFA">
              <w:rPr>
                <w:szCs w:val="28"/>
              </w:rPr>
              <w:t xml:space="preserve">Выполняют операции по пропуску, скрещению и обгону поездов, посадке и </w:t>
            </w:r>
            <w:r w:rsidRPr="006D5EFA">
              <w:rPr>
                <w:szCs w:val="28"/>
              </w:rPr>
              <w:lastRenderedPageBreak/>
              <w:t xml:space="preserve">высадке пассажиров, погрузке и выгрузке грузов и багажа, обработке сборных поездов </w:t>
            </w:r>
          </w:p>
        </w:tc>
        <w:tc>
          <w:tcPr>
            <w:tcW w:w="512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lastRenderedPageBreak/>
              <w:t>А)</w:t>
            </w:r>
          </w:p>
        </w:tc>
        <w:tc>
          <w:tcPr>
            <w:tcW w:w="3283" w:type="dxa"/>
          </w:tcPr>
          <w:p w14:paraId="0C0DD215" w14:textId="00812F6B" w:rsidR="00274D9F" w:rsidRDefault="006F5C0A" w:rsidP="008C3FB9">
            <w:pPr>
              <w:ind w:firstLine="0"/>
              <w:jc w:val="left"/>
            </w:pPr>
            <w:r>
              <w:t>Участковые станции</w:t>
            </w:r>
          </w:p>
        </w:tc>
      </w:tr>
      <w:tr w:rsidR="00274D9F" w14:paraId="3550EB9B" w14:textId="77777777" w:rsidTr="00B52C80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020" w:type="dxa"/>
          </w:tcPr>
          <w:p w14:paraId="70A49C53" w14:textId="33C7CC21" w:rsidR="00274D9F" w:rsidRPr="001057E2" w:rsidRDefault="006F5C0A" w:rsidP="001057E2">
            <w:pPr>
              <w:autoSpaceDE w:val="0"/>
              <w:autoSpaceDN w:val="0"/>
              <w:adjustRightInd w:val="0"/>
              <w:ind w:firstLine="0"/>
              <w:jc w:val="left"/>
            </w:pPr>
            <w:r w:rsidRPr="006F5C0A">
              <w:rPr>
                <w:szCs w:val="28"/>
              </w:rPr>
              <w:t>П</w:t>
            </w:r>
            <w:r w:rsidRPr="006D5EFA">
              <w:rPr>
                <w:szCs w:val="28"/>
              </w:rPr>
              <w:t>редназначены для обработки транзитных поездов, смены локомотивов и локомотивных бригад, выполнения технологических операций по обработке поездов (технический и коммерческий осмотр), формированию и расформированию</w:t>
            </w:r>
            <w:r>
              <w:rPr>
                <w:szCs w:val="28"/>
              </w:rPr>
              <w:t xml:space="preserve"> поездов</w:t>
            </w:r>
          </w:p>
        </w:tc>
        <w:tc>
          <w:tcPr>
            <w:tcW w:w="512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283" w:type="dxa"/>
          </w:tcPr>
          <w:p w14:paraId="16FAF9E1" w14:textId="7B6F3F31" w:rsidR="00274D9F" w:rsidRDefault="006F5C0A" w:rsidP="008C3FB9">
            <w:pPr>
              <w:ind w:firstLine="0"/>
              <w:jc w:val="left"/>
            </w:pPr>
            <w:r>
              <w:t>Сортировочные станции</w:t>
            </w:r>
          </w:p>
        </w:tc>
      </w:tr>
      <w:tr w:rsidR="00274D9F" w14:paraId="65440F97" w14:textId="77777777" w:rsidTr="00B52C80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020" w:type="dxa"/>
          </w:tcPr>
          <w:p w14:paraId="3DB51270" w14:textId="6AF098AE" w:rsidR="00274D9F" w:rsidRPr="001057E2" w:rsidRDefault="006F5C0A" w:rsidP="00A04FFF">
            <w:pPr>
              <w:ind w:firstLine="0"/>
              <w:jc w:val="left"/>
            </w:pPr>
            <w:r w:rsidRPr="006D5EFA">
              <w:rPr>
                <w:szCs w:val="28"/>
              </w:rPr>
              <w:t xml:space="preserve">Предназначены </w:t>
            </w:r>
            <w:r>
              <w:rPr>
                <w:szCs w:val="28"/>
              </w:rPr>
              <w:t>в основном</w:t>
            </w:r>
            <w:r w:rsidRPr="006D5EFA">
              <w:rPr>
                <w:szCs w:val="28"/>
              </w:rPr>
              <w:t xml:space="preserve"> для массового формирования – расформирования поездов, формирования сквозны</w:t>
            </w:r>
            <w:r w:rsidR="00E25EF8">
              <w:rPr>
                <w:szCs w:val="28"/>
              </w:rPr>
              <w:t>х</w:t>
            </w:r>
            <w:r w:rsidRPr="006D5EFA">
              <w:rPr>
                <w:szCs w:val="28"/>
              </w:rPr>
              <w:t>, а также участковых, сборных и вывозных поездов</w:t>
            </w:r>
          </w:p>
        </w:tc>
        <w:tc>
          <w:tcPr>
            <w:tcW w:w="512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283" w:type="dxa"/>
          </w:tcPr>
          <w:p w14:paraId="6B743C8E" w14:textId="18400FFE" w:rsidR="00274D9F" w:rsidRDefault="006F5C0A" w:rsidP="008C3FB9">
            <w:pPr>
              <w:ind w:firstLine="0"/>
              <w:jc w:val="left"/>
            </w:pPr>
            <w:r>
              <w:t>Промежуточные станции</w:t>
            </w:r>
          </w:p>
        </w:tc>
      </w:tr>
    </w:tbl>
    <w:p w14:paraId="6C72BB5C" w14:textId="45B2990A" w:rsidR="008938A9" w:rsidRDefault="008C3FB9" w:rsidP="00600507">
      <w:r>
        <w:t>Правильный ответ: 1-В, 2-А, 3-Б</w:t>
      </w:r>
    </w:p>
    <w:p w14:paraId="3E01A485" w14:textId="66E95F83" w:rsidR="00B44E51" w:rsidRDefault="00712980" w:rsidP="00B44E51">
      <w:r>
        <w:t>Компетенции (индикаторы): ОПК-4</w:t>
      </w:r>
    </w:p>
    <w:p w14:paraId="48DD31B5" w14:textId="77777777" w:rsidR="008938A9" w:rsidRDefault="008938A9" w:rsidP="00600507"/>
    <w:p w14:paraId="0D073A8A" w14:textId="06C4F123" w:rsidR="00322F1C" w:rsidRDefault="005333DA" w:rsidP="00600507">
      <w:r>
        <w:t>3</w:t>
      </w:r>
      <w:r w:rsidR="00F216D5">
        <w:t xml:space="preserve">. </w:t>
      </w:r>
      <w:r w:rsidR="00B52C80" w:rsidRPr="00760069">
        <w:rPr>
          <w:iCs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36"/>
        <w:gridCol w:w="512"/>
        <w:gridCol w:w="2646"/>
      </w:tblGrid>
      <w:tr w:rsidR="00B52C80" w14:paraId="2647AA6A" w14:textId="77777777" w:rsidTr="004F5F51">
        <w:trPr>
          <w:jc w:val="center"/>
        </w:trPr>
        <w:tc>
          <w:tcPr>
            <w:tcW w:w="6411" w:type="dxa"/>
            <w:gridSpan w:val="2"/>
            <w:vAlign w:val="center"/>
          </w:tcPr>
          <w:p w14:paraId="60D014AC" w14:textId="2C9EF04F" w:rsidR="00B52C80" w:rsidRDefault="00B52C80" w:rsidP="00A60732">
            <w:pPr>
              <w:ind w:firstLine="0"/>
              <w:jc w:val="center"/>
              <w:rPr>
                <w:szCs w:val="28"/>
              </w:rPr>
            </w:pPr>
            <w:r>
              <w:t>Характеристики поездов</w:t>
            </w:r>
          </w:p>
        </w:tc>
        <w:tc>
          <w:tcPr>
            <w:tcW w:w="512" w:type="dxa"/>
          </w:tcPr>
          <w:p w14:paraId="29B5FD6D" w14:textId="77777777" w:rsidR="00B52C80" w:rsidRDefault="00B52C80" w:rsidP="00F216D5">
            <w:pPr>
              <w:ind w:firstLine="0"/>
              <w:jc w:val="right"/>
            </w:pPr>
          </w:p>
        </w:tc>
        <w:tc>
          <w:tcPr>
            <w:tcW w:w="2646" w:type="dxa"/>
          </w:tcPr>
          <w:p w14:paraId="45C80A80" w14:textId="1C415CA5" w:rsidR="00B52C80" w:rsidRDefault="00B52C80" w:rsidP="00DD520D">
            <w:pPr>
              <w:ind w:firstLine="0"/>
            </w:pPr>
            <w:r>
              <w:t>Категории поездов</w:t>
            </w:r>
          </w:p>
        </w:tc>
      </w:tr>
      <w:tr w:rsidR="00F216D5" w14:paraId="4A5CC5CF" w14:textId="77777777" w:rsidTr="004F5F51">
        <w:trPr>
          <w:jc w:val="center"/>
        </w:trPr>
        <w:tc>
          <w:tcPr>
            <w:tcW w:w="675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36" w:type="dxa"/>
          </w:tcPr>
          <w:p w14:paraId="17409D9C" w14:textId="44426E3D" w:rsidR="00F216D5" w:rsidRPr="006E3495" w:rsidRDefault="00DD520D" w:rsidP="005A6C79">
            <w:pPr>
              <w:ind w:firstLine="0"/>
              <w:jc w:val="left"/>
            </w:pPr>
            <w:r>
              <w:rPr>
                <w:szCs w:val="28"/>
              </w:rPr>
              <w:t>П</w:t>
            </w:r>
            <w:r w:rsidRPr="00AE625B">
              <w:rPr>
                <w:szCs w:val="28"/>
              </w:rPr>
              <w:t>оезда, с которыми после прибытия выполняют технические и коммерческие операции, включая полное расформирование их составов</w:t>
            </w:r>
          </w:p>
        </w:tc>
        <w:tc>
          <w:tcPr>
            <w:tcW w:w="512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646" w:type="dxa"/>
          </w:tcPr>
          <w:p w14:paraId="6CD534F0" w14:textId="7303DC70" w:rsidR="00F216D5" w:rsidRDefault="00DD520D" w:rsidP="00712980">
            <w:pPr>
              <w:ind w:firstLine="0"/>
              <w:jc w:val="left"/>
            </w:pPr>
            <w:r>
              <w:t xml:space="preserve">Транзитные без переработки </w:t>
            </w:r>
          </w:p>
        </w:tc>
      </w:tr>
      <w:tr w:rsidR="00F216D5" w14:paraId="7BFE12E5" w14:textId="77777777" w:rsidTr="004F5F51">
        <w:trPr>
          <w:jc w:val="center"/>
        </w:trPr>
        <w:tc>
          <w:tcPr>
            <w:tcW w:w="675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736" w:type="dxa"/>
          </w:tcPr>
          <w:p w14:paraId="5B1D61BF" w14:textId="7054DC2D" w:rsidR="00F216D5" w:rsidRPr="006E3495" w:rsidRDefault="00DD520D" w:rsidP="00DD520D">
            <w:pPr>
              <w:pStyle w:val="af4"/>
              <w:ind w:firstLine="28"/>
              <w:jc w:val="both"/>
            </w:pPr>
            <w:r w:rsidRPr="00AE625B">
              <w:rPr>
                <w:sz w:val="28"/>
                <w:szCs w:val="28"/>
              </w:rPr>
              <w:t>Сформированные на данной станции поезда, с которыми перед отправлением выполняют техн</w:t>
            </w:r>
            <w:r w:rsidR="00712980">
              <w:rPr>
                <w:sz w:val="28"/>
                <w:szCs w:val="28"/>
              </w:rPr>
              <w:t>ические и коммерческие операции</w:t>
            </w:r>
          </w:p>
        </w:tc>
        <w:tc>
          <w:tcPr>
            <w:tcW w:w="512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646" w:type="dxa"/>
          </w:tcPr>
          <w:p w14:paraId="3F42AD45" w14:textId="5A48140C" w:rsidR="00F216D5" w:rsidRDefault="00DD520D" w:rsidP="00712980">
            <w:pPr>
              <w:ind w:firstLine="0"/>
              <w:jc w:val="left"/>
            </w:pPr>
            <w:r>
              <w:t>Прибывшие в расформирование</w:t>
            </w:r>
          </w:p>
        </w:tc>
      </w:tr>
      <w:tr w:rsidR="00F216D5" w14:paraId="51097DF7" w14:textId="77777777" w:rsidTr="004F5F51">
        <w:trPr>
          <w:jc w:val="center"/>
        </w:trPr>
        <w:tc>
          <w:tcPr>
            <w:tcW w:w="675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36" w:type="dxa"/>
          </w:tcPr>
          <w:p w14:paraId="5AB43F0F" w14:textId="7213F0D7" w:rsidR="00F216D5" w:rsidRPr="006E3495" w:rsidRDefault="00DD520D" w:rsidP="006E3495">
            <w:pPr>
              <w:ind w:firstLine="0"/>
              <w:jc w:val="left"/>
            </w:pPr>
            <w:r w:rsidRPr="00AE625B">
              <w:rPr>
                <w:szCs w:val="28"/>
              </w:rPr>
              <w:t>Поезда, с которыми после прибытия выполняют технические и коммерческие операции, включая и маневры по отцепке и прицепке групп вагонов, и отправляют со станци</w:t>
            </w:r>
            <w:r w:rsidR="00712980">
              <w:rPr>
                <w:szCs w:val="28"/>
              </w:rPr>
              <w:t>и в частично измененном составе</w:t>
            </w:r>
          </w:p>
        </w:tc>
        <w:tc>
          <w:tcPr>
            <w:tcW w:w="512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646" w:type="dxa"/>
          </w:tcPr>
          <w:p w14:paraId="79A88529" w14:textId="755C71F2" w:rsidR="00F216D5" w:rsidRDefault="00DD520D" w:rsidP="00712980">
            <w:pPr>
              <w:ind w:firstLine="0"/>
              <w:jc w:val="left"/>
            </w:pPr>
            <w:r>
              <w:t>Своего формирования</w:t>
            </w:r>
          </w:p>
        </w:tc>
      </w:tr>
      <w:tr w:rsidR="00DD520D" w14:paraId="60E19BA4" w14:textId="77777777" w:rsidTr="004F5F51">
        <w:trPr>
          <w:jc w:val="center"/>
        </w:trPr>
        <w:tc>
          <w:tcPr>
            <w:tcW w:w="675" w:type="dxa"/>
          </w:tcPr>
          <w:p w14:paraId="6BF4676F" w14:textId="3F70ACB7" w:rsidR="00DD520D" w:rsidRDefault="00DD520D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5736" w:type="dxa"/>
          </w:tcPr>
          <w:p w14:paraId="1A30FD6B" w14:textId="09D699F6" w:rsidR="00DD520D" w:rsidRPr="006E3495" w:rsidRDefault="00DD520D" w:rsidP="00BB384D">
            <w:pPr>
              <w:ind w:firstLine="0"/>
              <w:jc w:val="left"/>
              <w:rPr>
                <w:iCs/>
                <w:szCs w:val="28"/>
              </w:rPr>
            </w:pPr>
            <w:r w:rsidRPr="00AE625B">
              <w:rPr>
                <w:szCs w:val="28"/>
              </w:rPr>
              <w:t>Поезда, с которыми после прибытия выполняют технические и коммерческие операции и отправляют со станции в том же составе</w:t>
            </w:r>
          </w:p>
        </w:tc>
        <w:tc>
          <w:tcPr>
            <w:tcW w:w="512" w:type="dxa"/>
          </w:tcPr>
          <w:p w14:paraId="6476C185" w14:textId="7C54523A" w:rsidR="00DD520D" w:rsidRDefault="00DD520D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2646" w:type="dxa"/>
          </w:tcPr>
          <w:p w14:paraId="3AEAE861" w14:textId="5FFF9C8F" w:rsidR="00DD520D" w:rsidRDefault="00DD520D" w:rsidP="00712980">
            <w:pPr>
              <w:ind w:firstLine="0"/>
              <w:jc w:val="left"/>
            </w:pPr>
            <w:r>
              <w:t>Транзитные с частичной переработкой</w:t>
            </w:r>
          </w:p>
        </w:tc>
      </w:tr>
    </w:tbl>
    <w:p w14:paraId="429D3899" w14:textId="077C44B1" w:rsidR="00322F1C" w:rsidRDefault="00520107" w:rsidP="00600507">
      <w:r>
        <w:t>Правильный ответ: 1-</w:t>
      </w:r>
      <w:r w:rsidR="00BB384D">
        <w:t>Б</w:t>
      </w:r>
      <w:r>
        <w:t>, 2-В, 3-</w:t>
      </w:r>
      <w:r w:rsidR="00712980">
        <w:t>Г, 4-А</w:t>
      </w:r>
    </w:p>
    <w:p w14:paraId="49BAFD3B" w14:textId="55F744B1" w:rsidR="00B44E51" w:rsidRDefault="00712980" w:rsidP="00B44E51">
      <w:r>
        <w:t>Компетенции (индикаторы): ОПК-4</w:t>
      </w:r>
    </w:p>
    <w:p w14:paraId="4E17E283" w14:textId="77777777" w:rsidR="00F216D5" w:rsidRDefault="00F216D5" w:rsidP="00600507"/>
    <w:p w14:paraId="3E3F9070" w14:textId="77777777" w:rsidR="00A60732" w:rsidRDefault="00A60732" w:rsidP="00840510">
      <w:pPr>
        <w:pStyle w:val="4"/>
      </w:pPr>
    </w:p>
    <w:p w14:paraId="2AB27E1A" w14:textId="22129735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1782FD35" w14:textId="23AFC566" w:rsidR="00C8695F" w:rsidRPr="00A25A5C" w:rsidRDefault="005333DA" w:rsidP="00C8695F">
      <w:pPr>
        <w:pStyle w:val="3"/>
        <w:spacing w:after="0"/>
        <w:ind w:firstLine="709"/>
        <w:rPr>
          <w:b w:val="0"/>
          <w:bCs w:val="0"/>
        </w:rPr>
      </w:pPr>
      <w:r>
        <w:rPr>
          <w:b w:val="0"/>
        </w:rPr>
        <w:t>1</w:t>
      </w:r>
      <w:r w:rsidR="00C8695F">
        <w:rPr>
          <w:b w:val="0"/>
        </w:rPr>
        <w:t xml:space="preserve">. </w:t>
      </w:r>
      <w:r w:rsidR="00650885" w:rsidRPr="00650885">
        <w:rPr>
          <w:b w:val="0"/>
        </w:rPr>
        <w:t>Установите правильн</w:t>
      </w:r>
      <w:r w:rsidR="00F24A23">
        <w:rPr>
          <w:b w:val="0"/>
        </w:rPr>
        <w:t xml:space="preserve">ую </w:t>
      </w:r>
      <w:r w:rsidR="00650885" w:rsidRPr="00650885">
        <w:rPr>
          <w:b w:val="0"/>
        </w:rPr>
        <w:t>последовательность</w:t>
      </w:r>
      <w:r w:rsidR="00650885">
        <w:t xml:space="preserve"> </w:t>
      </w:r>
      <w:r w:rsidR="008C7028">
        <w:rPr>
          <w:b w:val="0"/>
        </w:rPr>
        <w:t xml:space="preserve">этапов </w:t>
      </w:r>
      <w:r w:rsidR="00F24A23">
        <w:rPr>
          <w:b w:val="0"/>
        </w:rPr>
        <w:t xml:space="preserve">проектирования </w:t>
      </w:r>
      <w:r w:rsidR="00EB77BE">
        <w:rPr>
          <w:b w:val="0"/>
        </w:rPr>
        <w:t xml:space="preserve">железнодорожной </w:t>
      </w:r>
      <w:r w:rsidR="00F24A23" w:rsidRPr="00A25A5C">
        <w:rPr>
          <w:b w:val="0"/>
          <w:bCs w:val="0"/>
        </w:rPr>
        <w:t>станции</w:t>
      </w:r>
      <w:r w:rsidR="00A25A5C">
        <w:rPr>
          <w:b w:val="0"/>
          <w:bCs w:val="0"/>
        </w:rPr>
        <w:t xml:space="preserve">. </w:t>
      </w:r>
      <w:r w:rsidR="00A25A5C" w:rsidRPr="00A25A5C">
        <w:rPr>
          <w:b w:val="0"/>
          <w:bCs w:val="0"/>
        </w:rPr>
        <w:t>Запишите правильную последовательность букв слева направо</w:t>
      </w:r>
      <w:r w:rsidR="00A25A5C">
        <w:rPr>
          <w:b w:val="0"/>
          <w:bCs w:val="0"/>
        </w:rPr>
        <w:t>.</w:t>
      </w:r>
    </w:p>
    <w:p w14:paraId="164A0439" w14:textId="3256EF1A" w:rsidR="00E35905" w:rsidRPr="008C7028" w:rsidRDefault="00E35905" w:rsidP="00E35905">
      <w:pPr>
        <w:rPr>
          <w:spacing w:val="-2"/>
        </w:rPr>
      </w:pPr>
      <w:r w:rsidRPr="008C7028">
        <w:t xml:space="preserve">А) </w:t>
      </w:r>
      <w:r w:rsidR="00EB77BE">
        <w:rPr>
          <w:iCs/>
          <w:szCs w:val="28"/>
        </w:rPr>
        <w:t>Разработка «Обоснований инвестиций в строительство» и их утверждение в органах исполнительной власти</w:t>
      </w:r>
    </w:p>
    <w:p w14:paraId="037BDD74" w14:textId="60AEF54B" w:rsidR="00E35905" w:rsidRPr="008C7028" w:rsidRDefault="00E35905" w:rsidP="00E35905">
      <w:r w:rsidRPr="008C7028">
        <w:t>Б)</w:t>
      </w:r>
      <w:r w:rsidR="00702E20" w:rsidRPr="008C7028">
        <w:t xml:space="preserve"> </w:t>
      </w:r>
      <w:r w:rsidR="00EB77BE">
        <w:t>Разработка технического проекта</w:t>
      </w:r>
    </w:p>
    <w:p w14:paraId="3793E943" w14:textId="1C65D038" w:rsidR="00E35905" w:rsidRPr="008C7028" w:rsidRDefault="00E35905" w:rsidP="00E35905">
      <w:r w:rsidRPr="008C7028">
        <w:t>В)</w:t>
      </w:r>
      <w:r w:rsidR="00702E20" w:rsidRPr="008C7028">
        <w:t xml:space="preserve"> </w:t>
      </w:r>
      <w:r w:rsidR="00EB77BE">
        <w:t xml:space="preserve">Разработка рабочей документации </w:t>
      </w:r>
    </w:p>
    <w:p w14:paraId="76A911AD" w14:textId="1CF8DAAE" w:rsidR="00E35905" w:rsidRPr="008C7028" w:rsidRDefault="00E35905" w:rsidP="00E35905">
      <w:r w:rsidRPr="008C7028">
        <w:t xml:space="preserve">Г) </w:t>
      </w:r>
      <w:r w:rsidR="00EB77BE">
        <w:rPr>
          <w:iCs/>
          <w:szCs w:val="28"/>
        </w:rPr>
        <w:t>Представление заказчиком в органы исполнительной власти деклараци</w:t>
      </w:r>
      <w:r w:rsidR="009C381B">
        <w:rPr>
          <w:iCs/>
          <w:szCs w:val="28"/>
        </w:rPr>
        <w:t>и о намерениях и ее утверждение</w:t>
      </w:r>
    </w:p>
    <w:p w14:paraId="4AAD48F4" w14:textId="77777777" w:rsidR="00EB77BE" w:rsidRDefault="00650885" w:rsidP="00E35905">
      <w:r w:rsidRPr="008C7028">
        <w:t xml:space="preserve">Д) </w:t>
      </w:r>
      <w:r w:rsidR="002B5A67">
        <w:t>Р</w:t>
      </w:r>
      <w:r w:rsidR="00EB77BE">
        <w:t>азработка техни</w:t>
      </w:r>
      <w:r w:rsidR="002B5A67">
        <w:t>ко</w:t>
      </w:r>
      <w:r w:rsidR="00EB77BE">
        <w:t>-экономического обоснования</w:t>
      </w:r>
    </w:p>
    <w:p w14:paraId="0F2AC61D" w14:textId="13407093" w:rsidR="00EB77BE" w:rsidRDefault="00EB77BE" w:rsidP="00E35905">
      <w:r>
        <w:t xml:space="preserve">Е) </w:t>
      </w:r>
      <w:r>
        <w:rPr>
          <w:iCs/>
          <w:szCs w:val="28"/>
        </w:rPr>
        <w:t>Разработка владельцем инфраструктуры задания на проектирование</w:t>
      </w:r>
    </w:p>
    <w:p w14:paraId="1F7A3E14" w14:textId="25E59D01" w:rsidR="00650885" w:rsidRPr="008C7028" w:rsidRDefault="00EB77BE" w:rsidP="00E35905">
      <w:r>
        <w:t>Ж) Обоснование заказчиком цели инвестиции и возможность ее достижения.</w:t>
      </w:r>
    </w:p>
    <w:p w14:paraId="17388C16" w14:textId="4E3C8DE3" w:rsidR="00C8695F" w:rsidRDefault="00221E30" w:rsidP="00C8695F">
      <w:r>
        <w:t xml:space="preserve">Правильный ответ: </w:t>
      </w:r>
      <w:r w:rsidR="00EB77BE">
        <w:t>Ж</w:t>
      </w:r>
      <w:r>
        <w:t xml:space="preserve">, </w:t>
      </w:r>
      <w:r w:rsidR="004C0563">
        <w:t>Г</w:t>
      </w:r>
      <w:r>
        <w:t xml:space="preserve">, </w:t>
      </w:r>
      <w:r w:rsidR="004C0563">
        <w:t>А</w:t>
      </w:r>
      <w:r>
        <w:t xml:space="preserve">, </w:t>
      </w:r>
      <w:r w:rsidR="004C0563">
        <w:t>Е</w:t>
      </w:r>
      <w:r w:rsidR="00650885">
        <w:t xml:space="preserve">, </w:t>
      </w:r>
      <w:r w:rsidR="00712980">
        <w:t>Д, В</w:t>
      </w:r>
    </w:p>
    <w:p w14:paraId="7A74AAD9" w14:textId="0E54E597" w:rsidR="00B44E51" w:rsidRDefault="00712980" w:rsidP="00B44E51">
      <w:r>
        <w:t>Компетенции (индикаторы): ОПК-4</w:t>
      </w:r>
    </w:p>
    <w:p w14:paraId="38D17ADF" w14:textId="77777777" w:rsidR="00221E30" w:rsidRDefault="00221E30" w:rsidP="00C8695F"/>
    <w:p w14:paraId="57639EB8" w14:textId="73173531" w:rsidR="00221E30" w:rsidRDefault="005333DA" w:rsidP="00C8695F">
      <w:r>
        <w:t>2</w:t>
      </w:r>
      <w:r w:rsidR="00B2782E">
        <w:t xml:space="preserve">. </w:t>
      </w:r>
      <w:r w:rsidR="00EF765C">
        <w:t xml:space="preserve">Установите правильную последовательность </w:t>
      </w:r>
      <w:r w:rsidR="00A31718">
        <w:t xml:space="preserve">этапов </w:t>
      </w:r>
      <w:r w:rsidR="0026588C">
        <w:t>определения загрузки горловины железнодорожной станции</w:t>
      </w:r>
      <w:r w:rsidR="00A25A5C">
        <w:t xml:space="preserve">. </w:t>
      </w:r>
      <w:r w:rsidR="00A25A5C" w:rsidRPr="00A25A5C">
        <w:t>Запишите правильную последовательность букв слева направо</w:t>
      </w:r>
      <w:r w:rsidR="00A25A5C">
        <w:t>.</w:t>
      </w:r>
    </w:p>
    <w:p w14:paraId="5B8EE91B" w14:textId="2893EDAA" w:rsidR="00EF765C" w:rsidRPr="00A31718" w:rsidRDefault="00EF765C" w:rsidP="00C8695F">
      <w:r w:rsidRPr="00A31718">
        <w:t xml:space="preserve">А) </w:t>
      </w:r>
      <w:r w:rsidR="00EE0D48">
        <w:rPr>
          <w:iCs/>
          <w:szCs w:val="28"/>
        </w:rPr>
        <w:t>При необходимости уточняют расчетный период движения и размеры движения</w:t>
      </w:r>
    </w:p>
    <w:p w14:paraId="3829A926" w14:textId="08039F18" w:rsidR="00EF765C" w:rsidRPr="00A31718" w:rsidRDefault="00EF765C" w:rsidP="00C8695F">
      <w:r w:rsidRPr="00A31718">
        <w:t>Б)</w:t>
      </w:r>
      <w:r w:rsidR="00EE0D48" w:rsidRPr="00EE0D48">
        <w:t xml:space="preserve"> </w:t>
      </w:r>
      <w:r w:rsidR="00EE0D48">
        <w:t>Определяют учетную загрузка от передвижений на каждом маршруте и отношение это</w:t>
      </w:r>
      <w:r w:rsidR="001F50B8">
        <w:t>й загрузки к расчетному периоду</w:t>
      </w:r>
    </w:p>
    <w:p w14:paraId="25BA8BFB" w14:textId="71F0B516" w:rsidR="00EF765C" w:rsidRPr="00A31718" w:rsidRDefault="00EF765C" w:rsidP="00C8695F">
      <w:r w:rsidRPr="00A31718">
        <w:t xml:space="preserve">В) </w:t>
      </w:r>
      <w:r w:rsidR="00EE0D48">
        <w:t>Для каждого маршрута отмечают значком все предшествующие маршруты, которым данный маршрут параллелен</w:t>
      </w:r>
    </w:p>
    <w:p w14:paraId="5282C759" w14:textId="261902FA" w:rsidR="00EF765C" w:rsidRPr="00A31718" w:rsidRDefault="00EF765C" w:rsidP="00C8695F">
      <w:r w:rsidRPr="00A31718">
        <w:t xml:space="preserve">Г) </w:t>
      </w:r>
      <w:r w:rsidR="00EE0D48">
        <w:rPr>
          <w:iCs/>
          <w:szCs w:val="28"/>
        </w:rPr>
        <w:t>Определяют суммарную загрузку горловины</w:t>
      </w:r>
    </w:p>
    <w:p w14:paraId="01B08FEA" w14:textId="73DECDD3" w:rsidR="00EF765C" w:rsidRPr="00A31718" w:rsidRDefault="00EF765C" w:rsidP="00C8695F">
      <w:r w:rsidRPr="00A31718">
        <w:t xml:space="preserve">Д) </w:t>
      </w:r>
      <w:r w:rsidR="00C84BCE">
        <w:t>Составляют таблицу с перечислением всех маршрутов рассматриваемой горловины</w:t>
      </w:r>
    </w:p>
    <w:p w14:paraId="23CCCD4A" w14:textId="6B43697C" w:rsidR="00221E30" w:rsidRDefault="00EF765C" w:rsidP="00C8695F">
      <w:r>
        <w:t xml:space="preserve">Правильный ответ: </w:t>
      </w:r>
      <w:r w:rsidR="00EE0D48">
        <w:t>Д</w:t>
      </w:r>
      <w:r w:rsidR="004F5F51">
        <w:t>,</w:t>
      </w:r>
      <w:bookmarkStart w:id="0" w:name="_GoBack"/>
      <w:bookmarkEnd w:id="0"/>
      <w:r w:rsidR="00EE0D48" w:rsidRPr="00EE0D48">
        <w:t xml:space="preserve"> </w:t>
      </w:r>
      <w:r w:rsidR="00EE0D48">
        <w:t xml:space="preserve">В, </w:t>
      </w:r>
      <w:r w:rsidR="00716D38">
        <w:t xml:space="preserve">Б, </w:t>
      </w:r>
      <w:r w:rsidR="00712980">
        <w:t>А, Г</w:t>
      </w:r>
    </w:p>
    <w:p w14:paraId="5802F2DD" w14:textId="008FEDE3" w:rsidR="00B44E51" w:rsidRDefault="00712980" w:rsidP="00B44E51">
      <w:r>
        <w:t>Компетенции (индикаторы): ОПК-4</w:t>
      </w:r>
    </w:p>
    <w:p w14:paraId="7A12330D" w14:textId="77777777" w:rsidR="00434D72" w:rsidRDefault="00434D72" w:rsidP="00C8695F"/>
    <w:p w14:paraId="389F4263" w14:textId="63BC4C70" w:rsidR="00434D72" w:rsidRDefault="005333DA" w:rsidP="00C8695F">
      <w:r>
        <w:t>3</w:t>
      </w:r>
      <w:r w:rsidR="00434D72">
        <w:t>. Укажите правильную последовательность элементов профиля спускной части горки при двух тормозных позициях</w:t>
      </w:r>
      <w:r w:rsidR="00A25A5C">
        <w:t xml:space="preserve">. </w:t>
      </w:r>
      <w:r w:rsidR="00A25A5C" w:rsidRPr="00A25A5C">
        <w:t>Запишите правильную последовательность букв слева направо</w:t>
      </w:r>
      <w:r w:rsidR="00A25A5C">
        <w:t>.</w:t>
      </w:r>
    </w:p>
    <w:p w14:paraId="7B273C10" w14:textId="584921D1" w:rsidR="00434D72" w:rsidRDefault="00434D72" w:rsidP="00C8695F">
      <w:r>
        <w:t xml:space="preserve">А) </w:t>
      </w:r>
      <w:r w:rsidR="00712980">
        <w:t>Стрелочная зона</w:t>
      </w:r>
    </w:p>
    <w:p w14:paraId="3CBAAD2B" w14:textId="016E4867" w:rsidR="00434D72" w:rsidRDefault="00434D72" w:rsidP="00C8695F">
      <w:r>
        <w:t xml:space="preserve">Б) </w:t>
      </w:r>
      <w:r w:rsidR="004F7F4E">
        <w:t>Первая тормозная позиция</w:t>
      </w:r>
    </w:p>
    <w:p w14:paraId="1B5CAB34" w14:textId="190FDD7B" w:rsidR="00434D72" w:rsidRDefault="00712980" w:rsidP="00C8695F">
      <w:r>
        <w:t>В)</w:t>
      </w:r>
      <w:r w:rsidR="004F7F4E" w:rsidRPr="004F7F4E">
        <w:t xml:space="preserve"> </w:t>
      </w:r>
      <w:r w:rsidR="001F50B8">
        <w:t>Сортировочные пути</w:t>
      </w:r>
    </w:p>
    <w:p w14:paraId="2EE8F94D" w14:textId="4B274E63" w:rsidR="00434D72" w:rsidRDefault="001F50B8" w:rsidP="00C8695F">
      <w:r>
        <w:t>Г) Промежуточная зона</w:t>
      </w:r>
    </w:p>
    <w:p w14:paraId="74095841" w14:textId="12FB38FF" w:rsidR="00434D72" w:rsidRDefault="00434D72" w:rsidP="00C8695F">
      <w:r>
        <w:t>Д) Вторая тормозная позиция</w:t>
      </w:r>
    </w:p>
    <w:p w14:paraId="7B4C6657" w14:textId="1D4941D5" w:rsidR="004F7F4E" w:rsidRDefault="00712980" w:rsidP="00C8695F">
      <w:r>
        <w:t>Е</w:t>
      </w:r>
      <w:r w:rsidR="004F7F4E">
        <w:t>)</w:t>
      </w:r>
      <w:r w:rsidR="004F7F4E" w:rsidRPr="004F7F4E">
        <w:t xml:space="preserve"> </w:t>
      </w:r>
      <w:r w:rsidR="004F7F4E">
        <w:t>Первый скоростной участок</w:t>
      </w:r>
    </w:p>
    <w:p w14:paraId="61ADA199" w14:textId="7CE36DD3" w:rsidR="004F7F4E" w:rsidRDefault="004F7F4E" w:rsidP="00C8695F">
      <w:r>
        <w:t>Ж) Второй скоростной участок</w:t>
      </w:r>
    </w:p>
    <w:p w14:paraId="4E004A26" w14:textId="46D1F02D" w:rsidR="00434D72" w:rsidRDefault="004F7F4E" w:rsidP="00C8695F">
      <w:r>
        <w:lastRenderedPageBreak/>
        <w:t xml:space="preserve">Правильный ответ: Е, Д, Б, Г, А, </w:t>
      </w:r>
      <w:r w:rsidR="00712980">
        <w:t>Ж</w:t>
      </w:r>
    </w:p>
    <w:p w14:paraId="028FB2BF" w14:textId="42E585FE" w:rsidR="00B44E51" w:rsidRDefault="00712980" w:rsidP="00B44E51">
      <w:r>
        <w:t>Компетенции (индикаторы): ОПК-4</w:t>
      </w:r>
    </w:p>
    <w:p w14:paraId="713BD2DC" w14:textId="77777777" w:rsidR="007E2BE2" w:rsidRDefault="007E2BE2" w:rsidP="007E2BE2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3E08928" w:rsidR="00B43F57" w:rsidRPr="007252BD" w:rsidRDefault="007252BD" w:rsidP="00B43F57">
      <w:pPr>
        <w:pStyle w:val="4"/>
        <w:spacing w:after="0"/>
        <w:rPr>
          <w:b w:val="0"/>
          <w:szCs w:val="28"/>
        </w:rPr>
      </w:pPr>
      <w:r w:rsidRPr="007252BD">
        <w:rPr>
          <w:rFonts w:eastAsia="TimesNewRomanPSMT" w:cs="Times New Roman"/>
          <w:b w:val="0"/>
          <w:spacing w:val="-2"/>
          <w:szCs w:val="28"/>
          <w:lang w:eastAsia="ru-RU"/>
        </w:rPr>
        <w:t xml:space="preserve">1. </w:t>
      </w:r>
      <w:r w:rsidR="00B43F57" w:rsidRPr="007252BD">
        <w:rPr>
          <w:b w:val="0"/>
          <w:iCs/>
          <w:szCs w:val="28"/>
        </w:rPr>
        <w:t>Напишите пропущенное слово (словосочетание).</w:t>
      </w:r>
    </w:p>
    <w:p w14:paraId="0B8DBC88" w14:textId="134F2929" w:rsidR="00B43F57" w:rsidRPr="00DB6132" w:rsidRDefault="00D51A17" w:rsidP="00B43F57">
      <w:pPr>
        <w:rPr>
          <w:rFonts w:cs="Times New Roman"/>
          <w:szCs w:val="28"/>
        </w:rPr>
      </w:pPr>
      <w:r>
        <w:t xml:space="preserve">____________ </w:t>
      </w:r>
      <w:r w:rsidRPr="00D91BD2">
        <w:rPr>
          <w:bCs/>
          <w:iCs/>
          <w:szCs w:val="28"/>
          <w:lang w:eastAsia="ru-RU"/>
        </w:rPr>
        <w:t>–</w:t>
      </w:r>
      <w:r>
        <w:rPr>
          <w:bCs/>
          <w:iCs/>
          <w:szCs w:val="28"/>
          <w:lang w:eastAsia="ru-RU"/>
        </w:rPr>
        <w:t xml:space="preserve"> это </w:t>
      </w:r>
      <w:r w:rsidR="0081239A">
        <w:t>ч</w:t>
      </w:r>
      <w:r w:rsidR="0081239A" w:rsidRPr="0081239A">
        <w:t>асть железнодорожной линии, ограниченная смежными станциями, разъездами, обгонными пунктами или путевыми постами.</w:t>
      </w:r>
    </w:p>
    <w:p w14:paraId="57865F15" w14:textId="7E89B8DE" w:rsidR="00B43F57" w:rsidRDefault="00B43F57" w:rsidP="00B43F57">
      <w:r>
        <w:t xml:space="preserve">Правильный ответ: </w:t>
      </w:r>
      <w:r w:rsidR="0081239A">
        <w:t>перегон</w:t>
      </w:r>
    </w:p>
    <w:p w14:paraId="75609F1F" w14:textId="247A66BD" w:rsidR="00B44E51" w:rsidRDefault="00712980" w:rsidP="00B44E51">
      <w:r>
        <w:t>Компетенции (индикаторы): ОПК-4</w:t>
      </w:r>
    </w:p>
    <w:p w14:paraId="4B821E34" w14:textId="77777777" w:rsidR="00B43F57" w:rsidRDefault="00B43F57" w:rsidP="00B43F57"/>
    <w:p w14:paraId="08FA1602" w14:textId="3E5B0BA5" w:rsidR="007252BD" w:rsidRDefault="00B26D7F" w:rsidP="00D91BD2">
      <w:r>
        <w:t>2</w:t>
      </w:r>
      <w:r w:rsidR="00B43F57">
        <w:t>.</w:t>
      </w:r>
      <w:r w:rsidR="00D91BD2">
        <w:t xml:space="preserve"> </w:t>
      </w:r>
      <w:r w:rsidR="007252BD" w:rsidRPr="007252BD">
        <w:rPr>
          <w:iCs/>
          <w:szCs w:val="28"/>
        </w:rPr>
        <w:t>Напишите про</w:t>
      </w:r>
      <w:r w:rsidR="00A25A5C">
        <w:rPr>
          <w:iCs/>
          <w:szCs w:val="28"/>
        </w:rPr>
        <w:t>пущенное слово (словосочетание).</w:t>
      </w:r>
    </w:p>
    <w:p w14:paraId="4976615C" w14:textId="44804C40" w:rsidR="00D91BD2" w:rsidRPr="00D91BD2" w:rsidRDefault="00D91BD2" w:rsidP="00D91BD2">
      <w:pPr>
        <w:rPr>
          <w:bCs/>
          <w:szCs w:val="28"/>
        </w:rPr>
      </w:pPr>
      <w:r>
        <w:t>____________</w:t>
      </w:r>
      <w:r w:rsidR="00D51A17">
        <w:t xml:space="preserve"> </w:t>
      </w:r>
      <w:r w:rsidR="0081239A">
        <w:t xml:space="preserve">это вид </w:t>
      </w:r>
      <w:r w:rsidR="0081239A" w:rsidRPr="0081239A">
        <w:t>сортировочного устройства для ускорения расформирования составов из грузовых вагонов, использующий для перемещения вагонов земное тяготение, то есть скатывание вагонов и групп вагонов с уклона.</w:t>
      </w:r>
    </w:p>
    <w:p w14:paraId="054E09D6" w14:textId="45776453" w:rsidR="00D91BD2" w:rsidRDefault="00D91BD2" w:rsidP="00D91BD2">
      <w:r>
        <w:t xml:space="preserve">Правильный ответ: </w:t>
      </w:r>
      <w:r w:rsidR="0081239A">
        <w:t>сортировочн</w:t>
      </w:r>
      <w:r w:rsidR="002D5954">
        <w:t>а</w:t>
      </w:r>
      <w:r w:rsidR="0081239A">
        <w:t>я горка</w:t>
      </w:r>
    </w:p>
    <w:p w14:paraId="1DA03DB2" w14:textId="29DFC286" w:rsidR="00B44E51" w:rsidRDefault="00712980" w:rsidP="00B44E51">
      <w:r>
        <w:t>Компетенции (индикаторы): ОПК-4</w:t>
      </w:r>
    </w:p>
    <w:p w14:paraId="59CD9F1C" w14:textId="1CE51391" w:rsidR="00B43F57" w:rsidRDefault="00B43F57" w:rsidP="00B43F57"/>
    <w:p w14:paraId="1B2C6C88" w14:textId="025EE8BC" w:rsidR="007252BD" w:rsidRDefault="00A25A5C" w:rsidP="00B43F57">
      <w:r>
        <w:t xml:space="preserve">3. </w:t>
      </w:r>
      <w:r w:rsidR="007252BD" w:rsidRPr="007252BD">
        <w:rPr>
          <w:iCs/>
          <w:szCs w:val="28"/>
        </w:rPr>
        <w:t>Напишите про</w:t>
      </w:r>
      <w:r>
        <w:rPr>
          <w:iCs/>
          <w:szCs w:val="28"/>
        </w:rPr>
        <w:t>пущенное слово (словосочетание).</w:t>
      </w:r>
    </w:p>
    <w:p w14:paraId="405DD66E" w14:textId="3D5A1E8F" w:rsidR="00B43F57" w:rsidRPr="00D91BD2" w:rsidRDefault="00CF43F9" w:rsidP="00B43F57">
      <w:pPr>
        <w:rPr>
          <w:szCs w:val="28"/>
        </w:rPr>
      </w:pPr>
      <w:r>
        <w:t>______________</w:t>
      </w:r>
      <w:r w:rsidR="00D91BD2">
        <w:t xml:space="preserve"> </w:t>
      </w:r>
      <w:r>
        <w:t>служат для предотвращения выхода подвижного состава на маршруты следования поездов или пути стоянки вагонов, а _____ - для остановки перед станцией потерявшего управление поезда или части поезда при движении по затяжному спуску.</w:t>
      </w:r>
    </w:p>
    <w:p w14:paraId="084C7B65" w14:textId="3784CA14" w:rsidR="00D91BD2" w:rsidRDefault="00D91BD2" w:rsidP="00D91BD2">
      <w:r>
        <w:t xml:space="preserve">Правильный ответ: </w:t>
      </w:r>
      <w:r w:rsidR="00CF43F9">
        <w:t>предохранительные тупики, улавливающие тупики</w:t>
      </w:r>
    </w:p>
    <w:p w14:paraId="3CF339FB" w14:textId="239A6298" w:rsidR="00B44E51" w:rsidRDefault="00712980" w:rsidP="00B44E51">
      <w:r>
        <w:t>Компетенции (индикаторы): ОПК-4</w:t>
      </w:r>
    </w:p>
    <w:p w14:paraId="6AF80AF5" w14:textId="77777777" w:rsidR="00B43F57" w:rsidRDefault="00B43F57" w:rsidP="00B43F57"/>
    <w:p w14:paraId="0FAFAB26" w14:textId="3EDBECFE" w:rsidR="00A25A5C" w:rsidRDefault="00B26D7F" w:rsidP="00D51A17">
      <w:r>
        <w:t>4</w:t>
      </w:r>
      <w:r w:rsidR="00EF7B65">
        <w:t>.</w:t>
      </w:r>
      <w:r w:rsidR="00A25A5C">
        <w:t xml:space="preserve"> </w:t>
      </w:r>
      <w:r w:rsidR="00A25A5C" w:rsidRPr="007252BD">
        <w:rPr>
          <w:iCs/>
          <w:szCs w:val="28"/>
        </w:rPr>
        <w:t>Напишите пропущенное слово (словосочетание)</w:t>
      </w:r>
      <w:r w:rsidR="00A25A5C">
        <w:t>.</w:t>
      </w:r>
    </w:p>
    <w:p w14:paraId="05903591" w14:textId="3F6B3A7D" w:rsidR="00D51A17" w:rsidRPr="00DB6132" w:rsidRDefault="00D51A17" w:rsidP="00D51A17">
      <w:pPr>
        <w:rPr>
          <w:rFonts w:cs="Times New Roman"/>
          <w:szCs w:val="28"/>
        </w:rPr>
      </w:pPr>
      <w:r>
        <w:rPr>
          <w:iCs/>
          <w:szCs w:val="28"/>
        </w:rPr>
        <w:t>_____________</w:t>
      </w:r>
      <w:r w:rsidRPr="00DB6132">
        <w:rPr>
          <w:rFonts w:eastAsia="TimesNewRomanPSMT" w:cs="Times New Roman"/>
          <w:spacing w:val="-4"/>
          <w:szCs w:val="28"/>
          <w:lang w:eastAsia="ru-RU"/>
        </w:rPr>
        <w:t>.</w:t>
      </w:r>
      <w:r w:rsidR="000E6A85" w:rsidRPr="000E6A85">
        <w:t xml:space="preserve"> </w:t>
      </w:r>
      <w:r w:rsidR="000E6A85">
        <w:t>называется предельное поперечное (перпендикулярное оси пути) очертание, внутрь которого не должны заходить никакие части сооружений и устройств.</w:t>
      </w:r>
    </w:p>
    <w:p w14:paraId="0863AE68" w14:textId="424F5ED7" w:rsidR="00D51A17" w:rsidRDefault="00D51A17" w:rsidP="00D51A17">
      <w:r>
        <w:t xml:space="preserve">Правильный ответ: </w:t>
      </w:r>
      <w:r w:rsidR="000E6A85">
        <w:t>габаритом приближения строений</w:t>
      </w:r>
    </w:p>
    <w:p w14:paraId="7D8AA75C" w14:textId="448533DD" w:rsidR="00B44E51" w:rsidRDefault="00712980" w:rsidP="00B44E51">
      <w:r>
        <w:t>Компетенции (индикаторы): ОПК-4</w:t>
      </w:r>
    </w:p>
    <w:p w14:paraId="1A4FEA15" w14:textId="77777777" w:rsidR="007252BD" w:rsidRDefault="007252BD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F3DD06A" w14:textId="4C704631" w:rsidR="00DB03FD" w:rsidRPr="00DB03FD" w:rsidRDefault="00DB03FD" w:rsidP="00CB12D3">
      <w:r w:rsidRPr="00DB03FD">
        <w:t>1</w:t>
      </w:r>
      <w:r>
        <w:t xml:space="preserve">. Определить </w:t>
      </w:r>
      <w:r w:rsidR="00B26D7F">
        <w:t xml:space="preserve">число приемоотправочных путей парка станции если </w:t>
      </w:r>
      <w:r w:rsidR="00B26D7F" w:rsidRPr="002D426A">
        <w:rPr>
          <w:szCs w:val="28"/>
        </w:rPr>
        <w:t>время занятия пути поездом, исчисляемое от момента приготовления маршрута приема до момента освобождения пути отправляющимся поездом</w:t>
      </w:r>
      <w:r w:rsidR="00B26D7F">
        <w:rPr>
          <w:szCs w:val="28"/>
        </w:rPr>
        <w:t xml:space="preserve"> равно</w:t>
      </w:r>
      <w:r w:rsidR="001A385E">
        <w:rPr>
          <w:szCs w:val="28"/>
        </w:rPr>
        <w:t xml:space="preserve"> 90 мин,</w:t>
      </w:r>
      <w:r w:rsidR="00B26D7F" w:rsidRPr="002D426A">
        <w:rPr>
          <w:szCs w:val="28"/>
        </w:rPr>
        <w:t xml:space="preserve"> </w:t>
      </w:r>
      <w:r w:rsidR="001A385E">
        <w:rPr>
          <w:szCs w:val="28"/>
        </w:rPr>
        <w:lastRenderedPageBreak/>
        <w:t>а</w:t>
      </w:r>
      <w:r w:rsidR="00B26D7F" w:rsidRPr="002D426A">
        <w:rPr>
          <w:szCs w:val="28"/>
        </w:rPr>
        <w:t xml:space="preserve"> расчетный интервал прибытия поездов в парк</w:t>
      </w:r>
      <w:r w:rsidR="001A385E">
        <w:rPr>
          <w:szCs w:val="28"/>
        </w:rPr>
        <w:t xml:space="preserve"> – 15мин</w:t>
      </w:r>
      <w:r w:rsidR="00C73D57">
        <w:t>.</w:t>
      </w:r>
      <w:r w:rsidR="007252BD">
        <w:t xml:space="preserve"> (</w:t>
      </w:r>
      <w:r w:rsidR="007252BD">
        <w:rPr>
          <w:i/>
        </w:rPr>
        <w:t>Ответ запишите в форме числа</w:t>
      </w:r>
      <w:r w:rsidR="007252BD">
        <w:t>)</w:t>
      </w:r>
    </w:p>
    <w:p w14:paraId="4A277E21" w14:textId="5DE8E35D" w:rsidR="00CB12D3" w:rsidRPr="00CB12D3" w:rsidRDefault="00CB12D3" w:rsidP="00CB12D3">
      <w:r>
        <w:t xml:space="preserve">Правильный ответ: </w:t>
      </w:r>
      <w:r w:rsidR="001A385E">
        <w:t>7</w:t>
      </w:r>
    </w:p>
    <w:p w14:paraId="735B0DCB" w14:textId="47A264AF" w:rsidR="00B44E51" w:rsidRDefault="00712980" w:rsidP="00B44E51">
      <w:r>
        <w:t>Компетенции (индикаторы): ОПК-4</w:t>
      </w:r>
    </w:p>
    <w:p w14:paraId="681E828A" w14:textId="77777777" w:rsidR="00CB12D3" w:rsidRPr="00CB12D3" w:rsidRDefault="00CB12D3" w:rsidP="00CB12D3"/>
    <w:p w14:paraId="6F1E0B5B" w14:textId="44329A52" w:rsidR="00C73D57" w:rsidRDefault="005333DA" w:rsidP="00CB12D3">
      <w:r>
        <w:t>2</w:t>
      </w:r>
      <w:r w:rsidR="00C73D57">
        <w:t xml:space="preserve">. Определить </w:t>
      </w:r>
      <w:r w:rsidR="001A385E">
        <w:t xml:space="preserve">число вагонов, необходимых для размещения </w:t>
      </w:r>
      <w:r w:rsidR="005C4F2E">
        <w:t>9</w:t>
      </w:r>
      <w:r w:rsidR="001A385E">
        <w:t>00 т груза, если грузо</w:t>
      </w:r>
      <w:r w:rsidR="005C4F2E">
        <w:t>подъемность вагона составляет 50 т, а коэффициент использования грузоподъемности – 0,9</w:t>
      </w:r>
      <w:r w:rsidR="00FB6D89">
        <w:t>.</w:t>
      </w:r>
      <w:r w:rsidR="00DF4DAB">
        <w:t xml:space="preserve"> (</w:t>
      </w:r>
      <w:r w:rsidR="00DF4DAB">
        <w:rPr>
          <w:i/>
        </w:rPr>
        <w:t>Запишите ответ в форме числа</w:t>
      </w:r>
      <w:r w:rsidR="00DF4DAB">
        <w:t>).</w:t>
      </w:r>
    </w:p>
    <w:p w14:paraId="419FCB74" w14:textId="28289F25" w:rsidR="00CB12D3" w:rsidRDefault="00BB7684" w:rsidP="00CB12D3">
      <w:r>
        <w:t xml:space="preserve">Правильный ответ: </w:t>
      </w:r>
      <w:r w:rsidR="005C4F2E">
        <w:t>20</w:t>
      </w:r>
    </w:p>
    <w:p w14:paraId="067E1B79" w14:textId="0D486D1F" w:rsidR="00B44E51" w:rsidRDefault="00712980" w:rsidP="00B44E51">
      <w:r>
        <w:t>Компетенции (индикаторы): ОПК-4</w:t>
      </w:r>
    </w:p>
    <w:p w14:paraId="095F51F9" w14:textId="77777777" w:rsidR="00BB7684" w:rsidRDefault="00BB7684" w:rsidP="00CB12D3"/>
    <w:p w14:paraId="0B23A62A" w14:textId="1B52B46A" w:rsidR="00FB6D89" w:rsidRDefault="000B337E" w:rsidP="00CB12D3">
      <w:r>
        <w:t>3</w:t>
      </w:r>
      <w:r w:rsidR="000A480D">
        <w:t xml:space="preserve">. </w:t>
      </w:r>
      <w:r w:rsidR="005C4F2E">
        <w:t>Опр</w:t>
      </w:r>
      <w:r w:rsidR="00DF4DAB">
        <w:t>е</w:t>
      </w:r>
      <w:r w:rsidR="005C4F2E">
        <w:t>делить число поездов, прибывающих на станцию за сутки, если интервал прибытия составляет 15 мин</w:t>
      </w:r>
      <w:r w:rsidR="000A480D">
        <w:t>.</w:t>
      </w:r>
      <w:r w:rsidR="00DF4DAB">
        <w:t xml:space="preserve"> (</w:t>
      </w:r>
      <w:r w:rsidR="00DF4DAB" w:rsidRPr="00DF4DAB">
        <w:rPr>
          <w:i/>
        </w:rPr>
        <w:t>Запишите ответ в форме числа</w:t>
      </w:r>
      <w:r w:rsidR="00DF4DAB">
        <w:t>)</w:t>
      </w:r>
      <w:r w:rsidR="00DF4DAB" w:rsidRPr="00DF4DAB">
        <w:rPr>
          <w:i/>
        </w:rPr>
        <w:t>.</w:t>
      </w:r>
    </w:p>
    <w:p w14:paraId="74620711" w14:textId="26DC5794" w:rsidR="00BB7684" w:rsidRDefault="00AF6D30" w:rsidP="00CB12D3">
      <w:r>
        <w:t xml:space="preserve">Правильный ответ: </w:t>
      </w:r>
      <w:r w:rsidR="000A480D">
        <w:t>96</w:t>
      </w:r>
    </w:p>
    <w:p w14:paraId="23838ED5" w14:textId="72A00593" w:rsidR="00B44E51" w:rsidRDefault="00712980" w:rsidP="00B44E51">
      <w:r>
        <w:t>Компетенции (индикаторы): ОПК-4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6578F29" w14:textId="2C53D17D" w:rsidR="00C0679C" w:rsidRPr="00C0679C" w:rsidRDefault="00015E45" w:rsidP="00C0679C">
      <w:pPr>
        <w:rPr>
          <w:szCs w:val="28"/>
        </w:rPr>
      </w:pPr>
      <w:r>
        <w:t xml:space="preserve">1. </w:t>
      </w:r>
      <w:r w:rsidR="00C0679C" w:rsidRPr="00C0679C">
        <w:rPr>
          <w:szCs w:val="28"/>
        </w:rPr>
        <w:t>По приведенным схемам указать тип путевого развития станций. Классифицировать станции.</w:t>
      </w:r>
      <w:r w:rsidR="0026694F">
        <w:rPr>
          <w:szCs w:val="28"/>
        </w:rPr>
        <w:t xml:space="preserve"> Привести расширенное объяснение.</w:t>
      </w:r>
    </w:p>
    <w:tbl>
      <w:tblPr>
        <w:tblStyle w:val="af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0D1261" w14:paraId="4284F826" w14:textId="77777777" w:rsidTr="007B541C">
        <w:tc>
          <w:tcPr>
            <w:tcW w:w="9356" w:type="dxa"/>
          </w:tcPr>
          <w:p w14:paraId="29F5401D" w14:textId="5D0F3180" w:rsidR="000D1261" w:rsidRDefault="000D1261" w:rsidP="0078136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03509D6B" wp14:editId="5F0CA8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208280</wp:posOffset>
                  </wp:positionV>
                  <wp:extent cx="5945505" cy="13487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505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1</w:t>
            </w:r>
          </w:p>
          <w:p w14:paraId="581BE392" w14:textId="14CC3EB9" w:rsidR="000D1261" w:rsidRDefault="000D1261" w:rsidP="00781362">
            <w:pPr>
              <w:jc w:val="center"/>
              <w:rPr>
                <w:sz w:val="24"/>
              </w:rPr>
            </w:pPr>
          </w:p>
        </w:tc>
      </w:tr>
      <w:tr w:rsidR="000D1261" w14:paraId="0B096ABD" w14:textId="77777777" w:rsidTr="007B541C">
        <w:tc>
          <w:tcPr>
            <w:tcW w:w="9356" w:type="dxa"/>
          </w:tcPr>
          <w:p w14:paraId="552EBC80" w14:textId="112FB07A" w:rsidR="000D1261" w:rsidRDefault="007B541C" w:rsidP="0078136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1" wp14:anchorId="779AED70" wp14:editId="0B19A39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219576</wp:posOffset>
                  </wp:positionV>
                  <wp:extent cx="5960745" cy="1254894"/>
                  <wp:effectExtent l="0" t="0" r="1905" b="254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148" cy="126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261">
              <w:rPr>
                <w:sz w:val="24"/>
              </w:rPr>
              <w:t>2</w:t>
            </w:r>
          </w:p>
          <w:p w14:paraId="46FF9857" w14:textId="064F5CF0" w:rsidR="000D1261" w:rsidRDefault="000D1261" w:rsidP="000D1261">
            <w:pPr>
              <w:ind w:firstLine="140"/>
              <w:jc w:val="center"/>
              <w:rPr>
                <w:sz w:val="24"/>
              </w:rPr>
            </w:pPr>
          </w:p>
          <w:p w14:paraId="02309DF4" w14:textId="42DB1014" w:rsidR="000D1261" w:rsidRDefault="007B541C" w:rsidP="000D1261">
            <w:pPr>
              <w:ind w:firstLine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1261" w14:paraId="115B2A36" w14:textId="77777777" w:rsidTr="007B541C">
        <w:tc>
          <w:tcPr>
            <w:tcW w:w="9356" w:type="dxa"/>
          </w:tcPr>
          <w:p w14:paraId="63051C3A" w14:textId="230246CC" w:rsidR="000D1261" w:rsidRDefault="007B541C" w:rsidP="007813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389EEF4B" wp14:editId="0E58579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-1270</wp:posOffset>
                  </wp:positionV>
                  <wp:extent cx="5815330" cy="153162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33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1261" w14:paraId="700A7955" w14:textId="77777777" w:rsidTr="007B541C">
        <w:tc>
          <w:tcPr>
            <w:tcW w:w="9356" w:type="dxa"/>
          </w:tcPr>
          <w:p w14:paraId="4537281B" w14:textId="0AEC6C7A" w:rsidR="000D1261" w:rsidRDefault="000D1261" w:rsidP="007B541C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3E57151" wp14:editId="5BE67EB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224155</wp:posOffset>
                  </wp:positionV>
                  <wp:extent cx="6124729" cy="1554480"/>
                  <wp:effectExtent l="0" t="0" r="9525" b="762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729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41C">
              <w:rPr>
                <w:noProof/>
                <w:lang w:eastAsia="ru-RU"/>
              </w:rPr>
              <w:t>4</w:t>
            </w:r>
          </w:p>
        </w:tc>
      </w:tr>
    </w:tbl>
    <w:p w14:paraId="0B573A7C" w14:textId="77777777" w:rsidR="00712980" w:rsidRDefault="00712980" w:rsidP="000A480D"/>
    <w:p w14:paraId="61C52302" w14:textId="7CA2C472" w:rsidR="000A480D" w:rsidRDefault="000A480D" w:rsidP="000A480D">
      <w:r>
        <w:t xml:space="preserve">Время выполнения - </w:t>
      </w:r>
      <w:r w:rsidR="00712980">
        <w:t>2</w:t>
      </w:r>
      <w:r>
        <w:t>0 мин.</w:t>
      </w:r>
    </w:p>
    <w:p w14:paraId="60A33BA8" w14:textId="45FDBA51" w:rsidR="005C4221" w:rsidRDefault="009A07AA" w:rsidP="00A25A5C">
      <w:pPr>
        <w:rPr>
          <w:szCs w:val="28"/>
        </w:rPr>
      </w:pPr>
      <w:r w:rsidRPr="009A07AA">
        <w:rPr>
          <w:szCs w:val="28"/>
        </w:rPr>
        <w:t>Ответ</w:t>
      </w:r>
      <w:r w:rsidR="00C1704E" w:rsidRPr="00C1704E">
        <w:rPr>
          <w:sz w:val="24"/>
        </w:rPr>
        <w:t>:</w:t>
      </w:r>
      <w:r w:rsidR="00C1704E">
        <w:rPr>
          <w:b/>
          <w:sz w:val="24"/>
        </w:rPr>
        <w:t xml:space="preserve"> </w:t>
      </w:r>
      <w:r w:rsidR="00C1704E" w:rsidRPr="00C1704E">
        <w:rPr>
          <w:szCs w:val="28"/>
        </w:rPr>
        <w:t>1</w:t>
      </w:r>
      <w:r w:rsidR="00712980">
        <w:rPr>
          <w:szCs w:val="28"/>
        </w:rPr>
        <w:t> </w:t>
      </w:r>
      <w:r w:rsidR="00C1704E" w:rsidRPr="00C1704E">
        <w:rPr>
          <w:szCs w:val="28"/>
        </w:rPr>
        <w:t>-</w:t>
      </w:r>
      <w:r w:rsidR="00712980">
        <w:rPr>
          <w:szCs w:val="28"/>
        </w:rPr>
        <w:t> </w:t>
      </w:r>
      <w:r w:rsidR="00C1704E" w:rsidRPr="00C1704E">
        <w:rPr>
          <w:szCs w:val="28"/>
        </w:rPr>
        <w:t>полупродольный; 2</w:t>
      </w:r>
      <w:r w:rsidR="00712980">
        <w:rPr>
          <w:szCs w:val="28"/>
        </w:rPr>
        <w:t> </w:t>
      </w:r>
      <w:r w:rsidR="00C1704E" w:rsidRPr="00C1704E">
        <w:rPr>
          <w:szCs w:val="28"/>
        </w:rPr>
        <w:t>-</w:t>
      </w:r>
      <w:r w:rsidR="00712980">
        <w:rPr>
          <w:szCs w:val="28"/>
        </w:rPr>
        <w:t> </w:t>
      </w:r>
      <w:r w:rsidR="00403D59" w:rsidRPr="00C1704E">
        <w:rPr>
          <w:szCs w:val="28"/>
        </w:rPr>
        <w:t>продольный</w:t>
      </w:r>
      <w:r w:rsidR="00C1704E" w:rsidRPr="00C1704E">
        <w:rPr>
          <w:szCs w:val="28"/>
        </w:rPr>
        <w:t>; 3</w:t>
      </w:r>
      <w:r w:rsidR="00712980">
        <w:rPr>
          <w:szCs w:val="28"/>
        </w:rPr>
        <w:t> </w:t>
      </w:r>
      <w:r w:rsidR="00403D59" w:rsidRPr="00C1704E">
        <w:rPr>
          <w:szCs w:val="28"/>
        </w:rPr>
        <w:t>-</w:t>
      </w:r>
      <w:r w:rsidR="00712980">
        <w:rPr>
          <w:szCs w:val="28"/>
        </w:rPr>
        <w:t> </w:t>
      </w:r>
      <w:r w:rsidR="00403D59" w:rsidRPr="00C1704E">
        <w:rPr>
          <w:szCs w:val="28"/>
        </w:rPr>
        <w:t>поперечный</w:t>
      </w:r>
      <w:r w:rsidR="00C1704E" w:rsidRPr="00C1704E">
        <w:rPr>
          <w:szCs w:val="28"/>
        </w:rPr>
        <w:t xml:space="preserve">; 4 - с раздельным расположением пассажирских и грузовых устройств. 1,2,3 </w:t>
      </w:r>
      <w:r>
        <w:rPr>
          <w:szCs w:val="28"/>
        </w:rPr>
        <w:t>- промежуточные; 4 - участковая</w:t>
      </w:r>
      <w:r w:rsidR="005C4221" w:rsidRPr="005C4221">
        <w:rPr>
          <w:szCs w:val="28"/>
        </w:rPr>
        <w:t>.</w:t>
      </w:r>
    </w:p>
    <w:p w14:paraId="3C26968D" w14:textId="6C50AFF8" w:rsidR="00403D59" w:rsidRDefault="00403D59" w:rsidP="00A25A5C">
      <w:pPr>
        <w:rPr>
          <w:szCs w:val="28"/>
        </w:rPr>
      </w:pPr>
      <w:r>
        <w:rPr>
          <w:szCs w:val="28"/>
        </w:rPr>
        <w:t>В зависимости от расположения основных парков</w:t>
      </w:r>
      <w:r w:rsidR="00D9608B">
        <w:rPr>
          <w:szCs w:val="28"/>
        </w:rPr>
        <w:t xml:space="preserve"> станции делятся на типы</w:t>
      </w:r>
      <w:r>
        <w:rPr>
          <w:szCs w:val="28"/>
        </w:rPr>
        <w:t>:</w:t>
      </w:r>
    </w:p>
    <w:p w14:paraId="32CD3A91" w14:textId="32C44ECE" w:rsidR="00403D59" w:rsidRDefault="00403D59" w:rsidP="00A25A5C">
      <w:pPr>
        <w:rPr>
          <w:szCs w:val="28"/>
        </w:rPr>
      </w:pPr>
      <w:r>
        <w:rPr>
          <w:szCs w:val="28"/>
        </w:rPr>
        <w:t>- полупродольная станция – с взаимным сдвигом основных парков, при этом часть их взаимно параллельны</w:t>
      </w:r>
      <w:r w:rsidR="00ED3A67">
        <w:rPr>
          <w:szCs w:val="28"/>
        </w:rPr>
        <w:t xml:space="preserve"> для частичного сочетания преимуществ продольного и поперечного типов</w:t>
      </w:r>
      <w:r>
        <w:rPr>
          <w:szCs w:val="28"/>
        </w:rPr>
        <w:t>;</w:t>
      </w:r>
    </w:p>
    <w:p w14:paraId="58E48F77" w14:textId="5FCA65E0" w:rsidR="00403D59" w:rsidRDefault="00403D59" w:rsidP="00A25A5C">
      <w:pPr>
        <w:rPr>
          <w:szCs w:val="28"/>
        </w:rPr>
      </w:pPr>
      <w:r>
        <w:rPr>
          <w:szCs w:val="28"/>
        </w:rPr>
        <w:t>- продольная станция – с последовательным расположением приемоотправочных парков, которые соединены между собой диспетчерскими съездами для простого сообщения парков четного и нечетного направлений;</w:t>
      </w:r>
    </w:p>
    <w:p w14:paraId="7D5A8037" w14:textId="6A1623FE" w:rsidR="00403D59" w:rsidRDefault="00403D59" w:rsidP="00A25A5C">
      <w:pPr>
        <w:rPr>
          <w:szCs w:val="28"/>
        </w:rPr>
      </w:pPr>
      <w:r>
        <w:rPr>
          <w:szCs w:val="28"/>
        </w:rPr>
        <w:t xml:space="preserve">- поперечная станция отличается поперечным расположением основных </w:t>
      </w:r>
      <w:r w:rsidR="00ED3A67">
        <w:rPr>
          <w:szCs w:val="28"/>
        </w:rPr>
        <w:t>п</w:t>
      </w:r>
      <w:r>
        <w:rPr>
          <w:szCs w:val="28"/>
        </w:rPr>
        <w:t xml:space="preserve">арков для </w:t>
      </w:r>
      <w:r w:rsidR="00ED3A67">
        <w:rPr>
          <w:szCs w:val="28"/>
        </w:rPr>
        <w:t>компактности</w:t>
      </w:r>
      <w:r>
        <w:rPr>
          <w:szCs w:val="28"/>
        </w:rPr>
        <w:t xml:space="preserve"> расположения</w:t>
      </w:r>
      <w:r w:rsidR="00ED3A67">
        <w:rPr>
          <w:szCs w:val="28"/>
        </w:rPr>
        <w:t>;</w:t>
      </w:r>
    </w:p>
    <w:p w14:paraId="77C709D1" w14:textId="5BD814F5" w:rsidR="00ED3A67" w:rsidRPr="005C4221" w:rsidRDefault="00ED3A67" w:rsidP="00A25A5C">
      <w:pPr>
        <w:rPr>
          <w:szCs w:val="28"/>
        </w:rPr>
      </w:pPr>
      <w:r>
        <w:rPr>
          <w:szCs w:val="28"/>
        </w:rPr>
        <w:t xml:space="preserve">- станция с </w:t>
      </w:r>
      <w:r w:rsidRPr="00C1704E">
        <w:rPr>
          <w:szCs w:val="28"/>
        </w:rPr>
        <w:t>раздельным расположением пассажирских и грузовых устройств</w:t>
      </w:r>
      <w:r>
        <w:rPr>
          <w:szCs w:val="28"/>
        </w:rPr>
        <w:t xml:space="preserve"> облегчает доставку грузов из близлежащего города и одновременно обеспечивает значительные объему перевозок пассажиров и повышенные меры безопасности.</w:t>
      </w:r>
    </w:p>
    <w:p w14:paraId="06CD2594" w14:textId="5AB411E6" w:rsidR="009A07AA" w:rsidRPr="006D60C1" w:rsidRDefault="009A07AA" w:rsidP="00A25A5C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 xml:space="preserve">Критерии оценивания: полное содержательное соответствие приведенному </w:t>
      </w:r>
      <w:r w:rsidR="00D9608B">
        <w:rPr>
          <w:rFonts w:cs="Times New Roman"/>
          <w:color w:val="000000"/>
          <w:kern w:val="0"/>
          <w:szCs w:val="28"/>
        </w:rPr>
        <w:t>выше</w:t>
      </w:r>
      <w:r w:rsidR="00712980">
        <w:rPr>
          <w:rFonts w:cs="Times New Roman"/>
          <w:color w:val="000000"/>
          <w:kern w:val="0"/>
          <w:szCs w:val="28"/>
        </w:rPr>
        <w:t xml:space="preserve"> пояснению</w:t>
      </w:r>
    </w:p>
    <w:p w14:paraId="7E0A4492" w14:textId="09A43EBF" w:rsidR="00B44E51" w:rsidRDefault="00712980" w:rsidP="00A25A5C">
      <w:r>
        <w:t>Компетенции (индикаторы): ОПК-4</w:t>
      </w:r>
    </w:p>
    <w:p w14:paraId="36EBF368" w14:textId="77777777" w:rsidR="00737CB5" w:rsidRDefault="00737CB5" w:rsidP="00A25A5C">
      <w:pPr>
        <w:rPr>
          <w:szCs w:val="28"/>
        </w:rPr>
      </w:pPr>
    </w:p>
    <w:p w14:paraId="78CDF2BB" w14:textId="434CEB21" w:rsidR="00613913" w:rsidRPr="00B71E9E" w:rsidRDefault="000B337E" w:rsidP="00A25A5C">
      <w:pPr>
        <w:rPr>
          <w:szCs w:val="28"/>
        </w:rPr>
      </w:pPr>
      <w:r>
        <w:rPr>
          <w:szCs w:val="28"/>
        </w:rPr>
        <w:t>2</w:t>
      </w:r>
      <w:r w:rsidR="00737CB5">
        <w:rPr>
          <w:szCs w:val="28"/>
        </w:rPr>
        <w:t xml:space="preserve">. </w:t>
      </w:r>
      <w:r w:rsidR="00613913" w:rsidRPr="00B71E9E">
        <w:rPr>
          <w:szCs w:val="28"/>
        </w:rPr>
        <w:t>На приведенном ниже рисунке расшифровать позиции. Указать нечетное направление</w:t>
      </w:r>
      <w:r w:rsidR="00B71E9E">
        <w:rPr>
          <w:szCs w:val="28"/>
        </w:rPr>
        <w:t xml:space="preserve">. </w:t>
      </w:r>
      <w:r w:rsidR="00520441">
        <w:rPr>
          <w:szCs w:val="28"/>
        </w:rPr>
        <w:t xml:space="preserve"> Привести расширенное объяснение.</w:t>
      </w:r>
    </w:p>
    <w:p w14:paraId="0FE5DB75" w14:textId="77777777" w:rsidR="00613913" w:rsidRDefault="00613913" w:rsidP="00A25A5C">
      <w:pPr>
        <w:jc w:val="center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 wp14:anchorId="6F9F8DC2" wp14:editId="4F455156">
            <wp:extent cx="5405298" cy="2771456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0" contrast="50000"/>
                    </a:blip>
                    <a:srcRect t="4249" b="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781" cy="280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6BEFD" w14:textId="77777777" w:rsidR="00712980" w:rsidRDefault="00712980" w:rsidP="00A25A5C"/>
    <w:p w14:paraId="236F6180" w14:textId="0818A2B5" w:rsidR="00712980" w:rsidRDefault="00712980" w:rsidP="00A25A5C">
      <w:r>
        <w:t>Время выполнения - 20 мин.</w:t>
      </w:r>
    </w:p>
    <w:p w14:paraId="6E9715B2" w14:textId="6BA24FF9" w:rsidR="00B71E9E" w:rsidRPr="00712980" w:rsidRDefault="007B7498" w:rsidP="00A25A5C">
      <w:pPr>
        <w:rPr>
          <w:kern w:val="0"/>
          <w:szCs w:val="28"/>
        </w:rPr>
      </w:pPr>
      <w:r w:rsidRPr="00712980">
        <w:rPr>
          <w:rFonts w:cs="Times New Roman"/>
          <w:kern w:val="0"/>
          <w:szCs w:val="28"/>
        </w:rPr>
        <w:t>Ответ:</w:t>
      </w:r>
      <w:r w:rsidR="00B71E9E" w:rsidRPr="00712980">
        <w:rPr>
          <w:rFonts w:cs="Times New Roman"/>
          <w:kern w:val="0"/>
          <w:szCs w:val="28"/>
        </w:rPr>
        <w:t xml:space="preserve">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I — главный путь; 2 — 4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при</w:t>
      </w:r>
      <w:r w:rsidRPr="00712980">
        <w:rPr>
          <w:rFonts w:cs="Times New Roman"/>
          <w:bCs/>
          <w:color w:val="000000"/>
          <w:kern w:val="0"/>
          <w:szCs w:val="28"/>
        </w:rPr>
        <w:t>е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моотпра</w:t>
      </w:r>
      <w:r w:rsidRPr="00712980">
        <w:rPr>
          <w:rFonts w:cs="Times New Roman"/>
          <w:bCs/>
          <w:color w:val="000000"/>
          <w:kern w:val="0"/>
          <w:szCs w:val="28"/>
        </w:rPr>
        <w:t>в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очные пути: 5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выставочный путь; 6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погрузочно-разгрузочный путь; 7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вытяжной </w:t>
      </w:r>
      <w:r w:rsidRPr="00712980">
        <w:rPr>
          <w:rFonts w:cs="Times New Roman"/>
          <w:bCs/>
          <w:color w:val="000000"/>
          <w:kern w:val="0"/>
          <w:szCs w:val="28"/>
        </w:rPr>
        <w:t>т</w:t>
      </w:r>
      <w:r w:rsidR="009365BE" w:rsidRPr="00712980">
        <w:rPr>
          <w:rFonts w:cs="Times New Roman"/>
          <w:bCs/>
          <w:color w:val="000000"/>
          <w:kern w:val="0"/>
          <w:szCs w:val="28"/>
        </w:rPr>
        <w:t>уп</w:t>
      </w:r>
      <w:r w:rsidRPr="00712980">
        <w:rPr>
          <w:rFonts w:cs="Times New Roman"/>
          <w:bCs/>
          <w:color w:val="000000"/>
          <w:kern w:val="0"/>
          <w:szCs w:val="28"/>
        </w:rPr>
        <w:t>ик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; </w:t>
      </w:r>
      <w:r w:rsidRPr="00712980">
        <w:rPr>
          <w:rFonts w:cs="Times New Roman"/>
          <w:bCs/>
          <w:color w:val="000000"/>
          <w:kern w:val="0"/>
          <w:szCs w:val="28"/>
        </w:rPr>
        <w:t>8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10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пр</w:t>
      </w:r>
      <w:r w:rsidRPr="00712980">
        <w:rPr>
          <w:rFonts w:cs="Times New Roman"/>
          <w:bCs/>
          <w:color w:val="000000"/>
          <w:kern w:val="0"/>
          <w:szCs w:val="28"/>
        </w:rPr>
        <w:t>ед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ох</w:t>
      </w:r>
      <w:r w:rsidRPr="00712980">
        <w:rPr>
          <w:rFonts w:cs="Times New Roman"/>
          <w:bCs/>
          <w:color w:val="000000"/>
          <w:kern w:val="0"/>
          <w:szCs w:val="28"/>
        </w:rPr>
        <w:t>ранительные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 тупики; 11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подъездной путь; 12 </w:t>
      </w:r>
      <w:r w:rsidR="009365BE" w:rsidRPr="00712980">
        <w:rPr>
          <w:rFonts w:cs="Times New Roman"/>
          <w:bCs/>
          <w:color w:val="1A1A1A"/>
          <w:kern w:val="0"/>
          <w:szCs w:val="28"/>
        </w:rPr>
        <w:t xml:space="preserve">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>ула</w:t>
      </w:r>
      <w:r w:rsidRPr="00712980">
        <w:rPr>
          <w:rFonts w:cs="Times New Roman"/>
          <w:bCs/>
          <w:color w:val="000000"/>
          <w:kern w:val="0"/>
          <w:szCs w:val="28"/>
        </w:rPr>
        <w:t>вли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ваю</w:t>
      </w:r>
      <w:r w:rsidRPr="00712980">
        <w:rPr>
          <w:rFonts w:cs="Times New Roman"/>
          <w:bCs/>
          <w:color w:val="000000"/>
          <w:kern w:val="0"/>
          <w:szCs w:val="28"/>
        </w:rPr>
        <w:t>щ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ий тупик; </w:t>
      </w:r>
      <w:r w:rsidRPr="00712980">
        <w:rPr>
          <w:rFonts w:cs="Times New Roman"/>
          <w:bCs/>
          <w:i/>
          <w:color w:val="000000"/>
          <w:kern w:val="0"/>
          <w:szCs w:val="28"/>
        </w:rPr>
        <w:t>1</w:t>
      </w:r>
      <w:r w:rsidR="009365BE" w:rsidRPr="00712980">
        <w:rPr>
          <w:rFonts w:cs="Times New Roman"/>
          <w:bCs/>
          <w:color w:val="000000"/>
          <w:kern w:val="0"/>
          <w:szCs w:val="28"/>
        </w:rPr>
        <w:t xml:space="preserve"> — </w:t>
      </w:r>
      <w:r w:rsidR="009365BE" w:rsidRPr="00712980">
        <w:rPr>
          <w:rFonts w:cs="Times New Roman"/>
          <w:bCs/>
          <w:i/>
          <w:iCs/>
          <w:color w:val="000000"/>
          <w:kern w:val="0"/>
          <w:szCs w:val="28"/>
        </w:rPr>
        <w:t xml:space="preserve">16. 18, 20, 22, 24 — </w:t>
      </w:r>
      <w:r w:rsidR="009365BE" w:rsidRPr="00712980">
        <w:rPr>
          <w:rFonts w:cs="Times New Roman"/>
          <w:bCs/>
          <w:color w:val="000000"/>
          <w:kern w:val="0"/>
          <w:szCs w:val="28"/>
        </w:rPr>
        <w:t>номера стрелочных переводов</w:t>
      </w:r>
      <w:r w:rsidR="00D35A15" w:rsidRPr="00712980">
        <w:rPr>
          <w:rFonts w:cs="Times New Roman"/>
          <w:bCs/>
          <w:color w:val="000000"/>
          <w:kern w:val="0"/>
          <w:szCs w:val="28"/>
        </w:rPr>
        <w:t>.</w:t>
      </w:r>
      <w:r w:rsidR="00B71E9E" w:rsidRPr="00712980">
        <w:rPr>
          <w:b/>
          <w:kern w:val="0"/>
          <w:sz w:val="24"/>
        </w:rPr>
        <w:t xml:space="preserve"> </w:t>
      </w:r>
    </w:p>
    <w:p w14:paraId="155B6551" w14:textId="63254179" w:rsidR="009365BE" w:rsidRPr="00712980" w:rsidRDefault="00B71E9E" w:rsidP="00A25A5C">
      <w:pPr>
        <w:autoSpaceDE w:val="0"/>
        <w:autoSpaceDN w:val="0"/>
        <w:adjustRightInd w:val="0"/>
        <w:jc w:val="left"/>
        <w:rPr>
          <w:rFonts w:cs="Times New Roman"/>
          <w:bCs/>
          <w:color w:val="000000"/>
          <w:kern w:val="0"/>
          <w:szCs w:val="28"/>
        </w:rPr>
      </w:pPr>
      <w:r w:rsidRPr="00712980">
        <w:rPr>
          <w:kern w:val="0"/>
          <w:szCs w:val="28"/>
        </w:rPr>
        <w:t>←Н (из Б) – нечетное направление</w:t>
      </w:r>
    </w:p>
    <w:p w14:paraId="3429E44F" w14:textId="1DAF8670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Главные пути являются продолжением</w:t>
      </w:r>
      <w:r w:rsidR="00B71E9E" w:rsidRPr="00712980">
        <w:rPr>
          <w:rFonts w:cs="Times New Roman"/>
          <w:color w:val="000000"/>
          <w:kern w:val="0"/>
          <w:szCs w:val="28"/>
        </w:rPr>
        <w:t xml:space="preserve"> магистральных</w:t>
      </w:r>
      <w:r w:rsidRPr="00712980">
        <w:rPr>
          <w:rFonts w:cs="Times New Roman"/>
          <w:color w:val="000000"/>
          <w:kern w:val="0"/>
          <w:szCs w:val="28"/>
        </w:rPr>
        <w:t xml:space="preserve"> путей перегонов.</w:t>
      </w:r>
    </w:p>
    <w:p w14:paraId="46286CDC" w14:textId="65FE13A2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Приемо</w:t>
      </w:r>
      <w:r w:rsidR="00712980">
        <w:rPr>
          <w:rFonts w:cs="Times New Roman"/>
          <w:color w:val="000000"/>
          <w:kern w:val="0"/>
          <w:szCs w:val="28"/>
        </w:rPr>
        <w:t>-</w:t>
      </w:r>
      <w:r w:rsidRPr="00712980">
        <w:rPr>
          <w:rFonts w:cs="Times New Roman"/>
          <w:color w:val="000000"/>
          <w:kern w:val="0"/>
          <w:szCs w:val="28"/>
        </w:rPr>
        <w:t>отправочные служат для приема, стоянки и отправления поездов.</w:t>
      </w:r>
    </w:p>
    <w:p w14:paraId="17E51CAD" w14:textId="5220D206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Сортировочные пути служат для сортировки вагонов по назначению.</w:t>
      </w:r>
    </w:p>
    <w:p w14:paraId="4B89C9C7" w14:textId="2EE6CDE0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Погрузочно</w:t>
      </w:r>
      <w:r w:rsidR="00712980">
        <w:rPr>
          <w:rFonts w:cs="Times New Roman"/>
          <w:color w:val="000000"/>
          <w:kern w:val="0"/>
          <w:szCs w:val="28"/>
        </w:rPr>
        <w:t>-</w:t>
      </w:r>
      <w:r w:rsidRPr="00712980">
        <w:rPr>
          <w:rFonts w:cs="Times New Roman"/>
          <w:color w:val="000000"/>
          <w:kern w:val="0"/>
          <w:szCs w:val="28"/>
        </w:rPr>
        <w:t>выгрузочные служат для производства грузовой работы.</w:t>
      </w:r>
    </w:p>
    <w:p w14:paraId="000EA23A" w14:textId="556B1409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Деп</w:t>
      </w:r>
      <w:r w:rsidR="00712980">
        <w:rPr>
          <w:rFonts w:cs="Times New Roman"/>
          <w:color w:val="000000"/>
          <w:kern w:val="0"/>
          <w:szCs w:val="28"/>
        </w:rPr>
        <w:t>о</w:t>
      </w:r>
      <w:r w:rsidRPr="00712980">
        <w:rPr>
          <w:rFonts w:cs="Times New Roman"/>
          <w:color w:val="000000"/>
          <w:kern w:val="0"/>
          <w:szCs w:val="28"/>
        </w:rPr>
        <w:t>вские – для отстоя локомотивов или вагонов в ожидании ремонта, это пути на территории депо.</w:t>
      </w:r>
    </w:p>
    <w:p w14:paraId="4C7230C2" w14:textId="396B6483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Вытяжные служат для производства маневровых операций.</w:t>
      </w:r>
    </w:p>
    <w:p w14:paraId="53C56A54" w14:textId="1989C863" w:rsidR="00D35A15" w:rsidRPr="00712980" w:rsidRDefault="00D35A15" w:rsidP="00A25A5C">
      <w:pPr>
        <w:rPr>
          <w:rFonts w:cs="Times New Roman"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Соединительные</w:t>
      </w:r>
      <w:r w:rsidR="00712980">
        <w:rPr>
          <w:rFonts w:cs="Times New Roman"/>
          <w:color w:val="000000"/>
          <w:kern w:val="0"/>
          <w:szCs w:val="28"/>
        </w:rPr>
        <w:t xml:space="preserve"> </w:t>
      </w:r>
      <w:r w:rsidRPr="00712980">
        <w:rPr>
          <w:rFonts w:cs="Times New Roman"/>
          <w:color w:val="000000"/>
          <w:kern w:val="0"/>
          <w:szCs w:val="28"/>
        </w:rPr>
        <w:t>пути используются для соединения парков путей, отдельных путей между собой, это пути, ведущие к контейнерным площадкам, топливным складам, базам, сортировочным платформам, к пунктам очистки и промывки вагонов, ремонта подвижного состава.</w:t>
      </w:r>
    </w:p>
    <w:p w14:paraId="578CF68D" w14:textId="7D6BD424" w:rsidR="00D35A15" w:rsidRPr="00712980" w:rsidRDefault="00D35A15" w:rsidP="00A25A5C">
      <w:pPr>
        <w:rPr>
          <w:rFonts w:cs="Times New Roman"/>
          <w:bCs/>
          <w:color w:val="000000"/>
          <w:kern w:val="0"/>
          <w:szCs w:val="28"/>
        </w:rPr>
      </w:pPr>
      <w:r w:rsidRPr="00712980">
        <w:rPr>
          <w:rFonts w:cs="Times New Roman"/>
          <w:color w:val="000000"/>
          <w:kern w:val="0"/>
          <w:szCs w:val="28"/>
        </w:rPr>
        <w:t>К специальным</w:t>
      </w:r>
      <w:r w:rsidR="00712980">
        <w:rPr>
          <w:rFonts w:cs="Times New Roman"/>
          <w:color w:val="000000"/>
          <w:kern w:val="0"/>
          <w:szCs w:val="28"/>
        </w:rPr>
        <w:t xml:space="preserve"> </w:t>
      </w:r>
      <w:r w:rsidRPr="00712980">
        <w:rPr>
          <w:rFonts w:cs="Times New Roman"/>
          <w:color w:val="000000"/>
          <w:kern w:val="0"/>
          <w:szCs w:val="28"/>
        </w:rPr>
        <w:t>путям</w:t>
      </w:r>
      <w:r w:rsidRPr="00712980">
        <w:rPr>
          <w:rFonts w:cs="Times New Roman"/>
          <w:bCs/>
          <w:color w:val="000000"/>
          <w:kern w:val="0"/>
          <w:szCs w:val="28"/>
        </w:rPr>
        <w:t xml:space="preserve"> относятся: </w:t>
      </w:r>
    </w:p>
    <w:p w14:paraId="55DB577D" w14:textId="77777777" w:rsidR="00D35A15" w:rsidRPr="00712980" w:rsidRDefault="00D35A15" w:rsidP="00A25A5C">
      <w:pPr>
        <w:autoSpaceDE w:val="0"/>
        <w:autoSpaceDN w:val="0"/>
        <w:adjustRightInd w:val="0"/>
        <w:jc w:val="left"/>
        <w:rPr>
          <w:rFonts w:cs="Times New Roman"/>
          <w:bCs/>
          <w:color w:val="000000"/>
          <w:kern w:val="0"/>
          <w:szCs w:val="28"/>
        </w:rPr>
      </w:pPr>
      <w:r w:rsidRPr="00712980">
        <w:rPr>
          <w:rFonts w:cs="Times New Roman"/>
          <w:bCs/>
          <w:color w:val="000000"/>
          <w:kern w:val="0"/>
          <w:szCs w:val="28"/>
        </w:rPr>
        <w:t>-</w:t>
      </w:r>
      <w:r w:rsidRPr="00712980">
        <w:rPr>
          <w:rFonts w:cs="Times New Roman"/>
          <w:bCs/>
          <w:color w:val="000000"/>
          <w:kern w:val="0"/>
          <w:szCs w:val="28"/>
        </w:rPr>
        <w:tab/>
        <w:t>подъездные пути</w:t>
      </w:r>
    </w:p>
    <w:p w14:paraId="3C9784C0" w14:textId="59FF968F" w:rsidR="009365BE" w:rsidRPr="00712980" w:rsidRDefault="00D35A15" w:rsidP="00A25A5C">
      <w:pPr>
        <w:autoSpaceDE w:val="0"/>
        <w:autoSpaceDN w:val="0"/>
        <w:adjustRightInd w:val="0"/>
        <w:jc w:val="left"/>
        <w:rPr>
          <w:rFonts w:cs="Times New Roman"/>
          <w:noProof/>
          <w:kern w:val="0"/>
          <w:szCs w:val="28"/>
        </w:rPr>
      </w:pPr>
      <w:r w:rsidRPr="00712980">
        <w:rPr>
          <w:rFonts w:cs="Times New Roman"/>
          <w:bCs/>
          <w:color w:val="000000"/>
          <w:kern w:val="0"/>
          <w:szCs w:val="28"/>
        </w:rPr>
        <w:t>-</w:t>
      </w:r>
      <w:r w:rsidRPr="00712980">
        <w:rPr>
          <w:rFonts w:cs="Times New Roman"/>
          <w:bCs/>
          <w:color w:val="000000"/>
          <w:kern w:val="0"/>
          <w:szCs w:val="28"/>
        </w:rPr>
        <w:tab/>
        <w:t xml:space="preserve">предохранительные и </w:t>
      </w:r>
      <w:r w:rsidR="002C531D" w:rsidRPr="00712980">
        <w:rPr>
          <w:rFonts w:cs="Times New Roman"/>
          <w:bCs/>
          <w:color w:val="000000"/>
          <w:kern w:val="0"/>
          <w:szCs w:val="28"/>
        </w:rPr>
        <w:t>улавливающие тупики</w:t>
      </w:r>
    </w:p>
    <w:p w14:paraId="23C57F10" w14:textId="34E81293" w:rsidR="009365BE" w:rsidRPr="00712980" w:rsidRDefault="00E33F7B" w:rsidP="00A25A5C">
      <w:pPr>
        <w:pStyle w:val="a8"/>
        <w:ind w:left="0"/>
        <w:rPr>
          <w:noProof/>
          <w:kern w:val="0"/>
        </w:rPr>
      </w:pPr>
      <w:r w:rsidRPr="00712980">
        <w:rPr>
          <w:noProof/>
          <w:kern w:val="0"/>
        </w:rPr>
        <w:t xml:space="preserve">Критерии оценивания: </w:t>
      </w:r>
      <w:r w:rsidR="00FB21AC" w:rsidRPr="00712980">
        <w:rPr>
          <w:rFonts w:cs="Times New Roman"/>
          <w:color w:val="000000"/>
          <w:kern w:val="0"/>
          <w:szCs w:val="28"/>
        </w:rPr>
        <w:t xml:space="preserve">полное содержательное соответствие приведенному </w:t>
      </w:r>
      <w:r w:rsidR="00520441" w:rsidRPr="00712980">
        <w:rPr>
          <w:rFonts w:cs="Times New Roman"/>
          <w:color w:val="000000"/>
          <w:kern w:val="0"/>
          <w:szCs w:val="28"/>
        </w:rPr>
        <w:t>выше</w:t>
      </w:r>
      <w:r w:rsidR="00712980">
        <w:rPr>
          <w:rFonts w:cs="Times New Roman"/>
          <w:color w:val="000000"/>
          <w:kern w:val="0"/>
          <w:szCs w:val="28"/>
        </w:rPr>
        <w:t xml:space="preserve"> пояснению</w:t>
      </w:r>
    </w:p>
    <w:p w14:paraId="44717947" w14:textId="6BF6A4BF" w:rsidR="00B44E51" w:rsidRPr="00712980" w:rsidRDefault="00712980" w:rsidP="00A25A5C">
      <w:pPr>
        <w:rPr>
          <w:kern w:val="0"/>
        </w:rPr>
      </w:pPr>
      <w:r>
        <w:rPr>
          <w:kern w:val="0"/>
        </w:rPr>
        <w:t>Компетенции (индикаторы): ОПК-4</w:t>
      </w:r>
    </w:p>
    <w:p w14:paraId="746CDC6B" w14:textId="77777777" w:rsidR="009365BE" w:rsidRDefault="009365BE" w:rsidP="00A25A5C">
      <w:pPr>
        <w:jc w:val="center"/>
        <w:rPr>
          <w:sz w:val="24"/>
        </w:rPr>
      </w:pPr>
    </w:p>
    <w:p w14:paraId="6A8B8848" w14:textId="61112D6B" w:rsidR="00AF6D30" w:rsidRDefault="002C531D" w:rsidP="00A25A5C">
      <w:r>
        <w:t>3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</w:t>
      </w:r>
      <w:r w:rsidR="0010151B">
        <w:rPr>
          <w:szCs w:val="28"/>
        </w:rPr>
        <w:t>, используя формулу для высоты горки</w:t>
      </w:r>
      <w:r w:rsidR="0056286F">
        <w:rPr>
          <w:szCs w:val="28"/>
        </w:rPr>
        <w:t>.</w:t>
      </w:r>
    </w:p>
    <w:p w14:paraId="2EF5C763" w14:textId="2159E7D5" w:rsidR="00A461C9" w:rsidRDefault="00D611A2" w:rsidP="00A25A5C">
      <w:pPr>
        <w:shd w:val="clear" w:color="auto" w:fill="FFFFFF"/>
        <w:ind w:right="24" w:firstLine="708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Определить </w:t>
      </w:r>
      <w:r w:rsidR="009A6C9C">
        <w:rPr>
          <w:rFonts w:cs="Times New Roman"/>
          <w:color w:val="000000"/>
          <w:kern w:val="0"/>
          <w:szCs w:val="28"/>
        </w:rPr>
        <w:t>высоту сортировочной горки</w:t>
      </w:r>
      <w:r>
        <w:rPr>
          <w:rFonts w:cs="Times New Roman"/>
          <w:color w:val="000000"/>
          <w:kern w:val="0"/>
          <w:szCs w:val="28"/>
        </w:rPr>
        <w:t>, при следующих исходных данных:</w:t>
      </w:r>
      <w:r w:rsidR="005F0648" w:rsidRPr="005F0648">
        <w:t xml:space="preserve"> </w:t>
      </w:r>
      <w:r w:rsidR="005F0648" w:rsidRPr="000A7E6D">
        <w:t>L</w:t>
      </w:r>
      <w:r w:rsidR="005F0648" w:rsidRPr="00FF1370">
        <w:rPr>
          <w:vertAlign w:val="subscript"/>
        </w:rPr>
        <w:t>p</w:t>
      </w:r>
      <w:r w:rsidR="005F0648">
        <w:t>= 346</w:t>
      </w:r>
      <w:r w:rsidR="005F0648" w:rsidRPr="000A7E6D">
        <w:t xml:space="preserve"> – расчетная длина горки от ее вершины до расчетной точки,</w:t>
      </w:r>
      <w:r w:rsidR="005F0648">
        <w:t xml:space="preserve"> </w:t>
      </w:r>
      <w:r w:rsidR="005F0648" w:rsidRPr="000A7E6D">
        <w:t>м;</w:t>
      </w:r>
      <w:r w:rsidR="00712980">
        <w:t xml:space="preserve"> </w:t>
      </w:r>
      <w:r w:rsidR="005F0648" w:rsidRPr="00520441">
        <w:rPr>
          <w:i/>
          <w:szCs w:val="28"/>
        </w:rPr>
        <w:t>w</w:t>
      </w:r>
      <w:r w:rsidR="0010151B" w:rsidRPr="00520441">
        <w:rPr>
          <w:szCs w:val="28"/>
          <w:vertAlign w:val="subscript"/>
        </w:rPr>
        <w:t>0</w:t>
      </w:r>
      <w:r w:rsidR="005F0648">
        <w:rPr>
          <w:sz w:val="16"/>
          <w:szCs w:val="16"/>
        </w:rPr>
        <w:t xml:space="preserve"> </w:t>
      </w:r>
      <w:r w:rsidR="005F0648" w:rsidRPr="00BB1655">
        <w:rPr>
          <w:szCs w:val="28"/>
        </w:rPr>
        <w:t>= 1,54</w:t>
      </w:r>
      <w:r w:rsidR="005F0648" w:rsidRPr="000A7E6D">
        <w:t>– среднее значение основного удельного сопротивления движению вагона</w:t>
      </w:r>
      <w:r w:rsidR="005F0648">
        <w:t xml:space="preserve"> </w:t>
      </w:r>
      <w:r w:rsidR="005F0648" w:rsidRPr="000A7E6D">
        <w:t xml:space="preserve"> кгс/</w:t>
      </w:r>
      <w:r w:rsidR="005F0648">
        <w:t>м.</w:t>
      </w:r>
      <w:r w:rsidR="00712980">
        <w:t xml:space="preserve"> </w:t>
      </w:r>
      <w:r w:rsidR="005F0648">
        <w:rPr>
          <w:rFonts w:cs="Times New Roman"/>
          <w:color w:val="000000"/>
          <w:kern w:val="0"/>
          <w:szCs w:val="28"/>
        </w:rPr>
        <w:t xml:space="preserve">Длины участков, м: </w:t>
      </w:r>
      <w:r w:rsidR="005F0648" w:rsidRPr="00E236B0">
        <w:rPr>
          <w:i/>
        </w:rPr>
        <w:t>l</w:t>
      </w:r>
      <w:r w:rsidR="005F0648">
        <w:rPr>
          <w:i/>
          <w:sz w:val="16"/>
          <w:szCs w:val="16"/>
        </w:rPr>
        <w:t xml:space="preserve">1 </w:t>
      </w:r>
      <w:r w:rsidR="005F0648" w:rsidRPr="0035399E">
        <w:rPr>
          <w:szCs w:val="28"/>
        </w:rPr>
        <w:t xml:space="preserve">= </w:t>
      </w:r>
      <w:r w:rsidR="005F0648">
        <w:rPr>
          <w:szCs w:val="28"/>
        </w:rPr>
        <w:t xml:space="preserve">120, </w:t>
      </w:r>
      <w:r w:rsidR="005F0648" w:rsidRPr="00E236B0">
        <w:rPr>
          <w:i/>
        </w:rPr>
        <w:t>l</w:t>
      </w:r>
      <w:r w:rsidR="005F0648" w:rsidRPr="0035399E">
        <w:rPr>
          <w:i/>
          <w:vertAlign w:val="subscript"/>
        </w:rPr>
        <w:t>2</w:t>
      </w:r>
      <w:r w:rsidR="005F0648">
        <w:rPr>
          <w:i/>
        </w:rPr>
        <w:t xml:space="preserve">= </w:t>
      </w:r>
      <w:r w:rsidR="005F0648">
        <w:t xml:space="preserve">83, </w:t>
      </w:r>
      <w:r w:rsidR="005F0648" w:rsidRPr="00E236B0">
        <w:rPr>
          <w:i/>
        </w:rPr>
        <w:t>l</w:t>
      </w:r>
      <w:r w:rsidR="005F0648">
        <w:rPr>
          <w:i/>
          <w:sz w:val="16"/>
          <w:szCs w:val="16"/>
        </w:rPr>
        <w:t>3</w:t>
      </w:r>
      <w:r w:rsidR="005F0648" w:rsidRPr="0035399E">
        <w:rPr>
          <w:i/>
          <w:szCs w:val="28"/>
        </w:rPr>
        <w:t>=</w:t>
      </w:r>
      <w:r w:rsidR="005F0648">
        <w:rPr>
          <w:szCs w:val="28"/>
        </w:rPr>
        <w:t xml:space="preserve">83, </w:t>
      </w:r>
      <w:r w:rsidR="005F0648" w:rsidRPr="00E236B0">
        <w:rPr>
          <w:i/>
        </w:rPr>
        <w:t>l</w:t>
      </w:r>
      <w:r w:rsidR="005F0648">
        <w:rPr>
          <w:i/>
          <w:sz w:val="16"/>
          <w:szCs w:val="16"/>
        </w:rPr>
        <w:t>4</w:t>
      </w:r>
      <w:r w:rsidR="005F0648" w:rsidRPr="0035399E">
        <w:rPr>
          <w:szCs w:val="28"/>
        </w:rPr>
        <w:t>=</w:t>
      </w:r>
      <w:r w:rsidR="00712980">
        <w:rPr>
          <w:szCs w:val="28"/>
        </w:rPr>
        <w:t xml:space="preserve"> 135; </w:t>
      </w:r>
    </w:p>
    <w:p w14:paraId="05F850A9" w14:textId="77777777" w:rsidR="005F0648" w:rsidRPr="000A7E6D" w:rsidRDefault="005F0648" w:rsidP="00520441">
      <w:pPr>
        <w:shd w:val="clear" w:color="auto" w:fill="FFFFFF"/>
        <w:ind w:right="24" w:firstLine="708"/>
        <w:rPr>
          <w:noProof/>
        </w:rPr>
      </w:pPr>
      <w:r w:rsidRPr="000A7E6D">
        <w:rPr>
          <w:noProof/>
        </w:rPr>
        <w:lastRenderedPageBreak/>
        <w:t>С</w:t>
      </w:r>
      <w:r w:rsidRPr="000C6F65">
        <w:rPr>
          <w:noProof/>
          <w:vertAlign w:val="subscript"/>
        </w:rPr>
        <w:t>х</w:t>
      </w:r>
      <w:r w:rsidRPr="000A7E6D">
        <w:rPr>
          <w:noProof/>
        </w:rPr>
        <w:t xml:space="preserve"> </w:t>
      </w:r>
      <w:r>
        <w:rPr>
          <w:noProof/>
        </w:rPr>
        <w:t>= 1,83</w:t>
      </w:r>
      <w:r w:rsidRPr="000A7E6D">
        <w:rPr>
          <w:noProof/>
        </w:rPr>
        <w:t>– коэффициент воздушного сопротивления одиночных вагонов или первого вагона в отцепе</w:t>
      </w:r>
    </w:p>
    <w:p w14:paraId="223B19CB" w14:textId="77777777" w:rsidR="005F0648" w:rsidRPr="000A7E6D" w:rsidRDefault="005F0648" w:rsidP="00520441">
      <w:pPr>
        <w:shd w:val="clear" w:color="auto" w:fill="FFFFFF"/>
        <w:ind w:right="24" w:firstLine="708"/>
        <w:rPr>
          <w:noProof/>
        </w:rPr>
      </w:pPr>
      <w:r w:rsidRPr="000A7E6D">
        <w:rPr>
          <w:noProof/>
        </w:rPr>
        <w:t>S</w:t>
      </w:r>
      <w:r>
        <w:rPr>
          <w:noProof/>
        </w:rPr>
        <w:t xml:space="preserve"> =</w:t>
      </w:r>
      <w:r w:rsidRPr="000A7E6D">
        <w:rPr>
          <w:noProof/>
        </w:rPr>
        <w:t xml:space="preserve"> </w:t>
      </w:r>
      <w:r>
        <w:rPr>
          <w:noProof/>
        </w:rPr>
        <w:t>8,5</w:t>
      </w:r>
      <w:r w:rsidRPr="000A7E6D">
        <w:rPr>
          <w:noProof/>
        </w:rPr>
        <w:t>– площадь поперечного сечения (мидель) соответственно одиночного (или первого) вагона в отцепе и последующих вагонов в отцепе</w:t>
      </w:r>
      <w:r>
        <w:rPr>
          <w:noProof/>
        </w:rPr>
        <w:t>, м</w:t>
      </w:r>
      <w:r>
        <w:rPr>
          <w:noProof/>
          <w:vertAlign w:val="superscript"/>
        </w:rPr>
        <w:t>2</w:t>
      </w:r>
      <w:r w:rsidRPr="000A7E6D">
        <w:rPr>
          <w:noProof/>
        </w:rPr>
        <w:t>;</w:t>
      </w:r>
    </w:p>
    <w:p w14:paraId="505955A4" w14:textId="77777777" w:rsidR="005F0648" w:rsidRPr="000A7E6D" w:rsidRDefault="005F0648" w:rsidP="00520441">
      <w:pPr>
        <w:shd w:val="clear" w:color="auto" w:fill="FFFFFF"/>
        <w:ind w:right="24" w:firstLine="708"/>
        <w:rPr>
          <w:noProof/>
        </w:rPr>
      </w:pPr>
      <w:r w:rsidRPr="000A7E6D">
        <w:rPr>
          <w:noProof/>
        </w:rPr>
        <w:t>q</w:t>
      </w:r>
      <w:r>
        <w:rPr>
          <w:noProof/>
        </w:rPr>
        <w:t xml:space="preserve"> = 21,28</w:t>
      </w:r>
      <w:r w:rsidRPr="000A7E6D">
        <w:rPr>
          <w:noProof/>
        </w:rPr>
        <w:t xml:space="preserve"> – вес вагона</w:t>
      </w:r>
      <w:r>
        <w:rPr>
          <w:noProof/>
        </w:rPr>
        <w:t>, тс</w:t>
      </w:r>
      <w:r w:rsidRPr="000A7E6D">
        <w:rPr>
          <w:noProof/>
        </w:rPr>
        <w:t>;</w:t>
      </w:r>
    </w:p>
    <w:p w14:paraId="0E3746B4" w14:textId="77777777" w:rsidR="005F0648" w:rsidRPr="000A7E6D" w:rsidRDefault="005F0648" w:rsidP="00520441">
      <w:pPr>
        <w:shd w:val="clear" w:color="auto" w:fill="FFFFFF"/>
        <w:ind w:right="24" w:firstLine="708"/>
        <w:rPr>
          <w:noProof/>
        </w:rPr>
      </w:pPr>
      <w:r w:rsidRPr="000A7E6D">
        <w:rPr>
          <w:noProof/>
        </w:rPr>
        <w:t>t</w:t>
      </w:r>
      <w:r>
        <w:rPr>
          <w:noProof/>
        </w:rPr>
        <w:t xml:space="preserve"> = </w:t>
      </w:r>
      <w:r w:rsidRPr="00E0693F">
        <w:rPr>
          <w:b/>
          <w:noProof/>
        </w:rPr>
        <w:t>-</w:t>
      </w:r>
      <w:r>
        <w:rPr>
          <w:noProof/>
        </w:rPr>
        <w:t>25</w:t>
      </w:r>
      <w:r w:rsidRPr="00E0693F">
        <w:rPr>
          <w:noProof/>
          <w:sz w:val="32"/>
          <w:szCs w:val="32"/>
          <w:vertAlign w:val="superscript"/>
        </w:rPr>
        <w:t>о</w:t>
      </w:r>
      <w:r>
        <w:rPr>
          <w:noProof/>
        </w:rPr>
        <w:t>С</w:t>
      </w:r>
      <w:r w:rsidRPr="000A7E6D">
        <w:rPr>
          <w:noProof/>
        </w:rPr>
        <w:t xml:space="preserve"> – температура наружнего воздуха;</w:t>
      </w:r>
    </w:p>
    <w:p w14:paraId="50E68AED" w14:textId="77777777" w:rsidR="00F47658" w:rsidRPr="000A7E6D" w:rsidRDefault="00F47658" w:rsidP="00520441">
      <w:pPr>
        <w:shd w:val="clear" w:color="auto" w:fill="FFFFFF"/>
        <w:ind w:right="24" w:firstLine="708"/>
        <w:rPr>
          <w:i/>
        </w:rPr>
      </w:pPr>
      <w:r w:rsidRPr="00F47658">
        <w:rPr>
          <w:i/>
          <w:noProof/>
        </w:rPr>
        <w:t>V</w:t>
      </w:r>
      <w:r w:rsidRPr="00F47658">
        <w:rPr>
          <w:i/>
          <w:noProof/>
          <w:vertAlign w:val="subscript"/>
        </w:rPr>
        <w:t>p</w:t>
      </w:r>
      <w:r>
        <w:rPr>
          <w:noProof/>
        </w:rPr>
        <w:t xml:space="preserve"> = 3,5</w:t>
      </w:r>
      <w:r w:rsidRPr="000A7E6D">
        <w:rPr>
          <w:noProof/>
        </w:rPr>
        <w:t xml:space="preserve"> – относительная скорость скатывания отцепа с учетом ветра</w:t>
      </w:r>
      <w:r>
        <w:rPr>
          <w:noProof/>
        </w:rPr>
        <w:t>, м/с</w:t>
      </w:r>
      <w:r w:rsidRPr="000A7E6D">
        <w:rPr>
          <w:noProof/>
        </w:rPr>
        <w:t>;</w:t>
      </w:r>
    </w:p>
    <w:p w14:paraId="47BD2566" w14:textId="55CCCE1C" w:rsidR="00F47658" w:rsidRPr="000A7E6D" w:rsidRDefault="00F47658" w:rsidP="00520441">
      <w:pPr>
        <w:ind w:firstLine="851"/>
      </w:pPr>
      <w:r w:rsidRPr="00F47658">
        <w:rPr>
          <w:i/>
          <w:noProof/>
          <w:lang w:val="en-US"/>
        </w:rPr>
        <w:t>V</w:t>
      </w:r>
      <w:r w:rsidRPr="00F47658">
        <w:rPr>
          <w:i/>
          <w:noProof/>
          <w:vertAlign w:val="subscript"/>
          <w:lang w:val="en-US"/>
        </w:rPr>
        <w:t>i</w:t>
      </w:r>
      <w:r w:rsidRPr="00F55917">
        <w:rPr>
          <w:noProof/>
        </w:rPr>
        <w:t>=3</w:t>
      </w:r>
      <w:r>
        <w:rPr>
          <w:noProof/>
        </w:rPr>
        <w:t>,</w:t>
      </w:r>
      <w:r w:rsidRPr="00F55917">
        <w:rPr>
          <w:noProof/>
        </w:rPr>
        <w:t>5</w:t>
      </w:r>
      <w:r w:rsidRPr="000A7E6D">
        <w:rPr>
          <w:noProof/>
        </w:rPr>
        <w:t xml:space="preserve">- средняя скорость движения вагона на расчетном i-м участке, м/с </w:t>
      </w:r>
      <w:r>
        <w:rPr>
          <w:noProof/>
        </w:rPr>
        <w:t>;</w:t>
      </w:r>
    </w:p>
    <w:p w14:paraId="02EB4EB4" w14:textId="5C022E0A" w:rsidR="00F47658" w:rsidRPr="0082219D" w:rsidRDefault="00F47658" w:rsidP="00520441">
      <w:pPr>
        <w:ind w:left="284" w:firstLine="567"/>
      </w:pPr>
      <w:r w:rsidRPr="00F55917">
        <w:rPr>
          <w:noProof/>
          <w:sz w:val="30"/>
          <w:szCs w:val="30"/>
          <w:lang w:val="en-US"/>
        </w:rPr>
        <w:t>n</w:t>
      </w:r>
      <w:r w:rsidRPr="00F55917">
        <w:rPr>
          <w:noProof/>
          <w:sz w:val="30"/>
          <w:szCs w:val="30"/>
          <w:vertAlign w:val="subscript"/>
          <w:lang w:val="en-US"/>
        </w:rPr>
        <w:t>ci</w:t>
      </w:r>
      <w:r w:rsidRPr="00F55917">
        <w:rPr>
          <w:noProof/>
        </w:rPr>
        <w:t xml:space="preserve"> </w:t>
      </w:r>
      <w:r w:rsidRPr="000A7E6D">
        <w:rPr>
          <w:noProof/>
        </w:rPr>
        <w:t>число стрелочных переводов на пути следования вагона по i-му расчетному участку;</w:t>
      </w:r>
      <w:r w:rsidRPr="007E030A">
        <w:rPr>
          <w:noProof/>
        </w:rPr>
        <w:t xml:space="preserve"> </w:t>
      </w:r>
      <w:r>
        <w:rPr>
          <w:noProof/>
          <w:lang w:val="en-US"/>
        </w:rPr>
        <w:t>n</w:t>
      </w:r>
      <w:r w:rsidRPr="007E030A">
        <w:rPr>
          <w:noProof/>
          <w:vertAlign w:val="subscript"/>
        </w:rPr>
        <w:t>1</w:t>
      </w:r>
      <w:r w:rsidRPr="007E030A">
        <w:rPr>
          <w:noProof/>
        </w:rPr>
        <w:t>= 1</w:t>
      </w:r>
      <w:r w:rsidR="00712980">
        <w:rPr>
          <w:noProof/>
        </w:rPr>
        <w:t>,</w:t>
      </w:r>
      <w:r w:rsidRPr="007E030A">
        <w:rPr>
          <w:noProof/>
        </w:rPr>
        <w:t xml:space="preserve"> </w:t>
      </w:r>
      <w:r>
        <w:rPr>
          <w:noProof/>
          <w:lang w:val="en-US"/>
        </w:rPr>
        <w:t>n</w:t>
      </w:r>
      <w:r>
        <w:rPr>
          <w:noProof/>
          <w:vertAlign w:val="subscript"/>
        </w:rPr>
        <w:t>2</w:t>
      </w:r>
      <w:r w:rsidRPr="007E030A">
        <w:rPr>
          <w:noProof/>
        </w:rPr>
        <w:t>= 6</w:t>
      </w:r>
      <w:r>
        <w:rPr>
          <w:noProof/>
        </w:rPr>
        <w:t xml:space="preserve">, </w:t>
      </w:r>
      <w:r>
        <w:rPr>
          <w:noProof/>
          <w:lang w:val="en-US"/>
        </w:rPr>
        <w:t>n</w:t>
      </w:r>
      <w:r>
        <w:rPr>
          <w:noProof/>
          <w:vertAlign w:val="subscript"/>
        </w:rPr>
        <w:t xml:space="preserve">3 </w:t>
      </w:r>
      <w:r w:rsidRPr="0082219D">
        <w:rPr>
          <w:noProof/>
        </w:rPr>
        <w:t>= 5</w:t>
      </w:r>
      <w:r>
        <w:rPr>
          <w:noProof/>
        </w:rPr>
        <w:t xml:space="preserve">, </w:t>
      </w:r>
      <w:r>
        <w:rPr>
          <w:noProof/>
          <w:lang w:val="en-US"/>
        </w:rPr>
        <w:t>n</w:t>
      </w:r>
      <w:r>
        <w:rPr>
          <w:noProof/>
          <w:vertAlign w:val="subscript"/>
        </w:rPr>
        <w:t>4</w:t>
      </w:r>
      <w:r>
        <w:rPr>
          <w:noProof/>
        </w:rPr>
        <w:t>= 2.</w:t>
      </w:r>
    </w:p>
    <w:p w14:paraId="6D3BFB67" w14:textId="77777777" w:rsidR="00F47658" w:rsidRPr="00E236B0" w:rsidRDefault="00F47658" w:rsidP="00520441">
      <w:pPr>
        <w:tabs>
          <w:tab w:val="num" w:pos="426"/>
        </w:tabs>
      </w:pPr>
      <w:r>
        <w:rPr>
          <w:noProof/>
        </w:rPr>
        <w:sym w:font="Symbol" w:char="F061"/>
      </w:r>
      <w:r>
        <w:rPr>
          <w:noProof/>
          <w:vertAlign w:val="subscript"/>
        </w:rPr>
        <w:t>к</w:t>
      </w:r>
      <w:r>
        <w:rPr>
          <w:noProof/>
          <w:vertAlign w:val="subscript"/>
          <w:lang w:val="en-US"/>
        </w:rPr>
        <w:t>i</w:t>
      </w:r>
      <w:r w:rsidRPr="000A7E6D">
        <w:rPr>
          <w:noProof/>
        </w:rPr>
        <w:t>- сумма углов поворота в кривых, включая переводные кривые стрелочных переводов на расчетном i-м участке , град.;</w:t>
      </w:r>
      <w:r>
        <w:rPr>
          <w:noProof/>
        </w:rPr>
        <w:t xml:space="preserve"> </w:t>
      </w:r>
      <w:r>
        <w:rPr>
          <w:noProof/>
        </w:rPr>
        <w:sym w:font="Symbol" w:char="F061"/>
      </w:r>
      <w:r>
        <w:rPr>
          <w:noProof/>
          <w:vertAlign w:val="subscript"/>
        </w:rPr>
        <w:t>к</w:t>
      </w:r>
      <w:r w:rsidRPr="0082219D">
        <w:rPr>
          <w:noProof/>
          <w:vertAlign w:val="subscript"/>
        </w:rPr>
        <w:t>1</w:t>
      </w:r>
      <w:r>
        <w:rPr>
          <w:noProof/>
        </w:rPr>
        <w:t xml:space="preserve">= 14, </w:t>
      </w:r>
      <w:r>
        <w:rPr>
          <w:noProof/>
        </w:rPr>
        <w:sym w:font="Symbol" w:char="F061"/>
      </w:r>
      <w:r>
        <w:rPr>
          <w:noProof/>
          <w:vertAlign w:val="subscript"/>
        </w:rPr>
        <w:t>к</w:t>
      </w:r>
      <w:r w:rsidRPr="00E236B0">
        <w:rPr>
          <w:noProof/>
          <w:vertAlign w:val="subscript"/>
        </w:rPr>
        <w:t>2</w:t>
      </w:r>
      <w:r>
        <w:rPr>
          <w:noProof/>
        </w:rPr>
        <w:t xml:space="preserve">= </w:t>
      </w:r>
      <w:r>
        <w:rPr>
          <w:noProof/>
        </w:rPr>
        <w:sym w:font="Symbol" w:char="F061"/>
      </w:r>
      <w:r>
        <w:rPr>
          <w:noProof/>
          <w:vertAlign w:val="subscript"/>
        </w:rPr>
        <w:t>к</w:t>
      </w:r>
      <w:r w:rsidRPr="00E236B0">
        <w:rPr>
          <w:noProof/>
          <w:vertAlign w:val="subscript"/>
        </w:rPr>
        <w:t>3</w:t>
      </w:r>
      <w:r>
        <w:rPr>
          <w:noProof/>
        </w:rPr>
        <w:t xml:space="preserve">= 50, </w:t>
      </w:r>
      <w:r>
        <w:rPr>
          <w:noProof/>
        </w:rPr>
        <w:sym w:font="Symbol" w:char="F061"/>
      </w:r>
      <w:r>
        <w:rPr>
          <w:noProof/>
          <w:vertAlign w:val="subscript"/>
        </w:rPr>
        <w:t>к</w:t>
      </w:r>
      <w:r w:rsidRPr="00E236B0">
        <w:rPr>
          <w:noProof/>
          <w:vertAlign w:val="subscript"/>
        </w:rPr>
        <w:t>4</w:t>
      </w:r>
      <w:r>
        <w:rPr>
          <w:noProof/>
        </w:rPr>
        <w:t>= 25</w:t>
      </w:r>
      <w:r w:rsidRPr="00E236B0">
        <w:rPr>
          <w:noProof/>
          <w:sz w:val="30"/>
          <w:szCs w:val="30"/>
          <w:vertAlign w:val="superscript"/>
        </w:rPr>
        <w:t>о</w:t>
      </w:r>
      <w:r>
        <w:rPr>
          <w:noProof/>
          <w:sz w:val="30"/>
          <w:szCs w:val="30"/>
          <w:vertAlign w:val="superscript"/>
        </w:rPr>
        <w:t>.</w:t>
      </w:r>
    </w:p>
    <w:p w14:paraId="3128A105" w14:textId="77777777" w:rsidR="00F47658" w:rsidRPr="000A7E6D" w:rsidRDefault="00F47658" w:rsidP="00520441">
      <w:pPr>
        <w:ind w:firstLine="708"/>
        <w:rPr>
          <w:noProof/>
        </w:rPr>
      </w:pPr>
      <w:r w:rsidRPr="000A7E6D">
        <w:rPr>
          <w:noProof/>
        </w:rPr>
        <w:t>Lcн</w:t>
      </w:r>
      <w:r>
        <w:rPr>
          <w:noProof/>
        </w:rPr>
        <w:t xml:space="preserve"> =</w:t>
      </w:r>
      <w:r w:rsidRPr="000A7E6D">
        <w:rPr>
          <w:noProof/>
        </w:rPr>
        <w:t xml:space="preserve"> </w:t>
      </w:r>
      <w:r>
        <w:rPr>
          <w:noProof/>
        </w:rPr>
        <w:t>296</w:t>
      </w:r>
      <w:r w:rsidRPr="000A7E6D">
        <w:rPr>
          <w:noProof/>
        </w:rPr>
        <w:t>– расстояние от начала головного стрелочного перевода пучка сортировочных путей до расчетной точки, м ;</w:t>
      </w:r>
    </w:p>
    <w:p w14:paraId="7EB6075E" w14:textId="77777777" w:rsidR="00F47658" w:rsidRPr="000A7E6D" w:rsidRDefault="00F47658" w:rsidP="00520441">
      <w:pPr>
        <w:ind w:firstLine="708"/>
        <w:rPr>
          <w:noProof/>
        </w:rPr>
      </w:pPr>
      <w:r w:rsidRPr="000A7E6D">
        <w:rPr>
          <w:noProof/>
        </w:rPr>
        <w:t>Wcн</w:t>
      </w:r>
      <w:r>
        <w:rPr>
          <w:noProof/>
        </w:rPr>
        <w:t>= 0,3</w:t>
      </w:r>
      <w:r w:rsidRPr="000A7E6D">
        <w:rPr>
          <w:noProof/>
        </w:rPr>
        <w:t xml:space="preserve"> – среднее удельное сопротивление движению вагона от снега и инея, кгс/тс ;</w:t>
      </w:r>
    </w:p>
    <w:p w14:paraId="01AFDFC8" w14:textId="77777777" w:rsidR="00F47658" w:rsidRPr="000A7E6D" w:rsidRDefault="00F47658" w:rsidP="00520441">
      <w:pPr>
        <w:ind w:firstLine="708"/>
        <w:rPr>
          <w:noProof/>
        </w:rPr>
      </w:pPr>
      <w:r w:rsidRPr="00F47658">
        <w:rPr>
          <w:i/>
          <w:noProof/>
        </w:rPr>
        <w:t>V</w:t>
      </w:r>
      <w:r w:rsidRPr="000A7E6D">
        <w:rPr>
          <w:noProof/>
        </w:rPr>
        <w:t>o</w:t>
      </w:r>
      <w:r>
        <w:rPr>
          <w:noProof/>
        </w:rPr>
        <w:t xml:space="preserve"> = 1,2</w:t>
      </w:r>
      <w:r w:rsidRPr="000A7E6D">
        <w:rPr>
          <w:noProof/>
        </w:rPr>
        <w:t xml:space="preserve"> – расчетная скорость роспуска состава, м/с;</w:t>
      </w:r>
    </w:p>
    <w:p w14:paraId="5FAC9270" w14:textId="53F2424C" w:rsidR="0056286F" w:rsidRDefault="0056286F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1D2F6181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520441">
        <w:rPr>
          <w:rFonts w:cs="Times New Roman"/>
          <w:color w:val="000000"/>
          <w:kern w:val="0"/>
          <w:szCs w:val="28"/>
        </w:rPr>
        <w:t>30</w:t>
      </w:r>
      <w:r w:rsidRPr="00BE7E25">
        <w:rPr>
          <w:rFonts w:cs="Times New Roman"/>
          <w:color w:val="000000"/>
          <w:kern w:val="0"/>
          <w:szCs w:val="28"/>
        </w:rPr>
        <w:t xml:space="preserve">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7CF33177" w14:textId="312E755A" w:rsidR="009A6C9C" w:rsidRPr="000A7E6D" w:rsidRDefault="009A6C9C" w:rsidP="009A6C9C">
      <w:r w:rsidRPr="000A7E6D">
        <w:t>Расчетная высота горки (кроме горок, проектируемых в районах со сложными метеорологическими условиями ,</w:t>
      </w:r>
      <w:r w:rsidR="00FF1370">
        <w:t xml:space="preserve"> </w:t>
      </w:r>
      <w:r w:rsidRPr="000A7E6D">
        <w:t>сильными и постоянными ветрами) определяется по формуле как:</w:t>
      </w:r>
    </w:p>
    <w:p w14:paraId="18BD9732" w14:textId="586BF276" w:rsidR="009A6C9C" w:rsidRPr="009A6C9C" w:rsidRDefault="007E3103" w:rsidP="009A6C9C">
      <w:pPr>
        <w:shd w:val="clear" w:color="auto" w:fill="FFFFFF"/>
        <w:spacing w:before="5" w:line="360" w:lineRule="auto"/>
        <w:ind w:right="24" w:firstLine="360"/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=1,75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св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+0,56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+023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bSup>
                    </m:e>
                  </m:d>
                </m:e>
              </m:nary>
            </m:e>
          </m:d>
          <m:sSup>
            <m:sSupPr>
              <m:ctrlPr>
                <w:rPr>
                  <w:rFonts w:ascii="Cambria Math" w:hAnsi="Cambria Math"/>
                  <w:i/>
                  <w:szCs w:val="20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+</m:t>
          </m:r>
        </m:oMath>
      </m:oMathPara>
    </w:p>
    <w:p w14:paraId="3C5E2178" w14:textId="70C17EE1" w:rsidR="009A6C9C" w:rsidRPr="009A6C9C" w:rsidRDefault="009A6C9C" w:rsidP="009A6C9C">
      <w:pPr>
        <w:shd w:val="clear" w:color="auto" w:fill="FFFFFF"/>
        <w:spacing w:before="5" w:line="360" w:lineRule="auto"/>
        <w:ind w:right="24" w:firstLine="360"/>
        <w:jc w:val="center"/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CH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CH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Cs w:val="20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0236DD4D" w14:textId="5D6110C3" w:rsidR="009A6C9C" w:rsidRPr="000A7E6D" w:rsidRDefault="00FF1370" w:rsidP="009A6C9C">
      <w:pPr>
        <w:shd w:val="clear" w:color="auto" w:fill="FFFFFF"/>
        <w:spacing w:before="5" w:line="360" w:lineRule="auto"/>
        <w:ind w:right="24"/>
      </w:pPr>
      <w:r>
        <w:t>г</w:t>
      </w:r>
      <w:r w:rsidR="009A6C9C" w:rsidRPr="000A7E6D">
        <w:t>де, - 1,75- мера отклонения расчетного значения суммарной потери удельной энергии при преодолении сил сопротивления от ее средней вел</w:t>
      </w:r>
      <w:r>
        <w:t>и</w:t>
      </w:r>
      <w:r w:rsidR="009A6C9C" w:rsidRPr="000A7E6D">
        <w:t>чины, указанной в квадратных скобках;</w:t>
      </w:r>
    </w:p>
    <w:p w14:paraId="0058B7FF" w14:textId="1259597D" w:rsidR="009A6C9C" w:rsidRPr="0035399E" w:rsidRDefault="00E236B0" w:rsidP="009A6C9C">
      <w:pPr>
        <w:shd w:val="clear" w:color="auto" w:fill="FFFFFF"/>
        <w:spacing w:before="5" w:line="360" w:lineRule="auto"/>
        <w:ind w:right="24" w:firstLine="708"/>
      </w:pPr>
      <w:r w:rsidRPr="00E236B0">
        <w:rPr>
          <w:i/>
        </w:rPr>
        <w:t>l</w:t>
      </w:r>
      <w:r w:rsidR="009A6C9C" w:rsidRPr="00E236B0">
        <w:rPr>
          <w:i/>
          <w:sz w:val="16"/>
          <w:szCs w:val="16"/>
        </w:rPr>
        <w:t>i</w:t>
      </w:r>
      <w:r w:rsidR="009A6C9C" w:rsidRPr="000A7E6D">
        <w:rPr>
          <w:sz w:val="16"/>
          <w:szCs w:val="16"/>
        </w:rPr>
        <w:t xml:space="preserve"> </w:t>
      </w:r>
      <w:r w:rsidR="009A6C9C" w:rsidRPr="000A7E6D">
        <w:t>– длина i-того расчетного участка (определяется по масштабному плану путевого развития горки с учетом возможных точек перелома продольного профиля у тормозных позиций и место нахождения парковой тормозной позиции), м;</w:t>
      </w:r>
      <w:r>
        <w:t xml:space="preserve"> </w:t>
      </w:r>
    </w:p>
    <w:p w14:paraId="66976962" w14:textId="2843C9AB" w:rsidR="009A6C9C" w:rsidRPr="000A7E6D" w:rsidRDefault="008805DA" w:rsidP="009A6C9C">
      <w:pPr>
        <w:shd w:val="clear" w:color="auto" w:fill="FFFFFF"/>
        <w:spacing w:before="5" w:line="360" w:lineRule="auto"/>
        <w:ind w:right="24" w:firstLine="708"/>
      </w:pPr>
      <w:r w:rsidRPr="008805DA">
        <w:rPr>
          <w:i/>
        </w:rPr>
        <w:t>w</w:t>
      </w:r>
      <w:r w:rsidR="009A6C9C" w:rsidRPr="000A7E6D">
        <w:rPr>
          <w:sz w:val="16"/>
          <w:szCs w:val="16"/>
        </w:rPr>
        <w:t xml:space="preserve">cвi </w:t>
      </w:r>
      <w:r w:rsidR="009A6C9C" w:rsidRPr="000A7E6D">
        <w:t>– среднее удельное сопротивление движению вагона от воздушной среды и ветра на i-м расчетном участке кгс/тс определяемое по формуле:</w:t>
      </w:r>
    </w:p>
    <w:p w14:paraId="59B2B3D6" w14:textId="34464FB3" w:rsidR="009A6C9C" w:rsidRPr="000A7E6D" w:rsidRDefault="009A6C9C" w:rsidP="009A6C9C">
      <w:pPr>
        <w:shd w:val="clear" w:color="auto" w:fill="FFFFFF"/>
        <w:spacing w:before="5" w:line="360" w:lineRule="auto"/>
        <w:ind w:right="24"/>
        <w:jc w:val="center"/>
        <w:rPr>
          <w:noProof/>
        </w:rPr>
      </w:pPr>
      <w:r w:rsidRPr="000A7E6D">
        <w:rPr>
          <w:noProof/>
          <w:lang w:eastAsia="ru-RU"/>
        </w:rPr>
        <w:lastRenderedPageBreak/>
        <w:drawing>
          <wp:inline distT="0" distB="0" distL="0" distR="0" wp14:anchorId="55B52F18" wp14:editId="37BA8893">
            <wp:extent cx="2737144" cy="30020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57" cy="3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1A70" w14:textId="64FBFCB5" w:rsidR="009A6C9C" w:rsidRPr="000A7E6D" w:rsidRDefault="009A6C9C" w:rsidP="0082219D">
      <w:pPr>
        <w:ind w:firstLine="851"/>
        <w:rPr>
          <w:noProof/>
        </w:rPr>
      </w:pPr>
      <w:r w:rsidRPr="000A7E6D">
        <w:rPr>
          <w:noProof/>
          <w:lang w:eastAsia="ru-RU"/>
        </w:rPr>
        <w:drawing>
          <wp:inline distT="0" distB="0" distL="0" distR="0" wp14:anchorId="22DC814A" wp14:editId="11C2EE19">
            <wp:extent cx="976532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52" cy="2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6D">
        <w:rPr>
          <w:noProof/>
        </w:rPr>
        <w:t>- cредняя удельная работа сил сопративления движению вагона от ударов об остряки,крестовину и котррельсы одного стрелочного перевода, м эн.в.;</w:t>
      </w:r>
    </w:p>
    <w:p w14:paraId="69F88F59" w14:textId="42302D0D" w:rsidR="00243E6F" w:rsidRPr="000A7E6D" w:rsidRDefault="00243E6F" w:rsidP="00243E6F">
      <w:pPr>
        <w:ind w:firstLine="708"/>
        <w:rPr>
          <w:noProof/>
        </w:rPr>
      </w:pPr>
      <w:r w:rsidRPr="00243E6F">
        <w:rPr>
          <w:noProof/>
          <w:position w:val="-10"/>
          <w:lang w:eastAsia="ru-RU"/>
        </w:rPr>
        <w:drawing>
          <wp:inline distT="0" distB="0" distL="0" distR="0" wp14:anchorId="01881AB3" wp14:editId="0B84698A">
            <wp:extent cx="931881" cy="320040"/>
            <wp:effectExtent l="0" t="0" r="190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54" cy="3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6D">
        <w:rPr>
          <w:noProof/>
        </w:rPr>
        <w:t xml:space="preserve"> - средняя удельная работа сил сопротивления движению вагона на роликовых подшипниках в кривых участках пути на каждый градус угла поворота, м эн.в.;</w:t>
      </w:r>
    </w:p>
    <w:p w14:paraId="7F1B73E0" w14:textId="277B230F" w:rsidR="00C55D3E" w:rsidRPr="000A7E6D" w:rsidRDefault="00C55D3E" w:rsidP="00C55D3E">
      <w:pPr>
        <w:ind w:firstLine="708"/>
        <w:rPr>
          <w:noProof/>
        </w:rPr>
      </w:pPr>
      <w:r w:rsidRPr="00C55D3E">
        <w:rPr>
          <w:noProof/>
          <w:position w:val="-26"/>
          <w:lang w:eastAsia="ru-RU"/>
        </w:rPr>
        <w:drawing>
          <wp:inline distT="0" distB="0" distL="0" distR="0" wp14:anchorId="590A66ED" wp14:editId="0751A1F4">
            <wp:extent cx="708660" cy="509037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62" cy="51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6D">
        <w:rPr>
          <w:noProof/>
        </w:rPr>
        <w:t xml:space="preserve"> - энергетическая высота (удельная кинетическая энергия), соответствующая расчетной скорости роспуска состава, м эн.в.;</w:t>
      </w:r>
    </w:p>
    <w:p w14:paraId="2932F5B5" w14:textId="7B66A2E8" w:rsidR="00B46BE4" w:rsidRPr="000A7E6D" w:rsidRDefault="00B46BE4" w:rsidP="00B46BE4">
      <w:pPr>
        <w:ind w:firstLine="708"/>
        <w:rPr>
          <w:noProof/>
        </w:rPr>
      </w:pPr>
      <w:r w:rsidRPr="008F601E">
        <w:rPr>
          <w:noProof/>
          <w:position w:val="-12"/>
          <w:sz w:val="56"/>
          <w:szCs w:val="56"/>
        </w:rPr>
        <w:t>ᵍ'</w:t>
      </w:r>
      <w:r w:rsidRPr="000A7E6D">
        <w:rPr>
          <w:noProof/>
          <w:sz w:val="56"/>
          <w:szCs w:val="56"/>
        </w:rPr>
        <w:t xml:space="preserve"> </w:t>
      </w:r>
      <w:r w:rsidRPr="000A7E6D">
        <w:rPr>
          <w:noProof/>
        </w:rPr>
        <w:t>– вел</w:t>
      </w:r>
      <w:r>
        <w:rPr>
          <w:noProof/>
        </w:rPr>
        <w:t>и</w:t>
      </w:r>
      <w:r w:rsidRPr="000A7E6D">
        <w:rPr>
          <w:noProof/>
        </w:rPr>
        <w:t>чина ускорения силы тяжести вагона с учетом влияния инерции его вращающихся масс, м/с</w:t>
      </w:r>
      <w:r w:rsidRPr="00B46BE4">
        <w:rPr>
          <w:noProof/>
          <w:vertAlign w:val="superscript"/>
        </w:rPr>
        <w:t>2</w:t>
      </w:r>
      <w:r w:rsidRPr="000A7E6D">
        <w:rPr>
          <w:noProof/>
        </w:rPr>
        <w:t>.</w:t>
      </w:r>
    </w:p>
    <w:p w14:paraId="2E1A122A" w14:textId="55E8377C" w:rsidR="009A6C9C" w:rsidRDefault="00E156CA" w:rsidP="009A6C9C">
      <w:r>
        <w:t>Таким образом, удельное воздушное сопротивление равно</w:t>
      </w:r>
    </w:p>
    <w:p w14:paraId="48A58576" w14:textId="77777777" w:rsidR="00E156CA" w:rsidRDefault="00E156CA" w:rsidP="009A6C9C"/>
    <w:p w14:paraId="6E3D8C2E" w14:textId="51C4AD65" w:rsidR="00E156CA" w:rsidRPr="00E156CA" w:rsidRDefault="00E156CA" w:rsidP="009A6C9C">
      <m:oMathPara>
        <m:oMath>
          <m:r>
            <w:rPr>
              <w:rFonts w:ascii="Cambria Math" w:hAnsi="Cambria Math"/>
              <w:color w:val="000000"/>
              <w:lang w:val="en-US"/>
            </w:rPr>
            <m:t>W</m:t>
          </m:r>
          <m:r>
            <w:rPr>
              <w:rFonts w:ascii="Cambria Math" w:hAnsi="Cambria Math"/>
              <w:color w:val="000000"/>
            </w:rPr>
            <m:t>св=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17,8*1,83*8,5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273-25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*21,28</m:t>
              </m:r>
            </m:den>
          </m:f>
          <m:r>
            <w:rPr>
              <w:rFonts w:ascii="Cambria Math" w:hAnsi="Cambria Math"/>
              <w:color w:val="000000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3,5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=0,64</m:t>
          </m:r>
        </m:oMath>
      </m:oMathPara>
    </w:p>
    <w:p w14:paraId="1859EA58" w14:textId="4D761248" w:rsidR="00243E6F" w:rsidRDefault="00243E6F" w:rsidP="009A6C9C"/>
    <w:p w14:paraId="45A8333D" w14:textId="6B504E38" w:rsidR="00E156CA" w:rsidRDefault="00E156CA" w:rsidP="009A6C9C">
      <w:r>
        <w:t>Расчетная высота горки составит</w:t>
      </w:r>
    </w:p>
    <w:p w14:paraId="542602D8" w14:textId="50D12B18" w:rsidR="00E156CA" w:rsidRDefault="00E156CA" w:rsidP="009A6C9C"/>
    <w:p w14:paraId="036F2438" w14:textId="7ECA387D" w:rsidR="00E156CA" w:rsidRPr="00880055" w:rsidRDefault="00E156CA" w:rsidP="00E156CA">
      <w:pPr>
        <w:jc w:val="center"/>
        <w:rPr>
          <w:rFonts w:cs="Times New Roman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Hp=1.75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</w:rPr>
                <m:t>346*1.54+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120*0.64+0.56*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*1+0,23*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*14</m:t>
                  </m:r>
                </m:e>
              </m:d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78*0.64+0.56*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*6+0.23*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*50</m:t>
                  </m:r>
                </m:e>
              </m:d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83*0,64+0,56*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*5+0,23*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*50</m:t>
                  </m:r>
                </m:e>
              </m:d>
              <m:r>
                <w:rPr>
                  <w:rFonts w:ascii="Cambria Math" w:hAnsi="Cambria Math" w:cs="Times New Roman"/>
                  <w:color w:val="00000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135*0,64+0,56*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*2+0,23*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3,5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</w:rPr>
                    <m:t>*25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/>
            </w:rPr>
            <m:t>*0.001+296*0.3*0.001-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1.2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/>
                </w:rPr>
                <m:t>2*9,81</m:t>
              </m:r>
            </m:den>
          </m:f>
          <m:r>
            <w:rPr>
              <w:rFonts w:ascii="Cambria Math" w:hAnsi="Cambria Math" w:cs="Times New Roman"/>
              <w:color w:val="000000"/>
            </w:rPr>
            <m:t>=2,26 м.</m:t>
          </m:r>
        </m:oMath>
      </m:oMathPara>
    </w:p>
    <w:p w14:paraId="59DA9726" w14:textId="2491CFEF" w:rsidR="00E156CA" w:rsidRDefault="0034292F" w:rsidP="009A6C9C">
      <w:r>
        <w:t>Ответ</w:t>
      </w:r>
      <w:r w:rsidR="00781362">
        <w:t>: расчетная высота горки составляет</w:t>
      </w:r>
      <w:r>
        <w:t xml:space="preserve"> 2,26 м.</w:t>
      </w:r>
    </w:p>
    <w:p w14:paraId="3A5B77B9" w14:textId="575CB38D" w:rsidR="00C94937" w:rsidRDefault="00C94937" w:rsidP="00B355D6">
      <w:r>
        <w:t>Критерий оценивания:</w:t>
      </w:r>
    </w:p>
    <w:p w14:paraId="1A611E3D" w14:textId="25D36B10" w:rsidR="00C94937" w:rsidRDefault="00C94937" w:rsidP="00B355D6">
      <w:r>
        <w:t>- зависимость высоты горки от длины участков и компонент сопротивления;</w:t>
      </w:r>
    </w:p>
    <w:p w14:paraId="3ABF02C7" w14:textId="2B8B4CB6" w:rsidR="00C94937" w:rsidRDefault="00C94937" w:rsidP="00B355D6">
      <w:r>
        <w:t>- зависимость сопротивлений отцепов на разных участках горки,</w:t>
      </w:r>
    </w:p>
    <w:p w14:paraId="1A0ABB36" w14:textId="2592A4CA" w:rsidR="00C94937" w:rsidRDefault="002C531D" w:rsidP="00B355D6">
      <w:r>
        <w:t xml:space="preserve">- </w:t>
      </w:r>
      <w:r w:rsidR="00C94937">
        <w:t>прав</w:t>
      </w:r>
      <w:r w:rsidR="00B44E51">
        <w:t>и</w:t>
      </w:r>
      <w:r w:rsidR="00C94937">
        <w:t>льный учет скорости роспуска.</w:t>
      </w:r>
    </w:p>
    <w:p w14:paraId="58679999" w14:textId="22343589" w:rsidR="00B44E51" w:rsidRDefault="00712980" w:rsidP="00B44E51">
      <w:r>
        <w:t>Компетенции (индикаторы): ОПК-4</w:t>
      </w:r>
    </w:p>
    <w:sectPr w:rsidR="00B44E51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50CF" w14:textId="77777777" w:rsidR="007E3103" w:rsidRDefault="007E3103" w:rsidP="006943A0">
      <w:r>
        <w:separator/>
      </w:r>
    </w:p>
  </w:endnote>
  <w:endnote w:type="continuationSeparator" w:id="0">
    <w:p w14:paraId="4A6D5A1B" w14:textId="77777777" w:rsidR="007E3103" w:rsidRDefault="007E310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CDF37F7" w:rsidR="00781362" w:rsidRPr="006943A0" w:rsidRDefault="0078136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F5F51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81362" w:rsidRPr="006943A0" w:rsidRDefault="0078136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9F71" w14:textId="77777777" w:rsidR="007E3103" w:rsidRDefault="007E3103" w:rsidP="006943A0">
      <w:r>
        <w:separator/>
      </w:r>
    </w:p>
  </w:footnote>
  <w:footnote w:type="continuationSeparator" w:id="0">
    <w:p w14:paraId="1328B66C" w14:textId="77777777" w:rsidR="007E3103" w:rsidRDefault="007E310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41.5pt;visibility:visible" o:bullet="t">
        <v:imagedata r:id="rId1" o:title=""/>
      </v:shape>
    </w:pict>
  </w:numPicBullet>
  <w:numPicBullet w:numPicBulletId="1">
    <w:pict>
      <v:shape id="_x0000_i1042" type="#_x0000_t75" style="width:89pt;height:41.5pt;visibility:visible" o:bullet="t">
        <v:imagedata r:id="rId2" o:title=""/>
      </v:shape>
    </w:pict>
  </w:numPicBullet>
  <w:numPicBullet w:numPicBulletId="2">
    <w:pict>
      <v:shape id="_x0000_i1043" type="#_x0000_t75" style="width:63.5pt;height:57pt;visibility:visible" o:bullet="t">
        <v:imagedata r:id="rId3" o:title=""/>
      </v:shape>
    </w:pict>
  </w:numPicBullet>
  <w:abstractNum w:abstractNumId="0" w15:restartNumberingAfterBreak="0">
    <w:nsid w:val="07EB040E"/>
    <w:multiLevelType w:val="hybridMultilevel"/>
    <w:tmpl w:val="4F54E16C"/>
    <w:lvl w:ilvl="0" w:tplc="62E8F3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E66C8A"/>
    <w:multiLevelType w:val="hybridMultilevel"/>
    <w:tmpl w:val="15608208"/>
    <w:lvl w:ilvl="0" w:tplc="FAAAD158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40"/>
        <w:szCs w:val="40"/>
      </w:rPr>
    </w:lvl>
    <w:lvl w:ilvl="1" w:tplc="4AAE7CAE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5F094B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6AB99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660254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F1EB5C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6B2FE7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3F8B6D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0FE595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611F3F8F"/>
    <w:multiLevelType w:val="hybridMultilevel"/>
    <w:tmpl w:val="39946380"/>
    <w:lvl w:ilvl="0" w:tplc="9EE2F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2165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806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C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08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7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0E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29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1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2853E6"/>
    <w:multiLevelType w:val="hybridMultilevel"/>
    <w:tmpl w:val="B862337C"/>
    <w:lvl w:ilvl="0" w:tplc="681A1E20">
      <w:start w:val="1"/>
      <w:numFmt w:val="bullet"/>
      <w:lvlText w:val=""/>
      <w:lvlPicBulletId w:val="2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ABBA8B3C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DFC0815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A8BEE9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3AEE422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7396AB2C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2F88FEA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FBEF32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C73CD0A2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43B1A"/>
    <w:rsid w:val="0006311A"/>
    <w:rsid w:val="000A480D"/>
    <w:rsid w:val="000B337E"/>
    <w:rsid w:val="000C6741"/>
    <w:rsid w:val="000C6F65"/>
    <w:rsid w:val="000D01B5"/>
    <w:rsid w:val="000D1261"/>
    <w:rsid w:val="000E23A3"/>
    <w:rsid w:val="000E6A85"/>
    <w:rsid w:val="000E7237"/>
    <w:rsid w:val="000F7DEA"/>
    <w:rsid w:val="0010151B"/>
    <w:rsid w:val="001057E2"/>
    <w:rsid w:val="001268A3"/>
    <w:rsid w:val="00137A2F"/>
    <w:rsid w:val="00153496"/>
    <w:rsid w:val="00172F27"/>
    <w:rsid w:val="00184289"/>
    <w:rsid w:val="00191CF7"/>
    <w:rsid w:val="001A385E"/>
    <w:rsid w:val="001F50B8"/>
    <w:rsid w:val="00200A88"/>
    <w:rsid w:val="00207C95"/>
    <w:rsid w:val="00207E5D"/>
    <w:rsid w:val="00216CA6"/>
    <w:rsid w:val="00221E30"/>
    <w:rsid w:val="00225D0F"/>
    <w:rsid w:val="00243E6F"/>
    <w:rsid w:val="0026588C"/>
    <w:rsid w:val="0026694F"/>
    <w:rsid w:val="002704D5"/>
    <w:rsid w:val="00274D9F"/>
    <w:rsid w:val="00282565"/>
    <w:rsid w:val="002852D1"/>
    <w:rsid w:val="00285E53"/>
    <w:rsid w:val="0029459C"/>
    <w:rsid w:val="002A0645"/>
    <w:rsid w:val="002B2080"/>
    <w:rsid w:val="002B5A67"/>
    <w:rsid w:val="002C531D"/>
    <w:rsid w:val="002D5954"/>
    <w:rsid w:val="002E38AC"/>
    <w:rsid w:val="002F20EB"/>
    <w:rsid w:val="00322F1C"/>
    <w:rsid w:val="0034292F"/>
    <w:rsid w:val="00345E1D"/>
    <w:rsid w:val="00347C37"/>
    <w:rsid w:val="0035399E"/>
    <w:rsid w:val="0039385F"/>
    <w:rsid w:val="003D7563"/>
    <w:rsid w:val="003E5013"/>
    <w:rsid w:val="003E59EC"/>
    <w:rsid w:val="00403D59"/>
    <w:rsid w:val="00407D52"/>
    <w:rsid w:val="004165BB"/>
    <w:rsid w:val="00432D85"/>
    <w:rsid w:val="00434D72"/>
    <w:rsid w:val="004522EA"/>
    <w:rsid w:val="00461D7F"/>
    <w:rsid w:val="0049089D"/>
    <w:rsid w:val="004B7A39"/>
    <w:rsid w:val="004C0563"/>
    <w:rsid w:val="004D5BB5"/>
    <w:rsid w:val="004F5F51"/>
    <w:rsid w:val="004F7F4E"/>
    <w:rsid w:val="0050366B"/>
    <w:rsid w:val="00510649"/>
    <w:rsid w:val="005107A7"/>
    <w:rsid w:val="00520107"/>
    <w:rsid w:val="00520441"/>
    <w:rsid w:val="005333DA"/>
    <w:rsid w:val="00554016"/>
    <w:rsid w:val="0056286F"/>
    <w:rsid w:val="00567FC0"/>
    <w:rsid w:val="00581354"/>
    <w:rsid w:val="005A6C79"/>
    <w:rsid w:val="005C4221"/>
    <w:rsid w:val="005C4F2E"/>
    <w:rsid w:val="005D13F6"/>
    <w:rsid w:val="005F0648"/>
    <w:rsid w:val="00600507"/>
    <w:rsid w:val="00613913"/>
    <w:rsid w:val="00644995"/>
    <w:rsid w:val="00650885"/>
    <w:rsid w:val="0066178B"/>
    <w:rsid w:val="00662ABD"/>
    <w:rsid w:val="006943A0"/>
    <w:rsid w:val="00696BAF"/>
    <w:rsid w:val="006D60C1"/>
    <w:rsid w:val="006E3495"/>
    <w:rsid w:val="006F5C0A"/>
    <w:rsid w:val="00702E20"/>
    <w:rsid w:val="00706221"/>
    <w:rsid w:val="00712980"/>
    <w:rsid w:val="00716D38"/>
    <w:rsid w:val="007252BD"/>
    <w:rsid w:val="00736325"/>
    <w:rsid w:val="00736951"/>
    <w:rsid w:val="00737CB5"/>
    <w:rsid w:val="007531E2"/>
    <w:rsid w:val="00760069"/>
    <w:rsid w:val="00781362"/>
    <w:rsid w:val="007916BD"/>
    <w:rsid w:val="00795903"/>
    <w:rsid w:val="007A1913"/>
    <w:rsid w:val="007B541C"/>
    <w:rsid w:val="007B6D13"/>
    <w:rsid w:val="007B7498"/>
    <w:rsid w:val="007E030A"/>
    <w:rsid w:val="007E2BE2"/>
    <w:rsid w:val="007E3103"/>
    <w:rsid w:val="00807172"/>
    <w:rsid w:val="0081239A"/>
    <w:rsid w:val="00814E21"/>
    <w:rsid w:val="008159DB"/>
    <w:rsid w:val="0082219D"/>
    <w:rsid w:val="00840510"/>
    <w:rsid w:val="00874B3E"/>
    <w:rsid w:val="00880055"/>
    <w:rsid w:val="008805DA"/>
    <w:rsid w:val="00881E90"/>
    <w:rsid w:val="008938A9"/>
    <w:rsid w:val="008B7E69"/>
    <w:rsid w:val="008C1727"/>
    <w:rsid w:val="008C3FB9"/>
    <w:rsid w:val="008C7028"/>
    <w:rsid w:val="008D0CE0"/>
    <w:rsid w:val="008D77C8"/>
    <w:rsid w:val="008E4603"/>
    <w:rsid w:val="008F5D6A"/>
    <w:rsid w:val="00916D85"/>
    <w:rsid w:val="009211F8"/>
    <w:rsid w:val="00922F3C"/>
    <w:rsid w:val="009330A1"/>
    <w:rsid w:val="009346E8"/>
    <w:rsid w:val="009365BE"/>
    <w:rsid w:val="00987C35"/>
    <w:rsid w:val="00995002"/>
    <w:rsid w:val="009963AC"/>
    <w:rsid w:val="009A07AA"/>
    <w:rsid w:val="009A6C9C"/>
    <w:rsid w:val="009B6C90"/>
    <w:rsid w:val="009C3382"/>
    <w:rsid w:val="009C381B"/>
    <w:rsid w:val="009F5C21"/>
    <w:rsid w:val="009F744D"/>
    <w:rsid w:val="00A04FFF"/>
    <w:rsid w:val="00A07227"/>
    <w:rsid w:val="00A11402"/>
    <w:rsid w:val="00A15857"/>
    <w:rsid w:val="00A25A5C"/>
    <w:rsid w:val="00A31718"/>
    <w:rsid w:val="00A33271"/>
    <w:rsid w:val="00A373FD"/>
    <w:rsid w:val="00A461C9"/>
    <w:rsid w:val="00A528C0"/>
    <w:rsid w:val="00A6058E"/>
    <w:rsid w:val="00A60732"/>
    <w:rsid w:val="00A62DE5"/>
    <w:rsid w:val="00A7219E"/>
    <w:rsid w:val="00A91A08"/>
    <w:rsid w:val="00A93D69"/>
    <w:rsid w:val="00AA6323"/>
    <w:rsid w:val="00AB2CBB"/>
    <w:rsid w:val="00AC01A0"/>
    <w:rsid w:val="00AC0DD7"/>
    <w:rsid w:val="00AD2DFE"/>
    <w:rsid w:val="00AD4B9F"/>
    <w:rsid w:val="00AE2F80"/>
    <w:rsid w:val="00AF2C73"/>
    <w:rsid w:val="00AF6D30"/>
    <w:rsid w:val="00B17C99"/>
    <w:rsid w:val="00B26D7F"/>
    <w:rsid w:val="00B2782E"/>
    <w:rsid w:val="00B355D6"/>
    <w:rsid w:val="00B43F57"/>
    <w:rsid w:val="00B44E51"/>
    <w:rsid w:val="00B46BE4"/>
    <w:rsid w:val="00B52C80"/>
    <w:rsid w:val="00B57A35"/>
    <w:rsid w:val="00B61400"/>
    <w:rsid w:val="00B71E9E"/>
    <w:rsid w:val="00B7649F"/>
    <w:rsid w:val="00B851C6"/>
    <w:rsid w:val="00BB1655"/>
    <w:rsid w:val="00BB384D"/>
    <w:rsid w:val="00BB4E23"/>
    <w:rsid w:val="00BB64C2"/>
    <w:rsid w:val="00BB7684"/>
    <w:rsid w:val="00BC6059"/>
    <w:rsid w:val="00BE7E25"/>
    <w:rsid w:val="00BF313B"/>
    <w:rsid w:val="00C0679C"/>
    <w:rsid w:val="00C15F88"/>
    <w:rsid w:val="00C1704E"/>
    <w:rsid w:val="00C26216"/>
    <w:rsid w:val="00C446EB"/>
    <w:rsid w:val="00C55D3E"/>
    <w:rsid w:val="00C73D57"/>
    <w:rsid w:val="00C74995"/>
    <w:rsid w:val="00C84BCE"/>
    <w:rsid w:val="00C8695F"/>
    <w:rsid w:val="00C94937"/>
    <w:rsid w:val="00C97327"/>
    <w:rsid w:val="00CA46E8"/>
    <w:rsid w:val="00CB12D3"/>
    <w:rsid w:val="00CC217D"/>
    <w:rsid w:val="00CD1E7E"/>
    <w:rsid w:val="00CF43F9"/>
    <w:rsid w:val="00D01083"/>
    <w:rsid w:val="00D35A15"/>
    <w:rsid w:val="00D46B89"/>
    <w:rsid w:val="00D47DB6"/>
    <w:rsid w:val="00D51A17"/>
    <w:rsid w:val="00D611A2"/>
    <w:rsid w:val="00D91BD2"/>
    <w:rsid w:val="00D9608B"/>
    <w:rsid w:val="00DB03FD"/>
    <w:rsid w:val="00DB6132"/>
    <w:rsid w:val="00DC4B6B"/>
    <w:rsid w:val="00DD520D"/>
    <w:rsid w:val="00DE578C"/>
    <w:rsid w:val="00DF4DAB"/>
    <w:rsid w:val="00DF5CF0"/>
    <w:rsid w:val="00DF5F44"/>
    <w:rsid w:val="00E03D1B"/>
    <w:rsid w:val="00E0693F"/>
    <w:rsid w:val="00E14F81"/>
    <w:rsid w:val="00E156CA"/>
    <w:rsid w:val="00E217F5"/>
    <w:rsid w:val="00E236B0"/>
    <w:rsid w:val="00E25EF8"/>
    <w:rsid w:val="00E30367"/>
    <w:rsid w:val="00E33F7B"/>
    <w:rsid w:val="00E35905"/>
    <w:rsid w:val="00E46BA3"/>
    <w:rsid w:val="00E53F1E"/>
    <w:rsid w:val="00E56222"/>
    <w:rsid w:val="00E56375"/>
    <w:rsid w:val="00E664C0"/>
    <w:rsid w:val="00E70D0E"/>
    <w:rsid w:val="00E922E2"/>
    <w:rsid w:val="00E97446"/>
    <w:rsid w:val="00EB77BE"/>
    <w:rsid w:val="00EC2270"/>
    <w:rsid w:val="00ED3A67"/>
    <w:rsid w:val="00EE0D48"/>
    <w:rsid w:val="00EE197D"/>
    <w:rsid w:val="00EF765C"/>
    <w:rsid w:val="00EF7B65"/>
    <w:rsid w:val="00F216D5"/>
    <w:rsid w:val="00F21D75"/>
    <w:rsid w:val="00F24A23"/>
    <w:rsid w:val="00F27B2F"/>
    <w:rsid w:val="00F34BC7"/>
    <w:rsid w:val="00F3589D"/>
    <w:rsid w:val="00F35B53"/>
    <w:rsid w:val="00F414FB"/>
    <w:rsid w:val="00F41C91"/>
    <w:rsid w:val="00F47658"/>
    <w:rsid w:val="00F51A9A"/>
    <w:rsid w:val="00F526C8"/>
    <w:rsid w:val="00F55917"/>
    <w:rsid w:val="00F56AC6"/>
    <w:rsid w:val="00F727B3"/>
    <w:rsid w:val="00F82E03"/>
    <w:rsid w:val="00FB21AC"/>
    <w:rsid w:val="00FB6D89"/>
    <w:rsid w:val="00FC2984"/>
    <w:rsid w:val="00FE421F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24E7289-01B8-4B26-8440-F4989FC0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DD520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4604-FA8D-4C8E-BE88-EBD5C613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10</cp:revision>
  <dcterms:created xsi:type="dcterms:W3CDTF">2025-03-13T07:43:00Z</dcterms:created>
  <dcterms:modified xsi:type="dcterms:W3CDTF">2025-03-21T10:16:00Z</dcterms:modified>
</cp:coreProperties>
</file>