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97" w:rsidRPr="00F27CD8" w:rsidRDefault="00E50D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F27CD8">
        <w:rPr>
          <w:b/>
          <w:bCs/>
          <w:sz w:val="28"/>
          <w:szCs w:val="28"/>
        </w:rPr>
        <w:t>Комплект оценочных материалов по дисциплине</w:t>
      </w:r>
      <w:bookmarkStart w:id="0" w:name="_GoBack"/>
      <w:bookmarkEnd w:id="0"/>
    </w:p>
    <w:p w:rsidR="00E50D97" w:rsidRPr="00F27CD8" w:rsidRDefault="00E50D9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F27CD8">
        <w:rPr>
          <w:b/>
          <w:bCs/>
          <w:sz w:val="28"/>
          <w:szCs w:val="28"/>
        </w:rPr>
        <w:t>«Стандартизация»</w:t>
      </w:r>
    </w:p>
    <w:p w:rsidR="00E50D97" w:rsidRPr="00F27CD8" w:rsidRDefault="00E50D97" w:rsidP="00BB26C1">
      <w:pPr>
        <w:spacing w:line="360" w:lineRule="auto"/>
        <w:ind w:left="1"/>
        <w:rPr>
          <w:b/>
          <w:bCs/>
          <w:sz w:val="28"/>
          <w:szCs w:val="28"/>
        </w:rPr>
      </w:pPr>
    </w:p>
    <w:p w:rsidR="00E50D97" w:rsidRPr="00F27CD8" w:rsidRDefault="00E50D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F27CD8">
        <w:rPr>
          <w:b/>
          <w:bCs/>
          <w:sz w:val="28"/>
          <w:szCs w:val="28"/>
        </w:rPr>
        <w:t>Задания закрытого типа</w:t>
      </w:r>
    </w:p>
    <w:p w:rsidR="00E50D97" w:rsidRPr="00F27CD8" w:rsidRDefault="00E50D97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 w:val="28"/>
          <w:szCs w:val="28"/>
        </w:rPr>
      </w:pPr>
      <w:r w:rsidRPr="00F27CD8">
        <w:rPr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:rsidR="00E50D97" w:rsidRPr="00F27CD8" w:rsidRDefault="00E50D97" w:rsidP="007C5C0A">
      <w:pPr>
        <w:widowControl/>
        <w:autoSpaceDE/>
        <w:autoSpaceDN/>
        <w:ind w:firstLine="709"/>
        <w:jc w:val="both"/>
        <w:outlineLvl w:val="3"/>
        <w:rPr>
          <w:b/>
          <w:bCs/>
          <w:kern w:val="2"/>
          <w:sz w:val="28"/>
          <w:szCs w:val="28"/>
        </w:rPr>
      </w:pPr>
    </w:p>
    <w:p w:rsidR="00E50D97" w:rsidRPr="00F27CD8" w:rsidRDefault="00E50D97" w:rsidP="00DA5060">
      <w:pPr>
        <w:widowControl/>
        <w:autoSpaceDE/>
        <w:autoSpaceDN/>
        <w:ind w:firstLine="709"/>
        <w:rPr>
          <w:kern w:val="2"/>
          <w:sz w:val="28"/>
          <w:szCs w:val="28"/>
        </w:rPr>
      </w:pPr>
      <w:r w:rsidRPr="00F27CD8">
        <w:rPr>
          <w:kern w:val="2"/>
          <w:sz w:val="28"/>
          <w:szCs w:val="28"/>
        </w:rPr>
        <w:t xml:space="preserve">1. </w:t>
      </w:r>
      <w:r w:rsidRPr="00F27CD8">
        <w:rPr>
          <w:i/>
          <w:iCs/>
          <w:kern w:val="2"/>
          <w:sz w:val="28"/>
          <w:szCs w:val="28"/>
        </w:rPr>
        <w:t>Выберите один правильный ответ.</w:t>
      </w:r>
    </w:p>
    <w:p w:rsidR="00E50D97" w:rsidRPr="00F27CD8" w:rsidRDefault="00E50D97" w:rsidP="00B427F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Какая из перечисленных целей не является целью стандартизации? </w:t>
      </w:r>
    </w:p>
    <w:p w:rsidR="00E50D97" w:rsidRPr="00F27CD8" w:rsidRDefault="00E50D97" w:rsidP="00B427F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А) обеспечение безопасности; </w:t>
      </w:r>
    </w:p>
    <w:p w:rsidR="00E50D97" w:rsidRPr="00F27CD8" w:rsidRDefault="00E50D97" w:rsidP="00B427F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Б) обеспечение обороноспособности и мобилизации готовности; </w:t>
      </w:r>
    </w:p>
    <w:p w:rsidR="00E50D97" w:rsidRPr="00F27CD8" w:rsidRDefault="00E50D97" w:rsidP="00B427F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В) обеспечение единства измерений; </w:t>
      </w:r>
    </w:p>
    <w:p w:rsidR="00E50D97" w:rsidRPr="00F27CD8" w:rsidRDefault="00E50D97" w:rsidP="00B427F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Г) обеспечение проведения сертификации; </w:t>
      </w:r>
    </w:p>
    <w:p w:rsidR="009A52C6" w:rsidRPr="00F27CD8" w:rsidRDefault="00E50D97" w:rsidP="00B427F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Д) обеспечение экономии всех видов ресурсов. </w:t>
      </w:r>
      <w:r w:rsidRPr="00F27CD8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50D97" w:rsidRPr="00F27CD8" w:rsidRDefault="00E50D97" w:rsidP="009A52C6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>Правильный ответ: Г.</w:t>
      </w:r>
    </w:p>
    <w:p w:rsidR="00E50D97" w:rsidRPr="00F27CD8" w:rsidRDefault="00E50D97" w:rsidP="00DA5060">
      <w:pPr>
        <w:ind w:left="709"/>
        <w:rPr>
          <w:sz w:val="28"/>
          <w:szCs w:val="28"/>
        </w:rPr>
      </w:pPr>
      <w:r w:rsidRPr="00F27CD8">
        <w:rPr>
          <w:sz w:val="28"/>
          <w:szCs w:val="28"/>
        </w:rPr>
        <w:t>Компетенции (индикаторы): УК-2.</w:t>
      </w:r>
    </w:p>
    <w:p w:rsidR="00E50D97" w:rsidRPr="00F27CD8" w:rsidRDefault="00E50D97" w:rsidP="00DA5060">
      <w:pPr>
        <w:rPr>
          <w:sz w:val="28"/>
          <w:szCs w:val="28"/>
        </w:rPr>
      </w:pPr>
    </w:p>
    <w:p w:rsidR="00E50D97" w:rsidRPr="00F27CD8" w:rsidRDefault="00E50D97" w:rsidP="00DA5060">
      <w:pPr>
        <w:widowControl/>
        <w:autoSpaceDE/>
        <w:autoSpaceDN/>
        <w:ind w:firstLine="709"/>
        <w:rPr>
          <w:kern w:val="2"/>
          <w:sz w:val="28"/>
          <w:szCs w:val="28"/>
        </w:rPr>
      </w:pPr>
      <w:r w:rsidRPr="00F27CD8">
        <w:rPr>
          <w:sz w:val="28"/>
          <w:szCs w:val="28"/>
        </w:rPr>
        <w:t xml:space="preserve">2. </w:t>
      </w:r>
      <w:r w:rsidRPr="00F27CD8">
        <w:rPr>
          <w:i/>
          <w:iCs/>
          <w:kern w:val="2"/>
          <w:sz w:val="28"/>
          <w:szCs w:val="28"/>
        </w:rPr>
        <w:t>Выберите один правильный ответ.</w:t>
      </w:r>
    </w:p>
    <w:p w:rsidR="00E50D97" w:rsidRPr="00F27CD8" w:rsidRDefault="00E50D97" w:rsidP="00D047EF">
      <w:pPr>
        <w:pStyle w:val="Default"/>
        <w:ind w:left="709" w:right="-138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Какой из перечисленных методов не относится к методам стандартизации? </w:t>
      </w:r>
    </w:p>
    <w:p w:rsidR="00E50D97" w:rsidRPr="00F27CD8" w:rsidRDefault="00E50D97" w:rsidP="00B427FA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А) параметрическая стандартизация; </w:t>
      </w:r>
    </w:p>
    <w:p w:rsidR="00E50D97" w:rsidRPr="00F27CD8" w:rsidRDefault="00E50D97" w:rsidP="00B427FA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Б) ретроспективная стандартизация; </w:t>
      </w:r>
    </w:p>
    <w:p w:rsidR="00E50D97" w:rsidRPr="00F27CD8" w:rsidRDefault="00E50D97" w:rsidP="00B427FA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В) опережающая стандартизация; </w:t>
      </w:r>
    </w:p>
    <w:p w:rsidR="00E50D97" w:rsidRPr="00F27CD8" w:rsidRDefault="00E50D97" w:rsidP="00B427FA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proofErr w:type="spellStart"/>
      <w:r w:rsidRPr="00F27CD8">
        <w:rPr>
          <w:rFonts w:ascii="Times New Roman" w:hAnsi="Times New Roman" w:cs="Times New Roman"/>
          <w:color w:val="auto"/>
          <w:sz w:val="28"/>
          <w:szCs w:val="28"/>
        </w:rPr>
        <w:t>агрегатирование</w:t>
      </w:r>
      <w:proofErr w:type="spellEnd"/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50D97" w:rsidRPr="00F27CD8" w:rsidRDefault="00E50D97" w:rsidP="00B427FA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>Правильный ответ: Б.</w:t>
      </w:r>
    </w:p>
    <w:p w:rsidR="00E50D97" w:rsidRPr="00F27CD8" w:rsidRDefault="00E50D97" w:rsidP="00DA5060">
      <w:pPr>
        <w:ind w:left="709"/>
        <w:rPr>
          <w:sz w:val="28"/>
          <w:szCs w:val="28"/>
        </w:rPr>
      </w:pPr>
      <w:r w:rsidRPr="00F27CD8">
        <w:rPr>
          <w:sz w:val="28"/>
          <w:szCs w:val="28"/>
        </w:rPr>
        <w:t>Компетенции (индикаторы): ПК-3.</w:t>
      </w:r>
    </w:p>
    <w:p w:rsidR="00E50D97" w:rsidRPr="00F27CD8" w:rsidRDefault="00E50D97" w:rsidP="0067540F">
      <w:pPr>
        <w:jc w:val="both"/>
        <w:rPr>
          <w:sz w:val="28"/>
          <w:szCs w:val="28"/>
        </w:rPr>
      </w:pPr>
    </w:p>
    <w:p w:rsidR="00E50D97" w:rsidRPr="00F27CD8" w:rsidRDefault="00E50D97" w:rsidP="00DA5060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 xml:space="preserve">3. </w:t>
      </w:r>
      <w:r w:rsidRPr="00F27CD8">
        <w:rPr>
          <w:i/>
          <w:iCs/>
          <w:kern w:val="2"/>
          <w:sz w:val="28"/>
          <w:szCs w:val="28"/>
        </w:rPr>
        <w:t>Выберите один правильный ответ.</w:t>
      </w:r>
    </w:p>
    <w:p w:rsidR="00E50D97" w:rsidRPr="00F27CD8" w:rsidRDefault="00E50D97" w:rsidP="00D047E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Какая из систем межгосударственных и государственных стандартов не входит в Перечень совокупности стандартов межотраслевого значения? </w:t>
      </w:r>
    </w:p>
    <w:p w:rsidR="00E50D97" w:rsidRPr="00F27CD8" w:rsidRDefault="00E50D97" w:rsidP="00D047E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А) Государственная система стандартов ГСС; </w:t>
      </w:r>
    </w:p>
    <w:p w:rsidR="00E50D97" w:rsidRPr="00F27CD8" w:rsidRDefault="00E50D97" w:rsidP="00D047E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Б) Единая система конструкторской документации ЕСКД; </w:t>
      </w:r>
    </w:p>
    <w:p w:rsidR="00E50D97" w:rsidRPr="00F27CD8" w:rsidRDefault="00E50D97" w:rsidP="00D047E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В) Единая система законодательной документации ЕСЗД; </w:t>
      </w:r>
    </w:p>
    <w:p w:rsidR="00E50D97" w:rsidRPr="00F27CD8" w:rsidRDefault="00E50D97" w:rsidP="00D047E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Г) Единая система защиты от коррозии и старения ЕСЗКС; </w:t>
      </w:r>
    </w:p>
    <w:p w:rsidR="00E50D97" w:rsidRPr="00F27CD8" w:rsidRDefault="00E50D97" w:rsidP="00D047E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Д) Единая система программных документов ЕСПД; </w:t>
      </w:r>
    </w:p>
    <w:p w:rsidR="00E50D97" w:rsidRPr="00F27CD8" w:rsidRDefault="00E50D97" w:rsidP="00D047E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>Е) Государственная система обеспечения единства измерений ГСИ.</w:t>
      </w:r>
    </w:p>
    <w:p w:rsidR="00E50D97" w:rsidRPr="00F27CD8" w:rsidRDefault="00E50D97" w:rsidP="00D047EF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>Правильный ответ: В.</w:t>
      </w:r>
    </w:p>
    <w:p w:rsidR="00E50D97" w:rsidRPr="00F27CD8" w:rsidRDefault="00E50D97" w:rsidP="00D83430">
      <w:pPr>
        <w:ind w:left="709"/>
        <w:rPr>
          <w:sz w:val="28"/>
          <w:szCs w:val="28"/>
        </w:rPr>
      </w:pPr>
      <w:r w:rsidRPr="00F27CD8">
        <w:rPr>
          <w:sz w:val="28"/>
          <w:szCs w:val="28"/>
        </w:rPr>
        <w:t>Компетенции (индикаторы): УК-2.</w:t>
      </w:r>
    </w:p>
    <w:p w:rsidR="00E50D97" w:rsidRPr="00F27CD8" w:rsidRDefault="00E50D97" w:rsidP="00DA5060">
      <w:pPr>
        <w:ind w:firstLine="709"/>
        <w:jc w:val="both"/>
        <w:rPr>
          <w:sz w:val="28"/>
          <w:szCs w:val="28"/>
        </w:rPr>
      </w:pPr>
    </w:p>
    <w:p w:rsidR="00E50D97" w:rsidRPr="00F27CD8" w:rsidRDefault="00E50D97" w:rsidP="00B748B9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 xml:space="preserve">4. </w:t>
      </w:r>
      <w:r w:rsidRPr="00F27CD8">
        <w:rPr>
          <w:i/>
          <w:iCs/>
          <w:kern w:val="2"/>
          <w:sz w:val="28"/>
          <w:szCs w:val="28"/>
        </w:rPr>
        <w:t>Выберите один правильный ответ.</w:t>
      </w:r>
    </w:p>
    <w:p w:rsidR="00E50D97" w:rsidRPr="00F27CD8" w:rsidRDefault="00E50D97" w:rsidP="00B748B9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 xml:space="preserve">Какова основная цель стандартизации в разработке продукции? </w:t>
      </w:r>
    </w:p>
    <w:p w:rsidR="00E50D97" w:rsidRPr="00F27CD8" w:rsidRDefault="00E50D97" w:rsidP="00B748B9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>А) уменьшить затраты на производство;</w:t>
      </w:r>
    </w:p>
    <w:p w:rsidR="00E50D97" w:rsidRPr="00F27CD8" w:rsidRDefault="00E50D97" w:rsidP="00B748B9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>Б) обеспечить соответствие продукции установленным требованиям и нормам;</w:t>
      </w:r>
    </w:p>
    <w:p w:rsidR="00E50D97" w:rsidRPr="00F27CD8" w:rsidRDefault="00E50D97" w:rsidP="00B748B9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>В) ускорить процесс разработки продукции;</w:t>
      </w:r>
    </w:p>
    <w:p w:rsidR="00E50D97" w:rsidRPr="00F27CD8" w:rsidRDefault="00E50D97" w:rsidP="00B748B9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lastRenderedPageBreak/>
        <w:t>Г) увеличить продажи продукции.</w:t>
      </w:r>
    </w:p>
    <w:p w:rsidR="00E50D97" w:rsidRPr="00F27CD8" w:rsidRDefault="00E50D97" w:rsidP="00B748B9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color w:val="auto"/>
          <w:sz w:val="28"/>
          <w:szCs w:val="28"/>
        </w:rPr>
        <w:t>Правильный ответ: Б.</w:t>
      </w:r>
    </w:p>
    <w:p w:rsidR="00E50D97" w:rsidRPr="00F27CD8" w:rsidRDefault="00E50D97" w:rsidP="00B748B9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Компетенции (индикаторы): ПК-3.</w:t>
      </w:r>
    </w:p>
    <w:p w:rsidR="00E50D97" w:rsidRPr="00F27CD8" w:rsidRDefault="00E50D97" w:rsidP="00F80409">
      <w:pPr>
        <w:rPr>
          <w:sz w:val="28"/>
          <w:szCs w:val="28"/>
        </w:rPr>
      </w:pPr>
    </w:p>
    <w:p w:rsidR="00E50D97" w:rsidRPr="00F27CD8" w:rsidRDefault="00E50D97" w:rsidP="00B748B9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5. </w:t>
      </w:r>
      <w:r w:rsidRPr="00F27CD8">
        <w:rPr>
          <w:i/>
          <w:iCs/>
          <w:sz w:val="28"/>
          <w:szCs w:val="28"/>
        </w:rPr>
        <w:t>Выберите один правильный ответ.</w:t>
      </w:r>
    </w:p>
    <w:p w:rsidR="00E50D97" w:rsidRPr="00F27CD8" w:rsidRDefault="00E50D97" w:rsidP="003B5D8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Какой стандарт определяет общие положения ЕСТД?</w:t>
      </w:r>
    </w:p>
    <w:p w:rsidR="00E50D97" w:rsidRPr="00F27CD8" w:rsidRDefault="00E50D97" w:rsidP="003B5D8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А) ГОСТ 2.102-2013;</w:t>
      </w:r>
    </w:p>
    <w:p w:rsidR="00E50D97" w:rsidRPr="00F27CD8" w:rsidRDefault="00E50D97" w:rsidP="003B5D8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Б) ГОСТ 3.1102-2011;</w:t>
      </w:r>
    </w:p>
    <w:p w:rsidR="00E50D97" w:rsidRPr="00F27CD8" w:rsidRDefault="00E50D97" w:rsidP="003B5D8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В) ГОСТ 19.102-77;</w:t>
      </w:r>
    </w:p>
    <w:p w:rsidR="00E50D97" w:rsidRPr="00F27CD8" w:rsidRDefault="00E50D97" w:rsidP="003B5D8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Г)</w:t>
      </w:r>
      <w:r w:rsidRPr="00F27CD8">
        <w:t xml:space="preserve"> </w:t>
      </w:r>
      <w:r w:rsidRPr="00F27CD8">
        <w:rPr>
          <w:sz w:val="28"/>
          <w:szCs w:val="28"/>
        </w:rPr>
        <w:t>ГОСТ 21.101-97;</w:t>
      </w:r>
    </w:p>
    <w:p w:rsidR="00E50D97" w:rsidRPr="00F27CD8" w:rsidRDefault="00E50D97" w:rsidP="003B5D8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Д) ГОСТ 24642-81.</w:t>
      </w:r>
    </w:p>
    <w:p w:rsidR="00E50D97" w:rsidRPr="00F27CD8" w:rsidRDefault="00E50D97" w:rsidP="003B5D8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Правильные ответы: Б.</w:t>
      </w:r>
    </w:p>
    <w:p w:rsidR="00E50D97" w:rsidRPr="00F27CD8" w:rsidRDefault="00E50D97" w:rsidP="00B748B9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ПК-3.</w:t>
      </w:r>
    </w:p>
    <w:p w:rsidR="00E50D97" w:rsidRPr="00F27CD8" w:rsidRDefault="00E50D97">
      <w:pPr>
        <w:rPr>
          <w:sz w:val="28"/>
          <w:szCs w:val="28"/>
        </w:rPr>
      </w:pPr>
    </w:p>
    <w:p w:rsidR="00E50D97" w:rsidRPr="00F27CD8" w:rsidRDefault="00E50D97" w:rsidP="003B5D8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6. </w:t>
      </w:r>
      <w:r w:rsidRPr="00F27CD8">
        <w:rPr>
          <w:i/>
          <w:iCs/>
          <w:sz w:val="28"/>
          <w:szCs w:val="28"/>
        </w:rPr>
        <w:t>Выберите все правильные варианты ответов.</w:t>
      </w:r>
    </w:p>
    <w:p w:rsidR="00E50D97" w:rsidRPr="00F27CD8" w:rsidRDefault="00E50D97" w:rsidP="00E6570B">
      <w:pPr>
        <w:ind w:right="-138"/>
        <w:rPr>
          <w:sz w:val="28"/>
          <w:szCs w:val="28"/>
        </w:rPr>
      </w:pPr>
      <w:r w:rsidRPr="00F27CD8">
        <w:rPr>
          <w:sz w:val="28"/>
          <w:szCs w:val="28"/>
        </w:rPr>
        <w:tab/>
      </w:r>
      <w:proofErr w:type="spellStart"/>
      <w:r w:rsidRPr="00F27CD8">
        <w:rPr>
          <w:sz w:val="28"/>
          <w:szCs w:val="28"/>
        </w:rPr>
        <w:t>Нормоконтролю</w:t>
      </w:r>
      <w:proofErr w:type="spellEnd"/>
      <w:r w:rsidRPr="00F27CD8">
        <w:rPr>
          <w:sz w:val="28"/>
          <w:szCs w:val="28"/>
        </w:rPr>
        <w:t xml:space="preserve"> подвергается следующая конструкторская документация:</w:t>
      </w:r>
    </w:p>
    <w:p w:rsidR="00E50D97" w:rsidRPr="00F27CD8" w:rsidRDefault="00E50D97" w:rsidP="00E62B14">
      <w:pPr>
        <w:ind w:right="-280"/>
        <w:rPr>
          <w:sz w:val="28"/>
          <w:szCs w:val="28"/>
        </w:rPr>
      </w:pPr>
      <w:r w:rsidRPr="00F27CD8">
        <w:rPr>
          <w:sz w:val="28"/>
          <w:szCs w:val="28"/>
        </w:rPr>
        <w:tab/>
        <w:t>А) стандарты предприятий, технические описания, расчёты экономического эффекта;</w:t>
      </w:r>
    </w:p>
    <w:p w:rsidR="00E50D97" w:rsidRPr="00F27CD8" w:rsidRDefault="00E50D97" w:rsidP="000A5CAB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Б) должностные инструкции, сетевые графики;</w:t>
      </w:r>
    </w:p>
    <w:p w:rsidR="00E50D97" w:rsidRPr="00F27CD8" w:rsidRDefault="00E50D97" w:rsidP="000A5CAB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В) технические условия, пояснительная записка, чертежи;</w:t>
      </w:r>
    </w:p>
    <w:p w:rsidR="00E50D97" w:rsidRPr="00F27CD8" w:rsidRDefault="00E50D97" w:rsidP="000A5CAB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Г) протоколы измерений, акты испытаний, реферат на опытные модели;</w:t>
      </w:r>
    </w:p>
    <w:p w:rsidR="00E50D97" w:rsidRPr="00F27CD8" w:rsidRDefault="00E50D97" w:rsidP="000A5CAB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Д) документации технического предложения, эскизного проекта, технического проекта.</w:t>
      </w:r>
    </w:p>
    <w:p w:rsidR="00E50D97" w:rsidRPr="00F27CD8" w:rsidRDefault="00E50D97" w:rsidP="000A5CAB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Правильные ответы: В, Д.</w:t>
      </w:r>
    </w:p>
    <w:p w:rsidR="00E50D97" w:rsidRPr="00F27CD8" w:rsidRDefault="00E50D97" w:rsidP="003B5D8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120FC3">
      <w:pPr>
        <w:rPr>
          <w:sz w:val="28"/>
          <w:szCs w:val="28"/>
        </w:rPr>
      </w:pPr>
    </w:p>
    <w:p w:rsidR="00E50D97" w:rsidRPr="00F27CD8" w:rsidRDefault="00E50D97" w:rsidP="001A77C6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7. </w:t>
      </w:r>
      <w:r w:rsidRPr="00F27CD8">
        <w:rPr>
          <w:i/>
          <w:iCs/>
          <w:sz w:val="28"/>
          <w:szCs w:val="28"/>
        </w:rPr>
        <w:t>Выберите все правильные варианты ответов.</w:t>
      </w:r>
    </w:p>
    <w:p w:rsidR="00E50D97" w:rsidRPr="00F27CD8" w:rsidRDefault="00E50D97" w:rsidP="001A77C6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Единая система технологической подготовки производства осуществляет:</w:t>
      </w:r>
    </w:p>
    <w:p w:rsidR="00E50D97" w:rsidRPr="00F27CD8" w:rsidRDefault="00E50D97" w:rsidP="00FD1A1A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А) освоение и выпуск продукции заданного качества;</w:t>
      </w:r>
    </w:p>
    <w:p w:rsidR="00E50D97" w:rsidRPr="00F27CD8" w:rsidRDefault="00E50D97" w:rsidP="00FD1A1A">
      <w:pPr>
        <w:rPr>
          <w:sz w:val="28"/>
          <w:szCs w:val="28"/>
        </w:rPr>
      </w:pPr>
      <w:r w:rsidRPr="00F27CD8">
        <w:rPr>
          <w:sz w:val="28"/>
          <w:szCs w:val="28"/>
        </w:rPr>
        <w:t xml:space="preserve">  </w:t>
      </w:r>
      <w:r w:rsidRPr="00F27CD8">
        <w:rPr>
          <w:sz w:val="28"/>
          <w:szCs w:val="28"/>
        </w:rPr>
        <w:tab/>
        <w:t>Б) механизированную и автоматизированную разработку документов;</w:t>
      </w:r>
    </w:p>
    <w:p w:rsidR="00E50D97" w:rsidRPr="00F27CD8" w:rsidRDefault="00E50D97" w:rsidP="00FD1A1A">
      <w:pPr>
        <w:rPr>
          <w:sz w:val="28"/>
          <w:szCs w:val="28"/>
        </w:rPr>
      </w:pPr>
      <w:r w:rsidRPr="00F27CD8">
        <w:rPr>
          <w:sz w:val="28"/>
          <w:szCs w:val="28"/>
        </w:rPr>
        <w:t xml:space="preserve">  </w:t>
      </w:r>
      <w:r w:rsidRPr="00F27CD8">
        <w:rPr>
          <w:sz w:val="28"/>
          <w:szCs w:val="28"/>
        </w:rPr>
        <w:tab/>
        <w:t>В) подготовку промышленности к организации производства любого изделия на каком угодно предприятии;</w:t>
      </w:r>
    </w:p>
    <w:p w:rsidR="00E50D97" w:rsidRPr="00F27CD8" w:rsidRDefault="00E50D97" w:rsidP="00FD1A1A">
      <w:pPr>
        <w:rPr>
          <w:sz w:val="28"/>
          <w:szCs w:val="28"/>
        </w:rPr>
      </w:pPr>
      <w:r w:rsidRPr="00F27CD8">
        <w:rPr>
          <w:sz w:val="28"/>
          <w:szCs w:val="28"/>
        </w:rPr>
        <w:t xml:space="preserve">  </w:t>
      </w:r>
      <w:r w:rsidRPr="00F27CD8">
        <w:rPr>
          <w:sz w:val="28"/>
          <w:szCs w:val="28"/>
        </w:rPr>
        <w:tab/>
        <w:t>Г) значительную экономию трудовых, материальных и финансовых ресурсов;</w:t>
      </w:r>
    </w:p>
    <w:p w:rsidR="00E50D97" w:rsidRPr="00F27CD8" w:rsidRDefault="00E50D97" w:rsidP="00FD1A1A">
      <w:pPr>
        <w:ind w:right="-138"/>
      </w:pPr>
      <w:r w:rsidRPr="00F27CD8">
        <w:rPr>
          <w:sz w:val="28"/>
          <w:szCs w:val="28"/>
        </w:rPr>
        <w:t xml:space="preserve">  </w:t>
      </w:r>
      <w:r w:rsidRPr="00F27CD8">
        <w:rPr>
          <w:sz w:val="28"/>
          <w:szCs w:val="28"/>
        </w:rPr>
        <w:tab/>
        <w:t>Д) сокращение сроков разработки, освоения и своевременного обновления продукции.</w:t>
      </w:r>
      <w:r w:rsidRPr="00F27CD8">
        <w:tab/>
      </w:r>
    </w:p>
    <w:p w:rsidR="00E50D97" w:rsidRPr="00F27CD8" w:rsidRDefault="00E50D97" w:rsidP="00FD1A1A">
      <w:pPr>
        <w:rPr>
          <w:sz w:val="28"/>
          <w:szCs w:val="28"/>
        </w:rPr>
      </w:pPr>
      <w:r w:rsidRPr="00F27CD8">
        <w:tab/>
      </w:r>
      <w:r w:rsidRPr="00F27CD8">
        <w:rPr>
          <w:sz w:val="28"/>
          <w:szCs w:val="28"/>
        </w:rPr>
        <w:t>Правильные ответы: А, Г.</w:t>
      </w:r>
    </w:p>
    <w:p w:rsidR="00E50D97" w:rsidRPr="00F27CD8" w:rsidRDefault="00E50D97" w:rsidP="001A77C6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ПК-3.</w:t>
      </w:r>
    </w:p>
    <w:p w:rsidR="00E50D97" w:rsidRPr="00F27CD8" w:rsidRDefault="00E50D97" w:rsidP="00C33EB6">
      <w:pPr>
        <w:rPr>
          <w:sz w:val="28"/>
          <w:szCs w:val="28"/>
        </w:rPr>
      </w:pPr>
      <w:r w:rsidRPr="00F27CD8">
        <w:rPr>
          <w:sz w:val="28"/>
          <w:szCs w:val="28"/>
        </w:rPr>
        <w:tab/>
      </w:r>
    </w:p>
    <w:p w:rsidR="00E50D97" w:rsidRPr="00F27CD8" w:rsidRDefault="00E50D97" w:rsidP="00C33EB6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8. </w:t>
      </w:r>
      <w:r w:rsidRPr="00F27CD8">
        <w:rPr>
          <w:i/>
          <w:iCs/>
          <w:sz w:val="28"/>
          <w:szCs w:val="28"/>
        </w:rPr>
        <w:t>Выберите все правильные варианты ответов.</w:t>
      </w:r>
    </w:p>
    <w:p w:rsidR="00E50D97" w:rsidRPr="00F27CD8" w:rsidRDefault="00E50D97" w:rsidP="005B4F54">
      <w:pPr>
        <w:jc w:val="both"/>
        <w:rPr>
          <w:sz w:val="28"/>
          <w:szCs w:val="28"/>
          <w:lang w:eastAsia="ru-RU"/>
        </w:rPr>
      </w:pPr>
      <w:r w:rsidRPr="00F27CD8">
        <w:rPr>
          <w:sz w:val="28"/>
          <w:szCs w:val="28"/>
        </w:rPr>
        <w:tab/>
      </w:r>
      <w:r w:rsidRPr="00F27CD8">
        <w:rPr>
          <w:sz w:val="28"/>
          <w:szCs w:val="28"/>
          <w:lang w:eastAsia="ru-RU"/>
        </w:rPr>
        <w:t xml:space="preserve">К основным объектам стандартизации метрологической деятельности относятся: </w:t>
      </w:r>
    </w:p>
    <w:p w:rsidR="00E50D97" w:rsidRPr="00F27CD8" w:rsidRDefault="00E50D97" w:rsidP="005B4F54">
      <w:pPr>
        <w:jc w:val="both"/>
        <w:rPr>
          <w:sz w:val="28"/>
          <w:szCs w:val="28"/>
          <w:lang w:eastAsia="ru-RU"/>
        </w:rPr>
      </w:pPr>
      <w:r w:rsidRPr="00F27CD8">
        <w:rPr>
          <w:sz w:val="28"/>
          <w:szCs w:val="28"/>
          <w:lang w:eastAsia="ru-RU"/>
        </w:rPr>
        <w:tab/>
        <w:t>а) способы и формы представления результатов измерений и нормы точности измерения, единицы физических величин и их системы;</w:t>
      </w:r>
    </w:p>
    <w:p w:rsidR="00E50D97" w:rsidRPr="00F27CD8" w:rsidRDefault="00E50D97" w:rsidP="005B4F54">
      <w:pPr>
        <w:jc w:val="both"/>
        <w:rPr>
          <w:sz w:val="28"/>
          <w:szCs w:val="28"/>
          <w:lang w:eastAsia="ru-RU"/>
        </w:rPr>
      </w:pPr>
      <w:r w:rsidRPr="00F27CD8">
        <w:rPr>
          <w:sz w:val="28"/>
          <w:szCs w:val="28"/>
          <w:lang w:eastAsia="ru-RU"/>
        </w:rPr>
        <w:tab/>
        <w:t xml:space="preserve">б) </w:t>
      </w:r>
      <w:proofErr w:type="spellStart"/>
      <w:r w:rsidRPr="00F27CD8">
        <w:rPr>
          <w:sz w:val="28"/>
          <w:szCs w:val="28"/>
          <w:lang w:eastAsia="ru-RU"/>
        </w:rPr>
        <w:t>градуировочные</w:t>
      </w:r>
      <w:proofErr w:type="spellEnd"/>
      <w:r w:rsidRPr="00F27CD8">
        <w:rPr>
          <w:sz w:val="28"/>
          <w:szCs w:val="28"/>
          <w:lang w:eastAsia="ru-RU"/>
        </w:rPr>
        <w:t xml:space="preserve"> характеристики средств измерений (СИ) и методика </w:t>
      </w:r>
      <w:r w:rsidRPr="00F27CD8">
        <w:rPr>
          <w:sz w:val="28"/>
          <w:szCs w:val="28"/>
          <w:lang w:eastAsia="ru-RU"/>
        </w:rPr>
        <w:lastRenderedPageBreak/>
        <w:t>выполнения измерений;</w:t>
      </w:r>
    </w:p>
    <w:p w:rsidR="00E50D97" w:rsidRPr="00F27CD8" w:rsidRDefault="00E50D97" w:rsidP="005B4F54">
      <w:pPr>
        <w:jc w:val="both"/>
        <w:rPr>
          <w:sz w:val="28"/>
          <w:szCs w:val="28"/>
          <w:lang w:eastAsia="ru-RU"/>
        </w:rPr>
      </w:pPr>
      <w:r w:rsidRPr="00F27CD8">
        <w:rPr>
          <w:sz w:val="28"/>
          <w:szCs w:val="28"/>
          <w:lang w:eastAsia="ru-RU"/>
        </w:rPr>
        <w:tab/>
        <w:t>в) государственные эталоны, поверочные схемы, методики оценки вероятности и формы представления данных о свойствах веществ и материалов;</w:t>
      </w:r>
    </w:p>
    <w:p w:rsidR="00E50D97" w:rsidRPr="00F27CD8" w:rsidRDefault="00E50D97" w:rsidP="005B4F54">
      <w:pPr>
        <w:ind w:right="-280"/>
        <w:jc w:val="both"/>
        <w:rPr>
          <w:sz w:val="28"/>
          <w:szCs w:val="28"/>
          <w:lang w:eastAsia="ru-RU"/>
        </w:rPr>
      </w:pPr>
      <w:r w:rsidRPr="00F27CD8">
        <w:rPr>
          <w:sz w:val="28"/>
          <w:szCs w:val="28"/>
          <w:lang w:eastAsia="ru-RU"/>
        </w:rPr>
        <w:tab/>
        <w:t>г) кинематические и электрические схемы СИ и поверочного оборудования, методики поверки СИ;</w:t>
      </w:r>
    </w:p>
    <w:p w:rsidR="00E50D97" w:rsidRPr="00F27CD8" w:rsidRDefault="00E50D97" w:rsidP="005B4F54">
      <w:pPr>
        <w:ind w:right="-280"/>
        <w:jc w:val="both"/>
        <w:rPr>
          <w:sz w:val="28"/>
          <w:szCs w:val="28"/>
          <w:lang w:eastAsia="ru-RU"/>
        </w:rPr>
      </w:pPr>
      <w:r w:rsidRPr="00F27CD8">
        <w:rPr>
          <w:sz w:val="28"/>
          <w:szCs w:val="28"/>
          <w:lang w:eastAsia="ru-RU"/>
        </w:rPr>
        <w:tab/>
        <w:t xml:space="preserve">д) </w:t>
      </w:r>
      <w:proofErr w:type="spellStart"/>
      <w:r w:rsidRPr="00F27CD8">
        <w:rPr>
          <w:sz w:val="28"/>
          <w:szCs w:val="28"/>
          <w:lang w:eastAsia="ru-RU"/>
        </w:rPr>
        <w:t>нестандартизованные</w:t>
      </w:r>
      <w:proofErr w:type="spellEnd"/>
      <w:r w:rsidRPr="00F27CD8">
        <w:rPr>
          <w:sz w:val="28"/>
          <w:szCs w:val="28"/>
          <w:lang w:eastAsia="ru-RU"/>
        </w:rPr>
        <w:t xml:space="preserve"> СИ, номенклатура нормированных метрологических характеристик СИ;</w:t>
      </w:r>
    </w:p>
    <w:p w:rsidR="00E50D97" w:rsidRPr="00F27CD8" w:rsidRDefault="00E50D97" w:rsidP="005B4F54">
      <w:pPr>
        <w:jc w:val="both"/>
        <w:rPr>
          <w:sz w:val="28"/>
          <w:szCs w:val="28"/>
        </w:rPr>
      </w:pPr>
      <w:r w:rsidRPr="00F27CD8">
        <w:rPr>
          <w:sz w:val="28"/>
          <w:szCs w:val="28"/>
          <w:lang w:eastAsia="ru-RU"/>
        </w:rPr>
        <w:tab/>
        <w:t>е) организация и порядок проведения государственных испытаний, поверки и метрологической аттестации СИ, проведение метрологического надзора.</w:t>
      </w:r>
      <w:r w:rsidRPr="00F27CD8">
        <w:rPr>
          <w:sz w:val="28"/>
          <w:szCs w:val="28"/>
          <w:lang w:eastAsia="ru-RU"/>
        </w:rPr>
        <w:tab/>
      </w:r>
      <w:r w:rsidRPr="00F27CD8">
        <w:rPr>
          <w:sz w:val="28"/>
          <w:szCs w:val="28"/>
        </w:rPr>
        <w:tab/>
      </w:r>
    </w:p>
    <w:p w:rsidR="00E50D97" w:rsidRPr="00F27CD8" w:rsidRDefault="00E50D97" w:rsidP="00542DEE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Правильные ответы: А, В.</w:t>
      </w:r>
    </w:p>
    <w:p w:rsidR="00E50D97" w:rsidRPr="00F27CD8" w:rsidRDefault="00E50D97" w:rsidP="00320B47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Компетенции (индикаторы): ПК-3. </w:t>
      </w:r>
    </w:p>
    <w:p w:rsidR="00E50D97" w:rsidRDefault="00E50D97" w:rsidP="00320B47">
      <w:pPr>
        <w:rPr>
          <w:sz w:val="28"/>
          <w:szCs w:val="28"/>
        </w:rPr>
      </w:pPr>
    </w:p>
    <w:p w:rsidR="00F27CD8" w:rsidRPr="00F27CD8" w:rsidRDefault="00F27CD8" w:rsidP="00320B47">
      <w:pPr>
        <w:rPr>
          <w:sz w:val="28"/>
          <w:szCs w:val="28"/>
        </w:rPr>
      </w:pPr>
    </w:p>
    <w:p w:rsidR="00E50D97" w:rsidRPr="00F27CD8" w:rsidRDefault="00E50D97" w:rsidP="00320B47">
      <w:pPr>
        <w:rPr>
          <w:b/>
          <w:bCs/>
          <w:sz w:val="28"/>
          <w:szCs w:val="28"/>
        </w:rPr>
      </w:pPr>
      <w:r w:rsidRPr="00F27CD8">
        <w:rPr>
          <w:b/>
          <w:bCs/>
          <w:sz w:val="28"/>
          <w:szCs w:val="28"/>
        </w:rPr>
        <w:tab/>
        <w:t>Задания закрытого типа на установление соответствия</w:t>
      </w:r>
    </w:p>
    <w:p w:rsidR="00E50D97" w:rsidRPr="00F27CD8" w:rsidRDefault="00E50D97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50D97" w:rsidRPr="00F27CD8" w:rsidRDefault="00E50D97" w:rsidP="0067540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  <w:t xml:space="preserve">Установите правильное соответствие. </w:t>
      </w:r>
    </w:p>
    <w:p w:rsidR="00E50D97" w:rsidRPr="00F27CD8" w:rsidRDefault="00E50D97" w:rsidP="00F14DDE">
      <w:pPr>
        <w:jc w:val="both"/>
        <w:rPr>
          <w:i/>
          <w:iCs/>
          <w:sz w:val="28"/>
          <w:szCs w:val="28"/>
        </w:rPr>
      </w:pPr>
      <w:r w:rsidRPr="00F27CD8">
        <w:rPr>
          <w:i/>
          <w:iCs/>
          <w:sz w:val="28"/>
          <w:szCs w:val="28"/>
        </w:rPr>
        <w:tab/>
        <w:t>Каждому элементу левого столбца соответствует только один элемент правого столбца.</w:t>
      </w:r>
    </w:p>
    <w:p w:rsidR="00E50D97" w:rsidRPr="00F27CD8" w:rsidRDefault="00E50D97" w:rsidP="00F14DDE">
      <w:pPr>
        <w:jc w:val="both"/>
        <w:rPr>
          <w:sz w:val="28"/>
          <w:szCs w:val="28"/>
        </w:rPr>
      </w:pPr>
    </w:p>
    <w:p w:rsidR="00E50D97" w:rsidRPr="00F27CD8" w:rsidRDefault="00E50D97" w:rsidP="00F2253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1. </w:t>
      </w:r>
      <w:r w:rsidRPr="00F27CD8">
        <w:rPr>
          <w:i/>
          <w:iCs/>
          <w:sz w:val="28"/>
          <w:szCs w:val="28"/>
        </w:rPr>
        <w:t>Установите соответствие между органами по стандартизации и их функциями:</w:t>
      </w:r>
    </w:p>
    <w:p w:rsidR="00E50D97" w:rsidRPr="00F27CD8" w:rsidRDefault="00E50D97" w:rsidP="00F22538">
      <w:pPr>
        <w:rPr>
          <w:sz w:val="28"/>
          <w:szCs w:val="28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12"/>
      </w:tblGrid>
      <w:tr w:rsidR="00F27CD8" w:rsidRPr="00F27CD8" w:rsidTr="005B4F54">
        <w:tc>
          <w:tcPr>
            <w:tcW w:w="3794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Орган по стандартизации</w:t>
            </w:r>
          </w:p>
        </w:tc>
        <w:tc>
          <w:tcPr>
            <w:tcW w:w="5812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Функция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A52C6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 xml:space="preserve">1) </w:t>
            </w:r>
            <w:proofErr w:type="spellStart"/>
            <w:r w:rsidRPr="00F27CD8">
              <w:rPr>
                <w:sz w:val="28"/>
                <w:szCs w:val="28"/>
              </w:rPr>
              <w:t>Росстандарт</w:t>
            </w:r>
            <w:proofErr w:type="spellEnd"/>
          </w:p>
        </w:tc>
        <w:tc>
          <w:tcPr>
            <w:tcW w:w="5812" w:type="dxa"/>
          </w:tcPr>
          <w:p w:rsidR="00E50D97" w:rsidRPr="00F27CD8" w:rsidRDefault="00E50D97" w:rsidP="009E117C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А) Разработка и принятие международных стандартов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E117C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2) ИСО (ISO)</w:t>
            </w:r>
          </w:p>
        </w:tc>
        <w:tc>
          <w:tcPr>
            <w:tcW w:w="5812" w:type="dxa"/>
          </w:tcPr>
          <w:p w:rsidR="00E50D97" w:rsidRPr="00F27CD8" w:rsidRDefault="00E50D97" w:rsidP="00933AFE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Б) Разработка и принятие национальных стандартов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E117C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3) МЭК (IEC)</w:t>
            </w:r>
          </w:p>
        </w:tc>
        <w:tc>
          <w:tcPr>
            <w:tcW w:w="5812" w:type="dxa"/>
          </w:tcPr>
          <w:p w:rsidR="00E50D97" w:rsidRPr="00F27CD8" w:rsidRDefault="00E50D97" w:rsidP="00981FBC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В) Разработка и принятие международных стандартов в области электротехники и электроники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E117C">
            <w:pPr>
              <w:rPr>
                <w:rStyle w:val="ab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F27CD8">
              <w:rPr>
                <w:rStyle w:val="ab"/>
                <w:b w:val="0"/>
                <w:bCs w:val="0"/>
                <w:sz w:val="28"/>
                <w:szCs w:val="28"/>
                <w:shd w:val="clear" w:color="auto" w:fill="FFFFFF"/>
              </w:rPr>
              <w:t>4) ЕЭК ООН (UNECE)</w:t>
            </w:r>
          </w:p>
        </w:tc>
        <w:tc>
          <w:tcPr>
            <w:tcW w:w="5812" w:type="dxa"/>
          </w:tcPr>
          <w:p w:rsidR="00E50D97" w:rsidRPr="00F27CD8" w:rsidRDefault="00E50D97" w:rsidP="008A28C1">
            <w:pPr>
              <w:rPr>
                <w:rStyle w:val="ab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F27CD8">
              <w:rPr>
                <w:rStyle w:val="ab"/>
                <w:b w:val="0"/>
                <w:bCs w:val="0"/>
                <w:sz w:val="28"/>
                <w:szCs w:val="28"/>
                <w:shd w:val="clear" w:color="auto" w:fill="FFFFFF"/>
              </w:rPr>
              <w:t>Г) Разработка и принятие региональных стандартов в Европе</w:t>
            </w:r>
          </w:p>
        </w:tc>
      </w:tr>
    </w:tbl>
    <w:p w:rsidR="00E50D97" w:rsidRPr="00F27CD8" w:rsidRDefault="00E50D97" w:rsidP="00F2253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Правильный ответ: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F27CD8" w:rsidRPr="00F27CD8">
        <w:tc>
          <w:tcPr>
            <w:tcW w:w="2464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</w:t>
            </w:r>
          </w:p>
        </w:tc>
      </w:tr>
      <w:tr w:rsidR="00F27CD8" w:rsidRPr="00F27CD8">
        <w:tc>
          <w:tcPr>
            <w:tcW w:w="2464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</w:t>
            </w:r>
          </w:p>
        </w:tc>
        <w:tc>
          <w:tcPr>
            <w:tcW w:w="2356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:rsidR="00E50D97" w:rsidRPr="00F27CD8" w:rsidRDefault="00E50D97" w:rsidP="0012372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</w:t>
            </w:r>
          </w:p>
        </w:tc>
      </w:tr>
    </w:tbl>
    <w:p w:rsidR="00E50D97" w:rsidRPr="00F27CD8" w:rsidRDefault="00E50D97" w:rsidP="00F22538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ПК-3.</w:t>
      </w:r>
    </w:p>
    <w:p w:rsidR="00E50D97" w:rsidRPr="00F27CD8" w:rsidRDefault="00E50D97" w:rsidP="000E24F0">
      <w:pPr>
        <w:ind w:firstLine="720"/>
        <w:rPr>
          <w:sz w:val="28"/>
          <w:szCs w:val="28"/>
        </w:rPr>
      </w:pPr>
    </w:p>
    <w:p w:rsidR="00E50D97" w:rsidRPr="00F27CD8" w:rsidRDefault="00E50D97" w:rsidP="000E24F0">
      <w:pPr>
        <w:widowControl/>
        <w:autoSpaceDE/>
        <w:autoSpaceDN/>
        <w:ind w:firstLine="709"/>
        <w:rPr>
          <w:i/>
          <w:iCs/>
          <w:kern w:val="2"/>
          <w:sz w:val="28"/>
          <w:szCs w:val="28"/>
        </w:rPr>
      </w:pPr>
      <w:r w:rsidRPr="00F27CD8">
        <w:rPr>
          <w:kern w:val="2"/>
          <w:sz w:val="28"/>
          <w:szCs w:val="28"/>
        </w:rPr>
        <w:t xml:space="preserve">2. </w:t>
      </w:r>
      <w:r w:rsidRPr="00F27CD8">
        <w:rPr>
          <w:i/>
          <w:iCs/>
          <w:kern w:val="2"/>
          <w:sz w:val="28"/>
          <w:szCs w:val="28"/>
        </w:rPr>
        <w:t>Установите соответствие между принципами стандартизации и их описаниями:</w:t>
      </w:r>
    </w:p>
    <w:p w:rsidR="00E50D97" w:rsidRPr="00F27CD8" w:rsidRDefault="00E50D97" w:rsidP="000E24F0">
      <w:pPr>
        <w:widowControl/>
        <w:autoSpaceDE/>
        <w:autoSpaceDN/>
        <w:ind w:firstLine="709"/>
        <w:rPr>
          <w:kern w:val="2"/>
          <w:sz w:val="28"/>
          <w:szCs w:val="28"/>
        </w:rPr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F27CD8" w:rsidRPr="00F27CD8" w:rsidTr="005B4F54">
        <w:tc>
          <w:tcPr>
            <w:tcW w:w="3794" w:type="dxa"/>
          </w:tcPr>
          <w:p w:rsidR="00E50D97" w:rsidRPr="00F27CD8" w:rsidRDefault="00E50D97" w:rsidP="00DC2075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Принцип стандартизации</w:t>
            </w:r>
          </w:p>
        </w:tc>
        <w:tc>
          <w:tcPr>
            <w:tcW w:w="5845" w:type="dxa"/>
          </w:tcPr>
          <w:p w:rsidR="00E50D97" w:rsidRPr="00F27CD8" w:rsidRDefault="00E50D97" w:rsidP="00243F11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Описание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DC2075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1) Добровольность применения стандартов</w:t>
            </w:r>
          </w:p>
        </w:tc>
        <w:tc>
          <w:tcPr>
            <w:tcW w:w="5845" w:type="dxa"/>
          </w:tcPr>
          <w:p w:rsidR="00E50D97" w:rsidRPr="00F27CD8" w:rsidRDefault="00E50D97" w:rsidP="00243F11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А) Стандарты должны быть доступны для всех заинтересованных сторон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DC2075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2) Консенсус</w:t>
            </w:r>
          </w:p>
        </w:tc>
        <w:tc>
          <w:tcPr>
            <w:tcW w:w="5845" w:type="dxa"/>
          </w:tcPr>
          <w:p w:rsidR="00E50D97" w:rsidRPr="00F27CD8" w:rsidRDefault="00E50D97" w:rsidP="00243F11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 xml:space="preserve">Б) Принятие решений по стандартизации </w:t>
            </w:r>
            <w:r w:rsidRPr="00F27CD8">
              <w:rPr>
                <w:sz w:val="28"/>
                <w:szCs w:val="28"/>
              </w:rPr>
              <w:lastRenderedPageBreak/>
              <w:t>должно осуществляться на основе согласия большинства заинтересованных сторон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DC2075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lastRenderedPageBreak/>
              <w:t>3) Прозрачность</w:t>
            </w:r>
          </w:p>
        </w:tc>
        <w:tc>
          <w:tcPr>
            <w:tcW w:w="5845" w:type="dxa"/>
          </w:tcPr>
          <w:p w:rsidR="00E50D97" w:rsidRPr="00F27CD8" w:rsidRDefault="00E50D97" w:rsidP="00243F11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>Применение стандартов является добровольным, за исключением случаев, установленных законодательством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DC2075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4) Доступность</w:t>
            </w:r>
          </w:p>
        </w:tc>
        <w:tc>
          <w:tcPr>
            <w:tcW w:w="5845" w:type="dxa"/>
          </w:tcPr>
          <w:p w:rsidR="00E50D97" w:rsidRPr="00F27CD8" w:rsidRDefault="00E50D97" w:rsidP="00DC2075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 xml:space="preserve">Процесс разработки стандартов должен быть открытым и понятным для всех заинтересованных сторон </w:t>
            </w:r>
          </w:p>
        </w:tc>
      </w:tr>
    </w:tbl>
    <w:p w:rsidR="00E50D97" w:rsidRPr="00F27CD8" w:rsidRDefault="00E50D97" w:rsidP="000E24F0">
      <w:pPr>
        <w:widowControl/>
        <w:autoSpaceDE/>
        <w:autoSpaceDN/>
        <w:ind w:firstLine="709"/>
        <w:jc w:val="both"/>
        <w:rPr>
          <w:kern w:val="2"/>
          <w:sz w:val="28"/>
          <w:szCs w:val="28"/>
        </w:rPr>
      </w:pPr>
      <w:r w:rsidRPr="00F27CD8">
        <w:rPr>
          <w:kern w:val="2"/>
          <w:sz w:val="28"/>
          <w:szCs w:val="28"/>
        </w:rPr>
        <w:t>Правильный ответ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F27CD8" w:rsidRPr="00F27CD8">
        <w:tc>
          <w:tcPr>
            <w:tcW w:w="2464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</w:t>
            </w:r>
          </w:p>
        </w:tc>
      </w:tr>
      <w:tr w:rsidR="00F27CD8" w:rsidRPr="00F27CD8">
        <w:tc>
          <w:tcPr>
            <w:tcW w:w="2464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</w:t>
            </w:r>
          </w:p>
        </w:tc>
        <w:tc>
          <w:tcPr>
            <w:tcW w:w="2356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</w:t>
            </w:r>
          </w:p>
        </w:tc>
        <w:tc>
          <w:tcPr>
            <w:tcW w:w="2551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</w:t>
            </w:r>
          </w:p>
        </w:tc>
      </w:tr>
    </w:tbl>
    <w:p w:rsidR="00E50D97" w:rsidRPr="00F27CD8" w:rsidRDefault="00E50D97" w:rsidP="000E24F0">
      <w:pPr>
        <w:widowControl/>
        <w:autoSpaceDE/>
        <w:autoSpaceDN/>
        <w:ind w:firstLine="709"/>
        <w:jc w:val="both"/>
        <w:rPr>
          <w:kern w:val="2"/>
          <w:sz w:val="28"/>
          <w:szCs w:val="28"/>
        </w:rPr>
      </w:pPr>
      <w:r w:rsidRPr="00F27CD8">
        <w:rPr>
          <w:kern w:val="2"/>
          <w:sz w:val="28"/>
          <w:szCs w:val="28"/>
        </w:rPr>
        <w:t xml:space="preserve">Компетенции (индикаторы): </w:t>
      </w:r>
      <w:r w:rsidRPr="00F27CD8">
        <w:rPr>
          <w:sz w:val="28"/>
          <w:szCs w:val="28"/>
        </w:rPr>
        <w:t xml:space="preserve">УК-2; </w:t>
      </w:r>
      <w:r w:rsidRPr="00F27CD8">
        <w:rPr>
          <w:kern w:val="2"/>
          <w:sz w:val="28"/>
          <w:szCs w:val="28"/>
        </w:rPr>
        <w:t>ПК-3.</w:t>
      </w:r>
    </w:p>
    <w:p w:rsidR="00E50D97" w:rsidRPr="00F27CD8" w:rsidRDefault="00E50D97" w:rsidP="000E24F0">
      <w:pPr>
        <w:widowControl/>
        <w:autoSpaceDE/>
        <w:autoSpaceDN/>
        <w:ind w:firstLine="709"/>
        <w:jc w:val="both"/>
        <w:rPr>
          <w:kern w:val="2"/>
          <w:sz w:val="28"/>
          <w:szCs w:val="28"/>
        </w:rPr>
      </w:pPr>
    </w:p>
    <w:p w:rsidR="00E50D97" w:rsidRPr="00F27CD8" w:rsidRDefault="00E50D97" w:rsidP="00D13476">
      <w:pPr>
        <w:rPr>
          <w:i/>
          <w:iCs/>
          <w:kern w:val="2"/>
          <w:sz w:val="28"/>
          <w:szCs w:val="28"/>
        </w:rPr>
      </w:pPr>
      <w:r w:rsidRPr="00F27CD8">
        <w:rPr>
          <w:sz w:val="28"/>
          <w:szCs w:val="28"/>
        </w:rPr>
        <w:tab/>
        <w:t xml:space="preserve">3. </w:t>
      </w:r>
      <w:r w:rsidRPr="00F27CD8">
        <w:rPr>
          <w:i/>
          <w:iCs/>
          <w:kern w:val="2"/>
          <w:sz w:val="28"/>
          <w:szCs w:val="28"/>
        </w:rPr>
        <w:t>Установите соответствие между терминами и их определениями:</w:t>
      </w:r>
    </w:p>
    <w:p w:rsidR="00E50D97" w:rsidRPr="00F27CD8" w:rsidRDefault="00E50D97" w:rsidP="00D13476">
      <w:pPr>
        <w:rPr>
          <w:i/>
          <w:iCs/>
          <w:kern w:val="2"/>
          <w:sz w:val="28"/>
          <w:szCs w:val="28"/>
        </w:rPr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F27CD8" w:rsidRPr="00F27CD8" w:rsidTr="005B4F54">
        <w:tc>
          <w:tcPr>
            <w:tcW w:w="3794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Термин</w:t>
            </w:r>
          </w:p>
        </w:tc>
        <w:tc>
          <w:tcPr>
            <w:tcW w:w="5845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Определение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827E6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1) Стандарт</w:t>
            </w:r>
          </w:p>
        </w:tc>
        <w:tc>
          <w:tcPr>
            <w:tcW w:w="5845" w:type="dxa"/>
          </w:tcPr>
          <w:p w:rsidR="00E50D97" w:rsidRPr="00F27CD8" w:rsidRDefault="00E50D97" w:rsidP="00B830E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 xml:space="preserve">А) Документ, устанавливающий обязательные для применения требования к объектам технического регулирования 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827E6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2) Технический регламент</w:t>
            </w:r>
          </w:p>
        </w:tc>
        <w:tc>
          <w:tcPr>
            <w:tcW w:w="5845" w:type="dxa"/>
          </w:tcPr>
          <w:p w:rsidR="00E50D97" w:rsidRPr="00F27CD8" w:rsidRDefault="00E50D97" w:rsidP="00B830E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 xml:space="preserve">Б) Документ, устанавливающий общие принципы и характеристики для многократного использования, направленные на достижение оптимальной степени упорядочения в определенной области 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827E6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3) Сертификация</w:t>
            </w:r>
          </w:p>
        </w:tc>
        <w:tc>
          <w:tcPr>
            <w:tcW w:w="5845" w:type="dxa"/>
          </w:tcPr>
          <w:p w:rsidR="00E50D97" w:rsidRPr="00F27CD8" w:rsidRDefault="00E50D97" w:rsidP="00B830E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>Процедура, посредством которой уполномоченный орган официально признает компетентность органа по оценке соответствия выполнять конкретные задачи по оценке соответствия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827E6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4) Аккредитация</w:t>
            </w:r>
          </w:p>
        </w:tc>
        <w:tc>
          <w:tcPr>
            <w:tcW w:w="5845" w:type="dxa"/>
          </w:tcPr>
          <w:p w:rsidR="00E50D97" w:rsidRPr="00F27CD8" w:rsidRDefault="00E50D97" w:rsidP="00B830E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 xml:space="preserve">Процедура, посредством которой третья сторона дает письменную гарантию, что продукция, процесс или услуга соответствуют установленным требованиям </w:t>
            </w:r>
          </w:p>
        </w:tc>
      </w:tr>
    </w:tbl>
    <w:p w:rsidR="00E50D97" w:rsidRPr="00F27CD8" w:rsidRDefault="00E50D97" w:rsidP="00D13476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Правильный ответ: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F27CD8" w:rsidRPr="00F27CD8">
        <w:tc>
          <w:tcPr>
            <w:tcW w:w="2464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</w:t>
            </w:r>
          </w:p>
        </w:tc>
      </w:tr>
      <w:tr w:rsidR="00F27CD8" w:rsidRPr="00F27CD8">
        <w:tc>
          <w:tcPr>
            <w:tcW w:w="2464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</w:t>
            </w:r>
          </w:p>
        </w:tc>
        <w:tc>
          <w:tcPr>
            <w:tcW w:w="2356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</w:t>
            </w:r>
          </w:p>
        </w:tc>
        <w:tc>
          <w:tcPr>
            <w:tcW w:w="2551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</w:t>
            </w:r>
          </w:p>
        </w:tc>
      </w:tr>
    </w:tbl>
    <w:p w:rsidR="00E50D97" w:rsidRPr="00F27CD8" w:rsidRDefault="00E50D97" w:rsidP="00D13476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ПК-3.</w:t>
      </w:r>
    </w:p>
    <w:p w:rsidR="00E50D97" w:rsidRPr="00F27CD8" w:rsidRDefault="00E50D97" w:rsidP="002159E9">
      <w:pPr>
        <w:ind w:firstLine="709"/>
        <w:rPr>
          <w:rStyle w:val="kursiv"/>
          <w:i w:val="0"/>
          <w:iCs w:val="0"/>
          <w:sz w:val="28"/>
          <w:szCs w:val="28"/>
        </w:rPr>
      </w:pPr>
    </w:p>
    <w:p w:rsidR="00E50D97" w:rsidRPr="00F27CD8" w:rsidRDefault="00E50D97" w:rsidP="00A8527A">
      <w:pPr>
        <w:pStyle w:val="2"/>
        <w:spacing w:before="0" w:after="0" w:line="240" w:lineRule="auto"/>
        <w:ind w:right="-138"/>
        <w:rPr>
          <w:rFonts w:ascii="Times New Roman" w:hAnsi="Times New Roman" w:cs="Times New Roman"/>
          <w:b w:val="0"/>
          <w:bCs w:val="0"/>
        </w:rPr>
      </w:pPr>
      <w:r w:rsidRPr="00F27CD8">
        <w:rPr>
          <w:rFonts w:ascii="Times New Roman" w:hAnsi="Times New Roman" w:cs="Times New Roman"/>
          <w:b w:val="0"/>
          <w:bCs w:val="0"/>
          <w:i w:val="0"/>
          <w:iCs w:val="0"/>
        </w:rPr>
        <w:tab/>
        <w:t xml:space="preserve">4. </w:t>
      </w:r>
      <w:r w:rsidRPr="00F27CD8">
        <w:rPr>
          <w:rFonts w:ascii="Times New Roman" w:hAnsi="Times New Roman" w:cs="Times New Roman"/>
          <w:b w:val="0"/>
          <w:bCs w:val="0"/>
        </w:rPr>
        <w:t>Установите соответствие между видами стандартов и их примерами:</w:t>
      </w:r>
    </w:p>
    <w:p w:rsidR="00E50D97" w:rsidRPr="00F27CD8" w:rsidRDefault="00E50D97" w:rsidP="00A8527A"/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F27CD8" w:rsidRPr="00F27CD8" w:rsidTr="005B4F54">
        <w:tc>
          <w:tcPr>
            <w:tcW w:w="3794" w:type="dxa"/>
          </w:tcPr>
          <w:p w:rsidR="00E50D97" w:rsidRPr="00F27CD8" w:rsidRDefault="00E50D97" w:rsidP="00881BFC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Вид стандарта</w:t>
            </w:r>
          </w:p>
        </w:tc>
        <w:tc>
          <w:tcPr>
            <w:tcW w:w="5845" w:type="dxa"/>
          </w:tcPr>
          <w:p w:rsidR="00E50D97" w:rsidRPr="00F27CD8" w:rsidRDefault="00E50D97" w:rsidP="00881BFC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Пример</w:t>
            </w:r>
          </w:p>
        </w:tc>
      </w:tr>
      <w:tr w:rsidR="00F27CD8" w:rsidRPr="00F27CD8" w:rsidTr="005B4F54">
        <w:trPr>
          <w:trHeight w:val="595"/>
        </w:trPr>
        <w:tc>
          <w:tcPr>
            <w:tcW w:w="3794" w:type="dxa"/>
            <w:vAlign w:val="center"/>
          </w:tcPr>
          <w:p w:rsidR="00E50D97" w:rsidRPr="00F27CD8" w:rsidRDefault="00E50D97" w:rsidP="006D7BC8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1) Национальный стандарт</w:t>
            </w:r>
          </w:p>
        </w:tc>
        <w:tc>
          <w:tcPr>
            <w:tcW w:w="5845" w:type="dxa"/>
            <w:vAlign w:val="center"/>
          </w:tcPr>
          <w:p w:rsidR="00E50D97" w:rsidRPr="00F27CD8" w:rsidRDefault="00E50D97" w:rsidP="006D7BC8">
            <w:pPr>
              <w:autoSpaceDE/>
              <w:autoSpaceDN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А) ISO 9001</w:t>
            </w:r>
          </w:p>
        </w:tc>
      </w:tr>
      <w:tr w:rsidR="00F27CD8" w:rsidRPr="00F27CD8" w:rsidTr="005B4F54">
        <w:trPr>
          <w:trHeight w:val="547"/>
        </w:trPr>
        <w:tc>
          <w:tcPr>
            <w:tcW w:w="3794" w:type="dxa"/>
            <w:vAlign w:val="center"/>
          </w:tcPr>
          <w:p w:rsidR="00E50D97" w:rsidRPr="00F27CD8" w:rsidRDefault="00E50D97" w:rsidP="005B4F54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2)</w:t>
            </w:r>
            <w:r w:rsidR="005B4F54" w:rsidRPr="00F27CD8">
              <w:rPr>
                <w:sz w:val="28"/>
                <w:szCs w:val="28"/>
              </w:rPr>
              <w:t xml:space="preserve"> </w:t>
            </w:r>
            <w:r w:rsidRPr="00F27CD8">
              <w:rPr>
                <w:sz w:val="28"/>
                <w:szCs w:val="28"/>
              </w:rPr>
              <w:t>Международный стандарт</w:t>
            </w:r>
          </w:p>
        </w:tc>
        <w:tc>
          <w:tcPr>
            <w:tcW w:w="5845" w:type="dxa"/>
            <w:vAlign w:val="center"/>
          </w:tcPr>
          <w:p w:rsidR="00E50D97" w:rsidRPr="00F27CD8" w:rsidRDefault="00E50D97" w:rsidP="006D7BC8">
            <w:pPr>
              <w:autoSpaceDE/>
              <w:autoSpaceDN/>
              <w:ind w:left="-2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Б) ГОСТ Р 51897-2014</w:t>
            </w:r>
          </w:p>
        </w:tc>
      </w:tr>
      <w:tr w:rsidR="00F27CD8" w:rsidRPr="00F27CD8" w:rsidTr="005B4F54">
        <w:trPr>
          <w:trHeight w:val="556"/>
        </w:trPr>
        <w:tc>
          <w:tcPr>
            <w:tcW w:w="3794" w:type="dxa"/>
            <w:vAlign w:val="center"/>
          </w:tcPr>
          <w:p w:rsidR="00E50D97" w:rsidRPr="00F27CD8" w:rsidRDefault="00E50D97" w:rsidP="006D7BC8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lastRenderedPageBreak/>
              <w:t>3) Региональный стандарт</w:t>
            </w:r>
          </w:p>
        </w:tc>
        <w:tc>
          <w:tcPr>
            <w:tcW w:w="5845" w:type="dxa"/>
            <w:vAlign w:val="center"/>
          </w:tcPr>
          <w:p w:rsidR="00E50D97" w:rsidRPr="00F27CD8" w:rsidRDefault="00E50D97" w:rsidP="006D7BC8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В) EN 14971:2019</w:t>
            </w:r>
          </w:p>
        </w:tc>
      </w:tr>
      <w:tr w:rsidR="00F27CD8" w:rsidRPr="00F27CD8" w:rsidTr="005B4F54">
        <w:trPr>
          <w:trHeight w:val="549"/>
        </w:trPr>
        <w:tc>
          <w:tcPr>
            <w:tcW w:w="3794" w:type="dxa"/>
            <w:vAlign w:val="center"/>
          </w:tcPr>
          <w:p w:rsidR="00E50D97" w:rsidRPr="00F27CD8" w:rsidRDefault="00E50D97" w:rsidP="006D7BC8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4) Стандарт организации</w:t>
            </w:r>
          </w:p>
        </w:tc>
        <w:tc>
          <w:tcPr>
            <w:tcW w:w="5845" w:type="dxa"/>
            <w:vAlign w:val="center"/>
          </w:tcPr>
          <w:p w:rsidR="00E50D97" w:rsidRPr="00F27CD8" w:rsidRDefault="00E50D97" w:rsidP="006D7BC8">
            <w:pPr>
              <w:autoSpaceDE/>
              <w:autoSpaceDN/>
              <w:ind w:left="56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Г) СТО Газпром 9001-2018</w:t>
            </w:r>
          </w:p>
        </w:tc>
      </w:tr>
    </w:tbl>
    <w:p w:rsidR="00E50D97" w:rsidRPr="00F27CD8" w:rsidRDefault="00E50D97" w:rsidP="00C01CAC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Правильный ответ: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F27CD8" w:rsidRPr="00F27CD8">
        <w:tc>
          <w:tcPr>
            <w:tcW w:w="2464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</w:t>
            </w:r>
          </w:p>
        </w:tc>
      </w:tr>
      <w:tr w:rsidR="00F27CD8" w:rsidRPr="00F27CD8">
        <w:tc>
          <w:tcPr>
            <w:tcW w:w="2464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</w:t>
            </w:r>
          </w:p>
        </w:tc>
        <w:tc>
          <w:tcPr>
            <w:tcW w:w="2356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</w:t>
            </w:r>
          </w:p>
        </w:tc>
      </w:tr>
    </w:tbl>
    <w:p w:rsidR="00E50D97" w:rsidRPr="00F27CD8" w:rsidRDefault="00E50D97" w:rsidP="00C01CAC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ПК-3.</w:t>
      </w:r>
    </w:p>
    <w:p w:rsidR="00E50D97" w:rsidRPr="00F27CD8" w:rsidRDefault="00E50D97" w:rsidP="00320B47">
      <w:r w:rsidRPr="00F27CD8">
        <w:tab/>
      </w:r>
    </w:p>
    <w:p w:rsidR="00E50D97" w:rsidRPr="00F27CD8" w:rsidRDefault="00E50D97" w:rsidP="00320B47">
      <w:pPr>
        <w:rPr>
          <w:i/>
          <w:iCs/>
          <w:kern w:val="2"/>
          <w:sz w:val="28"/>
          <w:szCs w:val="28"/>
        </w:rPr>
      </w:pPr>
      <w:r w:rsidRPr="00F27CD8">
        <w:tab/>
      </w:r>
      <w:r w:rsidRPr="00F27CD8">
        <w:rPr>
          <w:sz w:val="28"/>
          <w:szCs w:val="28"/>
        </w:rPr>
        <w:t xml:space="preserve">5. </w:t>
      </w:r>
      <w:r w:rsidRPr="00F27CD8">
        <w:rPr>
          <w:i/>
          <w:iCs/>
          <w:kern w:val="2"/>
          <w:sz w:val="28"/>
          <w:szCs w:val="28"/>
        </w:rPr>
        <w:t>Соотнесите разделы технических условий (ТУ) с их содержанием:</w:t>
      </w:r>
    </w:p>
    <w:p w:rsidR="00E50D97" w:rsidRPr="00F27CD8" w:rsidRDefault="00E50D97" w:rsidP="00320B47">
      <w:pPr>
        <w:rPr>
          <w:sz w:val="28"/>
          <w:szCs w:val="28"/>
        </w:rPr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94"/>
        <w:gridCol w:w="5845"/>
      </w:tblGrid>
      <w:tr w:rsidR="00F27CD8" w:rsidRPr="00F27CD8" w:rsidTr="005B4F54">
        <w:tc>
          <w:tcPr>
            <w:tcW w:w="3794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Разделы ТУ</w:t>
            </w:r>
          </w:p>
        </w:tc>
        <w:tc>
          <w:tcPr>
            <w:tcW w:w="5845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Содержание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5B4F54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1) Общие технические требования</w:t>
            </w:r>
          </w:p>
        </w:tc>
        <w:tc>
          <w:tcPr>
            <w:tcW w:w="5845" w:type="dxa"/>
          </w:tcPr>
          <w:p w:rsidR="00E50D97" w:rsidRPr="00F27CD8" w:rsidRDefault="00E50D97" w:rsidP="009D476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А) Условия и способы транспортировки, требования к упаковке и хранению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5B4F54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2)</w:t>
            </w:r>
            <w:r w:rsidR="005B4F54" w:rsidRPr="00F27CD8">
              <w:rPr>
                <w:sz w:val="28"/>
                <w:szCs w:val="28"/>
              </w:rPr>
              <w:t xml:space="preserve"> </w:t>
            </w:r>
            <w:r w:rsidRPr="00F27CD8">
              <w:rPr>
                <w:sz w:val="28"/>
                <w:szCs w:val="28"/>
              </w:rPr>
              <w:t>Требования безопасности</w:t>
            </w:r>
          </w:p>
        </w:tc>
        <w:tc>
          <w:tcPr>
            <w:tcW w:w="5845" w:type="dxa"/>
          </w:tcPr>
          <w:p w:rsidR="00E50D97" w:rsidRPr="00F27CD8" w:rsidRDefault="00E50D97" w:rsidP="009D476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Б) Требования к материалам, конструкции, размерам, внешнему виду и другим характеристикам продукции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D476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3) Правила приемки</w:t>
            </w:r>
          </w:p>
        </w:tc>
        <w:tc>
          <w:tcPr>
            <w:tcW w:w="5845" w:type="dxa"/>
          </w:tcPr>
          <w:p w:rsidR="00E50D97" w:rsidRPr="00F27CD8" w:rsidRDefault="00E50D97" w:rsidP="009D476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В) Порядок и методы проверки соответствия продукции требованиям ТУ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D476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>Методы контроля</w:t>
            </w:r>
          </w:p>
        </w:tc>
        <w:tc>
          <w:tcPr>
            <w:tcW w:w="5845" w:type="dxa"/>
          </w:tcPr>
          <w:p w:rsidR="00E50D97" w:rsidRPr="00F27CD8" w:rsidRDefault="00E50D97" w:rsidP="009D476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>Требования к безопасности продукции для жизни, здоровья и имущества потребителей, а также для окружающей среды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9D476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5)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>Транспортирование и хранение</w:t>
            </w:r>
          </w:p>
        </w:tc>
        <w:tc>
          <w:tcPr>
            <w:tcW w:w="5845" w:type="dxa"/>
          </w:tcPr>
          <w:p w:rsidR="00E50D97" w:rsidRPr="00F27CD8" w:rsidRDefault="00E50D97" w:rsidP="009D4762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Д)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>Порядок отбора образцов, проведение испытаний и оформление результатов</w:t>
            </w:r>
          </w:p>
        </w:tc>
      </w:tr>
    </w:tbl>
    <w:p w:rsidR="00E50D97" w:rsidRPr="00F27CD8" w:rsidRDefault="00E50D97" w:rsidP="00320B47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Правильный ответ: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85"/>
        <w:gridCol w:w="1984"/>
        <w:gridCol w:w="1843"/>
        <w:gridCol w:w="1843"/>
      </w:tblGrid>
      <w:tr w:rsidR="00F27CD8" w:rsidRPr="00F27CD8">
        <w:trPr>
          <w:trHeight w:val="249"/>
        </w:trPr>
        <w:tc>
          <w:tcPr>
            <w:tcW w:w="1915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5</w:t>
            </w:r>
          </w:p>
        </w:tc>
      </w:tr>
      <w:tr w:rsidR="00F27CD8" w:rsidRPr="00F27CD8">
        <w:tc>
          <w:tcPr>
            <w:tcW w:w="1915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:rsidR="00E50D97" w:rsidRPr="00F27CD8" w:rsidRDefault="00E50D97" w:rsidP="00D047E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</w:t>
            </w:r>
          </w:p>
        </w:tc>
      </w:tr>
    </w:tbl>
    <w:p w:rsidR="00E50D97" w:rsidRPr="00F27CD8" w:rsidRDefault="00E50D97" w:rsidP="00320B47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ПК-3.</w:t>
      </w:r>
    </w:p>
    <w:p w:rsidR="00E50D97" w:rsidRPr="00F27CD8" w:rsidRDefault="00E50D97" w:rsidP="00320B47">
      <w:pPr>
        <w:rPr>
          <w:sz w:val="28"/>
          <w:szCs w:val="28"/>
        </w:rPr>
      </w:pPr>
    </w:p>
    <w:p w:rsidR="00E50D97" w:rsidRPr="00F27CD8" w:rsidRDefault="00E50D97" w:rsidP="00320B47">
      <w:pPr>
        <w:rPr>
          <w:i/>
          <w:iCs/>
          <w:kern w:val="2"/>
          <w:sz w:val="28"/>
          <w:szCs w:val="28"/>
        </w:rPr>
      </w:pPr>
      <w:r w:rsidRPr="00F27CD8">
        <w:rPr>
          <w:sz w:val="28"/>
          <w:szCs w:val="28"/>
        </w:rPr>
        <w:tab/>
        <w:t xml:space="preserve">6. </w:t>
      </w:r>
      <w:r w:rsidRPr="00F27CD8">
        <w:rPr>
          <w:i/>
          <w:iCs/>
          <w:kern w:val="2"/>
          <w:sz w:val="28"/>
          <w:szCs w:val="28"/>
        </w:rPr>
        <w:t>Установите соответствие между видами изделий и их определениями:</w:t>
      </w:r>
    </w:p>
    <w:p w:rsidR="00E50D97" w:rsidRPr="00F27CD8" w:rsidRDefault="00E50D97" w:rsidP="00320B47">
      <w:pPr>
        <w:rPr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794"/>
        <w:gridCol w:w="6059"/>
      </w:tblGrid>
      <w:tr w:rsidR="00F27CD8" w:rsidRPr="00F27CD8" w:rsidTr="005B4F54">
        <w:tc>
          <w:tcPr>
            <w:tcW w:w="3794" w:type="dxa"/>
          </w:tcPr>
          <w:p w:rsidR="00E50D97" w:rsidRPr="00F27CD8" w:rsidRDefault="00E50D97" w:rsidP="0020621A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Вид изделия</w:t>
            </w:r>
          </w:p>
        </w:tc>
        <w:tc>
          <w:tcPr>
            <w:tcW w:w="6059" w:type="dxa"/>
          </w:tcPr>
          <w:p w:rsidR="00E50D97" w:rsidRPr="00F27CD8" w:rsidRDefault="00E50D97" w:rsidP="00D047EF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Определение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5B4F54" w:rsidP="005B4F54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1) Д</w:t>
            </w:r>
            <w:r w:rsidR="00E50D97" w:rsidRPr="00F27CD8">
              <w:rPr>
                <w:sz w:val="28"/>
                <w:szCs w:val="28"/>
              </w:rPr>
              <w:t>еталь</w:t>
            </w:r>
          </w:p>
        </w:tc>
        <w:tc>
          <w:tcPr>
            <w:tcW w:w="6059" w:type="dxa"/>
          </w:tcPr>
          <w:p w:rsidR="00E50D97" w:rsidRPr="00F27CD8" w:rsidRDefault="00E50D97" w:rsidP="00737B67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 xml:space="preserve">А) Изделие, составные части которого подлежат соединению между собой на предприятии-изготовителе сборочными операциями (свинчиванием, сочленением, клепкой, сваркой, пайкой, </w:t>
            </w:r>
            <w:proofErr w:type="spellStart"/>
            <w:r w:rsidRPr="00F27CD8">
              <w:rPr>
                <w:sz w:val="28"/>
                <w:szCs w:val="28"/>
              </w:rPr>
              <w:t>опрессовкой</w:t>
            </w:r>
            <w:proofErr w:type="spellEnd"/>
            <w:r w:rsidRPr="00F27CD8">
              <w:rPr>
                <w:sz w:val="28"/>
                <w:szCs w:val="28"/>
              </w:rPr>
              <w:t>, развальцовкой, склеиванием, сшивкой, укладкой и т.п.)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5B4F54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2)</w:t>
            </w:r>
            <w:r w:rsidR="005B4F54" w:rsidRPr="00F27CD8">
              <w:rPr>
                <w:sz w:val="28"/>
                <w:szCs w:val="28"/>
              </w:rPr>
              <w:t xml:space="preserve"> </w:t>
            </w:r>
            <w:r w:rsidRPr="00F27CD8">
              <w:rPr>
                <w:sz w:val="28"/>
                <w:szCs w:val="28"/>
              </w:rPr>
              <w:t>Сборочная единица</w:t>
            </w:r>
          </w:p>
        </w:tc>
        <w:tc>
          <w:tcPr>
            <w:tcW w:w="6059" w:type="dxa"/>
          </w:tcPr>
          <w:p w:rsidR="00E50D97" w:rsidRPr="00F27CD8" w:rsidRDefault="00E50D97" w:rsidP="00737B67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Б) Изделие, изготовленное из однородного по наименованию и марке материала, без применения сборочных операций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D047EF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3) Комплекс</w:t>
            </w:r>
          </w:p>
        </w:tc>
        <w:tc>
          <w:tcPr>
            <w:tcW w:w="6059" w:type="dxa"/>
          </w:tcPr>
          <w:p w:rsidR="00E50D97" w:rsidRPr="00F27CD8" w:rsidRDefault="00E50D97" w:rsidP="00737B67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 xml:space="preserve">В) Два и более изделия, несоединенных на предприятии-изготовителе сборочными операциями и представляющих собой набор изделий, имеющих общее эксплуатационное </w:t>
            </w:r>
            <w:r w:rsidRPr="00F27CD8">
              <w:rPr>
                <w:sz w:val="28"/>
                <w:szCs w:val="28"/>
              </w:rPr>
              <w:lastRenderedPageBreak/>
              <w:t>назначение вспомогательного характера,</w:t>
            </w:r>
          </w:p>
        </w:tc>
      </w:tr>
      <w:tr w:rsidR="00F27CD8" w:rsidRPr="00F27CD8" w:rsidTr="005B4F54">
        <w:tc>
          <w:tcPr>
            <w:tcW w:w="3794" w:type="dxa"/>
          </w:tcPr>
          <w:p w:rsidR="00E50D97" w:rsidRPr="00F27CD8" w:rsidRDefault="00E50D97" w:rsidP="00D047EF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lastRenderedPageBreak/>
              <w:t>4)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>Комплект</w:t>
            </w:r>
          </w:p>
        </w:tc>
        <w:tc>
          <w:tcPr>
            <w:tcW w:w="6059" w:type="dxa"/>
          </w:tcPr>
          <w:p w:rsidR="00E50D97" w:rsidRPr="00F27CD8" w:rsidRDefault="00E50D97" w:rsidP="00737B67">
            <w:pPr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Г)</w:t>
            </w:r>
            <w:r w:rsidRPr="00F27CD8">
              <w:t xml:space="preserve"> </w:t>
            </w:r>
            <w:r w:rsidRPr="00F27CD8">
              <w:rPr>
                <w:sz w:val="28"/>
                <w:szCs w:val="28"/>
              </w:rPr>
              <w:t>Два и более специфицированных изделия, не соединенные на предприятии-изготовителе сборочными операциями, но предназначенные для выполнения взаимозаменяемых эксплуатационных функций</w:t>
            </w:r>
          </w:p>
        </w:tc>
      </w:tr>
    </w:tbl>
    <w:p w:rsidR="00E50D97" w:rsidRPr="00F27CD8" w:rsidRDefault="00E50D97" w:rsidP="00320B47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Правильный ответ: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356"/>
        <w:gridCol w:w="2268"/>
        <w:gridCol w:w="2551"/>
      </w:tblGrid>
      <w:tr w:rsidR="00F27CD8" w:rsidRPr="00F27CD8">
        <w:tc>
          <w:tcPr>
            <w:tcW w:w="2464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4</w:t>
            </w:r>
          </w:p>
        </w:tc>
      </w:tr>
      <w:tr w:rsidR="00F27CD8" w:rsidRPr="00F27CD8">
        <w:tc>
          <w:tcPr>
            <w:tcW w:w="2464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Б</w:t>
            </w:r>
          </w:p>
        </w:tc>
        <w:tc>
          <w:tcPr>
            <w:tcW w:w="2356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Г</w:t>
            </w:r>
          </w:p>
        </w:tc>
        <w:tc>
          <w:tcPr>
            <w:tcW w:w="2551" w:type="dxa"/>
          </w:tcPr>
          <w:p w:rsidR="00E50D97" w:rsidRPr="00F27CD8" w:rsidRDefault="00E50D97" w:rsidP="009827E6">
            <w:pPr>
              <w:jc w:val="center"/>
              <w:rPr>
                <w:sz w:val="28"/>
                <w:szCs w:val="28"/>
              </w:rPr>
            </w:pPr>
            <w:r w:rsidRPr="00F27CD8">
              <w:rPr>
                <w:sz w:val="28"/>
                <w:szCs w:val="28"/>
              </w:rPr>
              <w:t>В</w:t>
            </w:r>
          </w:p>
        </w:tc>
      </w:tr>
    </w:tbl>
    <w:p w:rsidR="00E50D97" w:rsidRPr="00F27CD8" w:rsidRDefault="00E50D97" w:rsidP="00320B47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ПК-3.</w:t>
      </w:r>
    </w:p>
    <w:p w:rsidR="00E50D97" w:rsidRPr="00F27CD8" w:rsidRDefault="00E50D97" w:rsidP="00320B47">
      <w:pPr>
        <w:rPr>
          <w:sz w:val="28"/>
          <w:szCs w:val="28"/>
        </w:rPr>
      </w:pPr>
    </w:p>
    <w:p w:rsidR="005B4F54" w:rsidRPr="00F27CD8" w:rsidRDefault="005B4F54" w:rsidP="00320B47">
      <w:pPr>
        <w:rPr>
          <w:sz w:val="28"/>
          <w:szCs w:val="28"/>
        </w:rPr>
      </w:pPr>
    </w:p>
    <w:p w:rsidR="00E50D97" w:rsidRPr="00F27CD8" w:rsidRDefault="00E50D97" w:rsidP="009476CF">
      <w:pPr>
        <w:pStyle w:val="4"/>
        <w:jc w:val="both"/>
      </w:pPr>
      <w:r w:rsidRPr="00F27CD8">
        <w:t>Задания закрытого типа на установление правильной последовательности</w:t>
      </w:r>
    </w:p>
    <w:p w:rsidR="00E50D97" w:rsidRPr="00F27CD8" w:rsidRDefault="00E50D97" w:rsidP="00F47366">
      <w:pPr>
        <w:ind w:firstLine="709"/>
        <w:jc w:val="both"/>
        <w:rPr>
          <w:sz w:val="28"/>
          <w:szCs w:val="28"/>
        </w:rPr>
      </w:pPr>
    </w:p>
    <w:p w:rsidR="00E50D97" w:rsidRPr="00F27CD8" w:rsidRDefault="00E50D97" w:rsidP="009A52C6">
      <w:pPr>
        <w:spacing w:after="28"/>
        <w:jc w:val="both"/>
        <w:rPr>
          <w:i/>
          <w:iCs/>
          <w:kern w:val="2"/>
          <w:sz w:val="28"/>
          <w:szCs w:val="28"/>
        </w:rPr>
      </w:pPr>
      <w:r w:rsidRPr="00F27CD8">
        <w:rPr>
          <w:i/>
          <w:iCs/>
          <w:sz w:val="28"/>
          <w:szCs w:val="28"/>
        </w:rPr>
        <w:tab/>
      </w:r>
      <w:r w:rsidRPr="00F27CD8">
        <w:rPr>
          <w:sz w:val="28"/>
          <w:szCs w:val="28"/>
        </w:rPr>
        <w:t xml:space="preserve">1. </w:t>
      </w:r>
      <w:r w:rsidRPr="00F27CD8">
        <w:rPr>
          <w:i/>
          <w:iCs/>
          <w:kern w:val="2"/>
          <w:sz w:val="28"/>
          <w:szCs w:val="28"/>
        </w:rPr>
        <w:t>Установите правильную последовательность действий при разработке технических условий. Запишите правильную последовательность букв слева направо.</w:t>
      </w:r>
    </w:p>
    <w:p w:rsidR="00E50D97" w:rsidRPr="00F27CD8" w:rsidRDefault="00E50D97" w:rsidP="009476CF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А) Утверждение ТУ;</w:t>
      </w:r>
    </w:p>
    <w:p w:rsidR="00E50D97" w:rsidRPr="00F27CD8" w:rsidRDefault="00E50D97" w:rsidP="009476CF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Б) Разработка проекта ТУ; </w:t>
      </w:r>
    </w:p>
    <w:p w:rsidR="00E50D97" w:rsidRPr="00F27CD8" w:rsidRDefault="00E50D97" w:rsidP="009476CF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В) Согласование проекта ТУ;</w:t>
      </w:r>
    </w:p>
    <w:p w:rsidR="00E50D97" w:rsidRPr="00F27CD8" w:rsidRDefault="00E50D97" w:rsidP="009476CF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Г) Сбор и анализ исходных данных.</w:t>
      </w:r>
    </w:p>
    <w:p w:rsidR="00E50D97" w:rsidRPr="00F27CD8" w:rsidRDefault="00E50D97" w:rsidP="009476CF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Правильный ответ: Г, Б, В, А.</w:t>
      </w:r>
    </w:p>
    <w:p w:rsidR="00E50D97" w:rsidRPr="00F27CD8" w:rsidRDefault="00E50D97" w:rsidP="009476CF">
      <w:pPr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УК-2.</w:t>
      </w:r>
    </w:p>
    <w:p w:rsidR="00E50D97" w:rsidRPr="00F27CD8" w:rsidRDefault="00E50D97" w:rsidP="00366962">
      <w:pPr>
        <w:jc w:val="both"/>
        <w:rPr>
          <w:sz w:val="28"/>
          <w:szCs w:val="28"/>
        </w:rPr>
      </w:pPr>
    </w:p>
    <w:p w:rsidR="00E50D97" w:rsidRPr="00F27CD8" w:rsidRDefault="00E50D97" w:rsidP="009A52C6">
      <w:pPr>
        <w:spacing w:after="28"/>
        <w:jc w:val="both"/>
        <w:rPr>
          <w:i/>
          <w:iCs/>
          <w:kern w:val="2"/>
          <w:sz w:val="28"/>
          <w:szCs w:val="28"/>
        </w:rPr>
      </w:pPr>
      <w:r w:rsidRPr="00F27CD8">
        <w:rPr>
          <w:sz w:val="28"/>
          <w:szCs w:val="28"/>
        </w:rPr>
        <w:tab/>
        <w:t>2</w:t>
      </w:r>
      <w:r w:rsidRPr="00F27CD8">
        <w:rPr>
          <w:i/>
          <w:iCs/>
          <w:sz w:val="28"/>
          <w:szCs w:val="28"/>
        </w:rPr>
        <w:t xml:space="preserve">. Укажите правильную последовательность этапов при разработке и постановке продукции на производство. </w:t>
      </w:r>
      <w:r w:rsidRPr="00F27CD8">
        <w:rPr>
          <w:i/>
          <w:iCs/>
          <w:kern w:val="2"/>
          <w:sz w:val="28"/>
          <w:szCs w:val="28"/>
        </w:rPr>
        <w:t>Запишите правильную последовательность букв слева направо.</w:t>
      </w:r>
    </w:p>
    <w:p w:rsidR="00E50D97" w:rsidRPr="00F27CD8" w:rsidRDefault="00E50D97" w:rsidP="009476CF">
      <w:pPr>
        <w:ind w:firstLine="709"/>
        <w:rPr>
          <w:sz w:val="28"/>
          <w:szCs w:val="28"/>
        </w:rPr>
      </w:pPr>
      <w:r w:rsidRPr="00F27CD8">
        <w:rPr>
          <w:sz w:val="28"/>
          <w:szCs w:val="28"/>
        </w:rPr>
        <w:t>А) разработка технической и нормативной документации;</w:t>
      </w:r>
    </w:p>
    <w:p w:rsidR="00E50D97" w:rsidRPr="00F27CD8" w:rsidRDefault="00E50D97" w:rsidP="009476CF">
      <w:pPr>
        <w:ind w:firstLine="709"/>
        <w:rPr>
          <w:sz w:val="28"/>
          <w:szCs w:val="28"/>
        </w:rPr>
      </w:pPr>
      <w:r w:rsidRPr="00F27CD8">
        <w:rPr>
          <w:sz w:val="28"/>
          <w:szCs w:val="28"/>
        </w:rPr>
        <w:t>Б) разработка технического задания;</w:t>
      </w:r>
    </w:p>
    <w:p w:rsidR="00E50D97" w:rsidRPr="00F27CD8" w:rsidRDefault="00E50D97" w:rsidP="009476CF">
      <w:pPr>
        <w:ind w:firstLine="709"/>
        <w:rPr>
          <w:sz w:val="28"/>
          <w:szCs w:val="28"/>
        </w:rPr>
      </w:pPr>
      <w:r w:rsidRPr="00F27CD8">
        <w:rPr>
          <w:sz w:val="28"/>
          <w:szCs w:val="28"/>
        </w:rPr>
        <w:t>В) изготовление и испытания образцов продукции;</w:t>
      </w:r>
    </w:p>
    <w:p w:rsidR="00E50D97" w:rsidRPr="00F27CD8" w:rsidRDefault="00E50D97" w:rsidP="009476CF">
      <w:pPr>
        <w:ind w:firstLine="709"/>
        <w:rPr>
          <w:sz w:val="28"/>
          <w:szCs w:val="28"/>
        </w:rPr>
      </w:pPr>
      <w:r w:rsidRPr="00F27CD8">
        <w:rPr>
          <w:sz w:val="28"/>
          <w:szCs w:val="28"/>
        </w:rPr>
        <w:t xml:space="preserve">Г) подготовка и освоение производства; </w:t>
      </w:r>
    </w:p>
    <w:p w:rsidR="00E50D97" w:rsidRPr="00F27CD8" w:rsidRDefault="00E50D97" w:rsidP="009476CF">
      <w:pPr>
        <w:ind w:firstLine="709"/>
        <w:rPr>
          <w:sz w:val="28"/>
          <w:szCs w:val="28"/>
        </w:rPr>
      </w:pPr>
      <w:r w:rsidRPr="00F27CD8">
        <w:rPr>
          <w:snapToGrid w:val="0"/>
          <w:sz w:val="28"/>
          <w:szCs w:val="28"/>
        </w:rPr>
        <w:t xml:space="preserve">Д) </w:t>
      </w:r>
      <w:r w:rsidRPr="00F27CD8">
        <w:rPr>
          <w:sz w:val="28"/>
          <w:szCs w:val="28"/>
        </w:rPr>
        <w:t>приемка результатов разработки.</w:t>
      </w:r>
    </w:p>
    <w:p w:rsidR="00E50D97" w:rsidRPr="00F27CD8" w:rsidRDefault="00E50D97" w:rsidP="009476CF">
      <w:pPr>
        <w:ind w:firstLine="709"/>
        <w:rPr>
          <w:sz w:val="28"/>
          <w:szCs w:val="28"/>
        </w:rPr>
      </w:pPr>
      <w:r w:rsidRPr="00F27CD8">
        <w:rPr>
          <w:sz w:val="28"/>
          <w:szCs w:val="28"/>
        </w:rPr>
        <w:t xml:space="preserve">Правильный ответ: Б, </w:t>
      </w:r>
      <w:proofErr w:type="gramStart"/>
      <w:r w:rsidRPr="00F27CD8">
        <w:rPr>
          <w:sz w:val="28"/>
          <w:szCs w:val="28"/>
        </w:rPr>
        <w:t>А</w:t>
      </w:r>
      <w:proofErr w:type="gramEnd"/>
      <w:r w:rsidRPr="00F27CD8">
        <w:rPr>
          <w:sz w:val="28"/>
          <w:szCs w:val="28"/>
        </w:rPr>
        <w:t>, В, Д, Г.</w:t>
      </w:r>
    </w:p>
    <w:p w:rsidR="00E50D97" w:rsidRPr="00F27CD8" w:rsidRDefault="00E50D97" w:rsidP="007C5C0A">
      <w:pPr>
        <w:ind w:firstLine="709"/>
        <w:rPr>
          <w:sz w:val="28"/>
          <w:szCs w:val="28"/>
        </w:rPr>
      </w:pPr>
      <w:r w:rsidRPr="00F27CD8">
        <w:rPr>
          <w:sz w:val="28"/>
          <w:szCs w:val="28"/>
        </w:rPr>
        <w:t>Компетенции (индикаторы): УК-2.</w:t>
      </w:r>
    </w:p>
    <w:p w:rsidR="00E50D97" w:rsidRPr="00F27CD8" w:rsidRDefault="00E50D97" w:rsidP="007C5C0A">
      <w:pPr>
        <w:ind w:firstLine="709"/>
        <w:rPr>
          <w:sz w:val="28"/>
          <w:szCs w:val="28"/>
        </w:rPr>
      </w:pPr>
    </w:p>
    <w:p w:rsidR="00E50D97" w:rsidRPr="00F27CD8" w:rsidRDefault="00E50D97" w:rsidP="009A52C6">
      <w:pPr>
        <w:spacing w:after="28"/>
        <w:jc w:val="both"/>
        <w:rPr>
          <w:i/>
          <w:iCs/>
          <w:kern w:val="2"/>
          <w:sz w:val="28"/>
          <w:szCs w:val="28"/>
        </w:rPr>
      </w:pPr>
      <w:r w:rsidRPr="00F27CD8">
        <w:rPr>
          <w:sz w:val="28"/>
          <w:szCs w:val="28"/>
        </w:rPr>
        <w:tab/>
        <w:t>3</w:t>
      </w:r>
      <w:r w:rsidRPr="00F27CD8">
        <w:rPr>
          <w:i/>
          <w:iCs/>
          <w:sz w:val="28"/>
          <w:szCs w:val="28"/>
        </w:rPr>
        <w:t xml:space="preserve">. Расположите этапы </w:t>
      </w:r>
      <w:proofErr w:type="spellStart"/>
      <w:r w:rsidRPr="00F27CD8">
        <w:rPr>
          <w:i/>
          <w:iCs/>
          <w:sz w:val="28"/>
          <w:szCs w:val="28"/>
        </w:rPr>
        <w:t>нормоконтроля</w:t>
      </w:r>
      <w:proofErr w:type="spellEnd"/>
      <w:r w:rsidRPr="00F27CD8">
        <w:rPr>
          <w:i/>
          <w:iCs/>
          <w:sz w:val="28"/>
          <w:szCs w:val="28"/>
        </w:rPr>
        <w:t xml:space="preserve"> конструкторской документации в правильном порядке. Запишите правильную последовательность букв слева направо.</w:t>
      </w:r>
    </w:p>
    <w:p w:rsidR="00E50D97" w:rsidRPr="00F27CD8" w:rsidRDefault="00E50D97" w:rsidP="00E8127E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А) Проверка соответствия документации требованиям стандартов;</w:t>
      </w:r>
    </w:p>
    <w:p w:rsidR="00E50D97" w:rsidRPr="00F27CD8" w:rsidRDefault="00E50D97" w:rsidP="00E8127E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 xml:space="preserve">Б) Анализ оформления документации (шрифты, рамки, надписи); </w:t>
      </w:r>
    </w:p>
    <w:p w:rsidR="00E50D97" w:rsidRPr="00F27CD8" w:rsidRDefault="00E50D97" w:rsidP="00E8127E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В) Проверка комплектности документации;</w:t>
      </w:r>
    </w:p>
    <w:p w:rsidR="00E50D97" w:rsidRPr="00F27CD8" w:rsidRDefault="00E50D97" w:rsidP="00E8127E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 xml:space="preserve">Г) Устранение выявленных несоответствий; </w:t>
      </w:r>
    </w:p>
    <w:p w:rsidR="00E50D97" w:rsidRPr="00F27CD8" w:rsidRDefault="00E50D97" w:rsidP="00E8127E">
      <w:pPr>
        <w:ind w:firstLine="709"/>
        <w:jc w:val="both"/>
        <w:rPr>
          <w:sz w:val="28"/>
          <w:szCs w:val="28"/>
        </w:rPr>
      </w:pPr>
      <w:r w:rsidRPr="00F27CD8">
        <w:rPr>
          <w:snapToGrid w:val="0"/>
          <w:sz w:val="28"/>
          <w:szCs w:val="28"/>
        </w:rPr>
        <w:t>Д)</w:t>
      </w:r>
      <w:r w:rsidRPr="00F27CD8">
        <w:t xml:space="preserve"> </w:t>
      </w:r>
      <w:r w:rsidRPr="00F27CD8">
        <w:rPr>
          <w:snapToGrid w:val="0"/>
          <w:sz w:val="28"/>
          <w:szCs w:val="28"/>
        </w:rPr>
        <w:t>Согласование документации с заинтересованными службами.</w:t>
      </w:r>
    </w:p>
    <w:p w:rsidR="00E50D97" w:rsidRPr="00F27CD8" w:rsidRDefault="00E50D97" w:rsidP="00E8127E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lastRenderedPageBreak/>
        <w:t>Правильный ответ: В, Б, А, Д, Г.</w:t>
      </w:r>
    </w:p>
    <w:p w:rsidR="00E50D97" w:rsidRPr="00F27CD8" w:rsidRDefault="00E50D97" w:rsidP="00E8127E">
      <w:pPr>
        <w:ind w:firstLine="709"/>
        <w:rPr>
          <w:sz w:val="28"/>
          <w:szCs w:val="28"/>
        </w:rPr>
      </w:pPr>
      <w:r w:rsidRPr="00F27CD8">
        <w:rPr>
          <w:sz w:val="28"/>
          <w:szCs w:val="28"/>
        </w:rPr>
        <w:t>Компетенции (индикаторы): ПК-3.</w:t>
      </w:r>
    </w:p>
    <w:p w:rsidR="00E50D97" w:rsidRPr="00F27CD8" w:rsidRDefault="00E50D97" w:rsidP="00E931D0">
      <w:pPr>
        <w:spacing w:after="28"/>
        <w:rPr>
          <w:sz w:val="28"/>
          <w:szCs w:val="28"/>
        </w:rPr>
      </w:pPr>
      <w:r w:rsidRPr="00F27CD8">
        <w:rPr>
          <w:sz w:val="28"/>
          <w:szCs w:val="28"/>
        </w:rPr>
        <w:tab/>
      </w:r>
    </w:p>
    <w:p w:rsidR="00E50D97" w:rsidRPr="00F27CD8" w:rsidRDefault="00E50D97" w:rsidP="009A52C6">
      <w:pPr>
        <w:spacing w:after="28"/>
        <w:jc w:val="both"/>
        <w:rPr>
          <w:i/>
          <w:iCs/>
          <w:kern w:val="2"/>
          <w:sz w:val="28"/>
          <w:szCs w:val="28"/>
        </w:rPr>
      </w:pPr>
      <w:r w:rsidRPr="00F27CD8">
        <w:rPr>
          <w:sz w:val="28"/>
          <w:szCs w:val="28"/>
        </w:rPr>
        <w:tab/>
        <w:t>4</w:t>
      </w:r>
      <w:r w:rsidRPr="00F27CD8">
        <w:rPr>
          <w:i/>
          <w:iCs/>
          <w:sz w:val="28"/>
          <w:szCs w:val="28"/>
        </w:rPr>
        <w:t xml:space="preserve">. Расположите этапы проверки спецификации в правильном порядке. </w:t>
      </w:r>
      <w:r w:rsidRPr="00F27CD8">
        <w:rPr>
          <w:i/>
          <w:iCs/>
          <w:kern w:val="2"/>
          <w:sz w:val="28"/>
          <w:szCs w:val="28"/>
        </w:rPr>
        <w:t>Запишите правильную последовательность букв слева направо.</w:t>
      </w:r>
    </w:p>
    <w:p w:rsidR="00E50D97" w:rsidRPr="00F27CD8" w:rsidRDefault="00E50D97" w:rsidP="005A380D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А) Проверка правильности указания обозначений деталей;</w:t>
      </w:r>
    </w:p>
    <w:p w:rsidR="00E50D97" w:rsidRPr="00F27CD8" w:rsidRDefault="00E50D97" w:rsidP="005A380D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Б) Анализ комплектности изделия;</w:t>
      </w:r>
    </w:p>
    <w:p w:rsidR="00E50D97" w:rsidRPr="00F27CD8" w:rsidRDefault="00E50D97" w:rsidP="005A380D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В) Проверка правильности указания количества деталей;</w:t>
      </w:r>
    </w:p>
    <w:p w:rsidR="00E50D97" w:rsidRPr="00F27CD8" w:rsidRDefault="00E50D97" w:rsidP="005A380D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Г) Анализ оформления спецификации;</w:t>
      </w:r>
    </w:p>
    <w:p w:rsidR="00E50D97" w:rsidRPr="00F27CD8" w:rsidRDefault="00E50D97" w:rsidP="005A380D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 xml:space="preserve">Д) Проверка правильности указания материалов. </w:t>
      </w:r>
    </w:p>
    <w:p w:rsidR="00E50D97" w:rsidRPr="00F27CD8" w:rsidRDefault="00E50D97" w:rsidP="005A380D">
      <w:pPr>
        <w:ind w:firstLine="709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Правильный ответ: Г, А, Д, В, Б..</w:t>
      </w:r>
    </w:p>
    <w:p w:rsidR="00E50D97" w:rsidRPr="00F27CD8" w:rsidRDefault="00E50D97" w:rsidP="00E931D0">
      <w:pPr>
        <w:ind w:firstLine="709"/>
        <w:rPr>
          <w:sz w:val="28"/>
          <w:szCs w:val="28"/>
        </w:rPr>
      </w:pPr>
      <w:r w:rsidRPr="00F27CD8">
        <w:rPr>
          <w:sz w:val="28"/>
          <w:szCs w:val="28"/>
        </w:rPr>
        <w:t>Компетенции (индикаторы): УК-2; ПК-3</w:t>
      </w:r>
    </w:p>
    <w:p w:rsidR="00E50D97" w:rsidRPr="00F27CD8" w:rsidRDefault="00E50D97" w:rsidP="0063122C">
      <w:pPr>
        <w:rPr>
          <w:snapToGrid w:val="0"/>
        </w:rPr>
      </w:pPr>
    </w:p>
    <w:p w:rsidR="00E50D97" w:rsidRPr="00F27CD8" w:rsidRDefault="00E50D97" w:rsidP="0063122C">
      <w:pPr>
        <w:rPr>
          <w:snapToGrid w:val="0"/>
        </w:rPr>
      </w:pPr>
    </w:p>
    <w:p w:rsidR="009A52C6" w:rsidRPr="00F27CD8" w:rsidRDefault="009A52C6" w:rsidP="009A52C6">
      <w:pPr>
        <w:spacing w:line="480" w:lineRule="auto"/>
        <w:ind w:left="1" w:right="6083"/>
        <w:rPr>
          <w:b/>
          <w:bCs/>
          <w:sz w:val="28"/>
          <w:szCs w:val="28"/>
        </w:rPr>
      </w:pPr>
      <w:r w:rsidRPr="00F27CD8">
        <w:rPr>
          <w:b/>
          <w:bCs/>
          <w:sz w:val="28"/>
          <w:szCs w:val="28"/>
        </w:rPr>
        <w:t>Задания открытого типа</w:t>
      </w:r>
    </w:p>
    <w:p w:rsidR="00E50D97" w:rsidRPr="00F27CD8" w:rsidRDefault="00E50D97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Задания открытого типа на дополнение </w:t>
      </w:r>
    </w:p>
    <w:p w:rsidR="00E50D97" w:rsidRPr="00F27CD8" w:rsidRDefault="00E50D97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50D97" w:rsidRPr="00F27CD8" w:rsidRDefault="00E50D97" w:rsidP="00A57746">
      <w:pPr>
        <w:rPr>
          <w:sz w:val="28"/>
          <w:szCs w:val="28"/>
        </w:rPr>
      </w:pPr>
      <w:r w:rsidRPr="00F27CD8">
        <w:rPr>
          <w:i/>
          <w:iCs/>
          <w:sz w:val="28"/>
          <w:szCs w:val="28"/>
        </w:rPr>
        <w:tab/>
      </w:r>
      <w:r w:rsidRPr="00F27CD8">
        <w:rPr>
          <w:sz w:val="28"/>
          <w:szCs w:val="28"/>
        </w:rPr>
        <w:t xml:space="preserve">1. </w:t>
      </w:r>
      <w:r w:rsidRPr="00F27CD8">
        <w:rPr>
          <w:i/>
          <w:iCs/>
          <w:sz w:val="28"/>
          <w:szCs w:val="28"/>
        </w:rPr>
        <w:t>Напишите пропущенное словосочетание.</w:t>
      </w:r>
    </w:p>
    <w:p w:rsidR="00E50D97" w:rsidRPr="00F27CD8" w:rsidRDefault="00E50D97" w:rsidP="00C76E4C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__________________</w:t>
      </w:r>
      <w:r w:rsidR="005B4F54" w:rsidRPr="00F27CD8">
        <w:rPr>
          <w:sz w:val="28"/>
          <w:szCs w:val="28"/>
        </w:rPr>
        <w:t xml:space="preserve"> </w:t>
      </w:r>
      <w:r w:rsidRPr="00F27CD8">
        <w:rPr>
          <w:sz w:val="28"/>
          <w:szCs w:val="28"/>
        </w:rPr>
        <w:t>– это стандартизация, при которой осуществляется целенаправленное установление и применение системы взаимоувязанных требований как к самому объекту стандартизации и его элементам, так и к влияющим на объект факторам.</w:t>
      </w:r>
    </w:p>
    <w:p w:rsidR="00E50D97" w:rsidRPr="00F27CD8" w:rsidRDefault="00E50D97" w:rsidP="00C76E4C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Правильный ответ: комплексная стандартизация.</w:t>
      </w:r>
    </w:p>
    <w:p w:rsidR="00E50D97" w:rsidRPr="00F27CD8" w:rsidRDefault="00E50D97" w:rsidP="006D0C53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6D0C53">
      <w:pPr>
        <w:ind w:left="100"/>
        <w:jc w:val="both"/>
        <w:rPr>
          <w:sz w:val="28"/>
          <w:szCs w:val="28"/>
        </w:rPr>
      </w:pPr>
    </w:p>
    <w:p w:rsidR="00E50D97" w:rsidRPr="00F27CD8" w:rsidRDefault="00E50D97" w:rsidP="006D0C53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2. </w:t>
      </w:r>
      <w:r w:rsidRPr="00F27CD8">
        <w:rPr>
          <w:i/>
          <w:iCs/>
          <w:sz w:val="28"/>
          <w:szCs w:val="28"/>
        </w:rPr>
        <w:t>Напишите пропущенное слово.</w:t>
      </w:r>
    </w:p>
    <w:p w:rsidR="00E50D97" w:rsidRPr="00F27CD8" w:rsidRDefault="00E50D97" w:rsidP="006D0C53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_____________ – это приведение объектов одинакового функционального назначения к единообразию по установленному признаку. </w:t>
      </w:r>
    </w:p>
    <w:p w:rsidR="00E50D97" w:rsidRPr="00F27CD8" w:rsidRDefault="00E50D97" w:rsidP="006D0C53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Правильный ответ: унификация.</w:t>
      </w:r>
    </w:p>
    <w:p w:rsidR="00E50D97" w:rsidRPr="00F27CD8" w:rsidRDefault="00E50D97" w:rsidP="006D0C53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ПК-3.</w:t>
      </w:r>
    </w:p>
    <w:p w:rsidR="00E50D97" w:rsidRPr="00F27CD8" w:rsidRDefault="00E50D97" w:rsidP="006D0C53">
      <w:pPr>
        <w:pStyle w:val="a5"/>
        <w:jc w:val="both"/>
        <w:rPr>
          <w:sz w:val="28"/>
          <w:szCs w:val="28"/>
        </w:rPr>
      </w:pPr>
    </w:p>
    <w:p w:rsidR="00E50D97" w:rsidRPr="00F27CD8" w:rsidRDefault="00E50D97" w:rsidP="00D51CC5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3.</w:t>
      </w:r>
      <w:r w:rsidRPr="00F27CD8">
        <w:rPr>
          <w:i/>
          <w:iCs/>
          <w:sz w:val="28"/>
          <w:szCs w:val="28"/>
        </w:rPr>
        <w:t xml:space="preserve"> Напишите пропущенное словосочетание.</w:t>
      </w:r>
    </w:p>
    <w:p w:rsidR="00E50D97" w:rsidRPr="00F27CD8" w:rsidRDefault="00E50D97" w:rsidP="00153C5E">
      <w:pPr>
        <w:pStyle w:val="a5"/>
        <w:jc w:val="both"/>
        <w:rPr>
          <w:spacing w:val="-4"/>
          <w:sz w:val="28"/>
          <w:szCs w:val="28"/>
        </w:rPr>
      </w:pPr>
      <w:r w:rsidRPr="00F27CD8">
        <w:rPr>
          <w:sz w:val="28"/>
          <w:szCs w:val="28"/>
        </w:rPr>
        <w:tab/>
        <w:t>__________________</w:t>
      </w:r>
      <w:r w:rsidRPr="00F27CD8">
        <w:rPr>
          <w:spacing w:val="-4"/>
          <w:sz w:val="28"/>
          <w:szCs w:val="28"/>
        </w:rPr>
        <w:t>– это стандартизация, заключающаяся в установлении повышенных по отношению к уже достигнутому уровню требований к объектам стандартизации, которые, согласно прогнозам, будут оптимальными в последующее планируемое время.</w:t>
      </w:r>
    </w:p>
    <w:p w:rsidR="00E50D97" w:rsidRPr="00F27CD8" w:rsidRDefault="00E50D97" w:rsidP="00153C5E">
      <w:pPr>
        <w:pStyle w:val="a5"/>
        <w:jc w:val="both"/>
        <w:rPr>
          <w:sz w:val="28"/>
          <w:szCs w:val="28"/>
        </w:rPr>
      </w:pPr>
      <w:r w:rsidRPr="00F27CD8">
        <w:rPr>
          <w:spacing w:val="-4"/>
          <w:sz w:val="28"/>
          <w:szCs w:val="28"/>
        </w:rPr>
        <w:tab/>
      </w:r>
      <w:r w:rsidRPr="00F27CD8">
        <w:rPr>
          <w:sz w:val="28"/>
          <w:szCs w:val="28"/>
        </w:rPr>
        <w:t xml:space="preserve">Правильный ответ: </w:t>
      </w:r>
      <w:r w:rsidRPr="00F27CD8">
        <w:rPr>
          <w:spacing w:val="-4"/>
          <w:sz w:val="28"/>
          <w:szCs w:val="28"/>
        </w:rPr>
        <w:t>опережающая стандартизация</w:t>
      </w:r>
      <w:r w:rsidRPr="00F27CD8">
        <w:rPr>
          <w:sz w:val="28"/>
          <w:szCs w:val="28"/>
        </w:rPr>
        <w:t>.</w:t>
      </w:r>
    </w:p>
    <w:p w:rsidR="00E50D97" w:rsidRPr="00F27CD8" w:rsidRDefault="00E50D97" w:rsidP="006D0C53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6D0C53">
      <w:pPr>
        <w:pStyle w:val="a5"/>
        <w:jc w:val="both"/>
        <w:rPr>
          <w:sz w:val="28"/>
          <w:szCs w:val="28"/>
        </w:rPr>
      </w:pPr>
    </w:p>
    <w:p w:rsidR="00E50D97" w:rsidRPr="00F27CD8" w:rsidRDefault="00E50D97" w:rsidP="00C9167E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4.</w:t>
      </w:r>
      <w:r w:rsidRPr="00F27CD8">
        <w:rPr>
          <w:i/>
          <w:iCs/>
          <w:sz w:val="28"/>
          <w:szCs w:val="28"/>
        </w:rPr>
        <w:t xml:space="preserve"> Напишите пропущенное слово.</w:t>
      </w:r>
    </w:p>
    <w:p w:rsidR="00E50D97" w:rsidRPr="00F27CD8" w:rsidRDefault="00E50D97" w:rsidP="00D332C3">
      <w:pPr>
        <w:pStyle w:val="a5"/>
        <w:jc w:val="both"/>
        <w:rPr>
          <w:spacing w:val="-4"/>
          <w:sz w:val="28"/>
          <w:szCs w:val="28"/>
        </w:rPr>
      </w:pPr>
      <w:r w:rsidRPr="00F27CD8">
        <w:rPr>
          <w:sz w:val="28"/>
          <w:szCs w:val="28"/>
        </w:rPr>
        <w:tab/>
        <w:t xml:space="preserve">______________________ </w:t>
      </w:r>
      <w:r w:rsidRPr="00F27CD8">
        <w:rPr>
          <w:spacing w:val="-4"/>
          <w:sz w:val="28"/>
          <w:szCs w:val="28"/>
        </w:rPr>
        <w:t xml:space="preserve">– документ, определяющий состав сборочной единицы, комплекса или комплекта. </w:t>
      </w:r>
    </w:p>
    <w:p w:rsidR="00E50D97" w:rsidRPr="00F27CD8" w:rsidRDefault="00E50D97" w:rsidP="00D332C3">
      <w:pPr>
        <w:pStyle w:val="a5"/>
        <w:jc w:val="both"/>
        <w:rPr>
          <w:sz w:val="28"/>
          <w:szCs w:val="28"/>
        </w:rPr>
      </w:pPr>
      <w:r w:rsidRPr="00F27CD8">
        <w:rPr>
          <w:spacing w:val="-4"/>
          <w:sz w:val="28"/>
          <w:szCs w:val="28"/>
        </w:rPr>
        <w:tab/>
      </w:r>
      <w:r w:rsidRPr="00F27CD8">
        <w:rPr>
          <w:sz w:val="28"/>
          <w:szCs w:val="28"/>
        </w:rPr>
        <w:t>Правильный ответ: спецификация.</w:t>
      </w:r>
    </w:p>
    <w:p w:rsidR="00E50D97" w:rsidRPr="00F27CD8" w:rsidRDefault="00E50D97" w:rsidP="004A2E29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021D58">
      <w:pPr>
        <w:pStyle w:val="11"/>
        <w:spacing w:before="6"/>
        <w:ind w:left="0" w:right="116"/>
        <w:jc w:val="both"/>
        <w:rPr>
          <w:b w:val="0"/>
          <w:bCs w:val="0"/>
        </w:rPr>
      </w:pPr>
    </w:p>
    <w:p w:rsidR="00E50D97" w:rsidRPr="00F27CD8" w:rsidRDefault="00E50D97" w:rsidP="004A2E29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5.</w:t>
      </w:r>
      <w:r w:rsidRPr="00F27CD8">
        <w:rPr>
          <w:i/>
          <w:iCs/>
          <w:sz w:val="28"/>
          <w:szCs w:val="28"/>
        </w:rPr>
        <w:t xml:space="preserve"> Напишите пропущенное словосочетание.</w:t>
      </w:r>
    </w:p>
    <w:p w:rsidR="00E50D97" w:rsidRPr="00F27CD8" w:rsidRDefault="00E50D97" w:rsidP="00153C5E">
      <w:pPr>
        <w:ind w:firstLine="567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Стандарты ЕСКД должны служить основанием для разработки и издания _________________________и инструктивно-производственной документации, определяющей и регулирующей деятельность, связанную с составлением, обращением и обработкой конструкторских документов.</w:t>
      </w:r>
    </w:p>
    <w:p w:rsidR="00E50D97" w:rsidRPr="00F27CD8" w:rsidRDefault="00E50D97" w:rsidP="00153C5E">
      <w:pPr>
        <w:ind w:firstLine="567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Правильный ответ: организационно-методическая.</w:t>
      </w:r>
    </w:p>
    <w:p w:rsidR="00E50D97" w:rsidRPr="00F27CD8" w:rsidRDefault="00E50D97" w:rsidP="00153C5E">
      <w:pPr>
        <w:ind w:firstLine="567"/>
        <w:jc w:val="both"/>
        <w:rPr>
          <w:sz w:val="28"/>
          <w:szCs w:val="28"/>
        </w:rPr>
      </w:pPr>
      <w:r w:rsidRPr="00F27CD8">
        <w:rPr>
          <w:sz w:val="28"/>
          <w:szCs w:val="28"/>
        </w:rPr>
        <w:t>Компетенции (индикаторы): УК-2; ПК-3.</w:t>
      </w:r>
    </w:p>
    <w:p w:rsidR="00E50D97" w:rsidRPr="00F27CD8" w:rsidRDefault="00E50D97" w:rsidP="004A2E29">
      <w:pPr>
        <w:pStyle w:val="a5"/>
        <w:jc w:val="both"/>
        <w:rPr>
          <w:sz w:val="28"/>
          <w:szCs w:val="28"/>
        </w:rPr>
      </w:pPr>
    </w:p>
    <w:p w:rsidR="00E50D97" w:rsidRPr="00F27CD8" w:rsidRDefault="00E50D97" w:rsidP="004A2E29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6.</w:t>
      </w:r>
      <w:r w:rsidRPr="00F27CD8">
        <w:rPr>
          <w:i/>
          <w:iCs/>
          <w:sz w:val="28"/>
          <w:szCs w:val="28"/>
        </w:rPr>
        <w:t xml:space="preserve"> Напишите пропущенное словосочетание.</w:t>
      </w:r>
    </w:p>
    <w:p w:rsidR="00E50D97" w:rsidRPr="00F27CD8" w:rsidRDefault="00E50D97" w:rsidP="00176C95">
      <w:pPr>
        <w:pStyle w:val="a5"/>
        <w:jc w:val="both"/>
        <w:rPr>
          <w:spacing w:val="-4"/>
          <w:sz w:val="28"/>
          <w:szCs w:val="28"/>
        </w:rPr>
      </w:pPr>
      <w:r w:rsidRPr="00F27CD8">
        <w:rPr>
          <w:sz w:val="28"/>
          <w:szCs w:val="28"/>
        </w:rPr>
        <w:tab/>
        <w:t xml:space="preserve">______________________ </w:t>
      </w:r>
      <w:r w:rsidRPr="00F27CD8">
        <w:rPr>
          <w:spacing w:val="-4"/>
          <w:sz w:val="28"/>
          <w:szCs w:val="28"/>
        </w:rPr>
        <w:t>– документ, содержащий контурное изображение изделия с габаритными, установочными и присоединительными размерами.</w:t>
      </w:r>
    </w:p>
    <w:p w:rsidR="00E50D97" w:rsidRPr="00F27CD8" w:rsidRDefault="00E50D97" w:rsidP="00176C95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Правильный ответ: </w:t>
      </w:r>
      <w:r w:rsidRPr="00F27CD8">
        <w:rPr>
          <w:spacing w:val="-4"/>
          <w:sz w:val="28"/>
          <w:szCs w:val="28"/>
        </w:rPr>
        <w:t>габаритный чертеж</w:t>
      </w:r>
      <w:r w:rsidRPr="00F27CD8">
        <w:rPr>
          <w:sz w:val="28"/>
          <w:szCs w:val="28"/>
        </w:rPr>
        <w:t>.</w:t>
      </w:r>
    </w:p>
    <w:p w:rsidR="00E50D97" w:rsidRPr="00F27CD8" w:rsidRDefault="00E50D97" w:rsidP="004A2E29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4A2E29">
      <w:pPr>
        <w:pStyle w:val="a5"/>
        <w:jc w:val="both"/>
        <w:rPr>
          <w:sz w:val="28"/>
          <w:szCs w:val="28"/>
        </w:rPr>
      </w:pPr>
    </w:p>
    <w:p w:rsidR="00E50D97" w:rsidRPr="00F27CD8" w:rsidRDefault="00E50D97" w:rsidP="00320B47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7.</w:t>
      </w:r>
      <w:r w:rsidRPr="00F27CD8">
        <w:rPr>
          <w:i/>
          <w:iCs/>
          <w:sz w:val="28"/>
          <w:szCs w:val="28"/>
        </w:rPr>
        <w:t xml:space="preserve"> Напишите пропущенное слово.</w:t>
      </w:r>
    </w:p>
    <w:p w:rsidR="00E50D97" w:rsidRPr="00F27CD8" w:rsidRDefault="00E50D97" w:rsidP="00320B47">
      <w:pPr>
        <w:pStyle w:val="a5"/>
        <w:jc w:val="both"/>
        <w:rPr>
          <w:spacing w:val="-4"/>
          <w:sz w:val="28"/>
          <w:szCs w:val="28"/>
        </w:rPr>
      </w:pPr>
      <w:r w:rsidRPr="00F27CD8">
        <w:rPr>
          <w:sz w:val="28"/>
          <w:szCs w:val="28"/>
        </w:rPr>
        <w:tab/>
      </w:r>
      <w:r w:rsidRPr="00F27CD8">
        <w:rPr>
          <w:spacing w:val="-4"/>
          <w:sz w:val="28"/>
          <w:szCs w:val="28"/>
        </w:rPr>
        <w:t>К эксплуатационным документам относят_____________________ рабочие документы, которые в отдельности или в совокупности дают возможность ознакомления с изделием и определяют правила его эксплуатации.</w:t>
      </w:r>
    </w:p>
    <w:p w:rsidR="00E50D97" w:rsidRPr="00F27CD8" w:rsidRDefault="00E50D97" w:rsidP="00320B47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Правильный ответ: </w:t>
      </w:r>
      <w:r w:rsidRPr="00F27CD8">
        <w:rPr>
          <w:spacing w:val="-4"/>
          <w:sz w:val="28"/>
          <w:szCs w:val="28"/>
        </w:rPr>
        <w:t>текстовые и графические</w:t>
      </w:r>
      <w:r w:rsidRPr="00F27CD8">
        <w:rPr>
          <w:sz w:val="28"/>
          <w:szCs w:val="28"/>
        </w:rPr>
        <w:t>.</w:t>
      </w:r>
    </w:p>
    <w:p w:rsidR="00E50D97" w:rsidRPr="00F27CD8" w:rsidRDefault="00E50D97" w:rsidP="00320B47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320B47">
      <w:pPr>
        <w:pStyle w:val="a5"/>
        <w:jc w:val="both"/>
        <w:rPr>
          <w:sz w:val="28"/>
          <w:szCs w:val="28"/>
        </w:rPr>
      </w:pPr>
    </w:p>
    <w:p w:rsidR="00E50D97" w:rsidRPr="00F27CD8" w:rsidRDefault="00E50D97" w:rsidP="00320B47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8.</w:t>
      </w:r>
      <w:r w:rsidRPr="00F27CD8">
        <w:rPr>
          <w:i/>
          <w:iCs/>
          <w:sz w:val="28"/>
          <w:szCs w:val="28"/>
        </w:rPr>
        <w:t xml:space="preserve"> Напишите пропущенное словосочетание.</w:t>
      </w:r>
    </w:p>
    <w:p w:rsidR="00E50D97" w:rsidRPr="00F27CD8" w:rsidRDefault="00E50D97" w:rsidP="00320B47">
      <w:pPr>
        <w:pStyle w:val="a5"/>
        <w:jc w:val="both"/>
        <w:rPr>
          <w:spacing w:val="-4"/>
          <w:sz w:val="28"/>
          <w:szCs w:val="28"/>
        </w:rPr>
      </w:pPr>
      <w:r w:rsidRPr="00F27CD8">
        <w:rPr>
          <w:sz w:val="28"/>
          <w:szCs w:val="28"/>
        </w:rPr>
        <w:tab/>
      </w:r>
      <w:proofErr w:type="spellStart"/>
      <w:r w:rsidRPr="00F27CD8">
        <w:rPr>
          <w:sz w:val="28"/>
          <w:szCs w:val="28"/>
        </w:rPr>
        <w:t>Нормоконтролю</w:t>
      </w:r>
      <w:proofErr w:type="spellEnd"/>
      <w:r w:rsidRPr="00F27CD8">
        <w:rPr>
          <w:sz w:val="28"/>
          <w:szCs w:val="28"/>
        </w:rPr>
        <w:t xml:space="preserve"> подлежит конструкторская документация на изделия   основного и вспомогательного производства независимо от подчиненности и служебных функций подразделений, выпустивших указанную документацию,   а также технологическая документация, охватывающая все стадии ________________________ (изготовление, исследование и проектирование, реализация, эксплуатация и потребление).</w:t>
      </w:r>
    </w:p>
    <w:p w:rsidR="00E50D97" w:rsidRPr="00F27CD8" w:rsidRDefault="00E50D97" w:rsidP="00320B47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Правильный ответ: жизненный цикл продукции.</w:t>
      </w:r>
    </w:p>
    <w:p w:rsidR="00E50D97" w:rsidRPr="00F27CD8" w:rsidRDefault="00E50D97" w:rsidP="00320B47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320B47">
      <w:pPr>
        <w:pStyle w:val="a5"/>
        <w:jc w:val="both"/>
        <w:rPr>
          <w:sz w:val="28"/>
          <w:szCs w:val="28"/>
        </w:rPr>
      </w:pPr>
    </w:p>
    <w:p w:rsidR="009A52C6" w:rsidRPr="00F27CD8" w:rsidRDefault="009A52C6" w:rsidP="00320B47">
      <w:pPr>
        <w:pStyle w:val="a5"/>
        <w:jc w:val="both"/>
        <w:rPr>
          <w:sz w:val="28"/>
          <w:szCs w:val="28"/>
        </w:rPr>
      </w:pPr>
    </w:p>
    <w:p w:rsidR="00E50D97" w:rsidRPr="00F27CD8" w:rsidRDefault="00E50D97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Задания открытого типа с кратким свободным ответом </w:t>
      </w:r>
    </w:p>
    <w:p w:rsidR="00E50D97" w:rsidRPr="00F27CD8" w:rsidRDefault="00E50D97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50D97" w:rsidRPr="00F27CD8" w:rsidRDefault="00E50D97" w:rsidP="00F22538">
      <w:pPr>
        <w:rPr>
          <w:i/>
          <w:iCs/>
          <w:sz w:val="28"/>
          <w:szCs w:val="28"/>
        </w:rPr>
      </w:pPr>
      <w:r w:rsidRPr="00F27CD8">
        <w:rPr>
          <w:sz w:val="28"/>
          <w:szCs w:val="28"/>
        </w:rPr>
        <w:tab/>
        <w:t xml:space="preserve">1. </w:t>
      </w:r>
      <w:r w:rsidRPr="00F27CD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E50D97" w:rsidRPr="00F27CD8" w:rsidRDefault="00E50D97" w:rsidP="00C0373E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Опытные образцы (опытную партию) или _________________подвергают приемочным испытаниям в соответствии с действующими стандартами или типовыми программами и методиками испытаний, относящимся к данному виду (группе) продукции.</w:t>
      </w:r>
    </w:p>
    <w:p w:rsidR="00E50D97" w:rsidRPr="00F27CD8" w:rsidRDefault="00E50D97" w:rsidP="00C0373E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Правильный ответ: единичная продукция / головной образец.</w:t>
      </w:r>
    </w:p>
    <w:p w:rsidR="00E50D97" w:rsidRPr="00F27CD8" w:rsidRDefault="00E50D97" w:rsidP="003A01FB">
      <w:pPr>
        <w:pStyle w:val="a5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>
      <w:pPr>
        <w:rPr>
          <w:sz w:val="28"/>
          <w:szCs w:val="28"/>
        </w:rPr>
      </w:pPr>
    </w:p>
    <w:p w:rsidR="00E50D97" w:rsidRPr="00F27CD8" w:rsidRDefault="00E50D97" w:rsidP="00F10404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2.</w:t>
      </w:r>
      <w:r w:rsidRPr="00F27CD8">
        <w:rPr>
          <w:i/>
          <w:iCs/>
          <w:sz w:val="28"/>
          <w:szCs w:val="28"/>
        </w:rPr>
        <w:t xml:space="preserve"> Напишите пропущенное слово.</w:t>
      </w:r>
    </w:p>
    <w:p w:rsidR="00E50D97" w:rsidRPr="00F27CD8" w:rsidRDefault="00E50D97" w:rsidP="00AE7ACE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Паспорт – документ, содержащий сведения о конструкции, принципе </w:t>
      </w:r>
      <w:r w:rsidRPr="00F27CD8">
        <w:rPr>
          <w:sz w:val="28"/>
          <w:szCs w:val="28"/>
        </w:rPr>
        <w:lastRenderedPageBreak/>
        <w:t xml:space="preserve">действия, ___________________ изделия, его составных частей и указания, необходимые для правильной и безопасной эксплуатации изделия (использования по назначению, технического обслуживания, текущего ремонта, хранения и транспортирования) и оценок его технического состояния при определении необходимости отправки его в ремонт, а также сведения по утилизации изделия. </w:t>
      </w:r>
    </w:p>
    <w:p w:rsidR="00E50D97" w:rsidRPr="00F27CD8" w:rsidRDefault="00E50D97" w:rsidP="00AE7ACE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Правильный ответ: характеристики / свойства. </w:t>
      </w:r>
      <w:r w:rsidRPr="00F27CD8">
        <w:rPr>
          <w:sz w:val="28"/>
          <w:szCs w:val="28"/>
        </w:rPr>
        <w:tab/>
      </w:r>
    </w:p>
    <w:p w:rsidR="00E50D97" w:rsidRPr="00F27CD8" w:rsidRDefault="00E50D97" w:rsidP="00AE7ACE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3A01FB">
      <w:pPr>
        <w:pStyle w:val="a5"/>
        <w:jc w:val="both"/>
        <w:rPr>
          <w:sz w:val="28"/>
          <w:szCs w:val="28"/>
        </w:rPr>
      </w:pPr>
    </w:p>
    <w:p w:rsidR="00E50D97" w:rsidRPr="00F27CD8" w:rsidRDefault="00E50D97" w:rsidP="00F10404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3.</w:t>
      </w:r>
      <w:r w:rsidRPr="00F27CD8">
        <w:rPr>
          <w:i/>
          <w:iCs/>
          <w:sz w:val="28"/>
          <w:szCs w:val="28"/>
        </w:rPr>
        <w:t xml:space="preserve"> Напишите пропущенное слово (словосочетание).</w:t>
      </w:r>
    </w:p>
    <w:p w:rsidR="00E50D97" w:rsidRPr="00F27CD8" w:rsidRDefault="00E50D97" w:rsidP="005A100C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</w:r>
      <w:proofErr w:type="spellStart"/>
      <w:r w:rsidRPr="00F27CD8">
        <w:rPr>
          <w:sz w:val="28"/>
          <w:szCs w:val="28"/>
        </w:rPr>
        <w:t>Агрегатирование</w:t>
      </w:r>
      <w:proofErr w:type="spellEnd"/>
      <w:r w:rsidRPr="00F27CD8">
        <w:rPr>
          <w:sz w:val="28"/>
          <w:szCs w:val="28"/>
        </w:rPr>
        <w:t xml:space="preserve"> – принцип создания машин, оборудования, приборов и других изделий из унифицированных___________________, устанавливаемых в различном числе и комбинациях.</w:t>
      </w:r>
      <w:r w:rsidRPr="00F27CD8">
        <w:rPr>
          <w:sz w:val="28"/>
          <w:szCs w:val="28"/>
        </w:rPr>
        <w:tab/>
      </w:r>
    </w:p>
    <w:p w:rsidR="00E50D97" w:rsidRPr="00F27CD8" w:rsidRDefault="00E50D97" w:rsidP="005A100C">
      <w:pPr>
        <w:jc w:val="both"/>
        <w:rPr>
          <w:spacing w:val="-4"/>
          <w:sz w:val="28"/>
          <w:szCs w:val="28"/>
        </w:rPr>
      </w:pPr>
      <w:r w:rsidRPr="00F27CD8">
        <w:rPr>
          <w:sz w:val="28"/>
          <w:szCs w:val="28"/>
        </w:rPr>
        <w:tab/>
        <w:t xml:space="preserve">Правильный ответ: </w:t>
      </w:r>
      <w:r w:rsidRPr="00F27CD8">
        <w:rPr>
          <w:spacing w:val="-4"/>
          <w:sz w:val="28"/>
          <w:szCs w:val="28"/>
        </w:rPr>
        <w:t>стандартные агрегаты/автономные сборочные единицы.</w:t>
      </w:r>
    </w:p>
    <w:p w:rsidR="00E50D97" w:rsidRPr="00F27CD8" w:rsidRDefault="00E50D97" w:rsidP="00F10404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F10404">
      <w:pPr>
        <w:jc w:val="both"/>
        <w:rPr>
          <w:sz w:val="28"/>
          <w:szCs w:val="28"/>
        </w:rPr>
      </w:pPr>
    </w:p>
    <w:p w:rsidR="00E50D97" w:rsidRPr="00F27CD8" w:rsidRDefault="00E50D97" w:rsidP="002A077D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4.</w:t>
      </w:r>
      <w:r w:rsidRPr="00F27CD8">
        <w:rPr>
          <w:i/>
          <w:iCs/>
          <w:sz w:val="28"/>
          <w:szCs w:val="28"/>
        </w:rPr>
        <w:t xml:space="preserve"> Напишите пропущенное словосочетание.</w:t>
      </w:r>
    </w:p>
    <w:p w:rsidR="00E50D97" w:rsidRPr="00F27CD8" w:rsidRDefault="00E50D97" w:rsidP="00AF31EF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Вариация показаний – наибольшая, полученная экспериментально, разность между отдельными повторными результатами измерений одной и той же величины при неизменных_________________.</w:t>
      </w:r>
      <w:r w:rsidRPr="00F27CD8">
        <w:rPr>
          <w:sz w:val="28"/>
          <w:szCs w:val="28"/>
        </w:rPr>
        <w:tab/>
      </w:r>
    </w:p>
    <w:p w:rsidR="00E50D97" w:rsidRPr="00F27CD8" w:rsidRDefault="00E50D97" w:rsidP="00AF31EF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Правильный ответ: внешних условиях / внешних факторах.</w:t>
      </w:r>
      <w:r w:rsidRPr="00F27CD8">
        <w:rPr>
          <w:sz w:val="28"/>
          <w:szCs w:val="28"/>
        </w:rPr>
        <w:tab/>
      </w:r>
    </w:p>
    <w:p w:rsidR="00E50D97" w:rsidRPr="00F27CD8" w:rsidRDefault="00E50D97" w:rsidP="00AF31EF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ПК-3.</w:t>
      </w:r>
    </w:p>
    <w:p w:rsidR="00E50D97" w:rsidRPr="00F27CD8" w:rsidRDefault="00E50D97" w:rsidP="00F10404">
      <w:pPr>
        <w:jc w:val="both"/>
        <w:rPr>
          <w:sz w:val="28"/>
          <w:szCs w:val="28"/>
        </w:rPr>
      </w:pPr>
    </w:p>
    <w:p w:rsidR="00E50D97" w:rsidRPr="00F27CD8" w:rsidRDefault="00E50D97" w:rsidP="00E32C23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5.</w:t>
      </w:r>
      <w:r w:rsidRPr="00F27CD8">
        <w:rPr>
          <w:i/>
          <w:iCs/>
          <w:sz w:val="28"/>
          <w:szCs w:val="28"/>
        </w:rPr>
        <w:t xml:space="preserve"> Напишите пропущенное слово.</w:t>
      </w:r>
    </w:p>
    <w:p w:rsidR="00E50D97" w:rsidRPr="00F27CD8" w:rsidRDefault="00E50D97" w:rsidP="00E32C23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Неправильно проведенная унификация может дать отрицательный эффект, например, при использовании ближайших унифицированных деталей, вызывающих неоправданное увеличение массы и ____________ изделия.</w:t>
      </w:r>
    </w:p>
    <w:p w:rsidR="00E50D97" w:rsidRPr="00F27CD8" w:rsidRDefault="00E50D97" w:rsidP="00E32C23">
      <w:pPr>
        <w:jc w:val="both"/>
        <w:rPr>
          <w:spacing w:val="-4"/>
          <w:sz w:val="28"/>
          <w:szCs w:val="28"/>
        </w:rPr>
      </w:pPr>
      <w:r w:rsidRPr="00F27CD8">
        <w:rPr>
          <w:sz w:val="28"/>
          <w:szCs w:val="28"/>
        </w:rPr>
        <w:tab/>
        <w:t>Правильный ответ: размеры</w:t>
      </w:r>
      <w:r w:rsidRPr="00F27CD8">
        <w:rPr>
          <w:spacing w:val="-4"/>
          <w:sz w:val="28"/>
          <w:szCs w:val="28"/>
        </w:rPr>
        <w:t xml:space="preserve"> / габариты.</w:t>
      </w:r>
    </w:p>
    <w:p w:rsidR="00E50D97" w:rsidRPr="00F27CD8" w:rsidRDefault="00E50D97" w:rsidP="00E32C23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3A01FB">
      <w:pPr>
        <w:pStyle w:val="a5"/>
        <w:jc w:val="both"/>
        <w:rPr>
          <w:sz w:val="28"/>
          <w:szCs w:val="28"/>
        </w:rPr>
      </w:pPr>
    </w:p>
    <w:p w:rsidR="00E50D97" w:rsidRPr="00F27CD8" w:rsidRDefault="00E50D97" w:rsidP="00E32C23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6.</w:t>
      </w:r>
      <w:r w:rsidRPr="00F27CD8">
        <w:rPr>
          <w:i/>
          <w:iCs/>
          <w:sz w:val="28"/>
          <w:szCs w:val="28"/>
        </w:rPr>
        <w:t xml:space="preserve"> Напишите пропущенное словосочетание.</w:t>
      </w:r>
    </w:p>
    <w:p w:rsidR="00E50D97" w:rsidRPr="00F27CD8" w:rsidRDefault="00E50D97" w:rsidP="00E32C23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_________________________</w:t>
      </w:r>
      <w:r w:rsidRPr="00F27CD8">
        <w:rPr>
          <w:spacing w:val="-4"/>
          <w:sz w:val="28"/>
          <w:szCs w:val="28"/>
        </w:rPr>
        <w:t>– документ, устанавливающий правила, общие принципы или характеристики разного вида деятельности или ее результатов.</w:t>
      </w:r>
      <w:r w:rsidRPr="00F27CD8">
        <w:rPr>
          <w:sz w:val="28"/>
          <w:szCs w:val="28"/>
        </w:rPr>
        <w:tab/>
      </w:r>
    </w:p>
    <w:p w:rsidR="00E50D97" w:rsidRPr="00F27CD8" w:rsidRDefault="00E50D97" w:rsidP="005C68D4">
      <w:pPr>
        <w:ind w:right="-138"/>
        <w:jc w:val="both"/>
        <w:rPr>
          <w:spacing w:val="-4"/>
          <w:sz w:val="28"/>
          <w:szCs w:val="28"/>
        </w:rPr>
      </w:pPr>
      <w:r w:rsidRPr="00F27CD8">
        <w:rPr>
          <w:sz w:val="28"/>
          <w:szCs w:val="28"/>
        </w:rPr>
        <w:tab/>
        <w:t xml:space="preserve">Правильный ответ: </w:t>
      </w:r>
      <w:r w:rsidRPr="00F27CD8">
        <w:rPr>
          <w:spacing w:val="-4"/>
          <w:sz w:val="28"/>
          <w:szCs w:val="28"/>
        </w:rPr>
        <w:t>нормативный документ / кодекс сложившейся практики.</w:t>
      </w:r>
    </w:p>
    <w:p w:rsidR="00E50D97" w:rsidRPr="00F27CD8" w:rsidRDefault="00E50D97" w:rsidP="00E32C23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УК-2.</w:t>
      </w:r>
    </w:p>
    <w:p w:rsidR="00E50D97" w:rsidRPr="00F27CD8" w:rsidRDefault="00E50D97" w:rsidP="003A01FB">
      <w:pPr>
        <w:pStyle w:val="a5"/>
        <w:jc w:val="both"/>
        <w:rPr>
          <w:sz w:val="28"/>
          <w:szCs w:val="28"/>
        </w:rPr>
      </w:pPr>
    </w:p>
    <w:p w:rsidR="009A52C6" w:rsidRPr="00F27CD8" w:rsidRDefault="009A52C6" w:rsidP="003A01FB">
      <w:pPr>
        <w:pStyle w:val="a5"/>
        <w:jc w:val="both"/>
        <w:rPr>
          <w:sz w:val="28"/>
          <w:szCs w:val="28"/>
        </w:rPr>
      </w:pPr>
    </w:p>
    <w:p w:rsidR="00E50D97" w:rsidRPr="00F27CD8" w:rsidRDefault="00E50D97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27CD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Задания открытого типа с развернутым ответом</w:t>
      </w:r>
    </w:p>
    <w:p w:rsidR="00E50D97" w:rsidRPr="00F27CD8" w:rsidRDefault="00E50D97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0D97" w:rsidRPr="00F27CD8" w:rsidRDefault="00E50D97" w:rsidP="005368C7">
      <w:pPr>
        <w:jc w:val="both"/>
        <w:rPr>
          <w:i/>
          <w:iCs/>
          <w:sz w:val="28"/>
          <w:szCs w:val="28"/>
        </w:rPr>
      </w:pPr>
      <w:r w:rsidRPr="00F27CD8">
        <w:rPr>
          <w:sz w:val="28"/>
          <w:szCs w:val="28"/>
        </w:rPr>
        <w:tab/>
        <w:t>1. Опишите основные элементы оформления стандарта</w:t>
      </w:r>
      <w:r w:rsidRPr="00F27CD8">
        <w:rPr>
          <w:i/>
          <w:iCs/>
          <w:sz w:val="28"/>
          <w:szCs w:val="28"/>
        </w:rPr>
        <w:t>.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Привести расширенный ответ. 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Время выполнения – 15 мин. 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Ожидаемый результат: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Основными элементами при оформлении стандарта являются: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lastRenderedPageBreak/>
        <w:tab/>
        <w:t>Титульный лист: Содержит название, обозначение, статус и дату принятия стандарта.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Содержание: Перечисляет разделы и подразделы стандарта.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Область применения: Определяет, на какие объекты или процессы распространяется стандарт.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Нормативные ссылки: Указывают на другие стандарты, используемые в данном документе.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Термины и определения: Дают толкование ключевых понятий.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Требования: Содержат обязательные и рекомендуемые положения.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Приложения: Включают дополнительную информацию, такую как таблицы, схемы и примеры.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E50D97" w:rsidRPr="00F27CD8" w:rsidRDefault="00E50D97" w:rsidP="005368C7">
      <w:pPr>
        <w:jc w:val="both"/>
        <w:rPr>
          <w:sz w:val="28"/>
          <w:szCs w:val="28"/>
        </w:rPr>
      </w:pP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2. Определить виды документов, входящих в комплект конструкторской документации на микрометр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Привести расширенный ответ. 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 xml:space="preserve">Время выполнения – 20 мин. 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Ожидаемый результат: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Основным конструкторским документом на микрометр является сборочный чертеж. Он содержит изображение микрометра в собранном виде, а также данные, необходимые для его сборки и контроля.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Информация о каждой детали микрометра содержится в чертежах деталей. Каждый чертеж детали содержит изображение детали, ее размеры, материалы и другие необходимые данные для ее изготовления.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Перечень всех составных частей микрометра содержится в спецификации. Спецификация определяет состав сборочной единицы, комплекса или комплекта.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Помимо указанных документов, в комплект конструкторской документации на микрометр могут входить и другие документы, такие как: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- технические условия (ТУ);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- программа и методика испытаний (ПМ);</w:t>
      </w:r>
    </w:p>
    <w:p w:rsidR="00E50D97" w:rsidRPr="00F27CD8" w:rsidRDefault="00E50D97" w:rsidP="009827E6">
      <w:pPr>
        <w:ind w:right="-138"/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- эксплуатационные документы (например, руководство по эксплуатации).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Конкретный состав конструкторской документации на микрометр зависит от сложности конструкции микрометра и требований заказчика.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Критерии оценивания: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- Полнота: перечислены ли все основные чертежи.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- Точность: правильно ли определены функции каждого чертежа.</w:t>
      </w:r>
    </w:p>
    <w:p w:rsidR="00E50D97" w:rsidRPr="00F27CD8" w:rsidRDefault="00E50D97" w:rsidP="009827E6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- Понимание: продемонстрировано ли понимание назначения каждого чертежа.</w:t>
      </w:r>
    </w:p>
    <w:p w:rsidR="00E50D97" w:rsidRPr="00F27CD8" w:rsidRDefault="00E50D97" w:rsidP="0043119E">
      <w:pPr>
        <w:jc w:val="both"/>
        <w:rPr>
          <w:sz w:val="28"/>
          <w:szCs w:val="28"/>
        </w:rPr>
      </w:pPr>
      <w:r w:rsidRPr="00F27CD8">
        <w:rPr>
          <w:sz w:val="28"/>
          <w:szCs w:val="28"/>
        </w:rPr>
        <w:tab/>
        <w:t>Компетенции (индикаторы): УК-2; ПК-3.</w:t>
      </w:r>
    </w:p>
    <w:p w:rsidR="009A52C6" w:rsidRPr="00F27CD8" w:rsidRDefault="009A52C6" w:rsidP="009A52C6"/>
    <w:p w:rsidR="009A52C6" w:rsidRPr="00F27CD8" w:rsidRDefault="009A52C6" w:rsidP="009A52C6"/>
    <w:p w:rsidR="009A52C6" w:rsidRPr="00F27CD8" w:rsidRDefault="009A52C6" w:rsidP="009A52C6"/>
    <w:sectPr w:rsidR="009A52C6" w:rsidRPr="00F27CD8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97" w:rsidRDefault="00E50D97" w:rsidP="00E41057">
      <w:r>
        <w:separator/>
      </w:r>
    </w:p>
  </w:endnote>
  <w:endnote w:type="continuationSeparator" w:id="0">
    <w:p w:rsidR="00E50D97" w:rsidRDefault="00E50D97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97" w:rsidRPr="000B6292" w:rsidRDefault="00E50D97" w:rsidP="000B62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97" w:rsidRDefault="00E50D97" w:rsidP="00E41057">
      <w:r>
        <w:separator/>
      </w:r>
    </w:p>
  </w:footnote>
  <w:footnote w:type="continuationSeparator" w:id="0">
    <w:p w:rsidR="00E50D97" w:rsidRDefault="00E50D97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EA7"/>
    <w:multiLevelType w:val="hybridMultilevel"/>
    <w:tmpl w:val="5ACA58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9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050A9B"/>
    <w:multiLevelType w:val="hybridMultilevel"/>
    <w:tmpl w:val="B42808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2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13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14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20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8"/>
  </w:num>
  <w:num w:numId="7">
    <w:abstractNumId w:val="19"/>
  </w:num>
  <w:num w:numId="8">
    <w:abstractNumId w:val="0"/>
  </w:num>
  <w:num w:numId="9">
    <w:abstractNumId w:val="15"/>
  </w:num>
  <w:num w:numId="10">
    <w:abstractNumId w:val="1"/>
  </w:num>
  <w:num w:numId="11">
    <w:abstractNumId w:val="20"/>
  </w:num>
  <w:num w:numId="12">
    <w:abstractNumId w:val="2"/>
  </w:num>
  <w:num w:numId="13">
    <w:abstractNumId w:val="7"/>
  </w:num>
  <w:num w:numId="14">
    <w:abstractNumId w:val="17"/>
  </w:num>
  <w:num w:numId="15">
    <w:abstractNumId w:val="4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21D58"/>
    <w:rsid w:val="00046F5D"/>
    <w:rsid w:val="0005453B"/>
    <w:rsid w:val="000547DA"/>
    <w:rsid w:val="000630E2"/>
    <w:rsid w:val="0007094E"/>
    <w:rsid w:val="0007269B"/>
    <w:rsid w:val="00092A5F"/>
    <w:rsid w:val="000A20CB"/>
    <w:rsid w:val="000A5CAB"/>
    <w:rsid w:val="000B5187"/>
    <w:rsid w:val="000B6292"/>
    <w:rsid w:val="000C4CF8"/>
    <w:rsid w:val="000D684D"/>
    <w:rsid w:val="000E24F0"/>
    <w:rsid w:val="000E37E9"/>
    <w:rsid w:val="000F166E"/>
    <w:rsid w:val="000F423E"/>
    <w:rsid w:val="000F77DC"/>
    <w:rsid w:val="00101F3A"/>
    <w:rsid w:val="0010200E"/>
    <w:rsid w:val="001177DD"/>
    <w:rsid w:val="00120FC3"/>
    <w:rsid w:val="00123721"/>
    <w:rsid w:val="00131309"/>
    <w:rsid w:val="00146631"/>
    <w:rsid w:val="00153C5E"/>
    <w:rsid w:val="00162D93"/>
    <w:rsid w:val="00164ECF"/>
    <w:rsid w:val="00167517"/>
    <w:rsid w:val="00176C95"/>
    <w:rsid w:val="001A66D2"/>
    <w:rsid w:val="001A77C6"/>
    <w:rsid w:val="001C2728"/>
    <w:rsid w:val="001C5A0D"/>
    <w:rsid w:val="001E1C4A"/>
    <w:rsid w:val="001E2428"/>
    <w:rsid w:val="001E2FD0"/>
    <w:rsid w:val="001F5E9F"/>
    <w:rsid w:val="001F6A28"/>
    <w:rsid w:val="0020168F"/>
    <w:rsid w:val="002021B3"/>
    <w:rsid w:val="002023F2"/>
    <w:rsid w:val="0020621A"/>
    <w:rsid w:val="0021117D"/>
    <w:rsid w:val="00211F95"/>
    <w:rsid w:val="002136A9"/>
    <w:rsid w:val="002159E9"/>
    <w:rsid w:val="002164B5"/>
    <w:rsid w:val="002169D7"/>
    <w:rsid w:val="00236113"/>
    <w:rsid w:val="00241398"/>
    <w:rsid w:val="00243F11"/>
    <w:rsid w:val="00260D13"/>
    <w:rsid w:val="002626AC"/>
    <w:rsid w:val="00271E46"/>
    <w:rsid w:val="00281663"/>
    <w:rsid w:val="00287E72"/>
    <w:rsid w:val="00290F58"/>
    <w:rsid w:val="00293F78"/>
    <w:rsid w:val="00295A49"/>
    <w:rsid w:val="002A077D"/>
    <w:rsid w:val="002C2419"/>
    <w:rsid w:val="002C54A3"/>
    <w:rsid w:val="002D6FB0"/>
    <w:rsid w:val="003005A3"/>
    <w:rsid w:val="0030673A"/>
    <w:rsid w:val="00320B47"/>
    <w:rsid w:val="003241EB"/>
    <w:rsid w:val="00326FD9"/>
    <w:rsid w:val="00335C6F"/>
    <w:rsid w:val="00346286"/>
    <w:rsid w:val="00351DC3"/>
    <w:rsid w:val="00360708"/>
    <w:rsid w:val="00366962"/>
    <w:rsid w:val="00381492"/>
    <w:rsid w:val="003867F3"/>
    <w:rsid w:val="003940C6"/>
    <w:rsid w:val="003A01FB"/>
    <w:rsid w:val="003A3CED"/>
    <w:rsid w:val="003B1C41"/>
    <w:rsid w:val="003B3654"/>
    <w:rsid w:val="003B5D88"/>
    <w:rsid w:val="003C4180"/>
    <w:rsid w:val="003D10B5"/>
    <w:rsid w:val="003D1A07"/>
    <w:rsid w:val="003D214A"/>
    <w:rsid w:val="003D6374"/>
    <w:rsid w:val="003E6F28"/>
    <w:rsid w:val="00402510"/>
    <w:rsid w:val="00404981"/>
    <w:rsid w:val="004144C0"/>
    <w:rsid w:val="0042202A"/>
    <w:rsid w:val="00423D91"/>
    <w:rsid w:val="00424D43"/>
    <w:rsid w:val="004256ED"/>
    <w:rsid w:val="00425CD4"/>
    <w:rsid w:val="0043119E"/>
    <w:rsid w:val="00433D3D"/>
    <w:rsid w:val="00450511"/>
    <w:rsid w:val="00471D0B"/>
    <w:rsid w:val="00483D31"/>
    <w:rsid w:val="004A2E29"/>
    <w:rsid w:val="004A70D7"/>
    <w:rsid w:val="004C762D"/>
    <w:rsid w:val="004D097B"/>
    <w:rsid w:val="004D32C8"/>
    <w:rsid w:val="004D72C0"/>
    <w:rsid w:val="004F3254"/>
    <w:rsid w:val="0051007A"/>
    <w:rsid w:val="00512D1E"/>
    <w:rsid w:val="005138D4"/>
    <w:rsid w:val="005172BC"/>
    <w:rsid w:val="00527F32"/>
    <w:rsid w:val="00531710"/>
    <w:rsid w:val="005368C7"/>
    <w:rsid w:val="00542DEE"/>
    <w:rsid w:val="005433A7"/>
    <w:rsid w:val="005449D2"/>
    <w:rsid w:val="005471EC"/>
    <w:rsid w:val="00547B7B"/>
    <w:rsid w:val="00553E83"/>
    <w:rsid w:val="00557592"/>
    <w:rsid w:val="005600A6"/>
    <w:rsid w:val="00567FF0"/>
    <w:rsid w:val="005767BF"/>
    <w:rsid w:val="00591411"/>
    <w:rsid w:val="005930C4"/>
    <w:rsid w:val="00595898"/>
    <w:rsid w:val="00595AC9"/>
    <w:rsid w:val="005A100C"/>
    <w:rsid w:val="005A380D"/>
    <w:rsid w:val="005A5D83"/>
    <w:rsid w:val="005B080C"/>
    <w:rsid w:val="005B4F4C"/>
    <w:rsid w:val="005B4F54"/>
    <w:rsid w:val="005B6B62"/>
    <w:rsid w:val="005C52CA"/>
    <w:rsid w:val="005C68D4"/>
    <w:rsid w:val="005D29BF"/>
    <w:rsid w:val="005D3E68"/>
    <w:rsid w:val="005E6EF8"/>
    <w:rsid w:val="0061124F"/>
    <w:rsid w:val="00612F0B"/>
    <w:rsid w:val="00615D1B"/>
    <w:rsid w:val="0062305A"/>
    <w:rsid w:val="0062319E"/>
    <w:rsid w:val="00623491"/>
    <w:rsid w:val="00624E15"/>
    <w:rsid w:val="0063122C"/>
    <w:rsid w:val="00652BA1"/>
    <w:rsid w:val="006746DD"/>
    <w:rsid w:val="0067540F"/>
    <w:rsid w:val="006B2C8A"/>
    <w:rsid w:val="006B5EB9"/>
    <w:rsid w:val="006C20D6"/>
    <w:rsid w:val="006C2F65"/>
    <w:rsid w:val="006D03C2"/>
    <w:rsid w:val="006D0C53"/>
    <w:rsid w:val="006D7BC8"/>
    <w:rsid w:val="006E2E6C"/>
    <w:rsid w:val="006F5732"/>
    <w:rsid w:val="006F5E93"/>
    <w:rsid w:val="006F6C97"/>
    <w:rsid w:val="00713E8F"/>
    <w:rsid w:val="007228CC"/>
    <w:rsid w:val="0072371D"/>
    <w:rsid w:val="00734F40"/>
    <w:rsid w:val="00737B67"/>
    <w:rsid w:val="007421D9"/>
    <w:rsid w:val="00752210"/>
    <w:rsid w:val="00783657"/>
    <w:rsid w:val="007A7048"/>
    <w:rsid w:val="007B5560"/>
    <w:rsid w:val="007C2539"/>
    <w:rsid w:val="007C5C0A"/>
    <w:rsid w:val="007D7EEE"/>
    <w:rsid w:val="007E6A7A"/>
    <w:rsid w:val="007F217A"/>
    <w:rsid w:val="008143A9"/>
    <w:rsid w:val="00821798"/>
    <w:rsid w:val="00825E70"/>
    <w:rsid w:val="00833A29"/>
    <w:rsid w:val="008434C0"/>
    <w:rsid w:val="008577AA"/>
    <w:rsid w:val="00860D94"/>
    <w:rsid w:val="0087396B"/>
    <w:rsid w:val="00873A67"/>
    <w:rsid w:val="00876059"/>
    <w:rsid w:val="008814CB"/>
    <w:rsid w:val="00881A81"/>
    <w:rsid w:val="00881BFC"/>
    <w:rsid w:val="00891F48"/>
    <w:rsid w:val="008920AF"/>
    <w:rsid w:val="008943F3"/>
    <w:rsid w:val="008A0AE2"/>
    <w:rsid w:val="008A28C1"/>
    <w:rsid w:val="008A7C4C"/>
    <w:rsid w:val="008B36EF"/>
    <w:rsid w:val="008B3BDA"/>
    <w:rsid w:val="008B55FF"/>
    <w:rsid w:val="008B56A4"/>
    <w:rsid w:val="008C2442"/>
    <w:rsid w:val="008C43AA"/>
    <w:rsid w:val="008C53BA"/>
    <w:rsid w:val="008E129B"/>
    <w:rsid w:val="008E3484"/>
    <w:rsid w:val="008F437E"/>
    <w:rsid w:val="008F4E9A"/>
    <w:rsid w:val="00900AF2"/>
    <w:rsid w:val="00913E58"/>
    <w:rsid w:val="00926099"/>
    <w:rsid w:val="009322BD"/>
    <w:rsid w:val="00933AFE"/>
    <w:rsid w:val="009420D4"/>
    <w:rsid w:val="00942290"/>
    <w:rsid w:val="009476CF"/>
    <w:rsid w:val="00954C11"/>
    <w:rsid w:val="00960BA3"/>
    <w:rsid w:val="0097111D"/>
    <w:rsid w:val="00981FBC"/>
    <w:rsid w:val="009827E6"/>
    <w:rsid w:val="009A10DD"/>
    <w:rsid w:val="009A52C6"/>
    <w:rsid w:val="009A77CE"/>
    <w:rsid w:val="009C6E80"/>
    <w:rsid w:val="009D06F2"/>
    <w:rsid w:val="009D4762"/>
    <w:rsid w:val="009E117C"/>
    <w:rsid w:val="009F0952"/>
    <w:rsid w:val="009F26D9"/>
    <w:rsid w:val="009F4727"/>
    <w:rsid w:val="009F5271"/>
    <w:rsid w:val="00A15B6D"/>
    <w:rsid w:val="00A5761C"/>
    <w:rsid w:val="00A57746"/>
    <w:rsid w:val="00A62BEB"/>
    <w:rsid w:val="00A63F86"/>
    <w:rsid w:val="00A74FE3"/>
    <w:rsid w:val="00A80290"/>
    <w:rsid w:val="00A842DD"/>
    <w:rsid w:val="00A8527A"/>
    <w:rsid w:val="00A85B68"/>
    <w:rsid w:val="00A946BD"/>
    <w:rsid w:val="00AA2DAD"/>
    <w:rsid w:val="00AA6667"/>
    <w:rsid w:val="00AA7D16"/>
    <w:rsid w:val="00AB3478"/>
    <w:rsid w:val="00AC5969"/>
    <w:rsid w:val="00AC6837"/>
    <w:rsid w:val="00AE302F"/>
    <w:rsid w:val="00AE552E"/>
    <w:rsid w:val="00AE7ACE"/>
    <w:rsid w:val="00AF0393"/>
    <w:rsid w:val="00AF31EF"/>
    <w:rsid w:val="00B01449"/>
    <w:rsid w:val="00B07119"/>
    <w:rsid w:val="00B1525D"/>
    <w:rsid w:val="00B176CD"/>
    <w:rsid w:val="00B339C7"/>
    <w:rsid w:val="00B427FA"/>
    <w:rsid w:val="00B45472"/>
    <w:rsid w:val="00B46503"/>
    <w:rsid w:val="00B54F5C"/>
    <w:rsid w:val="00B56B41"/>
    <w:rsid w:val="00B73145"/>
    <w:rsid w:val="00B748B9"/>
    <w:rsid w:val="00B830E2"/>
    <w:rsid w:val="00B934F9"/>
    <w:rsid w:val="00B93E53"/>
    <w:rsid w:val="00BB26C1"/>
    <w:rsid w:val="00BC1D4A"/>
    <w:rsid w:val="00BD1387"/>
    <w:rsid w:val="00BE431B"/>
    <w:rsid w:val="00C01CAC"/>
    <w:rsid w:val="00C0373E"/>
    <w:rsid w:val="00C15EB3"/>
    <w:rsid w:val="00C33EB6"/>
    <w:rsid w:val="00C343A5"/>
    <w:rsid w:val="00C347ED"/>
    <w:rsid w:val="00C34CD8"/>
    <w:rsid w:val="00C405B7"/>
    <w:rsid w:val="00C445BC"/>
    <w:rsid w:val="00C44DF5"/>
    <w:rsid w:val="00C504CB"/>
    <w:rsid w:val="00C55608"/>
    <w:rsid w:val="00C6038D"/>
    <w:rsid w:val="00C709CA"/>
    <w:rsid w:val="00C76E4C"/>
    <w:rsid w:val="00C81037"/>
    <w:rsid w:val="00C83825"/>
    <w:rsid w:val="00C9167E"/>
    <w:rsid w:val="00C9526A"/>
    <w:rsid w:val="00C962C3"/>
    <w:rsid w:val="00CA40A2"/>
    <w:rsid w:val="00CE3D45"/>
    <w:rsid w:val="00CE5570"/>
    <w:rsid w:val="00CE7C14"/>
    <w:rsid w:val="00CF21A9"/>
    <w:rsid w:val="00D047EF"/>
    <w:rsid w:val="00D13476"/>
    <w:rsid w:val="00D270D1"/>
    <w:rsid w:val="00D31BE1"/>
    <w:rsid w:val="00D332C3"/>
    <w:rsid w:val="00D46AB7"/>
    <w:rsid w:val="00D51CC5"/>
    <w:rsid w:val="00D62DAE"/>
    <w:rsid w:val="00D75DAD"/>
    <w:rsid w:val="00D83430"/>
    <w:rsid w:val="00DA4F1E"/>
    <w:rsid w:val="00DA5060"/>
    <w:rsid w:val="00DA5682"/>
    <w:rsid w:val="00DB25CC"/>
    <w:rsid w:val="00DC2075"/>
    <w:rsid w:val="00DE1813"/>
    <w:rsid w:val="00DE755E"/>
    <w:rsid w:val="00DF3AF0"/>
    <w:rsid w:val="00E1507C"/>
    <w:rsid w:val="00E32052"/>
    <w:rsid w:val="00E32C23"/>
    <w:rsid w:val="00E33AA0"/>
    <w:rsid w:val="00E41057"/>
    <w:rsid w:val="00E50D97"/>
    <w:rsid w:val="00E525A0"/>
    <w:rsid w:val="00E54352"/>
    <w:rsid w:val="00E57567"/>
    <w:rsid w:val="00E57DA5"/>
    <w:rsid w:val="00E62B14"/>
    <w:rsid w:val="00E6570B"/>
    <w:rsid w:val="00E71AF0"/>
    <w:rsid w:val="00E72EE2"/>
    <w:rsid w:val="00E8127E"/>
    <w:rsid w:val="00E931D0"/>
    <w:rsid w:val="00EA29D3"/>
    <w:rsid w:val="00EB3C60"/>
    <w:rsid w:val="00ED49B6"/>
    <w:rsid w:val="00EF05AC"/>
    <w:rsid w:val="00F00539"/>
    <w:rsid w:val="00F1011A"/>
    <w:rsid w:val="00F10404"/>
    <w:rsid w:val="00F14DDE"/>
    <w:rsid w:val="00F22538"/>
    <w:rsid w:val="00F27CD8"/>
    <w:rsid w:val="00F32B6A"/>
    <w:rsid w:val="00F42A10"/>
    <w:rsid w:val="00F47366"/>
    <w:rsid w:val="00F606F9"/>
    <w:rsid w:val="00F73B36"/>
    <w:rsid w:val="00F74C1A"/>
    <w:rsid w:val="00F762D2"/>
    <w:rsid w:val="00F80409"/>
    <w:rsid w:val="00F8715D"/>
    <w:rsid w:val="00FB3F17"/>
    <w:rsid w:val="00FB7766"/>
    <w:rsid w:val="00FC0209"/>
    <w:rsid w:val="00FC148D"/>
    <w:rsid w:val="00FC5FCC"/>
    <w:rsid w:val="00FD1A1A"/>
    <w:rsid w:val="00FD40B4"/>
    <w:rsid w:val="00FD585F"/>
    <w:rsid w:val="00FE1BCE"/>
    <w:rsid w:val="00FE552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F514F1-360C-4BD6-86A0-6A0B32B5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C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77DC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77DC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7DC"/>
    <w:rPr>
      <w:rFonts w:ascii="Cambria" w:hAnsi="Cambria" w:cs="Cambria"/>
      <w:color w:val="365F91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C01CAC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77DC"/>
    <w:rPr>
      <w:rFonts w:ascii="Cambria" w:hAnsi="Cambria" w:cs="Cambria"/>
      <w:color w:val="243F6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9"/>
    <w:locked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683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6">
    <w:name w:val="Table Grid"/>
    <w:basedOn w:val="a1"/>
    <w:uiPriority w:val="99"/>
    <w:rsid w:val="002C5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26C1"/>
    <w:rPr>
      <w:rFonts w:ascii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B26C1"/>
    <w:rPr>
      <w:rFonts w:ascii="Times New Roman" w:hAnsi="Times New Roman" w:cs="Times New Roman"/>
      <w:lang w:val="ru-RU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b">
    <w:name w:val="Strong"/>
    <w:basedOn w:val="a0"/>
    <w:uiPriority w:val="99"/>
    <w:qFormat/>
    <w:rsid w:val="002626AC"/>
    <w:rPr>
      <w:b/>
      <w:bCs/>
    </w:rPr>
  </w:style>
  <w:style w:type="paragraph" w:customStyle="1" w:styleId="11">
    <w:name w:val="Заголовок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24E15"/>
    <w:rPr>
      <w:rFonts w:ascii="Times New Roman" w:hAnsi="Times New Roman" w:cs="Times New Roman"/>
      <w:lang w:val="ru-RU"/>
    </w:rPr>
  </w:style>
  <w:style w:type="paragraph" w:styleId="31">
    <w:name w:val="Body Text 3"/>
    <w:basedOn w:val="a"/>
    <w:link w:val="32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746DD"/>
    <w:rPr>
      <w:rFonts w:ascii="Times New Roman" w:hAnsi="Times New Roman" w:cs="Times New Roman"/>
      <w:sz w:val="16"/>
      <w:szCs w:val="16"/>
      <w:lang w:val="ru-RU"/>
    </w:rPr>
  </w:style>
  <w:style w:type="paragraph" w:styleId="ad">
    <w:name w:val="Body Text Indent"/>
    <w:basedOn w:val="a"/>
    <w:link w:val="ae"/>
    <w:uiPriority w:val="99"/>
    <w:semiHidden/>
    <w:rsid w:val="00C037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C0373E"/>
    <w:rPr>
      <w:rFonts w:ascii="Times New Roman" w:hAnsi="Times New Roman" w:cs="Times New Roman"/>
      <w:lang w:val="ru-RU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3">
    <w:name w:val="Body Text Indent 2"/>
    <w:basedOn w:val="a"/>
    <w:link w:val="24"/>
    <w:uiPriority w:val="99"/>
    <w:semiHidden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E302F"/>
    <w:rPr>
      <w:rFonts w:ascii="Times New Roman" w:hAnsi="Times New Roman" w:cs="Times New Roman"/>
      <w:lang w:val="ru-RU"/>
    </w:rPr>
  </w:style>
  <w:style w:type="paragraph" w:customStyle="1" w:styleId="12">
    <w:name w:val="Обычный1"/>
    <w:uiPriority w:val="99"/>
    <w:rsid w:val="00A85B68"/>
    <w:pPr>
      <w:widowControl w:val="0"/>
      <w:ind w:left="280" w:firstLine="3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ccented">
    <w:name w:val="accented"/>
    <w:basedOn w:val="a0"/>
    <w:uiPriority w:val="99"/>
    <w:rsid w:val="000D684D"/>
  </w:style>
  <w:style w:type="table" w:customStyle="1" w:styleId="13">
    <w:name w:val="Сетка таблицы1"/>
    <w:uiPriority w:val="99"/>
    <w:rsid w:val="004025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146631"/>
    <w:rPr>
      <w:color w:val="808080"/>
    </w:rPr>
  </w:style>
  <w:style w:type="table" w:customStyle="1" w:styleId="25">
    <w:name w:val="Сетка таблицы2"/>
    <w:uiPriority w:val="99"/>
    <w:rsid w:val="00D31BE1"/>
    <w:pPr>
      <w:widowControl w:val="0"/>
      <w:autoSpaceDE w:val="0"/>
      <w:autoSpaceDN w:val="0"/>
    </w:pPr>
    <w:rPr>
      <w:rFonts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230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305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cp:lastPrinted>2025-03-17T10:19:00Z</cp:lastPrinted>
  <dcterms:created xsi:type="dcterms:W3CDTF">2025-03-17T20:55:00Z</dcterms:created>
  <dcterms:modified xsi:type="dcterms:W3CDTF">2025-03-19T20:00:00Z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