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9D713" w14:textId="17F8048B" w:rsidR="00821906" w:rsidRPr="00AD630C" w:rsidRDefault="00821906" w:rsidP="00AD63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Комплект оценочных материалов</w:t>
      </w:r>
      <w:r w:rsidR="00F22429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2318E06F" w14:textId="77777777" w:rsidR="00702B25" w:rsidRPr="00AD630C" w:rsidRDefault="00702B25" w:rsidP="00AD63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3CBE75" w14:textId="77777777" w:rsidR="00821906" w:rsidRPr="00AD630C" w:rsidRDefault="00821906" w:rsidP="00AD63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«Современные информационные технологии в психологии»</w:t>
      </w:r>
    </w:p>
    <w:p w14:paraId="52635E14" w14:textId="77777777" w:rsidR="00821906" w:rsidRPr="00AD630C" w:rsidRDefault="00821906" w:rsidP="00AD63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5B0E02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5A3557D7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B77A946" w14:textId="77777777" w:rsidR="00B30A6F" w:rsidRPr="00AD630C" w:rsidRDefault="00B30A6F" w:rsidP="00AD63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8A5B7EC" w14:textId="77777777" w:rsidR="00B30A6F" w:rsidRPr="00AD630C" w:rsidRDefault="00B30A6F" w:rsidP="00AD63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188DBC3E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D630C">
        <w:rPr>
          <w:rFonts w:ascii="Times New Roman" w:hAnsi="Times New Roman"/>
          <w:i/>
          <w:sz w:val="28"/>
          <w:szCs w:val="28"/>
        </w:rPr>
        <w:t>Выберите правильный ответ.</w:t>
      </w:r>
    </w:p>
    <w:p w14:paraId="107B5265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614A52F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color w:val="1D1D1B"/>
          <w:sz w:val="28"/>
          <w:szCs w:val="28"/>
          <w:lang w:eastAsia="ru-RU"/>
        </w:rPr>
        <w:t>1. Какой из следующих инструментов чаще всего используется для сбора данных в психологических исследованиях?</w:t>
      </w:r>
    </w:p>
    <w:p w14:paraId="4111FAA1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A) Опросники</w:t>
      </w:r>
    </w:p>
    <w:p w14:paraId="69C8C44F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Б) Наблюдение</w:t>
      </w:r>
    </w:p>
    <w:p w14:paraId="561FF206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В) Интервью</w:t>
      </w:r>
    </w:p>
    <w:p w14:paraId="2294BC87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Г) Все вышеперечисленное</w:t>
      </w:r>
    </w:p>
    <w:p w14:paraId="3F11538C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Г</w:t>
      </w:r>
    </w:p>
    <w:p w14:paraId="16BEE6CC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34A8D7C8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6AEBEC" w14:textId="77777777" w:rsidR="00B30A6F" w:rsidRPr="00AD630C" w:rsidRDefault="00B30A6F" w:rsidP="00AD630C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AD630C">
        <w:rPr>
          <w:sz w:val="28"/>
          <w:szCs w:val="28"/>
        </w:rPr>
        <w:t xml:space="preserve">2. </w:t>
      </w:r>
      <w:r w:rsidRPr="00AD630C">
        <w:rPr>
          <w:bCs/>
          <w:color w:val="1D1D1B"/>
          <w:sz w:val="28"/>
          <w:szCs w:val="28"/>
        </w:rPr>
        <w:t>Какой из следующих методов анализа данных является наиболее распространенным в психологии?</w:t>
      </w:r>
    </w:p>
    <w:p w14:paraId="3CE99586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A) Качественный анализ</w:t>
      </w:r>
    </w:p>
    <w:p w14:paraId="681A18E2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Б) Статистический анализ</w:t>
      </w:r>
    </w:p>
    <w:p w14:paraId="4C3982D2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В) Контент-анализ</w:t>
      </w:r>
    </w:p>
    <w:p w14:paraId="555CA1A2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Г) Системный анализ</w:t>
      </w:r>
    </w:p>
    <w:p w14:paraId="5DB19A8B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 </w:t>
      </w:r>
      <w:proofErr w:type="gramStart"/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Б</w:t>
      </w:r>
      <w:proofErr w:type="gramEnd"/>
    </w:p>
    <w:p w14:paraId="0182A669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0C36AA71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356F8B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color w:val="1D1D1B"/>
          <w:sz w:val="28"/>
          <w:szCs w:val="28"/>
          <w:lang w:eastAsia="ru-RU"/>
        </w:rPr>
        <w:t>3. Какой из следующих программных пакетов чаще всего используется для статистического анализа в психологии?</w:t>
      </w:r>
    </w:p>
    <w:p w14:paraId="2504F935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val="en-US"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val="en-US" w:eastAsia="ru-RU"/>
        </w:rPr>
        <w:t>A) Microsoft Word</w:t>
      </w:r>
    </w:p>
    <w:p w14:paraId="4AD92FF2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val="en-US"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Б</w:t>
      </w:r>
      <w:r w:rsidRPr="00AD630C">
        <w:rPr>
          <w:rFonts w:ascii="Times New Roman" w:hAnsi="Times New Roman"/>
          <w:color w:val="1D1D1B"/>
          <w:sz w:val="28"/>
          <w:szCs w:val="28"/>
          <w:lang w:val="en-US" w:eastAsia="ru-RU"/>
        </w:rPr>
        <w:t>) SPSS</w:t>
      </w:r>
    </w:p>
    <w:p w14:paraId="09113644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val="en-US"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В</w:t>
      </w:r>
      <w:r w:rsidRPr="00AD630C">
        <w:rPr>
          <w:rFonts w:ascii="Times New Roman" w:hAnsi="Times New Roman"/>
          <w:color w:val="1D1D1B"/>
          <w:sz w:val="28"/>
          <w:szCs w:val="28"/>
          <w:lang w:val="en-US" w:eastAsia="ru-RU"/>
        </w:rPr>
        <w:t>) Adobe Photoshop</w:t>
      </w:r>
    </w:p>
    <w:p w14:paraId="745B7450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 xml:space="preserve">Г) </w:t>
      </w:r>
      <w:r w:rsidRPr="00AD630C">
        <w:rPr>
          <w:rFonts w:ascii="Times New Roman" w:hAnsi="Times New Roman"/>
          <w:color w:val="1D1D1B"/>
          <w:sz w:val="28"/>
          <w:szCs w:val="28"/>
          <w:lang w:val="en-US" w:eastAsia="ru-RU"/>
        </w:rPr>
        <w:t>AutoCAD</w:t>
      </w:r>
    </w:p>
    <w:p w14:paraId="738A284E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AD630C">
        <w:rPr>
          <w:rFonts w:ascii="Times New Roman" w:hAnsi="Times New Roman"/>
          <w:color w:val="1D1D1B"/>
          <w:sz w:val="28"/>
          <w:szCs w:val="28"/>
          <w:lang w:val="en-US" w:eastAsia="ru-RU"/>
        </w:rPr>
        <w:t> </w:t>
      </w:r>
      <w:proofErr w:type="gramStart"/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Б</w:t>
      </w:r>
      <w:proofErr w:type="gramEnd"/>
    </w:p>
    <w:p w14:paraId="1639334C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2B71A0EF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37BEC0" w14:textId="77777777" w:rsidR="00B30A6F" w:rsidRPr="00AD630C" w:rsidRDefault="00B30A6F" w:rsidP="00AD63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color w:val="1D1D1B"/>
          <w:sz w:val="28"/>
          <w:szCs w:val="28"/>
          <w:lang w:eastAsia="ru-RU"/>
        </w:rPr>
        <w:t>4. Какой из следующих подходов к терапии использует технологии для улучшения взаимодействия с клиентами?</w:t>
      </w:r>
    </w:p>
    <w:p w14:paraId="129DA1FF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А) Психоанализ</w:t>
      </w:r>
    </w:p>
    <w:p w14:paraId="445C69BC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Б) Когнитивно-поведенческая терапия</w:t>
      </w:r>
    </w:p>
    <w:p w14:paraId="285130AF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 xml:space="preserve">В) </w:t>
      </w:r>
      <w:proofErr w:type="spellStart"/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Телетерапия</w:t>
      </w:r>
      <w:proofErr w:type="spellEnd"/>
    </w:p>
    <w:p w14:paraId="4DC565D1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Г) Гуманистическая терапия</w:t>
      </w:r>
    </w:p>
    <w:p w14:paraId="28DFDE44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</w:t>
      </w: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: </w:t>
      </w:r>
      <w:proofErr w:type="gramStart"/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В</w:t>
      </w:r>
      <w:proofErr w:type="gramEnd"/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 xml:space="preserve"> </w:t>
      </w:r>
    </w:p>
    <w:p w14:paraId="2F5E9A4A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5B51DC94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87EF7B" w14:textId="77777777" w:rsidR="00B30A6F" w:rsidRPr="00AD630C" w:rsidRDefault="00B30A6F" w:rsidP="00AD630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color w:val="1D1D1B"/>
          <w:sz w:val="28"/>
          <w:szCs w:val="28"/>
          <w:lang w:eastAsia="ru-RU"/>
        </w:rPr>
        <w:t>5. Какой из следующих аспектов является важным при использовании технологий в психологии?</w:t>
      </w:r>
    </w:p>
    <w:p w14:paraId="6FFB3A17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А) Конфиденциальность данных</w:t>
      </w:r>
    </w:p>
    <w:p w14:paraId="13F080AA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Б) Доступность информации</w:t>
      </w:r>
    </w:p>
    <w:p w14:paraId="0C84BA6D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В) Эффективность методов</w:t>
      </w:r>
    </w:p>
    <w:p w14:paraId="5AF091B5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Г) Все вышеперечисленное</w:t>
      </w:r>
    </w:p>
    <w:p w14:paraId="5A12A9BD" w14:textId="77777777" w:rsidR="00B30A6F" w:rsidRPr="00AD630C" w:rsidRDefault="00B30A6F" w:rsidP="00AD63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 Г</w:t>
      </w:r>
    </w:p>
    <w:p w14:paraId="1906A176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2E6CF1A0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7E6516" w14:textId="77777777" w:rsidR="00B30A6F" w:rsidRPr="00AD630C" w:rsidRDefault="00B30A6F" w:rsidP="00AD63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1FF8CE4B" w14:textId="77777777" w:rsidR="00B30A6F" w:rsidRPr="00AD630C" w:rsidRDefault="00B30A6F" w:rsidP="00AD63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0EC9CC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AD630C">
        <w:rPr>
          <w:rFonts w:ascii="Times New Roman" w:hAnsi="Times New Roman"/>
          <w:bCs/>
          <w:i/>
          <w:sz w:val="28"/>
          <w:szCs w:val="28"/>
        </w:rPr>
        <w:t>Установите соответствие между терминами и их определениями.</w:t>
      </w:r>
    </w:p>
    <w:p w14:paraId="7D605393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AD630C">
        <w:rPr>
          <w:rFonts w:ascii="Times New Roman" w:hAnsi="Times New Roman"/>
          <w:bCs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3731EA4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</w:p>
    <w:p w14:paraId="226B7DAE" w14:textId="36BAA481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D630C">
        <w:rPr>
          <w:rFonts w:ascii="Times New Roman" w:hAnsi="Times New Roman"/>
          <w:bCs/>
          <w:iCs/>
          <w:sz w:val="28"/>
          <w:szCs w:val="28"/>
        </w:rPr>
        <w:t>1. Установить соответствие между терминами и их содержанием</w:t>
      </w:r>
      <w:r w:rsidR="00E77F21" w:rsidRPr="00AD630C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5998"/>
      </w:tblGrid>
      <w:tr w:rsidR="00B30A6F" w:rsidRPr="00AD630C" w14:paraId="530990F1" w14:textId="77777777" w:rsidTr="003427A3">
        <w:trPr>
          <w:tblHeader/>
          <w:tblCellSpacing w:w="15" w:type="dxa"/>
        </w:trPr>
        <w:tc>
          <w:tcPr>
            <w:tcW w:w="3402" w:type="dxa"/>
            <w:vAlign w:val="center"/>
            <w:hideMark/>
          </w:tcPr>
          <w:p w14:paraId="10C138AE" w14:textId="77777777" w:rsidR="00B30A6F" w:rsidRPr="00AD630C" w:rsidRDefault="00B30A6F" w:rsidP="00AD6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30C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953" w:type="dxa"/>
            <w:vAlign w:val="center"/>
            <w:hideMark/>
          </w:tcPr>
          <w:p w14:paraId="5FA83517" w14:textId="77777777" w:rsidR="00B30A6F" w:rsidRPr="00AD630C" w:rsidRDefault="00B30A6F" w:rsidP="00AD6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30C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B30A6F" w:rsidRPr="00AD630C" w14:paraId="48C9B7B7" w14:textId="77777777" w:rsidTr="003427A3">
        <w:trPr>
          <w:tblCellSpacing w:w="15" w:type="dxa"/>
        </w:trPr>
        <w:tc>
          <w:tcPr>
            <w:tcW w:w="3402" w:type="dxa"/>
            <w:hideMark/>
          </w:tcPr>
          <w:p w14:paraId="310A425F" w14:textId="2C5C3376" w:rsidR="00B30A6F" w:rsidRPr="00AD630C" w:rsidRDefault="00B30A6F" w:rsidP="00AD630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30C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  <w:t>Технология анализа больших данных</w:t>
            </w:r>
          </w:p>
        </w:tc>
        <w:tc>
          <w:tcPr>
            <w:tcW w:w="5953" w:type="dxa"/>
            <w:hideMark/>
          </w:tcPr>
          <w:p w14:paraId="71A101A9" w14:textId="77777777" w:rsidR="00B30A6F" w:rsidRPr="00AD630C" w:rsidRDefault="00B30A6F" w:rsidP="00AD63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A) Используется для создания симуляций и терапии фобий</w:t>
            </w:r>
          </w:p>
        </w:tc>
      </w:tr>
      <w:tr w:rsidR="00B30A6F" w:rsidRPr="00AD630C" w14:paraId="240ECDC9" w14:textId="77777777" w:rsidTr="003427A3">
        <w:trPr>
          <w:tblCellSpacing w:w="15" w:type="dxa"/>
        </w:trPr>
        <w:tc>
          <w:tcPr>
            <w:tcW w:w="3402" w:type="dxa"/>
            <w:hideMark/>
          </w:tcPr>
          <w:p w14:paraId="7D99C31D" w14:textId="27FCA176" w:rsidR="00B30A6F" w:rsidRPr="00AD630C" w:rsidRDefault="00B30A6F" w:rsidP="00AD630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30C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  <w:t>Психологические тесты онлайн</w:t>
            </w:r>
          </w:p>
        </w:tc>
        <w:tc>
          <w:tcPr>
            <w:tcW w:w="5953" w:type="dxa"/>
            <w:hideMark/>
          </w:tcPr>
          <w:p w14:paraId="0EDF355C" w14:textId="77777777" w:rsidR="00B30A6F" w:rsidRPr="00AD630C" w:rsidRDefault="00B30A6F" w:rsidP="00AD63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 Позволяет проводить тестирование и оценку состояния пациента дистанционно.</w:t>
            </w:r>
          </w:p>
        </w:tc>
      </w:tr>
      <w:tr w:rsidR="00B30A6F" w:rsidRPr="00AD630C" w14:paraId="16970C15" w14:textId="77777777" w:rsidTr="003427A3">
        <w:trPr>
          <w:tblCellSpacing w:w="15" w:type="dxa"/>
        </w:trPr>
        <w:tc>
          <w:tcPr>
            <w:tcW w:w="3402" w:type="dxa"/>
            <w:hideMark/>
          </w:tcPr>
          <w:p w14:paraId="66F956CF" w14:textId="77777777" w:rsidR="00B30A6F" w:rsidRPr="00AD630C" w:rsidRDefault="00B30A6F" w:rsidP="00AD630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30C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  <w:t>Виртуальная реальность</w:t>
            </w:r>
          </w:p>
        </w:tc>
        <w:tc>
          <w:tcPr>
            <w:tcW w:w="5953" w:type="dxa"/>
            <w:hideMark/>
          </w:tcPr>
          <w:p w14:paraId="06842549" w14:textId="77777777" w:rsidR="00B30A6F" w:rsidRPr="00AD630C" w:rsidRDefault="00B30A6F" w:rsidP="00AD63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 Применяется для анализа и обработки больших объемов данных о поведении пользователей</w:t>
            </w:r>
          </w:p>
        </w:tc>
      </w:tr>
      <w:tr w:rsidR="00B30A6F" w:rsidRPr="00AD630C" w14:paraId="093B9475" w14:textId="77777777" w:rsidTr="003427A3">
        <w:trPr>
          <w:tblCellSpacing w:w="15" w:type="dxa"/>
        </w:trPr>
        <w:tc>
          <w:tcPr>
            <w:tcW w:w="3402" w:type="dxa"/>
            <w:hideMark/>
          </w:tcPr>
          <w:p w14:paraId="3BB73BB3" w14:textId="77777777" w:rsidR="00B30A6F" w:rsidRPr="00AD630C" w:rsidRDefault="00B30A6F" w:rsidP="00AD630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30C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  <w:t>Мобильные приложения для самопомощи</w:t>
            </w:r>
          </w:p>
        </w:tc>
        <w:tc>
          <w:tcPr>
            <w:tcW w:w="5953" w:type="dxa"/>
            <w:hideMark/>
          </w:tcPr>
          <w:p w14:paraId="7F7A1319" w14:textId="77777777" w:rsidR="00B30A6F" w:rsidRPr="00AD630C" w:rsidRDefault="00B30A6F" w:rsidP="00AD63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Г) Инструмент для мониторинга психоэмоционального состояния и предоставления рекомендаций</w:t>
            </w:r>
          </w:p>
        </w:tc>
      </w:tr>
    </w:tbl>
    <w:p w14:paraId="4DBAEF0C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1-В, 2-Б, 3-A, 4-Г</w:t>
      </w:r>
    </w:p>
    <w:p w14:paraId="17716F16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Компетенции: ОПК-9</w:t>
      </w:r>
    </w:p>
    <w:p w14:paraId="75BF5CA8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5285AD" w14:textId="3145BAE9" w:rsidR="00B30A6F" w:rsidRPr="00AD630C" w:rsidRDefault="00B30A6F" w:rsidP="00AD630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2. Установите соответствие между терминами и их определениями</w:t>
      </w:r>
      <w:r w:rsidR="00E77F21" w:rsidRPr="00AD630C">
        <w:rPr>
          <w:rFonts w:ascii="Times New Roman" w:hAnsi="Times New Roman"/>
          <w:bCs/>
          <w:sz w:val="28"/>
          <w:szCs w:val="28"/>
        </w:rPr>
        <w:t>.</w:t>
      </w:r>
    </w:p>
    <w:tbl>
      <w:tblPr>
        <w:tblW w:w="10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6558"/>
      </w:tblGrid>
      <w:tr w:rsidR="00B30A6F" w:rsidRPr="00AD630C" w14:paraId="68B428C7" w14:textId="77777777" w:rsidTr="00702B25">
        <w:trPr>
          <w:trHeight w:val="552"/>
          <w:tblHeader/>
          <w:tblCellSpacing w:w="15" w:type="dxa"/>
        </w:trPr>
        <w:tc>
          <w:tcPr>
            <w:tcW w:w="3402" w:type="dxa"/>
            <w:vAlign w:val="center"/>
            <w:hideMark/>
          </w:tcPr>
          <w:p w14:paraId="7DDF265F" w14:textId="77777777" w:rsidR="00B30A6F" w:rsidRPr="00AD630C" w:rsidRDefault="00B30A6F" w:rsidP="00AD6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30C">
              <w:rPr>
                <w:rFonts w:ascii="Times New Roman" w:hAnsi="Times New Roman"/>
                <w:bCs/>
                <w:sz w:val="28"/>
                <w:szCs w:val="28"/>
              </w:rPr>
              <w:t>Тип конфликта</w:t>
            </w:r>
          </w:p>
        </w:tc>
        <w:tc>
          <w:tcPr>
            <w:tcW w:w="0" w:type="auto"/>
            <w:vAlign w:val="center"/>
            <w:hideMark/>
          </w:tcPr>
          <w:p w14:paraId="74CFF342" w14:textId="77777777" w:rsidR="00B30A6F" w:rsidRPr="00AD630C" w:rsidRDefault="00B30A6F" w:rsidP="00AD6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30C">
              <w:rPr>
                <w:rFonts w:ascii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B30A6F" w:rsidRPr="00AD630C" w14:paraId="671466E6" w14:textId="77777777" w:rsidTr="00702B25">
        <w:trPr>
          <w:trHeight w:val="746"/>
          <w:tblHeader/>
          <w:tblCellSpacing w:w="15" w:type="dxa"/>
        </w:trPr>
        <w:tc>
          <w:tcPr>
            <w:tcW w:w="3402" w:type="dxa"/>
            <w:hideMark/>
          </w:tcPr>
          <w:p w14:paraId="628D5998" w14:textId="1ECA158F" w:rsidR="00B30A6F" w:rsidRPr="00AD630C" w:rsidRDefault="00B30A6F" w:rsidP="00AD630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D630C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  <w:t>Киберпсихология</w:t>
            </w:r>
            <w:proofErr w:type="spellEnd"/>
          </w:p>
        </w:tc>
        <w:tc>
          <w:tcPr>
            <w:tcW w:w="0" w:type="auto"/>
            <w:hideMark/>
          </w:tcPr>
          <w:p w14:paraId="63B30D5C" w14:textId="77777777" w:rsidR="00B30A6F" w:rsidRPr="00AD630C" w:rsidRDefault="00B30A6F" w:rsidP="00AD63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А) Использование видеоигр для достижения терапевтических целей</w:t>
            </w:r>
          </w:p>
        </w:tc>
      </w:tr>
      <w:tr w:rsidR="00B30A6F" w:rsidRPr="00AD630C" w14:paraId="4534DDB4" w14:textId="77777777" w:rsidTr="00702B25">
        <w:trPr>
          <w:trHeight w:val="746"/>
          <w:tblHeader/>
          <w:tblCellSpacing w:w="15" w:type="dxa"/>
        </w:trPr>
        <w:tc>
          <w:tcPr>
            <w:tcW w:w="3402" w:type="dxa"/>
            <w:hideMark/>
          </w:tcPr>
          <w:p w14:paraId="14BC75A6" w14:textId="719340E1" w:rsidR="00B30A6F" w:rsidRPr="00AD630C" w:rsidRDefault="00B30A6F" w:rsidP="00AD630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30C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  <w:t>Электронные дневники</w:t>
            </w:r>
          </w:p>
        </w:tc>
        <w:tc>
          <w:tcPr>
            <w:tcW w:w="0" w:type="auto"/>
            <w:hideMark/>
          </w:tcPr>
          <w:p w14:paraId="1CFA30F5" w14:textId="77777777" w:rsidR="00B30A6F" w:rsidRPr="00AD630C" w:rsidRDefault="00B30A6F" w:rsidP="00AD63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 Исследование влияния цифровой среды на психику человека</w:t>
            </w:r>
          </w:p>
        </w:tc>
      </w:tr>
      <w:tr w:rsidR="00B30A6F" w:rsidRPr="00AD630C" w14:paraId="601810B8" w14:textId="77777777" w:rsidTr="00702B25">
        <w:trPr>
          <w:trHeight w:val="373"/>
          <w:tblHeader/>
          <w:tblCellSpacing w:w="15" w:type="dxa"/>
        </w:trPr>
        <w:tc>
          <w:tcPr>
            <w:tcW w:w="3402" w:type="dxa"/>
            <w:hideMark/>
          </w:tcPr>
          <w:p w14:paraId="182A0CCC" w14:textId="645D508D" w:rsidR="00B30A6F" w:rsidRPr="00AD630C" w:rsidRDefault="00B30A6F" w:rsidP="00AD630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D630C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  <w:t>Телепсихология</w:t>
            </w:r>
            <w:proofErr w:type="spellEnd"/>
          </w:p>
        </w:tc>
        <w:tc>
          <w:tcPr>
            <w:tcW w:w="0" w:type="auto"/>
            <w:hideMark/>
          </w:tcPr>
          <w:p w14:paraId="2039AFC0" w14:textId="77777777" w:rsidR="00B30A6F" w:rsidRPr="00AD630C" w:rsidRDefault="00B30A6F" w:rsidP="00AD63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 Психологическая помощь через видеосвязь</w:t>
            </w:r>
          </w:p>
        </w:tc>
      </w:tr>
      <w:tr w:rsidR="00B30A6F" w:rsidRPr="00AD630C" w14:paraId="11E394E7" w14:textId="77777777" w:rsidTr="00702B25">
        <w:trPr>
          <w:trHeight w:val="746"/>
          <w:tblHeader/>
          <w:tblCellSpacing w:w="15" w:type="dxa"/>
        </w:trPr>
        <w:tc>
          <w:tcPr>
            <w:tcW w:w="3402" w:type="dxa"/>
            <w:hideMark/>
          </w:tcPr>
          <w:p w14:paraId="164656FC" w14:textId="77777777" w:rsidR="00B30A6F" w:rsidRPr="00AD630C" w:rsidRDefault="00B30A6F" w:rsidP="00AD630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30C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  <w:t>Игровая терапия</w:t>
            </w:r>
          </w:p>
        </w:tc>
        <w:tc>
          <w:tcPr>
            <w:tcW w:w="0" w:type="auto"/>
            <w:hideMark/>
          </w:tcPr>
          <w:p w14:paraId="2383C9DB" w14:textId="77777777" w:rsidR="00B30A6F" w:rsidRPr="00AD630C" w:rsidRDefault="00B30A6F" w:rsidP="00AD63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Г) Инструмент для самонаблюдения и анализа эмоционального состояния</w:t>
            </w:r>
          </w:p>
        </w:tc>
      </w:tr>
    </w:tbl>
    <w:p w14:paraId="62D41A30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AD630C">
        <w:rPr>
          <w:rFonts w:ascii="Open Sans" w:hAnsi="Open Sans"/>
          <w:sz w:val="28"/>
          <w:szCs w:val="28"/>
          <w:shd w:val="clear" w:color="auto" w:fill="FFFFFF"/>
        </w:rPr>
        <w:t>1-Б, 2-Г, 3-В, 4-A</w:t>
      </w:r>
    </w:p>
    <w:p w14:paraId="7DFD8D15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lastRenderedPageBreak/>
        <w:t>Компетенции: ОПК-9</w:t>
      </w:r>
    </w:p>
    <w:p w14:paraId="031A632E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5B9BA0" w14:textId="60DF67FD" w:rsidR="00B30A6F" w:rsidRPr="00AD630C" w:rsidRDefault="00E77F21" w:rsidP="00AD630C">
      <w:pPr>
        <w:pStyle w:val="a4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 xml:space="preserve">3. </w:t>
      </w:r>
      <w:r w:rsidR="00B30A6F" w:rsidRPr="00AD630C">
        <w:rPr>
          <w:rFonts w:ascii="Times New Roman" w:hAnsi="Times New Roman"/>
          <w:bCs/>
          <w:sz w:val="28"/>
          <w:szCs w:val="28"/>
        </w:rPr>
        <w:t>Установите соответствие между методами и характеристиками</w:t>
      </w:r>
      <w:r w:rsidRPr="00AD630C">
        <w:rPr>
          <w:rFonts w:ascii="Times New Roman" w:hAnsi="Times New Roman"/>
          <w:b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5998"/>
      </w:tblGrid>
      <w:tr w:rsidR="00B30A6F" w:rsidRPr="00AD630C" w14:paraId="0953017F" w14:textId="77777777" w:rsidTr="00702B25">
        <w:trPr>
          <w:tblHeader/>
          <w:tblCellSpacing w:w="15" w:type="dxa"/>
        </w:trPr>
        <w:tc>
          <w:tcPr>
            <w:tcW w:w="3402" w:type="dxa"/>
            <w:vAlign w:val="center"/>
            <w:hideMark/>
          </w:tcPr>
          <w:p w14:paraId="236E20A5" w14:textId="77777777" w:rsidR="00B30A6F" w:rsidRPr="00AD630C" w:rsidRDefault="00B30A6F" w:rsidP="00AD6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30C">
              <w:rPr>
                <w:rFonts w:ascii="Times New Roman" w:hAnsi="Times New Roman"/>
                <w:bCs/>
                <w:sz w:val="28"/>
                <w:szCs w:val="28"/>
              </w:rPr>
              <w:t>Метод разрешения конфликта</w:t>
            </w:r>
          </w:p>
        </w:tc>
        <w:tc>
          <w:tcPr>
            <w:tcW w:w="0" w:type="auto"/>
            <w:vAlign w:val="center"/>
            <w:hideMark/>
          </w:tcPr>
          <w:p w14:paraId="52E72A6A" w14:textId="77777777" w:rsidR="00B30A6F" w:rsidRPr="00AD630C" w:rsidRDefault="00B30A6F" w:rsidP="00AD6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30C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B30A6F" w:rsidRPr="00AD630C" w14:paraId="3561E3DB" w14:textId="77777777" w:rsidTr="00702B25">
        <w:trPr>
          <w:tblCellSpacing w:w="15" w:type="dxa"/>
        </w:trPr>
        <w:tc>
          <w:tcPr>
            <w:tcW w:w="3402" w:type="dxa"/>
            <w:hideMark/>
          </w:tcPr>
          <w:p w14:paraId="506D2892" w14:textId="4F44BC96" w:rsidR="00B30A6F" w:rsidRPr="00AD630C" w:rsidRDefault="00B30A6F" w:rsidP="00AD630C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30C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  <w:t>Машинное обучение</w:t>
            </w:r>
          </w:p>
        </w:tc>
        <w:tc>
          <w:tcPr>
            <w:tcW w:w="0" w:type="auto"/>
            <w:hideMark/>
          </w:tcPr>
          <w:p w14:paraId="06BA552A" w14:textId="77777777" w:rsidR="00B30A6F" w:rsidRPr="00AD630C" w:rsidRDefault="00B30A6F" w:rsidP="00AD63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A) Метод, основанный на анализе бессознательных процессов</w:t>
            </w:r>
          </w:p>
        </w:tc>
      </w:tr>
      <w:tr w:rsidR="00B30A6F" w:rsidRPr="00AD630C" w14:paraId="453AB56D" w14:textId="77777777" w:rsidTr="00702B25">
        <w:trPr>
          <w:tblCellSpacing w:w="15" w:type="dxa"/>
        </w:trPr>
        <w:tc>
          <w:tcPr>
            <w:tcW w:w="3402" w:type="dxa"/>
            <w:hideMark/>
          </w:tcPr>
          <w:p w14:paraId="076F19DC" w14:textId="749632D2" w:rsidR="00B30A6F" w:rsidRPr="00AD630C" w:rsidRDefault="00B30A6F" w:rsidP="00AD630C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30C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  <w:t>Нейропсихология</w:t>
            </w:r>
          </w:p>
        </w:tc>
        <w:tc>
          <w:tcPr>
            <w:tcW w:w="0" w:type="auto"/>
            <w:hideMark/>
          </w:tcPr>
          <w:p w14:paraId="4C3FC378" w14:textId="77777777" w:rsidR="00B30A6F" w:rsidRPr="00AD630C" w:rsidRDefault="00B30A6F" w:rsidP="00AD63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 Подход, фокусирующийся на изменении негативных мыслительных паттернов</w:t>
            </w:r>
          </w:p>
        </w:tc>
      </w:tr>
      <w:tr w:rsidR="00B30A6F" w:rsidRPr="00AD630C" w14:paraId="664BEA2C" w14:textId="77777777" w:rsidTr="00702B25">
        <w:trPr>
          <w:tblCellSpacing w:w="15" w:type="dxa"/>
        </w:trPr>
        <w:tc>
          <w:tcPr>
            <w:tcW w:w="3402" w:type="dxa"/>
            <w:hideMark/>
          </w:tcPr>
          <w:p w14:paraId="784EE079" w14:textId="1C10E65F" w:rsidR="00B30A6F" w:rsidRPr="00AD630C" w:rsidRDefault="00B30A6F" w:rsidP="00AD630C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30C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  <w:t>Когнитивно-поведенческая терапия (КПТ)</w:t>
            </w:r>
          </w:p>
        </w:tc>
        <w:tc>
          <w:tcPr>
            <w:tcW w:w="0" w:type="auto"/>
            <w:hideMark/>
          </w:tcPr>
          <w:p w14:paraId="050685E9" w14:textId="77777777" w:rsidR="00B30A6F" w:rsidRPr="00AD630C" w:rsidRDefault="00B30A6F" w:rsidP="00AD63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 Использование алгоритмов для предсказания поведения на основе данных</w:t>
            </w:r>
          </w:p>
        </w:tc>
      </w:tr>
      <w:tr w:rsidR="00B30A6F" w:rsidRPr="00AD630C" w14:paraId="595971D2" w14:textId="77777777" w:rsidTr="00702B25">
        <w:trPr>
          <w:tblCellSpacing w:w="15" w:type="dxa"/>
        </w:trPr>
        <w:tc>
          <w:tcPr>
            <w:tcW w:w="3402" w:type="dxa"/>
            <w:hideMark/>
          </w:tcPr>
          <w:p w14:paraId="09639279" w14:textId="77777777" w:rsidR="00B30A6F" w:rsidRPr="00AD630C" w:rsidRDefault="00B30A6F" w:rsidP="00AD630C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630C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  <w:t>Психоанализ</w:t>
            </w:r>
          </w:p>
        </w:tc>
        <w:tc>
          <w:tcPr>
            <w:tcW w:w="0" w:type="auto"/>
            <w:hideMark/>
          </w:tcPr>
          <w:p w14:paraId="4BF6E26E" w14:textId="77777777" w:rsidR="00B30A6F" w:rsidRPr="00AD630C" w:rsidRDefault="00B30A6F" w:rsidP="00AD63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Г) Изучение связи между мозговыми процессами и психологическим состоянием</w:t>
            </w:r>
          </w:p>
        </w:tc>
      </w:tr>
    </w:tbl>
    <w:p w14:paraId="577079A7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1-В, 2-A, 3-Б, 4-Г</w:t>
      </w:r>
    </w:p>
    <w:p w14:paraId="10F7D8E2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Компетенции: ОПК-9</w:t>
      </w:r>
    </w:p>
    <w:p w14:paraId="596AC706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621043" w14:textId="77777777" w:rsidR="00B30A6F" w:rsidRPr="00AD630C" w:rsidRDefault="00B30A6F" w:rsidP="00AD63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D16C76F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DEDD925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D630C">
        <w:rPr>
          <w:rFonts w:ascii="Times New Roman" w:hAnsi="Times New Roman"/>
          <w:bCs/>
          <w:i/>
          <w:iCs/>
          <w:sz w:val="28"/>
          <w:szCs w:val="28"/>
        </w:rPr>
        <w:t>Установите правильную последовательность.</w:t>
      </w:r>
    </w:p>
    <w:p w14:paraId="58B048F7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D630C">
        <w:rPr>
          <w:rFonts w:ascii="Times New Roman" w:hAnsi="Times New Roman"/>
          <w:bCs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7DEC148D" w14:textId="77777777" w:rsidR="00B30A6F" w:rsidRPr="00AD630C" w:rsidRDefault="00B30A6F" w:rsidP="00AD63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31DCFBF" w14:textId="28CE3BA9" w:rsidR="00B30A6F" w:rsidRPr="00AD630C" w:rsidRDefault="00E77F21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 xml:space="preserve">1. </w:t>
      </w:r>
      <w:r w:rsidR="00B30A6F" w:rsidRPr="00AD630C">
        <w:rPr>
          <w:rFonts w:ascii="Times New Roman" w:hAnsi="Times New Roman"/>
          <w:sz w:val="28"/>
          <w:szCs w:val="28"/>
        </w:rPr>
        <w:t>Этапы психодиагностики</w:t>
      </w:r>
      <w:r w:rsidRPr="00AD630C">
        <w:rPr>
          <w:rFonts w:ascii="Times New Roman" w:hAnsi="Times New Roman"/>
          <w:sz w:val="28"/>
          <w:szCs w:val="28"/>
        </w:rPr>
        <w:t>:</w:t>
      </w:r>
    </w:p>
    <w:p w14:paraId="19B7AE7A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А) Интерпретация результатов</w:t>
      </w:r>
    </w:p>
    <w:p w14:paraId="36AD3ADD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Б) Сбор информации</w:t>
      </w:r>
    </w:p>
    <w:p w14:paraId="2EB80122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В) Выбор методов диагностики</w:t>
      </w:r>
    </w:p>
    <w:p w14:paraId="64104ED0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Г) Проведение диагностики</w:t>
      </w:r>
    </w:p>
    <w:p w14:paraId="60AC7D1E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AD630C">
        <w:rPr>
          <w:rFonts w:ascii="Times New Roman" w:hAnsi="Times New Roman"/>
          <w:sz w:val="28"/>
          <w:szCs w:val="28"/>
        </w:rPr>
        <w:t>А, Б, В, Г</w:t>
      </w:r>
    </w:p>
    <w:p w14:paraId="5448D5E4" w14:textId="21656BB7" w:rsidR="00B30A6F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Компетенции: ОПК-9</w:t>
      </w:r>
    </w:p>
    <w:p w14:paraId="4AE20613" w14:textId="77777777" w:rsidR="00AD630C" w:rsidRPr="00AD630C" w:rsidRDefault="00AD630C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FD77DB" w14:textId="008E6A58" w:rsidR="00B30A6F" w:rsidRPr="00AD630C" w:rsidRDefault="00E77F21" w:rsidP="00AD630C">
      <w:pPr>
        <w:pStyle w:val="a4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B30A6F" w:rsidRPr="00AD630C">
        <w:rPr>
          <w:rFonts w:ascii="Times New Roman" w:eastAsia="Times New Roman" w:hAnsi="Times New Roman"/>
          <w:sz w:val="28"/>
          <w:szCs w:val="28"/>
          <w:lang w:eastAsia="ru-RU"/>
        </w:rPr>
        <w:t>Этапы внедрения информационных технологий в психологию</w:t>
      </w: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4EBF2D6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А) Оценка потребностей</w:t>
      </w:r>
    </w:p>
    <w:p w14:paraId="7ACFD341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Б) Обучение специалистов</w:t>
      </w:r>
    </w:p>
    <w:p w14:paraId="11E86AD0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В) Выбор технологий</w:t>
      </w:r>
    </w:p>
    <w:p w14:paraId="1C566D54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Г) Внедрение технологий</w:t>
      </w:r>
    </w:p>
    <w:p w14:paraId="3AACF919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Б, А, В, Г</w:t>
      </w:r>
    </w:p>
    <w:p w14:paraId="18DCF5CC" w14:textId="5C0FE263" w:rsidR="00B30A6F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Компетенции: ОПК-9</w:t>
      </w:r>
    </w:p>
    <w:p w14:paraId="686CE7D9" w14:textId="77777777" w:rsidR="00AD630C" w:rsidRPr="00AD630C" w:rsidRDefault="00AD630C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2E8660" w14:textId="7292582E" w:rsidR="00B30A6F" w:rsidRPr="00AD630C" w:rsidRDefault="00B30A6F" w:rsidP="00AD630C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AD630C">
        <w:rPr>
          <w:b w:val="0"/>
          <w:bCs w:val="0"/>
          <w:sz w:val="28"/>
          <w:szCs w:val="28"/>
        </w:rPr>
        <w:t>3. Этапы разработки психологического теста</w:t>
      </w:r>
      <w:r w:rsidR="00E77F21" w:rsidRPr="00AD630C">
        <w:rPr>
          <w:b w:val="0"/>
          <w:bCs w:val="0"/>
          <w:sz w:val="28"/>
          <w:szCs w:val="28"/>
        </w:rPr>
        <w:t>:</w:t>
      </w:r>
    </w:p>
    <w:p w14:paraId="68E5FFFE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А) Определение цели тестирования</w:t>
      </w:r>
    </w:p>
    <w:p w14:paraId="5A9A9B6C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Б) Создание тестовых заданий</w:t>
      </w:r>
    </w:p>
    <w:p w14:paraId="78496A81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В) Проведение пилотного тестирования</w:t>
      </w:r>
    </w:p>
    <w:p w14:paraId="3387C2C3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Г) Анализ и интерпретация результатов</w:t>
      </w:r>
    </w:p>
    <w:p w14:paraId="7A477BE4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lastRenderedPageBreak/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Г, В, Б, А</w:t>
      </w:r>
    </w:p>
    <w:p w14:paraId="2368DDDB" w14:textId="350761A6" w:rsidR="00B30A6F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Компетенции: ОПК-9</w:t>
      </w:r>
    </w:p>
    <w:p w14:paraId="7739F3C5" w14:textId="77777777" w:rsidR="00AD630C" w:rsidRPr="00AD630C" w:rsidRDefault="00AD630C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247D52" w14:textId="734DCEFA" w:rsidR="00B30A6F" w:rsidRPr="00AD630C" w:rsidRDefault="00B30A6F" w:rsidP="00AD630C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AD630C">
        <w:rPr>
          <w:b w:val="0"/>
          <w:bCs w:val="0"/>
          <w:sz w:val="28"/>
          <w:szCs w:val="28"/>
        </w:rPr>
        <w:t>4. Процесс онлайн-консультирования</w:t>
      </w:r>
      <w:r w:rsidR="00E77F21" w:rsidRPr="00AD630C">
        <w:rPr>
          <w:b w:val="0"/>
          <w:bCs w:val="0"/>
          <w:sz w:val="28"/>
          <w:szCs w:val="28"/>
        </w:rPr>
        <w:t>:</w:t>
      </w:r>
    </w:p>
    <w:p w14:paraId="0AE88BE2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А) Установление контакта</w:t>
      </w:r>
    </w:p>
    <w:p w14:paraId="164B0F75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Б) Сбор информации о проблеме</w:t>
      </w:r>
    </w:p>
    <w:p w14:paraId="589CB160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В) Разработка рекомендаций</w:t>
      </w:r>
    </w:p>
    <w:p w14:paraId="0E4DA0B8" w14:textId="77777777" w:rsidR="00B30A6F" w:rsidRPr="00AD630C" w:rsidRDefault="00B30A6F" w:rsidP="00AD630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Г) Оценка результатов</w:t>
      </w:r>
    </w:p>
    <w:p w14:paraId="531B7B73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В, Б, А, Г</w:t>
      </w:r>
    </w:p>
    <w:p w14:paraId="605BC4FD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Компетенции: ОПК-9</w:t>
      </w:r>
    </w:p>
    <w:p w14:paraId="3BA1126D" w14:textId="77777777" w:rsidR="00B30A6F" w:rsidRPr="00AD630C" w:rsidRDefault="00B30A6F" w:rsidP="00AD630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2D4CA462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04B13B3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3F9A8A" w14:textId="77777777" w:rsidR="00B30A6F" w:rsidRPr="00AD630C" w:rsidRDefault="00B30A6F" w:rsidP="00AD63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21851D0" w14:textId="77777777" w:rsidR="00B30A6F" w:rsidRPr="00AD630C" w:rsidRDefault="00B30A6F" w:rsidP="00AD63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1A075C73" w14:textId="522A181E" w:rsidR="00B30A6F" w:rsidRPr="00AD630C" w:rsidRDefault="00B30A6F" w:rsidP="00AD630C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bookmarkStart w:id="0" w:name="_Hlk201759335"/>
      <w:r w:rsidRPr="00AD630C"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(словосочетание).</w:t>
      </w:r>
      <w:bookmarkEnd w:id="0"/>
    </w:p>
    <w:p w14:paraId="33EC1ED3" w14:textId="77777777" w:rsidR="00702B25" w:rsidRPr="00AD630C" w:rsidRDefault="00702B25" w:rsidP="00AD630C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14:paraId="277270FC" w14:textId="77777777" w:rsidR="00B30A6F" w:rsidRPr="00AD630C" w:rsidRDefault="00B30A6F" w:rsidP="00AD630C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1.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Современные информационные технологии в психологии позволяют проводить_</w:t>
      </w:r>
      <w:r w:rsidRPr="00B430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__________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__, анализировать данные, улучшать взаимодействие с клиентами.</w:t>
      </w:r>
    </w:p>
    <w:p w14:paraId="6C6538C7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исследования</w:t>
      </w:r>
    </w:p>
    <w:p w14:paraId="02402435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71B9A6BF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3ECEA5" w14:textId="77777777" w:rsidR="00B30A6F" w:rsidRPr="00AD630C" w:rsidRDefault="00B30A6F" w:rsidP="00AD630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2.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Одним из важных аспектов использования информационных технологий в психологии является обеспечение </w:t>
      </w:r>
      <w:r w:rsidRPr="00B430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____________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_ и безопасности данных клиентов. </w:t>
      </w:r>
    </w:p>
    <w:p w14:paraId="568A7804" w14:textId="57C804D3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 xml:space="preserve">Правильный </w:t>
      </w:r>
      <w:r w:rsidR="00E77F21" w:rsidRPr="00AD630C">
        <w:rPr>
          <w:rFonts w:ascii="Times New Roman" w:hAnsi="Times New Roman"/>
          <w:bCs/>
          <w:sz w:val="28"/>
          <w:szCs w:val="28"/>
        </w:rPr>
        <w:t>ответ:</w:t>
      </w:r>
      <w:r w:rsidR="00E77F21" w:rsidRPr="00AD63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77F21" w:rsidRPr="00AD630C">
        <w:rPr>
          <w:rFonts w:ascii="Times New Roman" w:hAnsi="Times New Roman"/>
          <w:sz w:val="28"/>
          <w:szCs w:val="28"/>
        </w:rPr>
        <w:t>конфиденциальности</w:t>
      </w:r>
    </w:p>
    <w:p w14:paraId="192B16D5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2517BA01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77CED" w14:textId="77777777" w:rsidR="00B30A6F" w:rsidRPr="00AD630C" w:rsidRDefault="00B30A6F" w:rsidP="00AD630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3.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Виртуальная реальность в психологии используется для терапии фобий и </w:t>
      </w:r>
      <w:r w:rsidRPr="00B430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____________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_стрессового расстройства. </w:t>
      </w:r>
    </w:p>
    <w:p w14:paraId="43904B4B" w14:textId="533BF274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 посттравматического</w:t>
      </w:r>
    </w:p>
    <w:p w14:paraId="11A542C2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проблемы </w:t>
      </w:r>
    </w:p>
    <w:p w14:paraId="0BFEBD09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46A6AA5B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E245B8" w14:textId="77777777" w:rsidR="00B30A6F" w:rsidRPr="00AD630C" w:rsidRDefault="00B30A6F" w:rsidP="00AD630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4.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Программы для анализа данных, такие как SPSS, позволяют психологам обрабатывать большие объемы данных и проводить статистические </w:t>
      </w:r>
      <w:r w:rsidRPr="00B430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____________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_.</w:t>
      </w:r>
    </w:p>
    <w:p w14:paraId="3D996375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анализы</w:t>
      </w:r>
    </w:p>
    <w:p w14:paraId="40896183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716EBF8B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B73959" w14:textId="77777777" w:rsidR="00B30A6F" w:rsidRPr="00AD630C" w:rsidRDefault="00B30A6F" w:rsidP="00AD63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01FDCEE" w14:textId="77777777" w:rsidR="00B30A6F" w:rsidRPr="00AD630C" w:rsidRDefault="00B30A6F" w:rsidP="00AD63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716B68E1" w14:textId="77777777" w:rsidR="00B30A6F" w:rsidRPr="00AD630C" w:rsidRDefault="00B30A6F" w:rsidP="00AD630C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AD630C"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40A37873" w14:textId="77777777" w:rsidR="00B30A6F" w:rsidRPr="00AD630C" w:rsidRDefault="00B30A6F" w:rsidP="00AD63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5A509F3B" w14:textId="77777777" w:rsidR="00B30A6F" w:rsidRPr="00AD630C" w:rsidRDefault="00B30A6F" w:rsidP="00AD630C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AD630C">
        <w:rPr>
          <w:rFonts w:ascii="Times New Roman" w:hAnsi="Times New Roman"/>
          <w:bCs/>
          <w:iCs/>
          <w:sz w:val="28"/>
          <w:szCs w:val="28"/>
        </w:rPr>
        <w:lastRenderedPageBreak/>
        <w:t xml:space="preserve">1.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Использование онлайн-платформ для психотерапии стало популярным благодаря доступности, удобству и возможности работать с клиентами на _____________.</w:t>
      </w:r>
    </w:p>
    <w:p w14:paraId="61F970E6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расстоянии</w:t>
      </w:r>
      <w:r w:rsidRPr="00AD630C">
        <w:rPr>
          <w:rFonts w:ascii="Times New Roman" w:hAnsi="Times New Roman"/>
          <w:sz w:val="28"/>
          <w:szCs w:val="28"/>
        </w:rPr>
        <w:t xml:space="preserve"> </w:t>
      </w:r>
    </w:p>
    <w:p w14:paraId="396D18EC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2961E8C2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2B17D8" w14:textId="71B422BE" w:rsidR="00B30A6F" w:rsidRPr="00B4309D" w:rsidRDefault="00B30A6F" w:rsidP="00AD630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AD630C"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Виртуальная реальность в психологии используется для терапии фобий и посттравматического стрессового </w:t>
      </w:r>
      <w:r w:rsidRPr="00B430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_____________</w:t>
      </w:r>
      <w:r w:rsidR="00B430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.</w:t>
      </w:r>
    </w:p>
    <w:p w14:paraId="0C3E8A3F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расстройства</w:t>
      </w:r>
    </w:p>
    <w:p w14:paraId="564A3F05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79607C21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86EB9D" w14:textId="77777777" w:rsidR="00B30A6F" w:rsidRPr="00AD630C" w:rsidRDefault="00B30A6F" w:rsidP="00AD630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Программы для анализа данных, такие как SPSS, позволяют психологам обрабатывать большие объемы данных и проводить ___</w:t>
      </w:r>
      <w:r w:rsidRPr="00B4309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_________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_ анализы</w:t>
      </w:r>
    </w:p>
    <w:p w14:paraId="24098F9F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статистические </w:t>
      </w:r>
    </w:p>
    <w:p w14:paraId="1DD79956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73223229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B3866" w14:textId="77777777" w:rsidR="00B30A6F" w:rsidRPr="00AD630C" w:rsidRDefault="00B30A6F" w:rsidP="00AD63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37DF4AF1" w14:textId="77777777" w:rsidR="00B30A6F" w:rsidRPr="00AD630C" w:rsidRDefault="00B30A6F" w:rsidP="00AD630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0C4AC7A3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1. </w:t>
      </w:r>
      <w:r w:rsidRPr="00AD630C">
        <w:rPr>
          <w:rFonts w:ascii="Times New Roman" w:hAnsi="Times New Roman"/>
          <w:sz w:val="28"/>
          <w:szCs w:val="28"/>
        </w:rPr>
        <w:t>Опишите, как виртуальная реальность может быть использована в психотерапии. Приведите примеры конкретных расстройств или проблем, для которых VR-терапия может быть особенно эффективной. Какие этические соображения необходимо учитывать при использовании VR в психотерапии?</w:t>
      </w:r>
    </w:p>
    <w:p w14:paraId="2BD978A8" w14:textId="0B082D60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1" w:name="_Hlk201759469"/>
      <w:r w:rsidRPr="00AD630C">
        <w:rPr>
          <w:rFonts w:ascii="Times New Roman" w:hAnsi="Times New Roman"/>
          <w:iCs/>
          <w:sz w:val="28"/>
          <w:szCs w:val="28"/>
        </w:rPr>
        <w:t>Время выполнения – 1</w:t>
      </w:r>
      <w:r w:rsidR="00702B25" w:rsidRPr="00AD630C">
        <w:rPr>
          <w:rFonts w:ascii="Times New Roman" w:hAnsi="Times New Roman"/>
          <w:iCs/>
          <w:sz w:val="28"/>
          <w:szCs w:val="28"/>
        </w:rPr>
        <w:t xml:space="preserve">0 </w:t>
      </w:r>
      <w:r w:rsidRPr="00AD630C">
        <w:rPr>
          <w:rFonts w:ascii="Times New Roman" w:hAnsi="Times New Roman"/>
          <w:iCs/>
          <w:sz w:val="28"/>
          <w:szCs w:val="28"/>
        </w:rPr>
        <w:t>мин.</w:t>
      </w:r>
    </w:p>
    <w:bookmarkEnd w:id="1"/>
    <w:p w14:paraId="50F68099" w14:textId="6FC47116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</w:rPr>
        <w:t xml:space="preserve">Ожидаемый результат: </w:t>
      </w:r>
      <w:r w:rsidR="004F2030" w:rsidRPr="00AD630C">
        <w:rPr>
          <w:rFonts w:ascii="Times New Roman" w:eastAsia="Times New Roman" w:hAnsi="Times New Roman"/>
          <w:sz w:val="28"/>
          <w:szCs w:val="28"/>
        </w:rPr>
        <w:t>в</w:t>
      </w: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иртуальная реальность предоставляет </w:t>
      </w:r>
      <w:proofErr w:type="spellStart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иммерсивную</w:t>
      </w:r>
      <w:proofErr w:type="spellEnd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среду, позволяющую клиентам безопасно сталкиваться с вызывающими тревогу ситуациями или стимулами. Это может быть полезно при лечении фобий (высоты, публичных выступлений), посттравматического стрессового расстройства (ПТСР), тревожных расстройств и т.д. Например, при лечении агорафобии пациент может постепенно подвергаться виртуальным сценариям, имитирующим людные места, что позволяет ему постепенно снижать тревогу и развивать навыки </w:t>
      </w:r>
      <w:proofErr w:type="spellStart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совладания</w:t>
      </w:r>
      <w:proofErr w:type="spellEnd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. Этические соображения включают необходимость обеспечения конфиденциальности данных (особенно биометрических данных, собираемых в виртуальной реальности), предотвращение нежелательных побочных эффектов (например, </w:t>
      </w:r>
      <w:proofErr w:type="spellStart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киберболезнь</w:t>
      </w:r>
      <w:proofErr w:type="spellEnd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), обеспечение информированного согласия и ясности относительно границ между реальностью и виртуальностью. Важно также учитывать доступность технологий и потенциальное усугубление социального неравенства.</w:t>
      </w:r>
    </w:p>
    <w:p w14:paraId="1BB056EF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Критерии оценивания: полное соответствие приведенному содержанию.</w:t>
      </w:r>
    </w:p>
    <w:p w14:paraId="5703D122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487AFC0A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23DAAF" w14:textId="1FDFE905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2. Объясните </w:t>
      </w:r>
      <w:r w:rsidRPr="00AD630C">
        <w:rPr>
          <w:rFonts w:ascii="Times New Roman" w:hAnsi="Times New Roman"/>
          <w:sz w:val="28"/>
          <w:szCs w:val="28"/>
        </w:rPr>
        <w:t xml:space="preserve">роль искусственного </w:t>
      </w:r>
      <w:r w:rsidR="00E77F21" w:rsidRPr="00AD630C">
        <w:rPr>
          <w:rFonts w:ascii="Times New Roman" w:hAnsi="Times New Roman"/>
          <w:sz w:val="28"/>
          <w:szCs w:val="28"/>
        </w:rPr>
        <w:t>интеллекта в</w:t>
      </w:r>
      <w:r w:rsidRPr="00AD630C">
        <w:rPr>
          <w:rFonts w:ascii="Times New Roman" w:hAnsi="Times New Roman"/>
          <w:sz w:val="28"/>
          <w:szCs w:val="28"/>
        </w:rPr>
        <w:t xml:space="preserve"> анализе больших данных в психологии. Какие преимущества и ограничения существуют при </w:t>
      </w:r>
      <w:r w:rsidRPr="00AD630C">
        <w:rPr>
          <w:rFonts w:ascii="Times New Roman" w:hAnsi="Times New Roman"/>
          <w:sz w:val="28"/>
          <w:szCs w:val="28"/>
        </w:rPr>
        <w:lastRenderedPageBreak/>
        <w:t>использовании алгоритмов машинного обучения для выявления закономерностей в психологических данных?</w:t>
      </w:r>
    </w:p>
    <w:p w14:paraId="47893740" w14:textId="3CE857BE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>Время выполнения – 1</w:t>
      </w:r>
      <w:r w:rsidR="00702B25" w:rsidRPr="00AD630C">
        <w:rPr>
          <w:rFonts w:ascii="Times New Roman" w:hAnsi="Times New Roman"/>
          <w:iCs/>
          <w:sz w:val="28"/>
          <w:szCs w:val="28"/>
        </w:rPr>
        <w:t>0</w:t>
      </w:r>
      <w:r w:rsidRPr="00AD630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76197D9F" w14:textId="77777777" w:rsidR="00B30A6F" w:rsidRPr="00AD630C" w:rsidRDefault="00B30A6F" w:rsidP="00AD630C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Искусственный интеллект, особенно машинное обучение, позволяет анализировать огромные объемы данных (тексты, изображения, записи ЭЭГ и т.д.) для выявления скрытых закономерностей, которые трудно заметить традиционными статистическими методами. Это может помочь в прогнозировании поведения, диагностике психических расстройств и разработке персонализированных подходов к лечению.</w:t>
      </w:r>
    </w:p>
    <w:p w14:paraId="4AF521C4" w14:textId="77777777" w:rsidR="00B30A6F" w:rsidRPr="00AD630C" w:rsidRDefault="00B30A6F" w:rsidP="00AD630C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Преимущества включают: повышение точности и скорости анализа, возможность выявления сложных нелинейных связей, автоматизацию рутинных задач.</w:t>
      </w:r>
    </w:p>
    <w:p w14:paraId="391D3059" w14:textId="77777777" w:rsidR="00B30A6F" w:rsidRPr="00AD630C" w:rsidRDefault="00B30A6F" w:rsidP="00AD630C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Ограничения: необходимость больших и качественных данных для обучения моделей.</w:t>
      </w:r>
    </w:p>
    <w:p w14:paraId="2FD49F7F" w14:textId="77777777" w:rsidR="00B30A6F" w:rsidRPr="00AD630C" w:rsidRDefault="00B30A6F" w:rsidP="00AD630C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Риск предвзятости, если данные для обучения не репрезентативны.</w:t>
      </w:r>
    </w:p>
    <w:p w14:paraId="0AF7AAD3" w14:textId="77777777" w:rsidR="00B30A6F" w:rsidRPr="00AD630C" w:rsidRDefault="00B30A6F" w:rsidP="00AD630C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Проблема «черного ящика» – трудности в интерпретации решений, принимаемых некоторыми алгоритмами.</w:t>
      </w:r>
    </w:p>
    <w:p w14:paraId="5A611267" w14:textId="77777777" w:rsidR="00B30A6F" w:rsidRPr="00AD630C" w:rsidRDefault="00B30A6F" w:rsidP="00AD630C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Этические вопросы, связанные с использованием психологических данных для предсказания поведения или оценки личности.</w:t>
      </w:r>
    </w:p>
    <w:p w14:paraId="590BEAA2" w14:textId="77777777" w:rsidR="00B30A6F" w:rsidRPr="00AD630C" w:rsidRDefault="00B30A6F" w:rsidP="00AD630C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Переобучение модели на исторических данных и плохая адаптируемость на новых кейсах.</w:t>
      </w:r>
    </w:p>
    <w:p w14:paraId="3935344D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>Критерии оценивания: правильный ответ должен содержать не менее трех содержательных единиц</w:t>
      </w:r>
      <w:r w:rsidRPr="00AD630C">
        <w:rPr>
          <w:rFonts w:ascii="Times New Roman" w:hAnsi="Times New Roman"/>
          <w:sz w:val="28"/>
          <w:szCs w:val="28"/>
        </w:rPr>
        <w:t>.</w:t>
      </w:r>
    </w:p>
    <w:p w14:paraId="49243395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0CDBAB28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41D0B5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3. Опишите, как мобильные приложения и носимые устройства могут быть использованы для мониторинга и улучшения психического здоровья. Какие функции могут быть наиболее полезными, и какие проблемы связаны с использованием этих технологий?</w:t>
      </w:r>
    </w:p>
    <w:p w14:paraId="11F08BEB" w14:textId="5C8E854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>Время выполнения – 1</w:t>
      </w:r>
      <w:r w:rsidR="00702B25" w:rsidRPr="00AD630C">
        <w:rPr>
          <w:rFonts w:ascii="Times New Roman" w:hAnsi="Times New Roman"/>
          <w:iCs/>
          <w:sz w:val="28"/>
          <w:szCs w:val="28"/>
        </w:rPr>
        <w:t>0</w:t>
      </w:r>
      <w:r w:rsidRPr="00AD630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543479E1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sz w:val="28"/>
          <w:szCs w:val="28"/>
        </w:rPr>
        <w:t xml:space="preserve">Ожидаемый результат: </w:t>
      </w: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Мобильные приложения и носимые устройства позволяют непрерывно отслеживать различные аспекты психического здоровья, такие как настроение, сон, физическая активность, социальное взаимодействие и физиологические показатели (например, сердечный ритм). Эти данные могут быть использованы для раннего выявления проблем, предоставления персонализированной обратной связи и поддержки, а также для оценки эффективности лечения.</w:t>
      </w:r>
    </w:p>
    <w:p w14:paraId="7C349FD3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Функции, которые могут быть полезными:</w:t>
      </w:r>
    </w:p>
    <w:p w14:paraId="09E461DC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Дневники настроения.</w:t>
      </w:r>
    </w:p>
    <w:p w14:paraId="198AE04F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Упражнения на осознанность и медитацию.</w:t>
      </w:r>
    </w:p>
    <w:p w14:paraId="7FCBF0B1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Напоминания о приеме лекарств или посещении психотерапевта.</w:t>
      </w:r>
    </w:p>
    <w:p w14:paraId="4DDDA6C5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Инструменты для отслеживания сна и физической активности.</w:t>
      </w:r>
    </w:p>
    <w:p w14:paraId="4B539FC5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Социальная поддержка через онлайн-сообщества.</w:t>
      </w:r>
    </w:p>
    <w:p w14:paraId="622517FD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Проблемы:</w:t>
      </w:r>
    </w:p>
    <w:p w14:paraId="4416336E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Конфиденциальность и безопасность данных.</w:t>
      </w:r>
    </w:p>
    <w:p w14:paraId="22BFD9BB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Отсутствие регулирования и контроля качества приложений.</w:t>
      </w:r>
    </w:p>
    <w:p w14:paraId="35109B73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Риск зависимости от технологий.</w:t>
      </w:r>
    </w:p>
    <w:p w14:paraId="59284D50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Потенциальное усиление тревоги или самокритики при постоянном мониторинге.</w:t>
      </w:r>
    </w:p>
    <w:p w14:paraId="7A2ADB4A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Необходимость интеграции данных из разных источников и обеспечение их интерпретируемости.</w:t>
      </w:r>
    </w:p>
    <w:p w14:paraId="592B8EEE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 xml:space="preserve">Критерии оценивания: </w:t>
      </w:r>
      <w:r w:rsidRPr="00AD630C">
        <w:rPr>
          <w:rFonts w:ascii="Times New Roman" w:hAnsi="Times New Roman"/>
          <w:iCs/>
          <w:sz w:val="28"/>
          <w:szCs w:val="28"/>
        </w:rPr>
        <w:t>правильный ответ должен содержать не менее трех содержательных единиц</w:t>
      </w:r>
      <w:r w:rsidRPr="00AD630C">
        <w:rPr>
          <w:rFonts w:ascii="Times New Roman" w:hAnsi="Times New Roman"/>
          <w:sz w:val="28"/>
          <w:szCs w:val="28"/>
        </w:rPr>
        <w:t>.</w:t>
      </w:r>
    </w:p>
    <w:p w14:paraId="771733C6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502A21AC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AAF4E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4. </w:t>
      </w:r>
      <w:r w:rsidRPr="00AD630C">
        <w:rPr>
          <w:rFonts w:ascii="Times New Roman" w:hAnsi="Times New Roman"/>
          <w:sz w:val="28"/>
          <w:szCs w:val="28"/>
        </w:rPr>
        <w:t>Как вы думаете, какие наиболее перспективные направления развития информационных технологий в психологии в ближайшие 5-10 лет? Обоснуйте свой ответ.</w:t>
      </w:r>
    </w:p>
    <w:p w14:paraId="61042BC9" w14:textId="1146EC84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>Время выполнения – 1</w:t>
      </w:r>
      <w:r w:rsidR="00702B25" w:rsidRPr="00AD630C">
        <w:rPr>
          <w:rFonts w:ascii="Times New Roman" w:hAnsi="Times New Roman"/>
          <w:iCs/>
          <w:sz w:val="28"/>
          <w:szCs w:val="28"/>
        </w:rPr>
        <w:t>0</w:t>
      </w:r>
      <w:r w:rsidRPr="00AD630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08043EE3" w14:textId="77777777" w:rsidR="00727EED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</w:p>
    <w:p w14:paraId="30D516A1" w14:textId="5410150C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Персонализированная психотерапия на основе ИИ: Разработка алгоритмов, способных анализировать индивидуальные особенности клиента (данные о личности, истории болезни, генетические данные и т.д.) для подбора наиболее эффективных методов лечения и адаптации терапевтического процесса.</w:t>
      </w:r>
    </w:p>
    <w:p w14:paraId="79D1E0F2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Интеграция </w:t>
      </w:r>
      <w:proofErr w:type="spellStart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нейротехнологий</w:t>
      </w:r>
      <w:proofErr w:type="spellEnd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 и ИТ: Использование </w:t>
      </w:r>
      <w:proofErr w:type="spellStart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нейроинтерфейсов</w:t>
      </w:r>
      <w:proofErr w:type="spellEnd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улучшения когнитивных функций, лечения психических расстройств и расширения возможностей психофизиологических исследований.</w:t>
      </w:r>
    </w:p>
    <w:p w14:paraId="03AFA88B" w14:textId="1D73CB04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</w:t>
      </w:r>
      <w:r w:rsidR="00702B25" w:rsidRPr="00AD630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цифрового здоровья</w:t>
      </w:r>
      <w:r w:rsidR="00702B25" w:rsidRPr="00AD630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Digital</w:t>
      </w:r>
      <w:proofErr w:type="spellEnd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therapeutics</w:t>
      </w:r>
      <w:proofErr w:type="spellEnd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): Создание научно обоснованных и регулируемых цифровых платформ и приложений, которые могут использоваться в качестве самостоятельного лечения или в дополнение к традиционной терапии.</w:t>
      </w:r>
    </w:p>
    <w:p w14:paraId="04E17D18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Улучшение доступности психологической помощи с помощью телемедицины и онлайн-консультирования, особенно для людей в отдаленных районах или с ограниченными возможностями.</w:t>
      </w:r>
    </w:p>
    <w:p w14:paraId="5988B5B8" w14:textId="1FA56FF5" w:rsidR="00B30A6F" w:rsidRPr="00AD630C" w:rsidRDefault="00B30A6F" w:rsidP="00AD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Разработка инструментов для автоматической обработки и анализа текста и речи: </w:t>
      </w:r>
      <w:r w:rsidR="00E77F21" w:rsidRPr="00AD630C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то позволит выявлять признаки психических расстройств в письменных и устных текстах, а также оценивать эффективность психотерапии по записям сессий.</w:t>
      </w:r>
    </w:p>
    <w:p w14:paraId="6CB02FEE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 xml:space="preserve">Критерии оценивания: </w:t>
      </w:r>
      <w:r w:rsidRPr="00AD630C">
        <w:rPr>
          <w:rFonts w:ascii="Times New Roman" w:hAnsi="Times New Roman"/>
          <w:iCs/>
          <w:sz w:val="28"/>
          <w:szCs w:val="28"/>
        </w:rPr>
        <w:t>правильный ответ должен содержать не менее трех содержательных единиц</w:t>
      </w:r>
      <w:r w:rsidRPr="00AD630C">
        <w:rPr>
          <w:rFonts w:ascii="Times New Roman" w:hAnsi="Times New Roman"/>
          <w:sz w:val="28"/>
          <w:szCs w:val="28"/>
        </w:rPr>
        <w:t>.</w:t>
      </w:r>
    </w:p>
    <w:p w14:paraId="3E2BA05E" w14:textId="77777777" w:rsidR="00B30A6F" w:rsidRPr="00AD630C" w:rsidRDefault="00B30A6F" w:rsidP="00AD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026A1086" w14:textId="77777777" w:rsidR="00821906" w:rsidRPr="00AD630C" w:rsidRDefault="00821906" w:rsidP="00AD630C">
      <w:pPr>
        <w:spacing w:after="0" w:line="240" w:lineRule="auto"/>
      </w:pPr>
    </w:p>
    <w:p w14:paraId="3A089011" w14:textId="77777777" w:rsidR="00821906" w:rsidRPr="00AD630C" w:rsidRDefault="00821906" w:rsidP="00AD630C">
      <w:pPr>
        <w:spacing w:after="0" w:line="240" w:lineRule="auto"/>
      </w:pPr>
    </w:p>
    <w:p w14:paraId="758BA1AB" w14:textId="77777777" w:rsidR="00821906" w:rsidRPr="00AD630C" w:rsidRDefault="00821906" w:rsidP="00AD630C">
      <w:pPr>
        <w:spacing w:after="0" w:line="240" w:lineRule="auto"/>
      </w:pPr>
    </w:p>
    <w:p w14:paraId="08C60546" w14:textId="77777777" w:rsidR="00821906" w:rsidRPr="00AD630C" w:rsidRDefault="00821906" w:rsidP="00AD630C">
      <w:pPr>
        <w:spacing w:after="0" w:line="240" w:lineRule="auto"/>
      </w:pPr>
    </w:p>
    <w:p w14:paraId="53DD3393" w14:textId="1FA7027A" w:rsidR="00365D61" w:rsidRPr="00AD630C" w:rsidRDefault="00365D61" w:rsidP="00AD630C">
      <w:pPr>
        <w:spacing w:after="0" w:line="240" w:lineRule="auto"/>
      </w:pPr>
    </w:p>
    <w:sectPr w:rsidR="00365D61" w:rsidRPr="00AD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92293"/>
    <w:multiLevelType w:val="hybridMultilevel"/>
    <w:tmpl w:val="EC16A85A"/>
    <w:lvl w:ilvl="0" w:tplc="A8AEB9DE">
      <w:start w:val="20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851D2"/>
    <w:multiLevelType w:val="multilevel"/>
    <w:tmpl w:val="68CCF89A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DB02B7"/>
    <w:multiLevelType w:val="multilevel"/>
    <w:tmpl w:val="0BF6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373F9"/>
    <w:multiLevelType w:val="hybridMultilevel"/>
    <w:tmpl w:val="24AA1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E6463"/>
    <w:multiLevelType w:val="hybridMultilevel"/>
    <w:tmpl w:val="EC4CA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836FF"/>
    <w:multiLevelType w:val="hybridMultilevel"/>
    <w:tmpl w:val="BD20FEC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B524FD"/>
    <w:multiLevelType w:val="multilevel"/>
    <w:tmpl w:val="492C979E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B3E7584"/>
    <w:multiLevelType w:val="hybridMultilevel"/>
    <w:tmpl w:val="5FFE3226"/>
    <w:lvl w:ilvl="0" w:tplc="D97611A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832EE2"/>
    <w:multiLevelType w:val="hybridMultilevel"/>
    <w:tmpl w:val="7E52B5D4"/>
    <w:lvl w:ilvl="0" w:tplc="65F6101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54A3A"/>
    <w:multiLevelType w:val="hybridMultilevel"/>
    <w:tmpl w:val="2188BACE"/>
    <w:lvl w:ilvl="0" w:tplc="71486A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0E5081"/>
    <w:multiLevelType w:val="hybridMultilevel"/>
    <w:tmpl w:val="749E3B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A913D8"/>
    <w:multiLevelType w:val="hybridMultilevel"/>
    <w:tmpl w:val="AC34B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71ACE"/>
    <w:multiLevelType w:val="multilevel"/>
    <w:tmpl w:val="C29A39FC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1A15D00"/>
    <w:multiLevelType w:val="multilevel"/>
    <w:tmpl w:val="7282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28407B"/>
    <w:multiLevelType w:val="hybridMultilevel"/>
    <w:tmpl w:val="77B24B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753C1"/>
    <w:multiLevelType w:val="multilevel"/>
    <w:tmpl w:val="4F42E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951F0"/>
    <w:multiLevelType w:val="hybridMultilevel"/>
    <w:tmpl w:val="F652376E"/>
    <w:lvl w:ilvl="0" w:tplc="F8881B8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8084AFD"/>
    <w:multiLevelType w:val="hybridMultilevel"/>
    <w:tmpl w:val="29EEE7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2E6DFB"/>
    <w:multiLevelType w:val="hybridMultilevel"/>
    <w:tmpl w:val="4F725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5C3"/>
    <w:multiLevelType w:val="hybridMultilevel"/>
    <w:tmpl w:val="99D27428"/>
    <w:lvl w:ilvl="0" w:tplc="CA8016D0">
      <w:start w:val="20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5E6226"/>
    <w:multiLevelType w:val="multilevel"/>
    <w:tmpl w:val="0916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A0E3C37"/>
    <w:multiLevelType w:val="multilevel"/>
    <w:tmpl w:val="9732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16"/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17"/>
  </w:num>
  <w:num w:numId="10">
    <w:abstractNumId w:val="2"/>
  </w:num>
  <w:num w:numId="11">
    <w:abstractNumId w:val="15"/>
  </w:num>
  <w:num w:numId="12">
    <w:abstractNumId w:val="13"/>
  </w:num>
  <w:num w:numId="13">
    <w:abstractNumId w:val="14"/>
  </w:num>
  <w:num w:numId="14">
    <w:abstractNumId w:val="4"/>
  </w:num>
  <w:num w:numId="15">
    <w:abstractNumId w:val="8"/>
  </w:num>
  <w:num w:numId="16">
    <w:abstractNumId w:val="18"/>
  </w:num>
  <w:num w:numId="17">
    <w:abstractNumId w:val="10"/>
  </w:num>
  <w:num w:numId="18">
    <w:abstractNumId w:val="11"/>
  </w:num>
  <w:num w:numId="19">
    <w:abstractNumId w:val="0"/>
  </w:num>
  <w:num w:numId="20">
    <w:abstractNumId w:val="7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6C2"/>
    <w:rsid w:val="0011734E"/>
    <w:rsid w:val="00123C46"/>
    <w:rsid w:val="00162DC4"/>
    <w:rsid w:val="00163BD2"/>
    <w:rsid w:val="0017540C"/>
    <w:rsid w:val="001E44C2"/>
    <w:rsid w:val="002A4037"/>
    <w:rsid w:val="002B0F7F"/>
    <w:rsid w:val="00360A11"/>
    <w:rsid w:val="00365D61"/>
    <w:rsid w:val="003C0328"/>
    <w:rsid w:val="00413739"/>
    <w:rsid w:val="00414F5D"/>
    <w:rsid w:val="004150B0"/>
    <w:rsid w:val="0042355A"/>
    <w:rsid w:val="004475B5"/>
    <w:rsid w:val="00454B08"/>
    <w:rsid w:val="00484592"/>
    <w:rsid w:val="004C5213"/>
    <w:rsid w:val="004F2030"/>
    <w:rsid w:val="004F5663"/>
    <w:rsid w:val="00502B13"/>
    <w:rsid w:val="005672BF"/>
    <w:rsid w:val="005C5C1F"/>
    <w:rsid w:val="005F4EE3"/>
    <w:rsid w:val="0062101B"/>
    <w:rsid w:val="00623676"/>
    <w:rsid w:val="006252A5"/>
    <w:rsid w:val="006B76D1"/>
    <w:rsid w:val="006D35F2"/>
    <w:rsid w:val="006E3DDB"/>
    <w:rsid w:val="00702B25"/>
    <w:rsid w:val="00713015"/>
    <w:rsid w:val="00727EED"/>
    <w:rsid w:val="007778B4"/>
    <w:rsid w:val="00781791"/>
    <w:rsid w:val="007957DC"/>
    <w:rsid w:val="007D1E17"/>
    <w:rsid w:val="00810C08"/>
    <w:rsid w:val="00821906"/>
    <w:rsid w:val="00864206"/>
    <w:rsid w:val="008B6CCF"/>
    <w:rsid w:val="008D5613"/>
    <w:rsid w:val="008F0DAB"/>
    <w:rsid w:val="008F290F"/>
    <w:rsid w:val="009416C2"/>
    <w:rsid w:val="00945107"/>
    <w:rsid w:val="009539A8"/>
    <w:rsid w:val="00A46A3B"/>
    <w:rsid w:val="00A843B6"/>
    <w:rsid w:val="00AA1BA1"/>
    <w:rsid w:val="00AA5CC0"/>
    <w:rsid w:val="00AC7D98"/>
    <w:rsid w:val="00AD3D5A"/>
    <w:rsid w:val="00AD630C"/>
    <w:rsid w:val="00B10BB4"/>
    <w:rsid w:val="00B30A6F"/>
    <w:rsid w:val="00B35047"/>
    <w:rsid w:val="00B4309D"/>
    <w:rsid w:val="00BA6E99"/>
    <w:rsid w:val="00BD1ABF"/>
    <w:rsid w:val="00C0021E"/>
    <w:rsid w:val="00C152E4"/>
    <w:rsid w:val="00C41389"/>
    <w:rsid w:val="00C705A2"/>
    <w:rsid w:val="00D0680B"/>
    <w:rsid w:val="00D74AE2"/>
    <w:rsid w:val="00DA6980"/>
    <w:rsid w:val="00E05855"/>
    <w:rsid w:val="00E14597"/>
    <w:rsid w:val="00E2033E"/>
    <w:rsid w:val="00E77F21"/>
    <w:rsid w:val="00EC3067"/>
    <w:rsid w:val="00EE3F98"/>
    <w:rsid w:val="00EF7228"/>
    <w:rsid w:val="00F22429"/>
    <w:rsid w:val="00F405CA"/>
    <w:rsid w:val="00F420C1"/>
    <w:rsid w:val="00F6026F"/>
    <w:rsid w:val="00F80AA2"/>
    <w:rsid w:val="00FC58EF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D9565"/>
  <w15:docId w15:val="{59935F01-4052-48C0-BC55-C4F8E57A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A2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B30A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203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33E"/>
    <w:pPr>
      <w:spacing w:after="200" w:line="276" w:lineRule="auto"/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623676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6">
    <w:name w:val="Основной текст Знак"/>
    <w:link w:val="a5"/>
    <w:uiPriority w:val="99"/>
    <w:semiHidden/>
    <w:locked/>
    <w:rsid w:val="00623676"/>
    <w:rPr>
      <w:rFonts w:ascii="Calibri" w:eastAsia="Times New Roman" w:hAnsi="Calibri" w:cs="Calibri"/>
    </w:rPr>
  </w:style>
  <w:style w:type="paragraph" w:customStyle="1" w:styleId="TableParagraph">
    <w:name w:val="Table Paragraph"/>
    <w:basedOn w:val="a"/>
    <w:uiPriority w:val="99"/>
    <w:rsid w:val="00623676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1">
    <w:name w:val="Table Normal1"/>
    <w:uiPriority w:val="99"/>
    <w:semiHidden/>
    <w:rsid w:val="0062367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99"/>
    <w:rsid w:val="004F5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rsid w:val="00B30A6F"/>
    <w:rPr>
      <w:rFonts w:ascii="Times New Roman" w:eastAsia="Times New Roman" w:hAnsi="Times New Roman"/>
      <w:b/>
      <w:bCs/>
      <w:sz w:val="27"/>
      <w:szCs w:val="27"/>
    </w:rPr>
  </w:style>
  <w:style w:type="character" w:styleId="a8">
    <w:name w:val="Strong"/>
    <w:uiPriority w:val="22"/>
    <w:qFormat/>
    <w:locked/>
    <w:rsid w:val="00B30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11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F2AA9-D869-4E37-9607-5A842EA9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75</cp:revision>
  <dcterms:created xsi:type="dcterms:W3CDTF">2025-03-26T12:55:00Z</dcterms:created>
  <dcterms:modified xsi:type="dcterms:W3CDTF">2025-10-16T12:34:00Z</dcterms:modified>
</cp:coreProperties>
</file>