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8864B" w14:textId="3F6949FB" w:rsidR="005614CB" w:rsidRDefault="00EB783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4547E6F8" w14:textId="77777777" w:rsidR="00677E9F" w:rsidRDefault="00677E9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04E096" w14:textId="77777777" w:rsidR="005614CB" w:rsidRDefault="00EB783C">
      <w:pPr>
        <w:tabs>
          <w:tab w:val="left" w:pos="83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Психологические основы управления персоналом и профотбора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D32B6A6" w14:textId="77777777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6D95C329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256CF954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0A5C1B0" w14:textId="77777777" w:rsidR="00677E9F" w:rsidRDefault="00677E9F" w:rsidP="00677E9F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5204634A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D61EC5F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00B5ADDD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DBB759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 xml:space="preserve">1.Какой из следующих факторов считается основным при формировании мотивации сотрудников? </w:t>
      </w:r>
    </w:p>
    <w:p w14:paraId="0C15B6CA" w14:textId="77777777" w:rsidR="00677E9F" w:rsidRDefault="00677E9F" w:rsidP="00677E9F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А) Уровень заработной платы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br/>
        <w:t>Б) Условия труда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br/>
        <w:t>В) Признание и похвала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br/>
        <w:t xml:space="preserve">Г) Дистанция до рабочего места </w:t>
      </w:r>
    </w:p>
    <w:p w14:paraId="38122013" w14:textId="77777777" w:rsidR="00677E9F" w:rsidRDefault="00677E9F" w:rsidP="00677E9F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 xml:space="preserve"> В</w:t>
      </w:r>
    </w:p>
    <w:p w14:paraId="2A6557B0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color w:val="1D1D1B"/>
          <w:sz w:val="28"/>
          <w:szCs w:val="28"/>
          <w:lang w:eastAsia="ru-RU"/>
        </w:rPr>
        <w:t>Компетенции (индикаторы):</w:t>
      </w:r>
      <w:r>
        <w:t xml:space="preserve"> 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 xml:space="preserve">ОПК- 8 </w:t>
      </w:r>
    </w:p>
    <w:p w14:paraId="0CE1CC2A" w14:textId="77777777" w:rsidR="00677E9F" w:rsidRDefault="00677E9F" w:rsidP="00677E9F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1D1D1B"/>
          <w:sz w:val="28"/>
          <w:szCs w:val="28"/>
          <w:lang w:eastAsia="ru-RU"/>
        </w:rPr>
      </w:pPr>
    </w:p>
    <w:p w14:paraId="4D6216D6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2.Какой стиль управления считается наиболее эффективным в работе с персоналом?</w:t>
      </w:r>
    </w:p>
    <w:p w14:paraId="4712F6B2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A) Авторитарный</w:t>
      </w:r>
    </w:p>
    <w:p w14:paraId="3D8ED42B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Б) Демократический</w:t>
      </w:r>
    </w:p>
    <w:p w14:paraId="2B6E56BB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В) Либеральный</w:t>
      </w:r>
    </w:p>
    <w:p w14:paraId="430206FF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 xml:space="preserve">Г) Патерналистский </w:t>
      </w:r>
    </w:p>
    <w:p w14:paraId="3FD32DEB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 xml:space="preserve"> Б </w:t>
      </w:r>
    </w:p>
    <w:p w14:paraId="23955C93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color w:val="1D1D1B"/>
          <w:sz w:val="28"/>
          <w:szCs w:val="28"/>
          <w:lang w:eastAsia="ru-RU"/>
        </w:rPr>
        <w:t xml:space="preserve">Компетенции (индикаторы): ОПК-8  </w:t>
      </w:r>
    </w:p>
    <w:p w14:paraId="340D42D4" w14:textId="77777777" w:rsidR="00677E9F" w:rsidRDefault="00677E9F" w:rsidP="00677E9F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1D1D1B"/>
          <w:sz w:val="28"/>
          <w:szCs w:val="28"/>
          <w:lang w:eastAsia="ru-RU"/>
        </w:rPr>
      </w:pPr>
    </w:p>
    <w:p w14:paraId="7BC9872B" w14:textId="705D1C3E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3.</w:t>
      </w:r>
      <w:r w:rsidR="007C7677">
        <w:rPr>
          <w:rFonts w:ascii="Times New Roman" w:hAnsi="Times New Roman"/>
          <w:bCs/>
          <w:color w:val="1D1D1B"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Что из перечисленного является основным признаком эмоционального выгорания у сотрудников?</w:t>
      </w:r>
    </w:p>
    <w:p w14:paraId="7D5379BF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A) Высокая продуктивность</w:t>
      </w:r>
    </w:p>
    <w:p w14:paraId="0672A1C8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Б) Увеличение рабочего времени</w:t>
      </w:r>
    </w:p>
    <w:p w14:paraId="76B51FD6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B) Цинизм и негативизм</w:t>
      </w:r>
    </w:p>
    <w:p w14:paraId="1D935F10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 xml:space="preserve">Г) Интерес к работе </w:t>
      </w:r>
    </w:p>
    <w:p w14:paraId="39B2A847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B</w:t>
      </w:r>
    </w:p>
    <w:p w14:paraId="15EE7FDE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color w:val="1D1D1B"/>
          <w:sz w:val="28"/>
          <w:szCs w:val="28"/>
          <w:lang w:eastAsia="ru-RU"/>
        </w:rPr>
        <w:t xml:space="preserve">Компетенции (индикаторы): УК-3  </w:t>
      </w:r>
    </w:p>
    <w:p w14:paraId="79AC137A" w14:textId="77777777" w:rsidR="00677E9F" w:rsidRDefault="00677E9F" w:rsidP="00677E9F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1D1D1B"/>
          <w:sz w:val="28"/>
          <w:szCs w:val="28"/>
          <w:lang w:eastAsia="ru-RU"/>
        </w:rPr>
      </w:pPr>
    </w:p>
    <w:p w14:paraId="5974397D" w14:textId="3F11752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4.</w:t>
      </w:r>
      <w:r w:rsidR="007C7677">
        <w:rPr>
          <w:rFonts w:ascii="Times New Roman" w:hAnsi="Times New Roman"/>
          <w:bCs/>
          <w:color w:val="1D1D1B"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Какой из следующих подходов наиболее эффективен для разрешения конфликтов в команде?</w:t>
      </w:r>
    </w:p>
    <w:p w14:paraId="5ACE4826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A) Игнорирование конфликта</w:t>
      </w:r>
    </w:p>
    <w:p w14:paraId="36B2CE8B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Б) Прямое обсуждение проблемы</w:t>
      </w:r>
    </w:p>
    <w:p w14:paraId="04AA8430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В) Увольнение конфликтующих сторон</w:t>
      </w:r>
    </w:p>
    <w:p w14:paraId="1C9DE92D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 xml:space="preserve">Г) Перевод сотрудников в разные отделы </w:t>
      </w:r>
    </w:p>
    <w:p w14:paraId="71071E9D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 xml:space="preserve"> Г</w:t>
      </w:r>
    </w:p>
    <w:p w14:paraId="392E60E0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color w:val="1D1D1B"/>
          <w:sz w:val="28"/>
          <w:szCs w:val="28"/>
          <w:lang w:eastAsia="ru-RU"/>
        </w:rPr>
        <w:t xml:space="preserve">Компетенции (индикаторы): УК-3  </w:t>
      </w:r>
    </w:p>
    <w:p w14:paraId="43474452" w14:textId="77777777" w:rsidR="00677E9F" w:rsidRDefault="00677E9F" w:rsidP="00677E9F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2014DA8D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B11281D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3C3CD905" w14:textId="77777777" w:rsidR="00677E9F" w:rsidRDefault="00677E9F" w:rsidP="00677E9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55E71A8" w14:textId="77777777" w:rsidR="00677E9F" w:rsidRDefault="00677E9F" w:rsidP="00677E9F">
      <w:pPr>
        <w:pStyle w:val="3"/>
        <w:shd w:val="clear" w:color="auto" w:fill="FFFFFF"/>
        <w:spacing w:before="0" w:line="240" w:lineRule="auto"/>
        <w:rPr>
          <w:rFonts w:ascii="Times New Roman" w:hAnsi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 xml:space="preserve"> Установите соответствие между психологическими особенностями и их описанием.</w:t>
      </w:r>
    </w:p>
    <w:tbl>
      <w:tblPr>
        <w:tblW w:w="9585" w:type="dxa"/>
        <w:tblCellSpacing w:w="15" w:type="dxa"/>
        <w:tblLook w:val="00A0" w:firstRow="1" w:lastRow="0" w:firstColumn="1" w:lastColumn="0" w:noHBand="0" w:noVBand="0"/>
      </w:tblPr>
      <w:tblGrid>
        <w:gridCol w:w="3478"/>
        <w:gridCol w:w="6107"/>
      </w:tblGrid>
      <w:tr w:rsidR="00677E9F" w14:paraId="4FDD2CFE" w14:textId="77777777" w:rsidTr="00677E9F">
        <w:trPr>
          <w:tblHeader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AEF88" w14:textId="77777777" w:rsidR="00677E9F" w:rsidRDefault="00677E9F">
            <w:pPr>
              <w:pStyle w:val="3"/>
              <w:shd w:val="clear" w:color="auto" w:fill="FFFFFF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Психологические особенности</w:t>
            </w:r>
          </w:p>
        </w:tc>
        <w:tc>
          <w:tcPr>
            <w:tcW w:w="60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40268" w14:textId="77777777" w:rsidR="00677E9F" w:rsidRDefault="00677E9F" w:rsidP="007C7677">
            <w:pPr>
              <w:pStyle w:val="3"/>
              <w:shd w:val="clear" w:color="auto" w:fill="FFFFFF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677E9F" w14:paraId="047A5CFC" w14:textId="77777777" w:rsidTr="00677E9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3E49C" w14:textId="77777777" w:rsidR="00677E9F" w:rsidRDefault="00677E9F">
            <w:pPr>
              <w:pStyle w:val="3"/>
              <w:shd w:val="clear" w:color="auto" w:fill="FFFFFF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1) Эмпатия</w:t>
            </w:r>
          </w:p>
        </w:tc>
        <w:tc>
          <w:tcPr>
            <w:tcW w:w="60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63ACB" w14:textId="77777777" w:rsidR="00677E9F" w:rsidRDefault="00677E9F">
            <w:pPr>
              <w:pStyle w:val="3"/>
              <w:shd w:val="clear" w:color="auto" w:fill="FFFFFF"/>
              <w:ind w:right="135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A) способность понимать и разделять чувства других людей</w:t>
            </w:r>
          </w:p>
        </w:tc>
      </w:tr>
      <w:tr w:rsidR="00677E9F" w14:paraId="2716B021" w14:textId="77777777" w:rsidTr="00677E9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DDDDA" w14:textId="77777777" w:rsidR="00677E9F" w:rsidRDefault="00677E9F">
            <w:pPr>
              <w:pStyle w:val="3"/>
              <w:shd w:val="clear" w:color="auto" w:fill="FFFFFF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2) Коммуникативные навыки</w:t>
            </w:r>
          </w:p>
        </w:tc>
        <w:tc>
          <w:tcPr>
            <w:tcW w:w="60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4D7C6" w14:textId="77777777" w:rsidR="00677E9F" w:rsidRDefault="00677E9F">
            <w:pPr>
              <w:pStyle w:val="3"/>
              <w:shd w:val="clear" w:color="auto" w:fill="FFFFFF"/>
              <w:ind w:right="135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Б) умение эффективно взаимодействовать с различными группами людей</w:t>
            </w:r>
          </w:p>
        </w:tc>
      </w:tr>
      <w:tr w:rsidR="00677E9F" w14:paraId="29B38104" w14:textId="77777777" w:rsidTr="00677E9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FBCBA" w14:textId="77777777" w:rsidR="00677E9F" w:rsidRDefault="00677E9F">
            <w:pPr>
              <w:pStyle w:val="3"/>
              <w:shd w:val="clear" w:color="auto" w:fill="FFFFFF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3) Аналитическое мышление</w:t>
            </w:r>
          </w:p>
        </w:tc>
        <w:tc>
          <w:tcPr>
            <w:tcW w:w="60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80422" w14:textId="77777777" w:rsidR="00677E9F" w:rsidRDefault="00677E9F">
            <w:pPr>
              <w:pStyle w:val="3"/>
              <w:shd w:val="clear" w:color="auto" w:fill="FFFFFF"/>
              <w:ind w:right="135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В) способность видеть и анализировать проблемы, находить решения</w:t>
            </w:r>
          </w:p>
        </w:tc>
      </w:tr>
      <w:tr w:rsidR="00677E9F" w14:paraId="719FAB25" w14:textId="77777777" w:rsidTr="00677E9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9492C" w14:textId="77777777" w:rsidR="00677E9F" w:rsidRDefault="00677E9F">
            <w:pPr>
              <w:pStyle w:val="3"/>
              <w:shd w:val="clear" w:color="auto" w:fill="FFFFFF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4) Стрессоустойчивость</w:t>
            </w:r>
          </w:p>
        </w:tc>
        <w:tc>
          <w:tcPr>
            <w:tcW w:w="60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90B34" w14:textId="77777777" w:rsidR="00677E9F" w:rsidRDefault="00677E9F">
            <w:pPr>
              <w:pStyle w:val="3"/>
              <w:shd w:val="clear" w:color="auto" w:fill="FFFFFF"/>
              <w:ind w:right="135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Г) умение сохранять спокойствие и продуктивность в стрессовых ситуациях</w:t>
            </w:r>
          </w:p>
        </w:tc>
      </w:tr>
      <w:tr w:rsidR="00677E9F" w14:paraId="20693DFB" w14:textId="77777777" w:rsidTr="00677E9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5A1F4" w14:textId="77777777" w:rsidR="00677E9F" w:rsidRDefault="00677E9F">
            <w:pPr>
              <w:pStyle w:val="3"/>
              <w:shd w:val="clear" w:color="auto" w:fill="FFFFFF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5) Гибкость</w:t>
            </w:r>
          </w:p>
        </w:tc>
        <w:tc>
          <w:tcPr>
            <w:tcW w:w="60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2DCB0" w14:textId="77777777" w:rsidR="00677E9F" w:rsidRDefault="00677E9F">
            <w:pPr>
              <w:pStyle w:val="3"/>
              <w:shd w:val="clear" w:color="auto" w:fill="FFFFFF"/>
              <w:ind w:right="135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Д) способность адаптироваться к изменениям и новым условиям</w:t>
            </w:r>
          </w:p>
        </w:tc>
      </w:tr>
    </w:tbl>
    <w:p w14:paraId="007B8B32" w14:textId="77777777" w:rsidR="00677E9F" w:rsidRDefault="00677E9F" w:rsidP="00677E9F">
      <w:pPr>
        <w:pStyle w:val="3"/>
        <w:shd w:val="clear" w:color="auto" w:fill="FFFFFF"/>
        <w:spacing w:line="240" w:lineRule="auto"/>
        <w:rPr>
          <w:rFonts w:ascii="Times New Roman" w:hAnsi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 xml:space="preserve"> 1-A, 2-Б, 3-В, 4-Г, 5-Д</w:t>
      </w:r>
    </w:p>
    <w:p w14:paraId="1E97BBCE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Компетенции (индикаторы): ОПК-8  </w:t>
      </w:r>
    </w:p>
    <w:p w14:paraId="3E0CA1FB" w14:textId="77777777" w:rsidR="00677E9F" w:rsidRDefault="00677E9F" w:rsidP="00677E9F">
      <w:pPr>
        <w:shd w:val="clear" w:color="auto" w:fill="FFFFFF"/>
        <w:spacing w:after="0" w:line="240" w:lineRule="auto"/>
        <w:rPr>
          <w:rFonts w:ascii="Calibri" w:hAnsi="Calibri"/>
          <w:lang w:eastAsia="ru-RU"/>
        </w:rPr>
      </w:pPr>
    </w:p>
    <w:p w14:paraId="05AEFEDB" w14:textId="77777777" w:rsidR="00677E9F" w:rsidRDefault="00677E9F" w:rsidP="00677E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Установите соответствие между методами работы организационного психолога и их описанием.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737"/>
        <w:gridCol w:w="6618"/>
      </w:tblGrid>
      <w:tr w:rsidR="00677E9F" w14:paraId="6F9EC012" w14:textId="77777777" w:rsidTr="00677E9F">
        <w:trPr>
          <w:tblHeader/>
          <w:tblCellSpacing w:w="15" w:type="dxa"/>
        </w:trPr>
        <w:tc>
          <w:tcPr>
            <w:tcW w:w="27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3B921" w14:textId="77777777" w:rsidR="00677E9F" w:rsidRDefault="00677E9F">
            <w:pPr>
              <w:pStyle w:val="3"/>
              <w:shd w:val="clear" w:color="auto" w:fill="FFFFFF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Методы работы</w:t>
            </w:r>
          </w:p>
        </w:tc>
        <w:tc>
          <w:tcPr>
            <w:tcW w:w="66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1E8D9" w14:textId="77777777" w:rsidR="00677E9F" w:rsidRDefault="00677E9F">
            <w:pPr>
              <w:pStyle w:val="3"/>
              <w:shd w:val="clear" w:color="auto" w:fill="FFFFFF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677E9F" w14:paraId="16AD311A" w14:textId="77777777" w:rsidTr="00677E9F">
        <w:trPr>
          <w:tblCellSpacing w:w="15" w:type="dxa"/>
        </w:trPr>
        <w:tc>
          <w:tcPr>
            <w:tcW w:w="27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B5A51" w14:textId="77777777" w:rsidR="00677E9F" w:rsidRDefault="00677E9F">
            <w:pPr>
              <w:pStyle w:val="3"/>
              <w:shd w:val="clear" w:color="auto" w:fill="FFFFFF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1) Консультирование</w:t>
            </w:r>
          </w:p>
          <w:p w14:paraId="58049EEE" w14:textId="77777777" w:rsidR="00677E9F" w:rsidRDefault="00677E9F">
            <w:pPr>
              <w:rPr>
                <w:rFonts w:ascii="Calibri" w:hAnsi="Calibri"/>
                <w:lang w:eastAsia="ru-RU"/>
              </w:rPr>
            </w:pPr>
          </w:p>
        </w:tc>
        <w:tc>
          <w:tcPr>
            <w:tcW w:w="66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1F191" w14:textId="77777777" w:rsidR="00677E9F" w:rsidRDefault="00677E9F">
            <w:pPr>
              <w:pStyle w:val="3"/>
              <w:shd w:val="clear" w:color="auto" w:fill="FFFFFF"/>
              <w:ind w:right="175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А) проведение тренингов и семинаров для развития навыков сотрудников</w:t>
            </w:r>
          </w:p>
        </w:tc>
      </w:tr>
      <w:tr w:rsidR="00677E9F" w14:paraId="0157C438" w14:textId="77777777" w:rsidTr="00677E9F">
        <w:trPr>
          <w:tblCellSpacing w:w="15" w:type="dxa"/>
        </w:trPr>
        <w:tc>
          <w:tcPr>
            <w:tcW w:w="27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17BBB" w14:textId="77777777" w:rsidR="00677E9F" w:rsidRDefault="00677E9F">
            <w:pPr>
              <w:pStyle w:val="3"/>
              <w:shd w:val="clear" w:color="auto" w:fill="FFFFFF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2) Диагностика</w:t>
            </w:r>
          </w:p>
          <w:p w14:paraId="24345AC6" w14:textId="77777777" w:rsidR="00677E9F" w:rsidRDefault="00677E9F">
            <w:pPr>
              <w:rPr>
                <w:rFonts w:ascii="Calibri" w:hAnsi="Calibri"/>
                <w:lang w:eastAsia="ru-RU"/>
              </w:rPr>
            </w:pPr>
          </w:p>
        </w:tc>
        <w:tc>
          <w:tcPr>
            <w:tcW w:w="66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B2D5C" w14:textId="77777777" w:rsidR="00677E9F" w:rsidRDefault="00677E9F">
            <w:pPr>
              <w:pStyle w:val="3"/>
              <w:shd w:val="clear" w:color="auto" w:fill="FFFFFF"/>
              <w:ind w:right="175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Б) оценка психологического климата и выявление проблем в коллективе</w:t>
            </w:r>
          </w:p>
        </w:tc>
      </w:tr>
      <w:tr w:rsidR="00677E9F" w14:paraId="354C2A8A" w14:textId="77777777" w:rsidTr="00677E9F">
        <w:trPr>
          <w:tblCellSpacing w:w="15" w:type="dxa"/>
        </w:trPr>
        <w:tc>
          <w:tcPr>
            <w:tcW w:w="27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F48C0" w14:textId="77777777" w:rsidR="00677E9F" w:rsidRDefault="00677E9F">
            <w:pPr>
              <w:pStyle w:val="3"/>
              <w:shd w:val="clear" w:color="auto" w:fill="FFFFFF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3) Коучинг</w:t>
            </w:r>
          </w:p>
          <w:p w14:paraId="2866AE44" w14:textId="77777777" w:rsidR="00677E9F" w:rsidRDefault="00677E9F">
            <w:pPr>
              <w:rPr>
                <w:rFonts w:ascii="Calibri" w:hAnsi="Calibri"/>
                <w:lang w:eastAsia="ru-RU"/>
              </w:rPr>
            </w:pPr>
          </w:p>
        </w:tc>
        <w:tc>
          <w:tcPr>
            <w:tcW w:w="66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834BF" w14:textId="77777777" w:rsidR="00677E9F" w:rsidRDefault="00677E9F">
            <w:pPr>
              <w:pStyle w:val="3"/>
              <w:shd w:val="clear" w:color="auto" w:fill="FFFFFF"/>
              <w:ind w:right="175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В) индивидуальная работа с сотрудниками для достижения их целей</w:t>
            </w:r>
          </w:p>
        </w:tc>
      </w:tr>
      <w:tr w:rsidR="00677E9F" w14:paraId="0D670FDD" w14:textId="77777777" w:rsidTr="00677E9F">
        <w:trPr>
          <w:tblCellSpacing w:w="15" w:type="dxa"/>
        </w:trPr>
        <w:tc>
          <w:tcPr>
            <w:tcW w:w="27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8B33B" w14:textId="77777777" w:rsidR="00677E9F" w:rsidRDefault="00677E9F">
            <w:pPr>
              <w:pStyle w:val="3"/>
              <w:shd w:val="clear" w:color="auto" w:fill="FFFFFF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4) Обучение</w:t>
            </w:r>
          </w:p>
          <w:p w14:paraId="56D0BE61" w14:textId="77777777" w:rsidR="00677E9F" w:rsidRDefault="00677E9F">
            <w:pPr>
              <w:rPr>
                <w:rFonts w:ascii="Calibri" w:hAnsi="Calibri"/>
                <w:lang w:eastAsia="ru-RU"/>
              </w:rPr>
            </w:pPr>
          </w:p>
        </w:tc>
        <w:tc>
          <w:tcPr>
            <w:tcW w:w="66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46C9A" w14:textId="77777777" w:rsidR="00677E9F" w:rsidRDefault="00677E9F">
            <w:pPr>
              <w:pStyle w:val="3"/>
              <w:shd w:val="clear" w:color="auto" w:fill="FFFFFF"/>
              <w:ind w:right="175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Г) систематический сбор и анализ данных о работниках и их взаимодействии</w:t>
            </w:r>
          </w:p>
        </w:tc>
      </w:tr>
      <w:tr w:rsidR="00677E9F" w14:paraId="139A3520" w14:textId="77777777" w:rsidTr="00677E9F">
        <w:trPr>
          <w:tblCellSpacing w:w="15" w:type="dxa"/>
        </w:trPr>
        <w:tc>
          <w:tcPr>
            <w:tcW w:w="27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84270" w14:textId="77777777" w:rsidR="00677E9F" w:rsidRDefault="00677E9F">
            <w:pPr>
              <w:pStyle w:val="3"/>
              <w:shd w:val="clear" w:color="auto" w:fill="FFFFFF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5) Исследование</w:t>
            </w:r>
          </w:p>
          <w:p w14:paraId="1479A286" w14:textId="77777777" w:rsidR="00677E9F" w:rsidRDefault="00677E9F">
            <w:pPr>
              <w:rPr>
                <w:rFonts w:ascii="Calibri" w:hAnsi="Calibri"/>
                <w:lang w:eastAsia="ru-RU"/>
              </w:rPr>
            </w:pPr>
          </w:p>
        </w:tc>
        <w:tc>
          <w:tcPr>
            <w:tcW w:w="66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CAE5F" w14:textId="77777777" w:rsidR="00677E9F" w:rsidRDefault="00677E9F">
            <w:pPr>
              <w:pStyle w:val="3"/>
              <w:shd w:val="clear" w:color="auto" w:fill="FFFFFF"/>
              <w:ind w:right="175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Д) применение научных методов для изучения поведения и мотивации сотрудников</w:t>
            </w:r>
          </w:p>
        </w:tc>
      </w:tr>
    </w:tbl>
    <w:p w14:paraId="1DF4D276" w14:textId="77777777" w:rsidR="00677E9F" w:rsidRDefault="00677E9F" w:rsidP="00677E9F">
      <w:pPr>
        <w:pStyle w:val="3"/>
        <w:shd w:val="clear" w:color="auto" w:fill="FFFFFF"/>
        <w:spacing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 1-В, 2-Г, 3-А, 4-Б, 5-Д</w:t>
      </w:r>
    </w:p>
    <w:p w14:paraId="543AB76E" w14:textId="77777777" w:rsidR="00677E9F" w:rsidRDefault="00677E9F" w:rsidP="00677E9F">
      <w:pPr>
        <w:pStyle w:val="3"/>
        <w:shd w:val="clear" w:color="auto" w:fill="FFFFFF"/>
        <w:spacing w:before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 xml:space="preserve">Компетенции (индикаторы): ОПК-8  </w:t>
      </w:r>
    </w:p>
    <w:p w14:paraId="6B9BEA7F" w14:textId="77777777" w:rsidR="00677E9F" w:rsidRDefault="00677E9F" w:rsidP="00677E9F">
      <w:pPr>
        <w:rPr>
          <w:rFonts w:ascii="Calibri" w:hAnsi="Calibri"/>
          <w:lang w:eastAsia="ru-RU"/>
        </w:rPr>
      </w:pPr>
    </w:p>
    <w:p w14:paraId="57800DC9" w14:textId="77777777" w:rsidR="00677E9F" w:rsidRDefault="00677E9F" w:rsidP="00677E9F">
      <w:pPr>
        <w:pStyle w:val="3"/>
        <w:shd w:val="clear" w:color="auto" w:fill="FFFFFF"/>
        <w:spacing w:before="0" w:line="240" w:lineRule="auto"/>
        <w:rPr>
          <w:rFonts w:ascii="Times New Roman" w:hAnsi="Times New Roman"/>
          <w:bCs/>
          <w:color w:val="1D1D1B"/>
          <w:sz w:val="28"/>
          <w:szCs w:val="28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lastRenderedPageBreak/>
        <w:t xml:space="preserve">3. </w:t>
      </w:r>
      <w:r>
        <w:rPr>
          <w:rFonts w:ascii="Times New Roman" w:hAnsi="Times New Roman"/>
          <w:bCs/>
          <w:color w:val="1D1D1B"/>
          <w:sz w:val="28"/>
          <w:szCs w:val="28"/>
        </w:rPr>
        <w:t>Установите соответствие между документом и его кратким описанием.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4116"/>
        <w:gridCol w:w="5239"/>
      </w:tblGrid>
      <w:tr w:rsidR="00677E9F" w14:paraId="33733A85" w14:textId="77777777" w:rsidTr="00677E9F">
        <w:trPr>
          <w:tblHeader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DB767" w14:textId="77777777" w:rsidR="00677E9F" w:rsidRDefault="00677E9F" w:rsidP="007C7677">
            <w:pPr>
              <w:pStyle w:val="3"/>
              <w:shd w:val="clear" w:color="auto" w:fill="FFFFFF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Документы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1CD06" w14:textId="77777777" w:rsidR="00677E9F" w:rsidRDefault="00677E9F" w:rsidP="007C7677">
            <w:pPr>
              <w:pStyle w:val="3"/>
              <w:shd w:val="clear" w:color="auto" w:fill="FFFFFF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Описание</w:t>
            </w:r>
          </w:p>
        </w:tc>
      </w:tr>
      <w:tr w:rsidR="00677E9F" w14:paraId="590E84C0" w14:textId="77777777" w:rsidTr="00677E9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8C3E6" w14:textId="77777777" w:rsidR="00677E9F" w:rsidRDefault="00677E9F">
            <w:pPr>
              <w:pStyle w:val="3"/>
              <w:shd w:val="clear" w:color="auto" w:fill="FFFFFF"/>
              <w:rPr>
                <w:rFonts w:ascii="Times New Roman" w:hAnsi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1) Индивидуальная карта клиента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0489E" w14:textId="77777777" w:rsidR="00677E9F" w:rsidRDefault="00677E9F">
            <w:pPr>
              <w:pStyle w:val="3"/>
              <w:shd w:val="clear" w:color="auto" w:fill="FFFFFF"/>
              <w:ind w:right="175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А) документ, содержащий данные о проведенных консультациях</w:t>
            </w:r>
          </w:p>
        </w:tc>
      </w:tr>
      <w:tr w:rsidR="00677E9F" w14:paraId="099FACD4" w14:textId="77777777" w:rsidTr="00677E9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7B22A" w14:textId="77777777" w:rsidR="00677E9F" w:rsidRDefault="00677E9F">
            <w:pPr>
              <w:pStyle w:val="3"/>
              <w:shd w:val="clear" w:color="auto" w:fill="FFFFFF"/>
              <w:rPr>
                <w:rFonts w:ascii="Times New Roman" w:hAnsi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2) Программа психологической помощи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AA4C3" w14:textId="77777777" w:rsidR="00677E9F" w:rsidRDefault="00677E9F">
            <w:pPr>
              <w:pStyle w:val="3"/>
              <w:shd w:val="clear" w:color="auto" w:fill="FFFFFF"/>
              <w:ind w:right="175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Б) описание целей и методов работы с клиентом</w:t>
            </w:r>
          </w:p>
        </w:tc>
      </w:tr>
      <w:tr w:rsidR="00677E9F" w14:paraId="585F1DA0" w14:textId="77777777" w:rsidTr="00677E9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5E847" w14:textId="77777777" w:rsidR="00677E9F" w:rsidRDefault="00677E9F">
            <w:pPr>
              <w:pStyle w:val="3"/>
              <w:shd w:val="clear" w:color="auto" w:fill="FFFFFF"/>
              <w:rPr>
                <w:rFonts w:ascii="Times New Roman" w:hAnsi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3) Отчет о проведенных мероприятиях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CCC86" w14:textId="77777777" w:rsidR="00677E9F" w:rsidRDefault="00677E9F">
            <w:pPr>
              <w:pStyle w:val="3"/>
              <w:shd w:val="clear" w:color="auto" w:fill="FFFFFF"/>
              <w:ind w:right="175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В) сводная информация о результатах работы за определенный период</w:t>
            </w:r>
          </w:p>
        </w:tc>
      </w:tr>
      <w:tr w:rsidR="00677E9F" w14:paraId="00E33BE8" w14:textId="77777777" w:rsidTr="00677E9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06102" w14:textId="77777777" w:rsidR="00677E9F" w:rsidRDefault="00677E9F">
            <w:pPr>
              <w:pStyle w:val="3"/>
              <w:shd w:val="clear" w:color="auto" w:fill="FFFFFF"/>
              <w:rPr>
                <w:rFonts w:ascii="Times New Roman" w:hAnsi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4) Анкета для оценки психологического состояния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67A6C" w14:textId="77777777" w:rsidR="00677E9F" w:rsidRDefault="00677E9F">
            <w:pPr>
              <w:pStyle w:val="3"/>
              <w:shd w:val="clear" w:color="auto" w:fill="FFFFFF"/>
              <w:ind w:right="175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Г) инструмент для сбора данных о состоянии клиента</w:t>
            </w:r>
          </w:p>
        </w:tc>
      </w:tr>
    </w:tbl>
    <w:p w14:paraId="287DEF60" w14:textId="77777777" w:rsidR="00677E9F" w:rsidRDefault="00677E9F" w:rsidP="00677E9F">
      <w:pPr>
        <w:pStyle w:val="3"/>
        <w:shd w:val="clear" w:color="auto" w:fill="FFFFFF"/>
        <w:spacing w:line="240" w:lineRule="auto"/>
        <w:rPr>
          <w:rFonts w:ascii="Times New Roman" w:hAnsi="Times New Roman"/>
          <w:color w:val="1D1D1B"/>
          <w:sz w:val="28"/>
          <w:szCs w:val="28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1D1D1B"/>
          <w:sz w:val="28"/>
          <w:szCs w:val="28"/>
        </w:rPr>
        <w:t>1-Г, 2-Б, 3-В, 4-А</w:t>
      </w:r>
    </w:p>
    <w:p w14:paraId="02550348" w14:textId="77777777" w:rsidR="00677E9F" w:rsidRDefault="00677E9F" w:rsidP="00677E9F">
      <w:pPr>
        <w:spacing w:after="0"/>
        <w:rPr>
          <w:rFonts w:ascii="Times New Roman" w:hAnsi="Times New Roman"/>
          <w:color w:val="1D1D1B"/>
          <w:sz w:val="28"/>
          <w:szCs w:val="28"/>
        </w:rPr>
      </w:pPr>
      <w:r>
        <w:rPr>
          <w:rFonts w:ascii="Times New Roman" w:hAnsi="Times New Roman"/>
          <w:color w:val="1D1D1B"/>
          <w:sz w:val="28"/>
          <w:szCs w:val="28"/>
        </w:rPr>
        <w:t xml:space="preserve">Компетенции (индикаторы): ОПК-8  </w:t>
      </w:r>
    </w:p>
    <w:p w14:paraId="126B9220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</w:p>
    <w:p w14:paraId="43D190DC" w14:textId="77777777" w:rsidR="00677E9F" w:rsidRDefault="00677E9F" w:rsidP="00677E9F">
      <w:pPr>
        <w:spacing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bookmarkStart w:id="0" w:name="_Hlk202433232"/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4. Установите соответствие между типом документа и его назначением.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4092"/>
        <w:gridCol w:w="5263"/>
      </w:tblGrid>
      <w:tr w:rsidR="00677E9F" w14:paraId="689C1276" w14:textId="77777777" w:rsidTr="00677E9F">
        <w:trPr>
          <w:tblHeader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F15BC" w14:textId="77777777" w:rsidR="00677E9F" w:rsidRDefault="00677E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Тип документа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1AC4F" w14:textId="77777777" w:rsidR="00677E9F" w:rsidRDefault="00677E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Назначение</w:t>
            </w:r>
          </w:p>
        </w:tc>
      </w:tr>
      <w:tr w:rsidR="00677E9F" w14:paraId="1606E3BC" w14:textId="77777777" w:rsidTr="00677E9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D28CF" w14:textId="77777777" w:rsidR="00677E9F" w:rsidRDefault="00677E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1) Психологическое заключение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37546" w14:textId="77777777" w:rsidR="00677E9F" w:rsidRDefault="00677E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А) оценка эффективности психологических интервенций</w:t>
            </w:r>
          </w:p>
        </w:tc>
      </w:tr>
      <w:tr w:rsidR="00677E9F" w14:paraId="12C04BF9" w14:textId="77777777" w:rsidTr="00677E9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B6CF4" w14:textId="77777777" w:rsidR="00677E9F" w:rsidRDefault="00677E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2) Протокол заседания психологической комиссии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F9552" w14:textId="77777777" w:rsidR="00677E9F" w:rsidRDefault="00677E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Б) документ, фиксирующий результаты работы с клиентом</w:t>
            </w:r>
          </w:p>
        </w:tc>
      </w:tr>
      <w:tr w:rsidR="00677E9F" w14:paraId="49760EB1" w14:textId="77777777" w:rsidTr="00677E9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F597C" w14:textId="77777777" w:rsidR="00677E9F" w:rsidRDefault="00677E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3) Анализ потребностей сотрудников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8D592" w14:textId="77777777" w:rsidR="00677E9F" w:rsidRDefault="00677E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В) выявление и анализ потребностей работников организации</w:t>
            </w:r>
          </w:p>
        </w:tc>
      </w:tr>
      <w:tr w:rsidR="00677E9F" w14:paraId="4D3F6B4F" w14:textId="77777777" w:rsidTr="00677E9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E6F2C" w14:textId="77777777" w:rsidR="00677E9F" w:rsidRDefault="00677E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4) Отчет о проведенных тренингах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BC0C8" w14:textId="77777777" w:rsidR="00677E9F" w:rsidRDefault="00677E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Г) сводная информация о проведенных мероприятиях и их результатах</w:t>
            </w:r>
          </w:p>
        </w:tc>
      </w:tr>
    </w:tbl>
    <w:p w14:paraId="15048773" w14:textId="77777777" w:rsidR="00677E9F" w:rsidRDefault="00677E9F" w:rsidP="00677E9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 1-Б, 2-А, 3-В, 4-Г</w:t>
      </w:r>
    </w:p>
    <w:p w14:paraId="69CD00C5" w14:textId="77777777" w:rsidR="00677E9F" w:rsidRDefault="00677E9F" w:rsidP="00677E9F">
      <w:pPr>
        <w:spacing w:after="0"/>
        <w:rPr>
          <w:rFonts w:ascii="Times New Roman" w:hAnsi="Times New Roman"/>
          <w:color w:val="1D1D1B"/>
          <w:sz w:val="28"/>
          <w:szCs w:val="28"/>
        </w:rPr>
      </w:pPr>
      <w:r>
        <w:rPr>
          <w:rFonts w:ascii="Times New Roman" w:hAnsi="Times New Roman"/>
          <w:color w:val="1D1D1B"/>
          <w:sz w:val="28"/>
          <w:szCs w:val="28"/>
        </w:rPr>
        <w:t xml:space="preserve">Компетенции (индикаторы): ОПК-8  </w:t>
      </w:r>
    </w:p>
    <w:p w14:paraId="784BF409" w14:textId="77777777" w:rsidR="005109C0" w:rsidRDefault="005109C0" w:rsidP="00677E9F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1F40366" w14:textId="092F57E7" w:rsidR="00677E9F" w:rsidRDefault="00677E9F" w:rsidP="00677E9F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9332882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A5F5DE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0BD61C32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цифр слева направо.</w:t>
      </w:r>
    </w:p>
    <w:p w14:paraId="300455C6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15B5BD5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Отбор кадров.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Установите правильную последовательность этапов отбора кадров:</w:t>
      </w:r>
    </w:p>
    <w:p w14:paraId="18DEB81F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 Определение требований к кандидату</w:t>
      </w:r>
    </w:p>
    <w:p w14:paraId="334A4A84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Б) Подбор резюме и анкет</w:t>
      </w:r>
    </w:p>
    <w:p w14:paraId="441967D8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В) Проведение собеседований</w:t>
      </w:r>
    </w:p>
    <w:p w14:paraId="1DB1A4A9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Оценка кандидатов</w:t>
      </w:r>
    </w:p>
    <w:p w14:paraId="43069D0B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Д) Принятие решения о найме</w:t>
      </w:r>
    </w:p>
    <w:p w14:paraId="6FC38AEE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Е) Оформление трудового договора</w:t>
      </w:r>
    </w:p>
    <w:p w14:paraId="3BB5C7CB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Правильная последовательность: А, Б, В, Г, Д, Е</w:t>
      </w:r>
    </w:p>
    <w:p w14:paraId="47BE8FFC" w14:textId="77777777" w:rsidR="00677E9F" w:rsidRDefault="00677E9F" w:rsidP="00677E9F">
      <w:pPr>
        <w:spacing w:after="0"/>
        <w:rPr>
          <w:rFonts w:ascii="Times New Roman" w:hAnsi="Times New Roman"/>
          <w:color w:val="1D1D1B"/>
          <w:sz w:val="28"/>
          <w:szCs w:val="28"/>
        </w:rPr>
      </w:pPr>
      <w:r>
        <w:rPr>
          <w:rFonts w:ascii="Times New Roman" w:hAnsi="Times New Roman"/>
          <w:color w:val="1D1D1B"/>
          <w:sz w:val="28"/>
          <w:szCs w:val="28"/>
        </w:rPr>
        <w:lastRenderedPageBreak/>
        <w:t xml:space="preserve">Компетенции (индикаторы): УК-3, ОПК-8  </w:t>
      </w:r>
    </w:p>
    <w:p w14:paraId="74A69D32" w14:textId="77777777" w:rsidR="00677E9F" w:rsidRDefault="00677E9F" w:rsidP="00677E9F">
      <w:pPr>
        <w:spacing w:after="200" w:line="240" w:lineRule="auto"/>
        <w:ind w:left="72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6E98186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Установите правильную последовательность видов и типов отборочных собеседований.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Варианты собеседований:</w:t>
      </w:r>
    </w:p>
    <w:p w14:paraId="371ABCFC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 Структурированное собеседование</w:t>
      </w:r>
    </w:p>
    <w:p w14:paraId="17D0D815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Б) Неструктурированное собеседование</w:t>
      </w:r>
    </w:p>
    <w:p w14:paraId="41FE4A83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В) Полуструктурированное собеседование</w:t>
      </w:r>
    </w:p>
    <w:p w14:paraId="537D55DC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Групповое собеседование</w:t>
      </w:r>
    </w:p>
    <w:p w14:paraId="0A53C3B3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Д) Поведенческое собеседование</w:t>
      </w:r>
    </w:p>
    <w:p w14:paraId="4A875749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Е) Техническое собеседование</w:t>
      </w:r>
    </w:p>
    <w:p w14:paraId="452C5A45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Ж) Ситуационное собеседование</w:t>
      </w:r>
    </w:p>
    <w:p w14:paraId="518FDF3C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Правильная последовательность: Б, А, В, Д, Ж, Е, Г</w:t>
      </w:r>
    </w:p>
    <w:p w14:paraId="1773D64B" w14:textId="77777777" w:rsidR="00677E9F" w:rsidRDefault="00677E9F" w:rsidP="00677E9F">
      <w:pPr>
        <w:spacing w:after="0"/>
        <w:rPr>
          <w:rFonts w:ascii="Times New Roman" w:hAnsi="Times New Roman"/>
          <w:color w:val="1D1D1B"/>
          <w:sz w:val="28"/>
          <w:szCs w:val="28"/>
        </w:rPr>
      </w:pPr>
      <w:r>
        <w:rPr>
          <w:rFonts w:ascii="Times New Roman" w:hAnsi="Times New Roman"/>
          <w:color w:val="1D1D1B"/>
          <w:sz w:val="28"/>
          <w:szCs w:val="28"/>
        </w:rPr>
        <w:t xml:space="preserve">Компетенции (индикаторы): УК-3, ОПК-8  </w:t>
      </w:r>
    </w:p>
    <w:p w14:paraId="51F0B863" w14:textId="77777777" w:rsidR="00677E9F" w:rsidRDefault="00677E9F" w:rsidP="00677E9F">
      <w:pPr>
        <w:spacing w:after="200" w:line="240" w:lineRule="auto"/>
        <w:ind w:left="72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ADE9033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 Установите правильную последовательность этапов профессиональной адаптации сотрудников.</w:t>
      </w:r>
    </w:p>
    <w:p w14:paraId="674EAD05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 Ознакомление с корпоративной культурой</w:t>
      </w:r>
    </w:p>
    <w:p w14:paraId="5050975F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Б) Обучение специфике работы</w:t>
      </w:r>
    </w:p>
    <w:p w14:paraId="3ECBE955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В) Введение в коллектив</w:t>
      </w:r>
    </w:p>
    <w:p w14:paraId="2FC34935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Оценка уровня адаптации</w:t>
      </w:r>
    </w:p>
    <w:p w14:paraId="71DC3C3C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Д) Поддержка со стороны наставника</w:t>
      </w:r>
    </w:p>
    <w:p w14:paraId="28FFBCAA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Правильная последовательность:</w:t>
      </w:r>
      <w: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А, В, Б, Д, Г</w:t>
      </w:r>
    </w:p>
    <w:p w14:paraId="75F58AC4" w14:textId="77777777" w:rsidR="00677E9F" w:rsidRDefault="00677E9F" w:rsidP="00677E9F">
      <w:pPr>
        <w:spacing w:after="0"/>
        <w:rPr>
          <w:rFonts w:ascii="Times New Roman" w:hAnsi="Times New Roman"/>
          <w:color w:val="1D1D1B"/>
          <w:sz w:val="28"/>
          <w:szCs w:val="28"/>
        </w:rPr>
      </w:pPr>
      <w:r>
        <w:rPr>
          <w:rFonts w:ascii="Times New Roman" w:hAnsi="Times New Roman"/>
          <w:color w:val="1D1D1B"/>
          <w:sz w:val="28"/>
          <w:szCs w:val="28"/>
        </w:rPr>
        <w:t xml:space="preserve">Компетенции (индикаторы): УК-3, ОПК-8  </w:t>
      </w:r>
    </w:p>
    <w:p w14:paraId="67D96634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A32D367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 Установите правильную последовательность действий при адаптации нового сотрудника.</w:t>
      </w:r>
    </w:p>
    <w:p w14:paraId="2AE4C939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 Проведение вводного инструктажа</w:t>
      </w:r>
    </w:p>
    <w:p w14:paraId="26084907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Б) Определение задач и ожиданий от сотрудника</w:t>
      </w:r>
    </w:p>
    <w:p w14:paraId="26E669A9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В) Регулярные встречи для обратной связи</w:t>
      </w:r>
    </w:p>
    <w:p w14:paraId="7070433F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Знакомство с коллегами</w:t>
      </w:r>
    </w:p>
    <w:p w14:paraId="1DD0B356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Д) Оценка результатов работы через 3 месяца</w:t>
      </w:r>
    </w:p>
    <w:p w14:paraId="6A7CB000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Правильная последовательность: А, Г, Б, В, Д</w:t>
      </w:r>
    </w:p>
    <w:p w14:paraId="4C78CDF6" w14:textId="77777777" w:rsidR="00677E9F" w:rsidRDefault="00677E9F" w:rsidP="00677E9F">
      <w:pPr>
        <w:spacing w:after="0"/>
        <w:rPr>
          <w:rFonts w:ascii="Times New Roman" w:hAnsi="Times New Roman"/>
          <w:color w:val="1D1D1B"/>
          <w:sz w:val="28"/>
          <w:szCs w:val="28"/>
        </w:rPr>
      </w:pPr>
      <w:r>
        <w:rPr>
          <w:rFonts w:ascii="Times New Roman" w:hAnsi="Times New Roman"/>
          <w:color w:val="1D1D1B"/>
          <w:sz w:val="28"/>
          <w:szCs w:val="28"/>
        </w:rPr>
        <w:t>Компетенции (индикаторы): УК- 3, ОПК-8</w:t>
      </w:r>
    </w:p>
    <w:bookmarkEnd w:id="0"/>
    <w:p w14:paraId="518227AA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93881AC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1" w:name="_Hlk202432952"/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bookmarkEnd w:id="1"/>
    <w:p w14:paraId="57D35FF3" w14:textId="77777777" w:rsidR="00677E9F" w:rsidRDefault="00677E9F" w:rsidP="00677E9F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314DD85" w14:textId="77777777" w:rsidR="00677E9F" w:rsidRDefault="00677E9F" w:rsidP="00677E9F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328314E7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9C5B6BC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1003BD0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1037B85" w14:textId="60DE1CC1" w:rsidR="00677E9F" w:rsidRDefault="007C7677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pacing w:val="80"/>
          <w:sz w:val="28"/>
          <w:szCs w:val="28"/>
        </w:rPr>
      </w:pPr>
      <w:r>
        <w:rPr>
          <w:rFonts w:ascii="Times New Roman" w:hAnsi="Times New Roman" w:cs="Calibri"/>
          <w:color w:val="1D1D1B"/>
          <w:sz w:val="28"/>
          <w:szCs w:val="28"/>
          <w:lang w:eastAsia="ru-RU"/>
        </w:rPr>
        <w:t>1. </w:t>
      </w:r>
      <w:r w:rsidR="00677E9F">
        <w:rPr>
          <w:rFonts w:ascii="Times New Roman" w:hAnsi="Times New Roman" w:cs="Calibri"/>
          <w:color w:val="1D1D1B"/>
          <w:sz w:val="28"/>
          <w:szCs w:val="28"/>
          <w:lang w:eastAsia="ru-RU"/>
        </w:rPr>
        <w:t xml:space="preserve">Профессиональная адаптация новых сотрудников включает в себя процесс </w:t>
      </w:r>
      <w:r w:rsidR="00677E9F" w:rsidRPr="005109C0">
        <w:rPr>
          <w:rFonts w:ascii="Times New Roman" w:hAnsi="Times New Roman" w:cs="Calibri"/>
          <w:color w:val="1D1D1B"/>
          <w:sz w:val="28"/>
          <w:szCs w:val="28"/>
          <w:u w:val="single"/>
          <w:lang w:eastAsia="ru-RU"/>
        </w:rPr>
        <w:t>_________</w:t>
      </w:r>
      <w:r w:rsidR="00677E9F">
        <w:rPr>
          <w:rFonts w:ascii="Times New Roman" w:hAnsi="Times New Roman" w:cs="Calibri"/>
          <w:color w:val="1D1D1B"/>
          <w:sz w:val="28"/>
          <w:szCs w:val="28"/>
          <w:lang w:eastAsia="ru-RU"/>
        </w:rPr>
        <w:t xml:space="preserve">, который помогает им лучше понять корпоративную культуру. </w:t>
      </w:r>
      <w:r w:rsidR="00677E9F">
        <w:rPr>
          <w:rFonts w:ascii="Times New Roman" w:hAnsi="Times New Roman"/>
          <w:sz w:val="28"/>
          <w:szCs w:val="28"/>
        </w:rPr>
        <w:t>Правильный</w:t>
      </w:r>
      <w:r w:rsidR="00677E9F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677E9F">
        <w:rPr>
          <w:rFonts w:ascii="Times New Roman" w:hAnsi="Times New Roman"/>
          <w:sz w:val="28"/>
          <w:szCs w:val="28"/>
        </w:rPr>
        <w:t>ответ:</w:t>
      </w:r>
      <w:r w:rsidR="00677E9F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677E9F">
        <w:rPr>
          <w:rFonts w:ascii="Times New Roman" w:hAnsi="Times New Roman"/>
          <w:sz w:val="28"/>
          <w:szCs w:val="28"/>
        </w:rPr>
        <w:t>знакомства с корпоративной культурой</w:t>
      </w:r>
    </w:p>
    <w:p w14:paraId="5DA678CD" w14:textId="77777777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ОПК-8</w:t>
      </w:r>
    </w:p>
    <w:p w14:paraId="5675485B" w14:textId="77777777" w:rsidR="00677E9F" w:rsidRDefault="00677E9F" w:rsidP="00677E9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Одним из ключевых этапов адаптации является </w:t>
      </w:r>
      <w:r w:rsidRPr="005109C0">
        <w:rPr>
          <w:sz w:val="28"/>
          <w:szCs w:val="28"/>
          <w:u w:val="single"/>
        </w:rPr>
        <w:t>________</w:t>
      </w:r>
      <w:r>
        <w:rPr>
          <w:sz w:val="28"/>
          <w:szCs w:val="28"/>
        </w:rPr>
        <w:t>_, где новые сотрудники могут задать вопросы и получить поддержку от коллег.</w:t>
      </w:r>
    </w:p>
    <w:p w14:paraId="6C65BCDF" w14:textId="77777777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pacing w:val="8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наставничество</w:t>
      </w:r>
    </w:p>
    <w:p w14:paraId="160BB3D8" w14:textId="77777777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ОПК-8</w:t>
      </w:r>
    </w:p>
    <w:p w14:paraId="59FF309F" w14:textId="77777777" w:rsidR="00677E9F" w:rsidRDefault="00677E9F" w:rsidP="00677E9F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DF924B8" w14:textId="77777777" w:rsidR="00677E9F" w:rsidRDefault="00677E9F" w:rsidP="00677E9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</w:rPr>
        <w:t xml:space="preserve">Для эффективной профессиональной адаптации необходимо проводить </w:t>
      </w:r>
      <w:r w:rsidRPr="005109C0">
        <w:rPr>
          <w:sz w:val="28"/>
          <w:szCs w:val="28"/>
          <w:u w:val="single"/>
        </w:rPr>
        <w:t>_________</w:t>
      </w:r>
      <w:r>
        <w:rPr>
          <w:sz w:val="28"/>
          <w:szCs w:val="28"/>
        </w:rPr>
        <w:t>, чтобы выявить потребности новых сотрудников.</w:t>
      </w:r>
    </w:p>
    <w:p w14:paraId="4A028255" w14:textId="77777777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pacing w:val="8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опросы</w:t>
      </w:r>
    </w:p>
    <w:p w14:paraId="5D4EC866" w14:textId="77777777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ОПК-8</w:t>
      </w:r>
    </w:p>
    <w:p w14:paraId="326AE2DF" w14:textId="77777777" w:rsidR="00677E9F" w:rsidRDefault="00677E9F" w:rsidP="00677E9F">
      <w:pPr>
        <w:pStyle w:val="a3"/>
        <w:spacing w:before="0" w:beforeAutospacing="0"/>
        <w:rPr>
          <w:sz w:val="28"/>
          <w:szCs w:val="28"/>
        </w:rPr>
      </w:pPr>
    </w:p>
    <w:p w14:paraId="498E5B7B" w14:textId="77777777" w:rsidR="00677E9F" w:rsidRDefault="00677E9F" w:rsidP="00677E9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t xml:space="preserve"> </w:t>
      </w:r>
      <w:r>
        <w:rPr>
          <w:sz w:val="28"/>
          <w:szCs w:val="28"/>
        </w:rPr>
        <w:t>Профессиональная адаптация может быть успешной благодаря _</w:t>
      </w:r>
      <w:r w:rsidRPr="005109C0">
        <w:rPr>
          <w:sz w:val="28"/>
          <w:szCs w:val="28"/>
          <w:u w:val="single"/>
        </w:rPr>
        <w:t>________</w:t>
      </w:r>
      <w:r>
        <w:rPr>
          <w:sz w:val="28"/>
          <w:szCs w:val="28"/>
        </w:rPr>
        <w:t>, который обеспечивает регулярную обратную связь и поддержку.</w:t>
      </w:r>
    </w:p>
    <w:p w14:paraId="755848AF" w14:textId="77777777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pacing w:val="8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наставнику</w:t>
      </w:r>
    </w:p>
    <w:p w14:paraId="56E95AF5" w14:textId="77777777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ОПК-8</w:t>
      </w:r>
    </w:p>
    <w:p w14:paraId="51534CBC" w14:textId="77777777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3B39913" w14:textId="77777777" w:rsidR="00677E9F" w:rsidRDefault="00677E9F" w:rsidP="00677E9F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C041A0A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467A495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721D5BF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11F69F" w14:textId="496F875D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>
        <w:t xml:space="preserve"> ____________________</w:t>
      </w:r>
      <w:r w:rsidR="007C7677">
        <w:t xml:space="preserve"> </w:t>
      </w:r>
      <w:r w:rsidR="007C7677" w:rsidRPr="007C7677">
        <w:rPr>
          <w:rFonts w:ascii="Times New Roman" w:hAnsi="Times New Roman" w:cs="Times New Roman"/>
          <w:sz w:val="28"/>
          <w:szCs w:val="28"/>
        </w:rPr>
        <w:t xml:space="preserve">политика </w:t>
      </w:r>
      <w:r w:rsidR="007C7677">
        <w:softHyphen/>
        <w:t xml:space="preserve">– </w:t>
      </w:r>
      <w:r>
        <w:rPr>
          <w:rFonts w:ascii="Times New Roman" w:hAnsi="Times New Roman"/>
          <w:sz w:val="28"/>
          <w:szCs w:val="28"/>
          <w:lang w:eastAsia="ru-RU"/>
        </w:rPr>
        <w:t>программа формирования, развития и рационального использования человеческих ресурсов организации.</w:t>
      </w:r>
    </w:p>
    <w:p w14:paraId="142F23E1" w14:textId="773ED344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Правильный ответ: кадровая </w:t>
      </w:r>
    </w:p>
    <w:p w14:paraId="6F803AB7" w14:textId="77777777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УК-3, ОПК - 8</w:t>
      </w:r>
    </w:p>
    <w:p w14:paraId="25595F5D" w14:textId="77777777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AC4760" w14:textId="55369203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t xml:space="preserve"> ____________________</w:t>
      </w:r>
      <w:r w:rsidR="007C7677"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основной (штатный) состав квалифицированных работников организации.</w:t>
      </w:r>
    </w:p>
    <w:p w14:paraId="1C3B30DA" w14:textId="77777777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кадры</w:t>
      </w:r>
    </w:p>
    <w:p w14:paraId="25CDE228" w14:textId="77777777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УК-3, ОПК-8</w:t>
      </w:r>
    </w:p>
    <w:p w14:paraId="6669CC88" w14:textId="77777777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3D8597F" w14:textId="76CDCAAB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>
        <w:t xml:space="preserve"> ______________________</w:t>
      </w:r>
      <w:r w:rsidR="007C7677"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результат осознанной позиции и поведения человека в области трудовой деятельности, связанный с должностным и профессиональным ростом.</w:t>
      </w:r>
    </w:p>
    <w:p w14:paraId="1DEE19AE" w14:textId="77777777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карьера</w:t>
      </w:r>
    </w:p>
    <w:p w14:paraId="525BF90F" w14:textId="77777777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УК-3, ОПК-8</w:t>
      </w:r>
    </w:p>
    <w:p w14:paraId="2D6E8DEA" w14:textId="77777777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471F35" w14:textId="3FE96C14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7C7677">
        <w:rPr>
          <w:rFonts w:ascii="Times New Roman" w:hAnsi="Times New Roman"/>
          <w:sz w:val="28"/>
          <w:szCs w:val="28"/>
          <w:lang w:eastAsia="ru-RU"/>
        </w:rPr>
        <w:t xml:space="preserve"> Ориентация</w:t>
      </w:r>
      <w:r>
        <w:t xml:space="preserve"> ____________________</w:t>
      </w:r>
      <w:r w:rsidR="007C7677"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первый этап адаптации, который включает информирование новых работников об условиях, организации и оплате труда и ознакомление с рабочим местом.</w:t>
      </w:r>
    </w:p>
    <w:p w14:paraId="1484D586" w14:textId="5371EA0B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персонала</w:t>
      </w:r>
    </w:p>
    <w:p w14:paraId="47004208" w14:textId="77777777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УК-3, ОПК-8</w:t>
      </w:r>
    </w:p>
    <w:p w14:paraId="6FF20A44" w14:textId="77777777" w:rsidR="00677E9F" w:rsidRDefault="00677E9F" w:rsidP="00677E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F60EA06" w14:textId="77777777" w:rsidR="005109C0" w:rsidRDefault="005109C0" w:rsidP="00677E9F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DA2BFCB" w14:textId="77777777" w:rsidR="005109C0" w:rsidRDefault="005109C0" w:rsidP="00677E9F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20CBDDC" w14:textId="77777777" w:rsidR="005109C0" w:rsidRDefault="005109C0" w:rsidP="00677E9F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99F2EBB" w14:textId="27A4A2F8" w:rsidR="00677E9F" w:rsidRDefault="00677E9F" w:rsidP="00677E9F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14:paraId="204510A3" w14:textId="77777777" w:rsidR="00677E9F" w:rsidRDefault="00677E9F" w:rsidP="00677E9F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49BFF88" w14:textId="7521B2BE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_Hlk202433534"/>
      <w:r>
        <w:rPr>
          <w:rFonts w:ascii="Times New Roman" w:hAnsi="Times New Roman"/>
          <w:sz w:val="28"/>
          <w:szCs w:val="28"/>
        </w:rPr>
        <w:t>1.</w:t>
      </w:r>
      <w:r w:rsidR="00B03B3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Опишите, какие психологические навыки являются наиболее важными для организационного психолога.</w:t>
      </w:r>
    </w:p>
    <w:p w14:paraId="3FA6AE5E" w14:textId="77777777" w:rsidR="00677E9F" w:rsidRDefault="00677E9F" w:rsidP="00677E9F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Время выполнения – 10 мин.</w:t>
      </w:r>
    </w:p>
    <w:p w14:paraId="787C1B32" w14:textId="77777777" w:rsidR="00677E9F" w:rsidRDefault="00677E9F" w:rsidP="00677E9F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Ожидаемый результат:</w:t>
      </w:r>
      <w:r>
        <w:t xml:space="preserve"> </w:t>
      </w:r>
      <w:r>
        <w:rPr>
          <w:rFonts w:ascii="Times New Roman" w:hAnsi="Times New Roman" w:cs="Calibri"/>
          <w:sz w:val="28"/>
          <w:szCs w:val="28"/>
        </w:rPr>
        <w:t>аналитические способности, коммуникативные навыки, эмпатия и эмоциональный интеллект, навыки решения проблем, знание психологии и методов исследования, владение общепсихологическими методами, владение техникой социально-психологической диагностики.</w:t>
      </w:r>
    </w:p>
    <w:p w14:paraId="4C2C3F34" w14:textId="77777777" w:rsidR="00677E9F" w:rsidRDefault="00677E9F" w:rsidP="00677E9F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 xml:space="preserve">наличие в ответе не менее трех </w:t>
      </w:r>
      <w:r>
        <w:rPr>
          <w:rFonts w:ascii="Times New Roman" w:hAnsi="Times New Roman" w:cs="Calibri"/>
          <w:sz w:val="28"/>
          <w:szCs w:val="28"/>
        </w:rPr>
        <w:t>смысловых элементов.</w:t>
      </w:r>
    </w:p>
    <w:p w14:paraId="58819969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  <w:lang w:eastAsia="ru-RU"/>
        </w:rPr>
        <w:t xml:space="preserve"> УК-3, ОПК-8</w:t>
      </w:r>
    </w:p>
    <w:p w14:paraId="7EE74415" w14:textId="77777777" w:rsidR="00677E9F" w:rsidRDefault="00677E9F" w:rsidP="00677E9F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92BCBE6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Как организационный психолог может помочь в решении конфликтов внутри команды?</w:t>
      </w:r>
    </w:p>
    <w:p w14:paraId="7039EA2D" w14:textId="77777777" w:rsidR="00677E9F" w:rsidRDefault="00677E9F" w:rsidP="00677E9F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Время выполнения – 10 мин.</w:t>
      </w:r>
    </w:p>
    <w:p w14:paraId="78D9C651" w14:textId="77777777" w:rsidR="00677E9F" w:rsidRDefault="00677E9F" w:rsidP="00677E9F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провести медиацию, обучить навыкам управления конфликтами, консультировать руководство, помочь в развитии корпоративной культуры, провести психодиагностику, провести психологическое консультирование.</w:t>
      </w:r>
    </w:p>
    <w:p w14:paraId="559A08EF" w14:textId="77777777" w:rsidR="00677E9F" w:rsidRDefault="00677E9F" w:rsidP="00677E9F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 xml:space="preserve">в ответе должно содержаться не менее трех </w:t>
      </w:r>
      <w:r>
        <w:rPr>
          <w:rFonts w:ascii="Times New Roman" w:hAnsi="Times New Roman" w:cs="Calibri"/>
          <w:sz w:val="28"/>
          <w:szCs w:val="28"/>
        </w:rPr>
        <w:t>смысловых элементов</w:t>
      </w:r>
      <w:r>
        <w:rPr>
          <w:rFonts w:ascii="Times New Roman" w:hAnsi="Times New Roman"/>
          <w:sz w:val="28"/>
          <w:szCs w:val="28"/>
        </w:rPr>
        <w:t>.</w:t>
      </w:r>
    </w:p>
    <w:p w14:paraId="1155AE3D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  <w:lang w:eastAsia="ru-RU"/>
        </w:rPr>
        <w:t xml:space="preserve"> УК-3, ОПК-8</w:t>
      </w:r>
    </w:p>
    <w:p w14:paraId="1F0A25D7" w14:textId="77777777" w:rsidR="00677E9F" w:rsidRDefault="00677E9F" w:rsidP="00677E9F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5A6E1D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Какие методы исследования применяет организационный психолог для оценки организационной культуры?</w:t>
      </w:r>
    </w:p>
    <w:p w14:paraId="1F3F338A" w14:textId="77777777" w:rsidR="00677E9F" w:rsidRDefault="00677E9F" w:rsidP="00677E9F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Время выполнения – 10 мин.</w:t>
      </w:r>
    </w:p>
    <w:p w14:paraId="56A90947" w14:textId="77777777" w:rsidR="00677E9F" w:rsidRDefault="00677E9F" w:rsidP="00677E9F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Ожидаемый результат:</w:t>
      </w:r>
      <w:r>
        <w:t xml:space="preserve"> </w:t>
      </w:r>
      <w:r>
        <w:rPr>
          <w:rFonts w:ascii="Times New Roman" w:hAnsi="Times New Roman" w:cs="Calibri"/>
          <w:sz w:val="28"/>
          <w:szCs w:val="28"/>
        </w:rPr>
        <w:t>анализ документов организации, глубинное интервью, монографическое наблюдение, контент-анализ, дискурс-анализ, конверсационный анализ.</w:t>
      </w:r>
    </w:p>
    <w:p w14:paraId="2DD5C1F6" w14:textId="77777777" w:rsidR="00677E9F" w:rsidRDefault="00677E9F" w:rsidP="00677E9F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 xml:space="preserve">наличие в ответе не менее трех </w:t>
      </w:r>
      <w:r>
        <w:rPr>
          <w:rFonts w:ascii="Times New Roman" w:hAnsi="Times New Roman" w:cs="Calibri"/>
          <w:sz w:val="28"/>
          <w:szCs w:val="28"/>
        </w:rPr>
        <w:t>смысловых элементов</w:t>
      </w:r>
      <w:r>
        <w:rPr>
          <w:rFonts w:ascii="Times New Roman" w:hAnsi="Times New Roman"/>
          <w:sz w:val="28"/>
          <w:szCs w:val="28"/>
        </w:rPr>
        <w:t>.</w:t>
      </w:r>
    </w:p>
    <w:p w14:paraId="7C7EB3AF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  <w:lang w:eastAsia="ru-RU"/>
        </w:rPr>
        <w:t xml:space="preserve"> УК-3, ОПК-8</w:t>
      </w:r>
    </w:p>
    <w:p w14:paraId="23C03F0E" w14:textId="77777777" w:rsidR="00677E9F" w:rsidRDefault="00677E9F" w:rsidP="00677E9F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13FC6F1" w14:textId="77777777" w:rsidR="00677E9F" w:rsidRDefault="00677E9F" w:rsidP="00677E9F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Какие психологические аспекты необходимо учитывать при внедрении изменений в организации?</w:t>
      </w:r>
    </w:p>
    <w:p w14:paraId="26BFD0A3" w14:textId="77777777" w:rsidR="00677E9F" w:rsidRDefault="00677E9F" w:rsidP="00677E9F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Время выполнения – 10 мин.</w:t>
      </w:r>
    </w:p>
    <w:p w14:paraId="27B3C2D3" w14:textId="77777777" w:rsidR="00677E9F" w:rsidRDefault="00677E9F" w:rsidP="00677E9F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ценности сотрудников, убеждения, когнитивные установки, коммуникация и прозрачность, адаптивность и обучаемость, взаимная поддержка и коллективизм</w:t>
      </w:r>
    </w:p>
    <w:p w14:paraId="3645E8AD" w14:textId="77777777" w:rsidR="00677E9F" w:rsidRDefault="00677E9F" w:rsidP="00677E9F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 xml:space="preserve">наличие в ответе не менее трех </w:t>
      </w:r>
      <w:r>
        <w:rPr>
          <w:rFonts w:ascii="Times New Roman" w:hAnsi="Times New Roman" w:cs="Calibri"/>
          <w:sz w:val="28"/>
          <w:szCs w:val="28"/>
        </w:rPr>
        <w:t>смысловых элементов</w:t>
      </w:r>
      <w:r>
        <w:rPr>
          <w:rFonts w:ascii="Times New Roman" w:hAnsi="Times New Roman"/>
          <w:sz w:val="28"/>
          <w:szCs w:val="28"/>
        </w:rPr>
        <w:t>.</w:t>
      </w:r>
    </w:p>
    <w:p w14:paraId="2E289F5A" w14:textId="542C8FFF" w:rsidR="005614CB" w:rsidRDefault="00677E9F" w:rsidP="007C767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  <w:lang w:eastAsia="ru-RU"/>
        </w:rPr>
        <w:t xml:space="preserve"> УК-3, ОПК-8</w:t>
      </w:r>
      <w:bookmarkEnd w:id="2"/>
    </w:p>
    <w:sectPr w:rsidR="0056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43EDA" w14:textId="77777777" w:rsidR="00994E6E" w:rsidRDefault="00994E6E">
      <w:pPr>
        <w:spacing w:line="240" w:lineRule="auto"/>
      </w:pPr>
      <w:r>
        <w:separator/>
      </w:r>
    </w:p>
  </w:endnote>
  <w:endnote w:type="continuationSeparator" w:id="0">
    <w:p w14:paraId="4B022C03" w14:textId="77777777" w:rsidR="00994E6E" w:rsidRDefault="00994E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3651C" w14:textId="77777777" w:rsidR="00994E6E" w:rsidRDefault="00994E6E">
      <w:pPr>
        <w:spacing w:after="0"/>
      </w:pPr>
      <w:r>
        <w:separator/>
      </w:r>
    </w:p>
  </w:footnote>
  <w:footnote w:type="continuationSeparator" w:id="0">
    <w:p w14:paraId="536BD8E6" w14:textId="77777777" w:rsidR="00994E6E" w:rsidRDefault="00994E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771E3A9"/>
    <w:multiLevelType w:val="multilevel"/>
    <w:tmpl w:val="F771E3A9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" w15:restartNumberingAfterBreak="0">
    <w:nsid w:val="3A518BF5"/>
    <w:multiLevelType w:val="multilevel"/>
    <w:tmpl w:val="3A518BF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2" w15:restartNumberingAfterBreak="0">
    <w:nsid w:val="4D5F78FA"/>
    <w:multiLevelType w:val="singleLevel"/>
    <w:tmpl w:val="4D5F78FA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6ED30765"/>
    <w:multiLevelType w:val="multilevel"/>
    <w:tmpl w:val="6ED3076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4" w15:restartNumberingAfterBreak="0">
    <w:nsid w:val="7017B207"/>
    <w:multiLevelType w:val="singleLevel"/>
    <w:tmpl w:val="7017B207"/>
    <w:lvl w:ilvl="0">
      <w:start w:val="2"/>
      <w:numFmt w:val="decimal"/>
      <w:suff w:val="space"/>
      <w:lvlText w:val="%1)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241"/>
    <w:rsid w:val="000671C3"/>
    <w:rsid w:val="0009616C"/>
    <w:rsid w:val="001C4805"/>
    <w:rsid w:val="001E0124"/>
    <w:rsid w:val="001E7EEA"/>
    <w:rsid w:val="00227C22"/>
    <w:rsid w:val="00245E26"/>
    <w:rsid w:val="00285D74"/>
    <w:rsid w:val="00345C9E"/>
    <w:rsid w:val="0042082F"/>
    <w:rsid w:val="004A5A3E"/>
    <w:rsid w:val="004B269A"/>
    <w:rsid w:val="004E458A"/>
    <w:rsid w:val="00502B7C"/>
    <w:rsid w:val="005109C0"/>
    <w:rsid w:val="005614CB"/>
    <w:rsid w:val="00677E9F"/>
    <w:rsid w:val="006C2571"/>
    <w:rsid w:val="007C0377"/>
    <w:rsid w:val="007C7677"/>
    <w:rsid w:val="00811823"/>
    <w:rsid w:val="0088020F"/>
    <w:rsid w:val="00970241"/>
    <w:rsid w:val="009767D1"/>
    <w:rsid w:val="00994E6E"/>
    <w:rsid w:val="00A40209"/>
    <w:rsid w:val="00B03B3B"/>
    <w:rsid w:val="00B85F78"/>
    <w:rsid w:val="00C2687C"/>
    <w:rsid w:val="00C35226"/>
    <w:rsid w:val="00D906A1"/>
    <w:rsid w:val="00DB11FF"/>
    <w:rsid w:val="00E51AD7"/>
    <w:rsid w:val="00E649F2"/>
    <w:rsid w:val="00EB783C"/>
    <w:rsid w:val="00F126FB"/>
    <w:rsid w:val="22EF2060"/>
    <w:rsid w:val="257A718B"/>
    <w:rsid w:val="2C7C5787"/>
    <w:rsid w:val="3DA86637"/>
    <w:rsid w:val="4431076F"/>
    <w:rsid w:val="572F7019"/>
    <w:rsid w:val="5EB04ABA"/>
    <w:rsid w:val="674A6A84"/>
    <w:rsid w:val="6BFC13DC"/>
    <w:rsid w:val="7806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A832"/>
  <w15:docId w15:val="{21C4EE44-1ADF-42B4-A3E0-4F24CCB1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1342</Words>
  <Characters>7655</Characters>
  <Application>Microsoft Office Word</Application>
  <DocSecurity>0</DocSecurity>
  <Lines>63</Lines>
  <Paragraphs>17</Paragraphs>
  <ScaleCrop>false</ScaleCrop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38</cp:revision>
  <dcterms:created xsi:type="dcterms:W3CDTF">2025-03-27T10:55:00Z</dcterms:created>
  <dcterms:modified xsi:type="dcterms:W3CDTF">2025-10-17T11:24:00Z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B71432D3B1634BB999BCBBAD08871546_12</vt:lpwstr>
  </property>
</Properties>
</file>