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CB508" w14:textId="77777777" w:rsidR="00A0659D" w:rsidRPr="00B4167C" w:rsidRDefault="00A0659D" w:rsidP="00831AAB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609D457" w14:textId="77777777" w:rsidR="00A0659D" w:rsidRPr="00B4167C" w:rsidRDefault="00A0659D" w:rsidP="00831AAB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Pr="00887444">
        <w:rPr>
          <w:rFonts w:ascii="Times New Roman" w:hAnsi="Times New Roman"/>
          <w:b/>
          <w:sz w:val="28"/>
        </w:rPr>
        <w:t>PR-технологи</w:t>
      </w:r>
      <w:r>
        <w:rPr>
          <w:rFonts w:ascii="Times New Roman" w:hAnsi="Times New Roman"/>
          <w:b/>
          <w:sz w:val="28"/>
        </w:rPr>
        <w:t>и</w:t>
      </w:r>
      <w:r w:rsidRPr="00887444">
        <w:rPr>
          <w:rFonts w:ascii="Times New Roman" w:hAnsi="Times New Roman"/>
          <w:b/>
          <w:sz w:val="28"/>
        </w:rPr>
        <w:t xml:space="preserve"> в профессиональной деятельности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5223DEAD" w14:textId="77777777" w:rsidR="00A0659D" w:rsidRPr="00B4167C" w:rsidRDefault="00A0659D" w:rsidP="00831AAB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228138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7C40A2C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6C7291B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180B298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1505D7D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31F7062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272FB3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3"/>
          <w:lang w:eastAsia="ru-RU"/>
        </w:rPr>
        <w:t xml:space="preserve">1. </w:t>
      </w:r>
      <w:r w:rsidRPr="00831AAB">
        <w:rPr>
          <w:rFonts w:ascii="Times New Roman" w:hAnsi="Times New Roman"/>
          <w:sz w:val="28"/>
          <w:szCs w:val="23"/>
          <w:lang w:eastAsia="ru-RU"/>
        </w:rPr>
        <w:t>Что такое связь с общественностью:</w:t>
      </w:r>
    </w:p>
    <w:p w14:paraId="725DC688" w14:textId="77777777" w:rsidR="00A0659D" w:rsidRPr="00B05C6D" w:rsidRDefault="00A0659D" w:rsidP="00831A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3"/>
          <w:lang w:eastAsia="ru-RU"/>
        </w:rPr>
        <w:t>А</w:t>
      </w:r>
      <w:r w:rsidRPr="00137493">
        <w:rPr>
          <w:rFonts w:ascii="Times New Roman" w:hAnsi="Times New Roman"/>
          <w:sz w:val="28"/>
          <w:szCs w:val="23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роцесс взаимодействия компании с обществом</w:t>
      </w:r>
    </w:p>
    <w:p w14:paraId="12964DD0" w14:textId="77777777" w:rsidR="00A0659D" w:rsidRPr="00B05C6D" w:rsidRDefault="00A0659D" w:rsidP="00831A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орма рекламы в СМИ</w:t>
      </w:r>
    </w:p>
    <w:p w14:paraId="2B33E886" w14:textId="77777777" w:rsidR="00A0659D" w:rsidRPr="00B05C6D" w:rsidRDefault="00A0659D" w:rsidP="00831A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родажа товаров и услуг</w:t>
      </w:r>
    </w:p>
    <w:p w14:paraId="016C2CDB" w14:textId="77777777" w:rsidR="00A0659D" w:rsidRPr="00B05C6D" w:rsidRDefault="00A0659D" w:rsidP="00831A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бор информации о конкурентах</w:t>
      </w:r>
      <w:r w:rsidRPr="00B05C6D">
        <w:rPr>
          <w:rFonts w:ascii="Times New Roman" w:hAnsi="Times New Roman"/>
          <w:sz w:val="28"/>
          <w:szCs w:val="28"/>
        </w:rPr>
        <w:t xml:space="preserve"> </w:t>
      </w:r>
    </w:p>
    <w:p w14:paraId="2E018EAC" w14:textId="77777777" w:rsidR="00A0659D" w:rsidRPr="00B4167C" w:rsidRDefault="00A0659D" w:rsidP="00831A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14:paraId="0CCB3069" w14:textId="77777777" w:rsidR="00A0659D" w:rsidRDefault="00A0659D" w:rsidP="00831AAB">
      <w:pPr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 w:rsidRPr="00831AA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31AAB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31AAB">
        <w:rPr>
          <w:rFonts w:ascii="Times New Roman" w:hAnsi="Times New Roman"/>
          <w:spacing w:val="-2"/>
          <w:sz w:val="28"/>
          <w:szCs w:val="28"/>
        </w:rPr>
        <w:t>ПК-6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(ОПК-</w:t>
      </w:r>
      <w:r w:rsidRPr="00831AAB">
        <w:rPr>
          <w:rFonts w:ascii="Times New Roman" w:hAnsi="Times New Roman"/>
          <w:spacing w:val="-4"/>
          <w:sz w:val="28"/>
          <w:szCs w:val="28"/>
        </w:rPr>
        <w:t>6.1)</w:t>
      </w:r>
    </w:p>
    <w:p w14:paraId="6A0CD58A" w14:textId="77777777" w:rsidR="00A0659D" w:rsidRDefault="00A0659D" w:rsidP="00831AAB">
      <w:pPr>
        <w:spacing w:after="0"/>
        <w:jc w:val="both"/>
        <w:rPr>
          <w:rFonts w:ascii="Times New Roman" w:hAnsi="Times New Roman"/>
          <w:sz w:val="28"/>
        </w:rPr>
      </w:pPr>
    </w:p>
    <w:p w14:paraId="096909D5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831AAB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Как называется процесс планирования и реализации коммуникационных стратегий для достижения целей связи с общественностью?</w:t>
      </w:r>
    </w:p>
    <w:p w14:paraId="1DAAE162" w14:textId="77777777" w:rsidR="00A0659D" w:rsidRPr="00831AAB" w:rsidRDefault="00A0659D" w:rsidP="00831AAB">
      <w:pPr>
        <w:spacing w:after="0"/>
        <w:jc w:val="both"/>
        <w:rPr>
          <w:rStyle w:val="aa"/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аркетинговые исследования</w:t>
      </w:r>
      <w:r w:rsidRPr="00831AAB">
        <w:rPr>
          <w:rStyle w:val="aa"/>
          <w:rFonts w:ascii="Times New Roman" w:hAnsi="Times New Roman"/>
          <w:sz w:val="28"/>
          <w:szCs w:val="28"/>
        </w:rPr>
        <w:t xml:space="preserve"> </w:t>
      </w:r>
    </w:p>
    <w:p w14:paraId="3F953E80" w14:textId="77777777" w:rsidR="00A0659D" w:rsidRPr="00831AAB" w:rsidRDefault="00A0659D" w:rsidP="00831AAB">
      <w:pPr>
        <w:spacing w:after="0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 w:rsidRPr="00831AAB">
        <w:rPr>
          <w:rStyle w:val="aa"/>
          <w:rFonts w:ascii="Times New Roman" w:hAnsi="Times New Roman"/>
          <w:b w:val="0"/>
          <w:bCs w:val="0"/>
          <w:sz w:val="28"/>
          <w:szCs w:val="28"/>
        </w:rPr>
        <w:t>Б)</w:t>
      </w:r>
      <w:r w:rsidRPr="00831AAB">
        <w:rPr>
          <w:rStyle w:val="aa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родвижение товаров и услуг</w:t>
      </w:r>
    </w:p>
    <w:p w14:paraId="5B8B7C6E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</w:rPr>
        <w:t xml:space="preserve">В) 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PR-кампания</w:t>
      </w:r>
      <w:r w:rsidRPr="00831AAB">
        <w:rPr>
          <w:rFonts w:ascii="Times New Roman" w:hAnsi="Times New Roman"/>
          <w:sz w:val="28"/>
          <w:szCs w:val="28"/>
        </w:rPr>
        <w:t xml:space="preserve"> </w:t>
      </w:r>
    </w:p>
    <w:p w14:paraId="11317030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екламная стратегия</w:t>
      </w:r>
    </w:p>
    <w:p w14:paraId="30A9AE51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78911AD6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</w:rPr>
      </w:pPr>
      <w:r w:rsidRPr="00831AA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31AAB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31AAB">
        <w:rPr>
          <w:rFonts w:ascii="Times New Roman" w:hAnsi="Times New Roman"/>
          <w:spacing w:val="-2"/>
          <w:sz w:val="28"/>
          <w:szCs w:val="28"/>
        </w:rPr>
        <w:t>ПК-6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(ОПК-</w:t>
      </w:r>
      <w:r w:rsidRPr="00831AAB">
        <w:rPr>
          <w:rFonts w:ascii="Times New Roman" w:hAnsi="Times New Roman"/>
          <w:spacing w:val="-4"/>
          <w:sz w:val="28"/>
          <w:szCs w:val="28"/>
        </w:rPr>
        <w:t>6.1)</w:t>
      </w:r>
    </w:p>
    <w:p w14:paraId="71BF7388" w14:textId="77777777" w:rsidR="00A0659D" w:rsidRPr="00A41E97" w:rsidRDefault="00A0659D" w:rsidP="00831A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8C028E8" w14:textId="77777777" w:rsidR="00A0659D" w:rsidRPr="00831AAB" w:rsidRDefault="00A0659D" w:rsidP="00831AAB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3. </w:t>
      </w:r>
      <w:r w:rsidRPr="00831AAB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Что такое кризисное PR?</w:t>
      </w:r>
    </w:p>
    <w:p w14:paraId="5EEE39E6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пособ повышения продаж во время кризиса</w:t>
      </w:r>
    </w:p>
    <w:p w14:paraId="743022CA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правление общественным мнением в условиях кризиса</w:t>
      </w:r>
    </w:p>
    <w:p w14:paraId="75B39159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1AAB">
        <w:rPr>
          <w:rStyle w:val="aa"/>
          <w:rFonts w:ascii="Times New Roman" w:hAnsi="Times New Roman"/>
          <w:b w:val="0"/>
          <w:bCs w:val="0"/>
          <w:sz w:val="28"/>
          <w:szCs w:val="28"/>
        </w:rPr>
        <w:t>В)</w:t>
      </w:r>
      <w:r w:rsidRPr="00831AAB">
        <w:rPr>
          <w:rStyle w:val="aa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крытие информации о кризисе</w:t>
      </w:r>
    </w:p>
    <w:p w14:paraId="04DBE7D1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1AAB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31AAB">
        <w:rPr>
          <w:rFonts w:ascii="Times New Roman" w:hAnsi="Times New Roman"/>
          <w:sz w:val="28"/>
          <w:szCs w:val="28"/>
          <w:shd w:val="clear" w:color="auto" w:fill="FFFFFF"/>
        </w:rPr>
        <w:t>рекращение взаимодействия с общественностью в период кризиса</w:t>
      </w:r>
    </w:p>
    <w:p w14:paraId="0358E05F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03A44CC5" w14:textId="77777777" w:rsidR="00A0659D" w:rsidRPr="00831AAB" w:rsidRDefault="00A0659D" w:rsidP="00831AAB">
      <w:pPr>
        <w:spacing w:after="0"/>
        <w:jc w:val="both"/>
        <w:rPr>
          <w:rFonts w:ascii="Times New Roman" w:hAnsi="Times New Roman"/>
          <w:sz w:val="28"/>
        </w:rPr>
      </w:pPr>
      <w:r w:rsidRPr="00831AA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31AAB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31AAB">
        <w:rPr>
          <w:rFonts w:ascii="Times New Roman" w:hAnsi="Times New Roman"/>
          <w:spacing w:val="-2"/>
          <w:sz w:val="28"/>
          <w:szCs w:val="28"/>
        </w:rPr>
        <w:t>ПК-6</w:t>
      </w:r>
      <w:r w:rsidRPr="00831AA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31AAB">
        <w:rPr>
          <w:rFonts w:ascii="Times New Roman" w:hAnsi="Times New Roman"/>
          <w:spacing w:val="-2"/>
          <w:sz w:val="28"/>
          <w:szCs w:val="28"/>
        </w:rPr>
        <w:t>(ОПК-</w:t>
      </w:r>
      <w:r w:rsidRPr="00831AAB">
        <w:rPr>
          <w:rFonts w:ascii="Times New Roman" w:hAnsi="Times New Roman"/>
          <w:spacing w:val="-4"/>
          <w:sz w:val="28"/>
          <w:szCs w:val="28"/>
        </w:rPr>
        <w:t>6.1)</w:t>
      </w:r>
    </w:p>
    <w:p w14:paraId="5121D424" w14:textId="77777777" w:rsidR="00A0659D" w:rsidRPr="00A41E97" w:rsidRDefault="00A0659D" w:rsidP="00831A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9D45A39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295FAD4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C43A62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9009140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5D13851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66A3CC3" w14:textId="77777777" w:rsidR="00A0659D" w:rsidRPr="00977FC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1. </w:t>
      </w: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понятием и его значением.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4800"/>
      </w:tblGrid>
      <w:tr w:rsidR="00A0659D" w:rsidRPr="00CB0CA3" w14:paraId="096F93C7" w14:textId="77777777" w:rsidTr="00962FD2">
        <w:trPr>
          <w:trHeight w:val="193"/>
        </w:trPr>
        <w:tc>
          <w:tcPr>
            <w:tcW w:w="4219" w:type="dxa"/>
            <w:vAlign w:val="center"/>
          </w:tcPr>
          <w:p w14:paraId="74A9EDA9" w14:textId="79E86EB2" w:rsidR="00A0659D" w:rsidRPr="00CB0CA3" w:rsidRDefault="00A0659D" w:rsidP="00962F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800" w:type="dxa"/>
            <w:vAlign w:val="center"/>
          </w:tcPr>
          <w:p w14:paraId="360F7105" w14:textId="49F5E895" w:rsidR="00A0659D" w:rsidRPr="00CB0CA3" w:rsidRDefault="00A0659D" w:rsidP="00962F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0659D" w:rsidRPr="00CB0CA3" w14:paraId="3CE7C9C9" w14:textId="77777777" w:rsidTr="00962FD2">
        <w:trPr>
          <w:trHeight w:val="193"/>
        </w:trPr>
        <w:tc>
          <w:tcPr>
            <w:tcW w:w="4219" w:type="dxa"/>
            <w:vAlign w:val="center"/>
          </w:tcPr>
          <w:p w14:paraId="1884ED4C" w14:textId="77777777" w:rsidR="00A0659D" w:rsidRPr="00CB0CA3" w:rsidRDefault="00A0659D" w:rsidP="00831AAB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 Relations</w:t>
            </w:r>
          </w:p>
        </w:tc>
        <w:tc>
          <w:tcPr>
            <w:tcW w:w="4800" w:type="dxa"/>
            <w:vAlign w:val="center"/>
          </w:tcPr>
          <w:p w14:paraId="3E903255" w14:textId="77777777" w:rsidR="00A0659D" w:rsidRPr="00CB0CA3" w:rsidRDefault="00A0659D" w:rsidP="00CB0CA3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А) л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ичные отношения</w:t>
            </w:r>
          </w:p>
        </w:tc>
      </w:tr>
      <w:tr w:rsidR="00A0659D" w:rsidRPr="00CB0CA3" w14:paraId="1BFDA7BB" w14:textId="77777777" w:rsidTr="00962FD2">
        <w:trPr>
          <w:trHeight w:val="426"/>
        </w:trPr>
        <w:tc>
          <w:tcPr>
            <w:tcW w:w="4219" w:type="dxa"/>
            <w:vAlign w:val="center"/>
          </w:tcPr>
          <w:p w14:paraId="2334F4DF" w14:textId="77777777" w:rsidR="00A0659D" w:rsidRPr="00CB0CA3" w:rsidRDefault="00A0659D" w:rsidP="00831AAB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Personal Relations</w:t>
            </w:r>
          </w:p>
        </w:tc>
        <w:tc>
          <w:tcPr>
            <w:tcW w:w="4800" w:type="dxa"/>
            <w:vAlign w:val="center"/>
          </w:tcPr>
          <w:p w14:paraId="41A2C21D" w14:textId="77777777" w:rsidR="00A0659D" w:rsidRPr="00CB0CA3" w:rsidRDefault="00A0659D" w:rsidP="00CB0CA3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отношения с общественностью</w:t>
            </w:r>
          </w:p>
        </w:tc>
      </w:tr>
      <w:tr w:rsidR="00A0659D" w:rsidRPr="00CB0CA3" w14:paraId="57712CFA" w14:textId="77777777" w:rsidTr="00962FD2">
        <w:trPr>
          <w:trHeight w:val="529"/>
        </w:trPr>
        <w:tc>
          <w:tcPr>
            <w:tcW w:w="4219" w:type="dxa"/>
            <w:vAlign w:val="center"/>
          </w:tcPr>
          <w:p w14:paraId="6D187890" w14:textId="77777777" w:rsidR="00A0659D" w:rsidRPr="00CB0CA3" w:rsidRDefault="00A0659D" w:rsidP="00831AAB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 Recognition</w:t>
            </w:r>
          </w:p>
        </w:tc>
        <w:tc>
          <w:tcPr>
            <w:tcW w:w="4800" w:type="dxa"/>
            <w:vAlign w:val="center"/>
          </w:tcPr>
          <w:p w14:paraId="5ED61F07" w14:textId="77777777" w:rsidR="00A0659D" w:rsidRPr="00CB0CA3" w:rsidRDefault="00A0659D" w:rsidP="00CB0CA3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политическое представительство</w:t>
            </w:r>
          </w:p>
        </w:tc>
      </w:tr>
      <w:tr w:rsidR="00A0659D" w:rsidRPr="00CB0CA3" w14:paraId="45CCA43F" w14:textId="77777777" w:rsidTr="00962FD2">
        <w:trPr>
          <w:trHeight w:val="529"/>
        </w:trPr>
        <w:tc>
          <w:tcPr>
            <w:tcW w:w="4219" w:type="dxa"/>
            <w:vAlign w:val="center"/>
          </w:tcPr>
          <w:p w14:paraId="2BD76011" w14:textId="77777777" w:rsidR="00A0659D" w:rsidRPr="00CB0CA3" w:rsidRDefault="00A0659D" w:rsidP="00831AAB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Political Representation</w:t>
            </w:r>
          </w:p>
        </w:tc>
        <w:tc>
          <w:tcPr>
            <w:tcW w:w="4800" w:type="dxa"/>
            <w:vAlign w:val="center"/>
          </w:tcPr>
          <w:p w14:paraId="008D3F93" w14:textId="77777777" w:rsidR="00A0659D" w:rsidRPr="00CB0CA3" w:rsidRDefault="00A0659D" w:rsidP="00CB0CA3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публичное признание</w:t>
            </w:r>
          </w:p>
        </w:tc>
      </w:tr>
    </w:tbl>
    <w:p w14:paraId="56C5E76B" w14:textId="77777777" w:rsidR="00A0659D" w:rsidRPr="00B4167C" w:rsidRDefault="00A0659D" w:rsidP="00831AA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14:paraId="014BD3B5" w14:textId="77777777" w:rsidR="00A0659D" w:rsidRDefault="00A0659D" w:rsidP="00831AA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5058671" w14:textId="77777777" w:rsidR="00A0659D" w:rsidRPr="00B4167C" w:rsidRDefault="00A0659D" w:rsidP="00831AA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038607" w14:textId="77777777" w:rsidR="00A0659D" w:rsidRDefault="00A0659D" w:rsidP="00C762E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соответствия между средствами массовой информации и их характеристиками.</w:t>
      </w:r>
    </w:p>
    <w:p w14:paraId="32398BD7" w14:textId="3637D072" w:rsidR="00A0659D" w:rsidRDefault="00A0659D" w:rsidP="00962FD2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Средство массовой информации</w:t>
      </w:r>
      <w:r w:rsidR="00962FD2">
        <w:rPr>
          <w:sz w:val="28"/>
          <w:szCs w:val="28"/>
        </w:rPr>
        <w:tab/>
      </w:r>
      <w:r w:rsidR="00962FD2">
        <w:rPr>
          <w:sz w:val="28"/>
          <w:szCs w:val="28"/>
        </w:rPr>
        <w:tab/>
      </w:r>
      <w:r>
        <w:rPr>
          <w:sz w:val="28"/>
          <w:szCs w:val="28"/>
        </w:rPr>
        <w:t>Характеристика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A0659D" w:rsidRPr="008847F1" w14:paraId="24B48066" w14:textId="77777777" w:rsidTr="00962FD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4B69404" w14:textId="77777777" w:rsidR="00A0659D" w:rsidRPr="008847F1" w:rsidRDefault="00A0659D" w:rsidP="00202DA3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1) Телевидение</w:t>
            </w:r>
          </w:p>
          <w:p w14:paraId="4B594048" w14:textId="77777777" w:rsidR="00A0659D" w:rsidRPr="008847F1" w:rsidRDefault="00A0659D" w:rsidP="00202DA3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A9F8A4" w14:textId="4C97C50F" w:rsidR="00A0659D" w:rsidRPr="008847F1" w:rsidRDefault="00A0659D" w:rsidP="00AC006A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А) к</w:t>
            </w:r>
            <w:hyperlink r:id="rId5" w:tooltip="Коммуникационная сет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оммуникационная сеть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6" w:tooltip="Мир (Земля)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всемирная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tooltip="Система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система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объединённых </w:t>
            </w:r>
            <w:hyperlink r:id="rId8" w:tooltip="Компьютерная сет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компьютерных сетей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</w:t>
            </w:r>
            <w:hyperlink r:id="rId9" w:tooltip="Хране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хранения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10" w:tooltip="Передача информации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передачи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1" w:tooltip="Информация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</w:p>
        </w:tc>
      </w:tr>
      <w:tr w:rsidR="00A0659D" w:rsidRPr="008847F1" w14:paraId="682AEA54" w14:textId="77777777" w:rsidTr="00962FD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BAE9435" w14:textId="77777777" w:rsidR="00A0659D" w:rsidRPr="008847F1" w:rsidRDefault="00A0659D" w:rsidP="00202DA3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2) Радио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427711B" w14:textId="756FAABC" w:rsidR="00A0659D" w:rsidRPr="008847F1" w:rsidRDefault="00A0659D" w:rsidP="00AC006A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Б) э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то издание, представляющее собой копию издательского оригинал-макета, тиражируемого способом печатания или тиснения</w:t>
            </w:r>
          </w:p>
        </w:tc>
      </w:tr>
      <w:tr w:rsidR="00A0659D" w:rsidRPr="008847F1" w14:paraId="4B07D043" w14:textId="77777777" w:rsidTr="00962FD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16C8A55" w14:textId="77777777" w:rsidR="00A0659D" w:rsidRPr="008847F1" w:rsidRDefault="00A0659D" w:rsidP="00202DA3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3) Интернет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50E256" w14:textId="57F5E9C7" w:rsidR="00A0659D" w:rsidRPr="008847F1" w:rsidRDefault="00A0659D" w:rsidP="00AC006A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В) т</w:t>
            </w:r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ехнология </w:t>
            </w:r>
            <w:hyperlink r:id="rId12" w:tooltip="Электросвяз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электросвязи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предназначенная для передачи на расстояние движущегося изображения. Разделяется на </w:t>
            </w:r>
            <w:hyperlink r:id="rId13" w:tooltip="Телерадиовеща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вещательное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14" w:tooltip="Видеонаблюде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прикладное</w:t>
              </w:r>
            </w:hyperlink>
          </w:p>
        </w:tc>
      </w:tr>
      <w:tr w:rsidR="00A0659D" w:rsidRPr="008847F1" w14:paraId="1337CB44" w14:textId="77777777" w:rsidTr="00962FD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5CD7E13" w14:textId="77777777" w:rsidR="00A0659D" w:rsidRPr="008847F1" w:rsidRDefault="00A0659D" w:rsidP="00202DA3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4) Печатное издание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8B5490" w14:textId="10165E53" w:rsidR="00A0659D" w:rsidRPr="008847F1" w:rsidRDefault="00A0659D" w:rsidP="00AC006A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Г) с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пособ передачи сообщений на расстояние посредством радиоволн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 xml:space="preserve">, </w:t>
            </w:r>
            <w:r w:rsidRPr="008847F1">
              <w:rPr>
                <w:rFonts w:ascii="Times New Roman" w:hAnsi="Times New Roman"/>
                <w:sz w:val="28"/>
                <w:shd w:val="clear" w:color="auto" w:fill="FFFFFF"/>
              </w:rPr>
              <w:t>а также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 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область науки и техники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,</w:t>
            </w:r>
            <w:r w:rsidRPr="008847F1">
              <w:rPr>
                <w:rFonts w:ascii="Times New Roman" w:hAnsi="Times New Roman"/>
                <w:sz w:val="28"/>
                <w:shd w:val="clear" w:color="auto" w:fill="FFFFFF"/>
              </w:rPr>
              <w:t xml:space="preserve"> связанная с изучением физических явлений, лежащих в основе этого способа</w:t>
            </w:r>
          </w:p>
        </w:tc>
      </w:tr>
    </w:tbl>
    <w:p w14:paraId="5E7DB6F5" w14:textId="77777777" w:rsidR="00A0659D" w:rsidRPr="00B4167C" w:rsidRDefault="00A0659D" w:rsidP="00C762E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Б</w:t>
      </w:r>
    </w:p>
    <w:p w14:paraId="17E0CB3E" w14:textId="77777777" w:rsidR="00A0659D" w:rsidRPr="00B4167C" w:rsidRDefault="00A0659D" w:rsidP="00C762E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63BA1107" w14:textId="77777777" w:rsidR="00A0659D" w:rsidRPr="00B4167C" w:rsidRDefault="00A0659D" w:rsidP="00831AAB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2C22AA" w14:textId="77777777" w:rsidR="00A0659D" w:rsidRPr="00B4167C" w:rsidRDefault="00A0659D" w:rsidP="00831AAB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понятием и его определением.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219"/>
        <w:gridCol w:w="5387"/>
      </w:tblGrid>
      <w:tr w:rsidR="00A0659D" w:rsidRPr="00CB0CA3" w14:paraId="3CC9D59F" w14:textId="77777777" w:rsidTr="00962FD2">
        <w:tc>
          <w:tcPr>
            <w:tcW w:w="4219" w:type="dxa"/>
          </w:tcPr>
          <w:p w14:paraId="5C3ACDE4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387" w:type="dxa"/>
          </w:tcPr>
          <w:p w14:paraId="56F980AA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0659D" w:rsidRPr="00CB0CA3" w14:paraId="1F955B11" w14:textId="77777777" w:rsidTr="00962FD2">
        <w:tc>
          <w:tcPr>
            <w:tcW w:w="4219" w:type="dxa"/>
          </w:tcPr>
          <w:p w14:paraId="261502C4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PR-кампания</w:t>
            </w:r>
          </w:p>
        </w:tc>
        <w:tc>
          <w:tcPr>
            <w:tcW w:w="5387" w:type="dxa"/>
          </w:tcPr>
          <w:p w14:paraId="0F17D00E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представлений, сложившихся в </w:t>
            </w:r>
            <w:hyperlink r:id="rId15" w:tooltip="Общественное мнение" w:history="1">
              <w:r w:rsidRPr="00CB0CA3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общественном мнении</w:t>
              </w:r>
            </w:hyperlink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том, как должен вести себя человек в соответствии со своим </w:t>
            </w:r>
            <w:hyperlink r:id="rId16" w:tooltip="Социальный статус" w:history="1">
              <w:r w:rsidRPr="00CB0CA3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статусом</w:t>
              </w:r>
            </w:hyperlink>
          </w:p>
        </w:tc>
      </w:tr>
      <w:tr w:rsidR="00A0659D" w:rsidRPr="00CB0CA3" w14:paraId="6D22465B" w14:textId="77777777" w:rsidTr="00962FD2">
        <w:tc>
          <w:tcPr>
            <w:tcW w:w="4219" w:type="dxa"/>
          </w:tcPr>
          <w:p w14:paraId="3FD35492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2) Корпоративная культура</w:t>
            </w:r>
          </w:p>
        </w:tc>
        <w:tc>
          <w:tcPr>
            <w:tcW w:w="5387" w:type="dxa"/>
          </w:tcPr>
          <w:p w14:paraId="29604420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CB0CA3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это комплекс мероприятий, которые формируют и поддерживают положительную репутацию бренда, компании, человека или продукта в глазах целевой аудитории</w:t>
            </w:r>
          </w:p>
        </w:tc>
      </w:tr>
      <w:tr w:rsidR="00A0659D" w:rsidRPr="00CB0CA3" w14:paraId="55D1EF17" w14:textId="77777777" w:rsidTr="00962FD2">
        <w:tc>
          <w:tcPr>
            <w:tcW w:w="4219" w:type="dxa"/>
          </w:tcPr>
          <w:p w14:paraId="56F1FCE1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>3) Бренд</w:t>
            </w:r>
          </w:p>
        </w:tc>
        <w:tc>
          <w:tcPr>
            <w:tcW w:w="5387" w:type="dxa"/>
          </w:tcPr>
          <w:p w14:paraId="1C7F2C44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представлений, мнений, ассоциаций, эмоций, ценностных характеристик </w:t>
            </w:r>
            <w:hyperlink r:id="rId17" w:tooltip="Продукт (бизнес)" w:history="1">
              <w:r w:rsidRPr="00CB0CA3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продукта</w:t>
              </w:r>
            </w:hyperlink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либо </w:t>
            </w:r>
            <w:hyperlink r:id="rId18" w:tooltip="Услуга" w:history="1">
              <w:r w:rsidRPr="00CB0CA3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услуги</w:t>
              </w:r>
            </w:hyperlink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который отличает товар или услугу одного </w:t>
            </w:r>
            <w:r w:rsidRPr="00CB0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продавца от товаров или услуг других продавцов</w:t>
            </w:r>
          </w:p>
        </w:tc>
      </w:tr>
      <w:tr w:rsidR="00A0659D" w:rsidRPr="00CB0CA3" w14:paraId="78A6E4D9" w14:textId="77777777" w:rsidTr="00962FD2">
        <w:tc>
          <w:tcPr>
            <w:tcW w:w="4219" w:type="dxa"/>
          </w:tcPr>
          <w:p w14:paraId="71CE1CA5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Имидж</w:t>
            </w:r>
          </w:p>
        </w:tc>
        <w:tc>
          <w:tcPr>
            <w:tcW w:w="5387" w:type="dxa"/>
          </w:tcPr>
          <w:p w14:paraId="0B2DD73D" w14:textId="77777777" w:rsidR="00A0659D" w:rsidRPr="00CB0CA3" w:rsidRDefault="00A0659D" w:rsidP="00CB0CA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B0CA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CB0CA3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это совокупность ценностей, убеждений, норм поведения, обычаев, общих практик и стилей внутри организации</w:t>
            </w:r>
          </w:p>
        </w:tc>
      </w:tr>
    </w:tbl>
    <w:p w14:paraId="35A640AF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4167C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167C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4167C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60C4A1F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0846B37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1202A8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4FCD386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4BBC7C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E8A9DD0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6D51A51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5F6287" w14:textId="124B0904" w:rsidR="00A0659D" w:rsidRPr="00C42C7B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AC006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D02D8">
        <w:rPr>
          <w:rFonts w:ascii="Times New Roman" w:hAnsi="Times New Roman"/>
          <w:sz w:val="28"/>
          <w:szCs w:val="23"/>
          <w:shd w:val="clear" w:color="auto" w:fill="FFFFFF"/>
        </w:rPr>
        <w:t xml:space="preserve">Укажите правильную последовательность </w:t>
      </w:r>
      <w:r>
        <w:rPr>
          <w:rFonts w:ascii="Times New Roman" w:hAnsi="Times New Roman"/>
          <w:sz w:val="28"/>
          <w:szCs w:val="23"/>
          <w:shd w:val="clear" w:color="auto" w:fill="FFFFFF"/>
        </w:rPr>
        <w:t>положительного образа организации</w:t>
      </w:r>
      <w:r w:rsidRPr="00AC006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:</w:t>
      </w:r>
      <w:r w:rsidRPr="00AC006A">
        <w:rPr>
          <w:rFonts w:ascii="Times New Roman" w:hAnsi="Times New Roman"/>
          <w:sz w:val="28"/>
          <w:szCs w:val="28"/>
        </w:rPr>
        <w:t xml:space="preserve"> </w:t>
      </w:r>
      <w:r w:rsidRPr="00AC00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E53AB5C" w14:textId="77777777" w:rsidR="00A0659D" w:rsidRPr="00C42C7B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коммуникационная стратегия</w:t>
      </w:r>
      <w:r w:rsidRPr="00C42C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AE1CBDB" w14:textId="77777777" w:rsidR="00A0659D" w:rsidRPr="00C42C7B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развлекательный </w:t>
      </w:r>
      <w:r>
        <w:rPr>
          <w:rFonts w:ascii="Times New Roman" w:hAnsi="Times New Roman"/>
          <w:sz w:val="28"/>
          <w:szCs w:val="28"/>
          <w:lang w:val="en-US" w:eastAsia="ru-RU"/>
        </w:rPr>
        <w:t>PR</w:t>
      </w:r>
    </w:p>
    <w:p w14:paraId="63564588" w14:textId="77777777" w:rsidR="00A0659D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кризисный </w:t>
      </w:r>
      <w:r>
        <w:rPr>
          <w:rFonts w:ascii="Times New Roman" w:hAnsi="Times New Roman"/>
          <w:sz w:val="28"/>
          <w:szCs w:val="28"/>
          <w:lang w:val="en-US" w:eastAsia="ru-RU"/>
        </w:rPr>
        <w:t>PR</w:t>
      </w:r>
    </w:p>
    <w:p w14:paraId="7FB65C5A" w14:textId="77777777" w:rsidR="00A0659D" w:rsidRPr="00F2519B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лоббирование</w:t>
      </w:r>
    </w:p>
    <w:p w14:paraId="1201E2C2" w14:textId="77777777" w:rsidR="00A0659D" w:rsidRPr="00B4167C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14:paraId="6D64DBE7" w14:textId="77777777" w:rsidR="00A0659D" w:rsidRDefault="00A0659D" w:rsidP="00831AAB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1552C4C" w14:textId="77777777" w:rsidR="00A0659D" w:rsidRPr="00B4167C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91315B" w14:textId="633239BE" w:rsidR="00A0659D" w:rsidRPr="00995A59" w:rsidRDefault="00A0659D" w:rsidP="00831AA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</w:t>
      </w:r>
      <w:r w:rsidR="00AC006A">
        <w:rPr>
          <w:sz w:val="28"/>
          <w:szCs w:val="28"/>
        </w:rPr>
        <w:t> </w:t>
      </w:r>
      <w:r w:rsidRPr="005E0EF6">
        <w:rPr>
          <w:sz w:val="28"/>
          <w:szCs w:val="23"/>
          <w:shd w:val="clear" w:color="auto" w:fill="FFFFFF"/>
        </w:rPr>
        <w:t xml:space="preserve">Укажите </w:t>
      </w:r>
      <w:r>
        <w:rPr>
          <w:sz w:val="28"/>
          <w:szCs w:val="23"/>
          <w:shd w:val="clear" w:color="auto" w:fill="FFFFFF"/>
        </w:rPr>
        <w:t xml:space="preserve">правильную последовательность </w:t>
      </w:r>
      <w:r w:rsidRPr="005E0EF6">
        <w:rPr>
          <w:sz w:val="28"/>
          <w:szCs w:val="23"/>
          <w:shd w:val="clear" w:color="auto" w:fill="FFFFFF"/>
        </w:rPr>
        <w:t>тип</w:t>
      </w:r>
      <w:r>
        <w:rPr>
          <w:sz w:val="28"/>
          <w:szCs w:val="23"/>
          <w:shd w:val="clear" w:color="auto" w:fill="FFFFFF"/>
        </w:rPr>
        <w:t>ов</w:t>
      </w:r>
      <w:r w:rsidRPr="005E0EF6">
        <w:rPr>
          <w:sz w:val="28"/>
          <w:szCs w:val="23"/>
          <w:shd w:val="clear" w:color="auto" w:fill="FFFFFF"/>
        </w:rPr>
        <w:t xml:space="preserve"> </w:t>
      </w:r>
      <w:r>
        <w:rPr>
          <w:sz w:val="28"/>
          <w:szCs w:val="23"/>
          <w:shd w:val="clear" w:color="auto" w:fill="FFFFFF"/>
        </w:rPr>
        <w:t>мониторинга с общественной деятельностью</w:t>
      </w:r>
      <w:r w:rsidRPr="005E0EF6">
        <w:rPr>
          <w:sz w:val="28"/>
          <w:szCs w:val="23"/>
          <w:shd w:val="clear" w:color="auto" w:fill="FFFFFF"/>
        </w:rPr>
        <w:t>:</w:t>
      </w:r>
    </w:p>
    <w:p w14:paraId="1C1F506B" w14:textId="77777777" w:rsidR="00A0659D" w:rsidRPr="00F2519B" w:rsidRDefault="00A0659D" w:rsidP="00831AAB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А)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контроль за соблюдением законодательства</w:t>
      </w:r>
    </w:p>
    <w:p w14:paraId="785CE2F9" w14:textId="77777777" w:rsidR="00A0659D" w:rsidRPr="00F2519B" w:rsidRDefault="00A0659D" w:rsidP="00831AAB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z w:val="28"/>
          <w:szCs w:val="28"/>
        </w:rPr>
        <w:t xml:space="preserve">Б)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изучение и анализ отзывов организации в СМИ и социальных сетях</w:t>
      </w:r>
    </w:p>
    <w:p w14:paraId="1E7C5CF3" w14:textId="77777777" w:rsidR="00A0659D" w:rsidRPr="00F2519B" w:rsidRDefault="00A0659D" w:rsidP="00831AAB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z w:val="28"/>
          <w:szCs w:val="28"/>
        </w:rPr>
        <w:t xml:space="preserve">В)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следование этическим принципам в связях с общественностью</w:t>
      </w:r>
      <w:r w:rsidRPr="00F2519B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</w:t>
      </w:r>
    </w:p>
    <w:p w14:paraId="24069EBC" w14:textId="77777777" w:rsidR="00A0659D" w:rsidRPr="00F2519B" w:rsidRDefault="00A0659D" w:rsidP="00831AAB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Г)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оценка эффективности PR-кампании</w:t>
      </w:r>
    </w:p>
    <w:p w14:paraId="2D045E93" w14:textId="77777777" w:rsidR="00A0659D" w:rsidRPr="00B4167C" w:rsidRDefault="00A0659D" w:rsidP="00831AA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В</w:t>
      </w:r>
    </w:p>
    <w:p w14:paraId="1BAD03CC" w14:textId="77777777" w:rsidR="00A0659D" w:rsidRPr="00B4167C" w:rsidRDefault="00A0659D" w:rsidP="00831AA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7776D25" w14:textId="77777777" w:rsidR="00A0659D" w:rsidRDefault="00A0659D" w:rsidP="00831AAB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BA2FB96" w14:textId="77777777" w:rsidR="00A0659D" w:rsidRPr="005E0EF6" w:rsidRDefault="00A0659D" w:rsidP="00831A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3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 w:rsidRPr="005E0EF6">
        <w:rPr>
          <w:rFonts w:ascii="Times New Roman" w:hAnsi="Times New Roman"/>
          <w:sz w:val="28"/>
          <w:szCs w:val="23"/>
          <w:lang w:eastAsia="ru-RU"/>
        </w:rPr>
        <w:t xml:space="preserve">Укажите правильную последовательность </w:t>
      </w:r>
      <w:r>
        <w:rPr>
          <w:rFonts w:ascii="Times New Roman" w:hAnsi="Times New Roman"/>
          <w:sz w:val="28"/>
          <w:szCs w:val="23"/>
          <w:lang w:eastAsia="ru-RU"/>
        </w:rPr>
        <w:t>общения с общественностью</w:t>
      </w:r>
      <w:r w:rsidRPr="005E0EF6">
        <w:rPr>
          <w:rFonts w:ascii="Times New Roman" w:hAnsi="Times New Roman"/>
          <w:sz w:val="28"/>
          <w:szCs w:val="23"/>
          <w:lang w:eastAsia="ru-RU"/>
        </w:rPr>
        <w:t>:</w:t>
      </w:r>
    </w:p>
    <w:p w14:paraId="569A667C" w14:textId="77777777" w:rsidR="00A0659D" w:rsidRPr="00F2519B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PR-коммуникация</w:t>
      </w:r>
    </w:p>
    <w:p w14:paraId="7C5A7756" w14:textId="77777777" w:rsidR="00A0659D" w:rsidRPr="00F2519B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 xml:space="preserve">PR-релиз </w:t>
      </w:r>
    </w:p>
    <w:p w14:paraId="35A12BB5" w14:textId="77777777" w:rsidR="00A0659D" w:rsidRPr="00F2519B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PR-стратегия</w:t>
      </w:r>
    </w:p>
    <w:p w14:paraId="03169633" w14:textId="77777777" w:rsidR="00A0659D" w:rsidRPr="00F2519B" w:rsidRDefault="00A0659D" w:rsidP="00831AA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t>Г)</w:t>
      </w:r>
      <w:r w:rsidRPr="00F2519B">
        <w:rPr>
          <w:rFonts w:ascii="Times New Roman" w:hAnsi="Times New Roman"/>
          <w:sz w:val="28"/>
          <w:szCs w:val="28"/>
        </w:rPr>
        <w:t xml:space="preserve">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PR-кампания</w:t>
      </w:r>
    </w:p>
    <w:p w14:paraId="148CD508" w14:textId="77777777" w:rsidR="00A0659D" w:rsidRPr="009324D5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79D557B7" w14:textId="77777777" w:rsidR="00A0659D" w:rsidRPr="00B4167C" w:rsidRDefault="00A0659D" w:rsidP="00831AAB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К-</w:t>
      </w:r>
      <w:r>
        <w:rPr>
          <w:spacing w:val="-2"/>
          <w:sz w:val="28"/>
          <w:szCs w:val="28"/>
        </w:rPr>
        <w:t>6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ОП</w:t>
      </w:r>
      <w:r w:rsidRPr="00B4167C">
        <w:rPr>
          <w:spacing w:val="-2"/>
          <w:sz w:val="28"/>
          <w:szCs w:val="28"/>
        </w:rPr>
        <w:t>К-</w:t>
      </w:r>
      <w:r>
        <w:rPr>
          <w:spacing w:val="-4"/>
          <w:sz w:val="28"/>
          <w:szCs w:val="28"/>
        </w:rPr>
        <w:t>6.2</w:t>
      </w:r>
      <w:r w:rsidRPr="00B4167C">
        <w:rPr>
          <w:spacing w:val="-4"/>
          <w:sz w:val="28"/>
          <w:szCs w:val="28"/>
        </w:rPr>
        <w:t>)</w:t>
      </w:r>
    </w:p>
    <w:p w14:paraId="08930716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83975C" w14:textId="77777777" w:rsidR="00A0659D" w:rsidRDefault="00A0659D" w:rsidP="00AB7EA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2525905" w14:textId="77777777" w:rsidR="00A0659D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C2E024A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27F5623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5A183A01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E762887" w14:textId="77777777" w:rsidR="00A0659D" w:rsidRPr="005F0393" w:rsidRDefault="00A0659D" w:rsidP="00831AAB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Основные когнитивные и эмоциональные характеристики организации, воспринимаемые людьми, проявляющиеся как функционирование личностных смыслов и значений в динамической структуре имиджа отражаются на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уровне.</w:t>
      </w:r>
    </w:p>
    <w:p w14:paraId="45FDC006" w14:textId="77777777" w:rsidR="00A0659D" w:rsidRPr="00481778" w:rsidRDefault="00A0659D" w:rsidP="00831AAB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знаково-содержательном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2BC7F1F" w14:textId="77777777" w:rsidR="00A0659D" w:rsidRDefault="00A0659D" w:rsidP="00831AA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465930B" w14:textId="77777777" w:rsidR="00A0659D" w:rsidRDefault="00A0659D" w:rsidP="00831AA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7C6CB1D" w14:textId="77777777" w:rsidR="00A0659D" w:rsidRDefault="00A0659D" w:rsidP="00831AA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Реальные характеристики объекта имиджа, которые могут быть воспринятыми аудиторией в функциональной структуре имиджа, относятся к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компоненту.</w:t>
      </w:r>
    </w:p>
    <w:p w14:paraId="306AE144" w14:textId="77777777" w:rsidR="00A0659D" w:rsidRDefault="00A0659D" w:rsidP="00831AA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объектному</w:t>
      </w:r>
    </w:p>
    <w:p w14:paraId="0F50BD5B" w14:textId="77777777" w:rsidR="00A0659D" w:rsidRPr="00831AAB" w:rsidRDefault="00A0659D" w:rsidP="00831AA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77D02C2" w14:textId="77777777" w:rsidR="00A0659D" w:rsidRDefault="00A0659D" w:rsidP="00831A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</w:p>
    <w:p w14:paraId="01DF96E2" w14:textId="77777777" w:rsidR="00A0659D" w:rsidRPr="005F0393" w:rsidRDefault="00A0659D" w:rsidP="00831A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3.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Психологические особенности целевой аудитории, которые оказывают влияние на формирование имиджа в функциональной структуре имиджа, относятся к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компоненту.</w:t>
      </w:r>
      <w:r w:rsidRPr="005F03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9AC1DBC" w14:textId="77777777" w:rsidR="00A0659D" w:rsidRPr="00481778" w:rsidRDefault="00A0659D" w:rsidP="00831A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субъектному</w:t>
      </w:r>
    </w:p>
    <w:p w14:paraId="5AFDB9FF" w14:textId="77777777" w:rsidR="00A0659D" w:rsidRPr="00B4167C" w:rsidRDefault="00A0659D" w:rsidP="00831AA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2D5506A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AD81C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FC18FB2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B2A496" w14:textId="77777777" w:rsidR="00A0659D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360F153" w14:textId="77777777" w:rsidR="00A0659D" w:rsidRPr="00B4167C" w:rsidRDefault="00A0659D" w:rsidP="00831AA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916C71C" w14:textId="2B203C3E" w:rsidR="00A0659D" w:rsidRPr="005F0393" w:rsidRDefault="00A0659D" w:rsidP="00831AAB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>Паблик рилейшнз как особый вид управления следует рассматривать с позиции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           </w:t>
      </w:r>
      <w:r w:rsidR="00962FD2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.</w:t>
      </w:r>
    </w:p>
    <w:p w14:paraId="69E13B5C" w14:textId="77777777" w:rsidR="00A0659D" w:rsidRPr="009E3B98" w:rsidRDefault="00A0659D" w:rsidP="00831AAB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системного подхода</w:t>
      </w:r>
    </w:p>
    <w:p w14:paraId="00AF2F7D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14:paraId="5BBD7393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07ABD8" w14:textId="73E01FBC" w:rsidR="00A0659D" w:rsidRPr="005F0393" w:rsidRDefault="00A0659D" w:rsidP="00831AAB">
      <w:pPr>
        <w:pStyle w:val="a3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2.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Основные психологические категории паблик рилейшнз – это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</w:t>
      </w:r>
      <w:r w:rsidR="00764928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___________________</w:t>
      </w:r>
      <w:r w:rsidR="00764928" w:rsidRPr="000A0D70">
        <w:rPr>
          <w:rStyle w:val="aa"/>
          <w:rFonts w:ascii="Times New Roman" w:hAnsi="Times New Roman"/>
          <w:b w:val="0"/>
          <w:bCs w:val="0"/>
          <w:sz w:val="28"/>
          <w:szCs w:val="28"/>
        </w:rPr>
        <w:t>.</w:t>
      </w:r>
    </w:p>
    <w:p w14:paraId="57582973" w14:textId="782E6E13" w:rsidR="00A0659D" w:rsidRPr="002B0745" w:rsidRDefault="00A0659D" w:rsidP="00831A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2B0745">
        <w:rPr>
          <w:rFonts w:ascii="Times New Roman" w:hAnsi="Times New Roman"/>
          <w:sz w:val="28"/>
          <w:szCs w:val="28"/>
        </w:rPr>
        <w:t>Правильный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B0745">
        <w:rPr>
          <w:rFonts w:ascii="Times New Roman" w:hAnsi="Times New Roman"/>
          <w:sz w:val="28"/>
          <w:szCs w:val="28"/>
        </w:rPr>
        <w:t>ответ: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отношение, интерес, общение, взаимопонимание, имидж, конфликт</w:t>
      </w:r>
    </w:p>
    <w:p w14:paraId="6C3B1284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314247D1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C9EC20" w14:textId="77777777" w:rsidR="00A0659D" w:rsidRPr="005F0393" w:rsidRDefault="00A0659D" w:rsidP="00831AAB">
      <w:pPr>
        <w:pStyle w:val="a5"/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3. </w:t>
      </w:r>
      <w:r w:rsidRPr="005F0393">
        <w:rPr>
          <w:rStyle w:val="aa"/>
          <w:rFonts w:ascii="Times New Roman" w:hAnsi="Times New Roman"/>
          <w:b w:val="0"/>
          <w:bCs w:val="0"/>
          <w:sz w:val="28"/>
          <w:szCs w:val="28"/>
        </w:rPr>
        <w:t>Психологическая цель паблик рилейшнз – это</w:t>
      </w: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.</w:t>
      </w:r>
    </w:p>
    <w:p w14:paraId="1B74613E" w14:textId="77777777" w:rsidR="00A0659D" w:rsidRPr="00B4167C" w:rsidRDefault="00A0659D" w:rsidP="00831AAB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01BBB">
        <w:rPr>
          <w:rFonts w:ascii="Times New Roman" w:hAnsi="Times New Roman" w:cs="Times New Roman"/>
          <w:sz w:val="28"/>
          <w:szCs w:val="28"/>
        </w:rPr>
        <w:t>изменение устойчивых отношений, мнений и поведения окружающих людей в благоприятном для организации направлении</w:t>
      </w:r>
    </w:p>
    <w:p w14:paraId="5AC3444A" w14:textId="77777777" w:rsidR="00A0659D" w:rsidRPr="00B4167C" w:rsidRDefault="00A0659D" w:rsidP="00831AA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101FB0A4" w14:textId="77777777" w:rsidR="00A0659D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AC82A51" w14:textId="77777777" w:rsidR="00A0659D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C0C3BBE" w14:textId="77777777" w:rsidR="00A0659D" w:rsidRPr="00B4167C" w:rsidRDefault="00A0659D" w:rsidP="00831A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C66FB9" w14:textId="77777777" w:rsidR="00AC006A" w:rsidRPr="00701BBB" w:rsidRDefault="00AC006A" w:rsidP="00AC006A">
      <w:pPr>
        <w:pStyle w:val="a5"/>
        <w:numPr>
          <w:ilvl w:val="0"/>
          <w:numId w:val="4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701BBB">
        <w:rPr>
          <w:rFonts w:ascii="Times New Roman" w:hAnsi="Times New Roman" w:cs="Times New Roman"/>
          <w:sz w:val="28"/>
        </w:rPr>
        <w:t>Реклама как социальное явление. Понятие и сущность рекламы. Эволюция рекламы.</w:t>
      </w:r>
      <w:r w:rsidRPr="00701BBB">
        <w:rPr>
          <w:rStyle w:val="sc-ejaja"/>
          <w:rFonts w:ascii="Times New Roman" w:hAnsi="Times New Roman"/>
          <w:sz w:val="36"/>
          <w:szCs w:val="28"/>
        </w:rPr>
        <w:t xml:space="preserve"> </w:t>
      </w:r>
    </w:p>
    <w:p w14:paraId="37B8E6F2" w14:textId="77777777" w:rsidR="00AC006A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4B80AA7B" w14:textId="73723987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CE47C9">
        <w:rPr>
          <w:rFonts w:ascii="Times New Roman" w:hAnsi="Times New Roman"/>
          <w:sz w:val="28"/>
          <w:szCs w:val="28"/>
        </w:rPr>
        <w:t>Реклама как социальное</w:t>
      </w:r>
      <w:r>
        <w:rPr>
          <w:rFonts w:ascii="Times New Roman" w:hAnsi="Times New Roman"/>
          <w:sz w:val="28"/>
          <w:szCs w:val="28"/>
        </w:rPr>
        <w:t xml:space="preserve"> явление – </w:t>
      </w:r>
      <w:r w:rsidRPr="00CE47C9">
        <w:rPr>
          <w:rFonts w:ascii="Times New Roman" w:hAnsi="Times New Roman"/>
          <w:sz w:val="28"/>
          <w:szCs w:val="28"/>
        </w:rPr>
        <w:t>это специфическая информация, которая производится определёнными общественными структурами для воздействия на массовое сознание. Реклама стала настолько очевидным явлением в общественной жизни, что фактически трансформировалась в особый социальный институт и получила отдельное комплексное регулировани</w:t>
      </w:r>
      <w:r>
        <w:rPr>
          <w:rFonts w:ascii="Times New Roman" w:hAnsi="Times New Roman"/>
          <w:sz w:val="28"/>
          <w:szCs w:val="28"/>
        </w:rPr>
        <w:t xml:space="preserve">е в рамках гражданского права. </w:t>
      </w:r>
      <w:r w:rsidRPr="00CE47C9">
        <w:rPr>
          <w:rFonts w:ascii="Times New Roman" w:hAnsi="Times New Roman"/>
          <w:sz w:val="28"/>
          <w:szCs w:val="28"/>
        </w:rPr>
        <w:t>Понятие рекламы может иметь разные определения, например:</w:t>
      </w:r>
    </w:p>
    <w:p w14:paraId="2218FEFC" w14:textId="77777777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Реклама –</w:t>
      </w:r>
      <w:r w:rsidRPr="00CE47C9">
        <w:rPr>
          <w:rFonts w:ascii="Times New Roman" w:hAnsi="Times New Roman"/>
          <w:sz w:val="28"/>
          <w:szCs w:val="28"/>
        </w:rPr>
        <w:t xml:space="preserve"> это любая платная форма неличного представления и продвижения идей или услуг от имени известного спонсора.</w:t>
      </w:r>
    </w:p>
    <w:p w14:paraId="33FADC45" w14:textId="3B02827B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Реклама –</w:t>
      </w:r>
      <w:r w:rsidRPr="00CE47C9">
        <w:rPr>
          <w:rFonts w:ascii="Times New Roman" w:hAnsi="Times New Roman"/>
          <w:sz w:val="28"/>
          <w:szCs w:val="28"/>
        </w:rPr>
        <w:t xml:space="preserve"> вид социальной массовой коммерческой коммуникации, которая формируется и оплачивается конкретным рекламодателем с целью формирования определённой психологической установки у получателей рекламного обращения относительно объекта рекламирования.</w:t>
      </w:r>
    </w:p>
    <w:p w14:paraId="39E10AEC" w14:textId="0EB3E67A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 xml:space="preserve">Сущность рекламы заключается в её социальной функции, которая заключается в формировании и закреплении в сознании людей определённых потребительских моделей, ценностей и норм данного общества. </w:t>
      </w:r>
    </w:p>
    <w:p w14:paraId="096CE0FF" w14:textId="77777777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>Эволюция рекламы тесно связана с процессом развития человеческого общества и его экономической жизни. Некоторые этапы эволюции:</w:t>
      </w:r>
    </w:p>
    <w:p w14:paraId="31004146" w14:textId="77777777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 xml:space="preserve">Древность. Древнейшим образцом рекламного обращения считается египетский папирус, в котором сообщалось о продаже раба. людьми. </w:t>
      </w:r>
    </w:p>
    <w:p w14:paraId="71D4DB77" w14:textId="77777777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 xml:space="preserve">Античность. С расцветом античной культуры рекламная деятельность приобретает всё более сложные формы, базируясь на «горячей» информации. Теперь реклама — это целый комплекс словесных, звуковых, письменных и изобразительных приёмов, направленный на создание определённого образа (имиджа) рекламируемого объекта. </w:t>
      </w:r>
    </w:p>
    <w:p w14:paraId="0DF4578C" w14:textId="631644FF" w:rsidR="00AC006A" w:rsidRPr="00CE47C9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 xml:space="preserve">Новое время. Возникли и сформировались основные средства рекламы: реклама в прессе, печатная, наружная реклама и т.д. </w:t>
      </w:r>
    </w:p>
    <w:p w14:paraId="71CF5E50" w14:textId="77777777" w:rsidR="00AC006A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CE47C9">
        <w:rPr>
          <w:rFonts w:ascii="Times New Roman" w:hAnsi="Times New Roman"/>
          <w:sz w:val="28"/>
          <w:szCs w:val="28"/>
        </w:rPr>
        <w:t>Современность. Компьютеры и интернет изменили облик маркетинга. Интернет-реклама началась с рассылок по электронной почте ещё в конце 1970-х, позже она перекочевала в новостные группы и на форумы. С 1994 развивается баннерная реклама.</w:t>
      </w:r>
    </w:p>
    <w:p w14:paraId="3B6215B4" w14:textId="77777777" w:rsidR="00AC006A" w:rsidRDefault="00AC006A" w:rsidP="00AC006A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 – понятие рекламы, история рекламы, сущность рекламы, эволюция рекламы, социальные медиа-технологии.</w:t>
      </w:r>
    </w:p>
    <w:p w14:paraId="3CE770EF" w14:textId="77777777" w:rsidR="00AC006A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ОПК-6.1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15E452CC" w14:textId="77777777" w:rsidR="00AC006A" w:rsidRPr="00CA3580" w:rsidRDefault="00AC006A" w:rsidP="00AC006A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73492B02" w14:textId="0C2B1F92" w:rsidR="00AC006A" w:rsidRPr="00B4167C" w:rsidRDefault="00AC006A" w:rsidP="00AC006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01BBB">
        <w:rPr>
          <w:rFonts w:ascii="Times New Roman" w:hAnsi="Times New Roman" w:cs="Times New Roman"/>
          <w:sz w:val="28"/>
        </w:rPr>
        <w:t>Предмет психологии рекламы как науки. Место психологии среди других наук, изучающих рекламу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03CFD4" w14:textId="77777777" w:rsidR="00AC006A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248EBA2" w14:textId="661F25AC" w:rsidR="00AC006A" w:rsidRPr="00535456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535456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35456">
        <w:rPr>
          <w:rFonts w:ascii="Times New Roman" w:hAnsi="Times New Roman"/>
          <w:sz w:val="28"/>
          <w:szCs w:val="28"/>
          <w:lang w:eastAsia="ru-RU"/>
        </w:rPr>
        <w:t xml:space="preserve">редмет психологии рекламы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35456">
        <w:rPr>
          <w:rFonts w:ascii="Times New Roman" w:hAnsi="Times New Roman"/>
          <w:sz w:val="28"/>
          <w:szCs w:val="28"/>
          <w:lang w:eastAsia="ru-RU"/>
        </w:rPr>
        <w:t xml:space="preserve"> изучение того, как рекламные сообщения воздействуют на сознание, эмоции и поведение потребителей. Некоторые аспекты, которые изучает эта наука: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5456">
        <w:rPr>
          <w:rFonts w:ascii="Times New Roman" w:hAnsi="Times New Roman"/>
          <w:sz w:val="28"/>
          <w:szCs w:val="28"/>
          <w:lang w:eastAsia="ru-RU"/>
        </w:rPr>
        <w:t xml:space="preserve">Роль психических процессов в формировании рекламных образов. Анализируется, </w:t>
      </w:r>
      <w:r w:rsidRPr="00535456">
        <w:rPr>
          <w:rFonts w:ascii="Times New Roman" w:hAnsi="Times New Roman"/>
          <w:sz w:val="28"/>
          <w:szCs w:val="28"/>
          <w:lang w:eastAsia="ru-RU"/>
        </w:rPr>
        <w:lastRenderedPageBreak/>
        <w:t>как восприятие, память и внимание формируют у человека образы продуктов или брендов, делая их узнаваемыми и привлекательными.</w:t>
      </w:r>
    </w:p>
    <w:p w14:paraId="428463BE" w14:textId="77777777" w:rsidR="00AC006A" w:rsidRPr="00535456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456">
        <w:rPr>
          <w:rFonts w:ascii="Times New Roman" w:hAnsi="Times New Roman"/>
          <w:sz w:val="28"/>
          <w:szCs w:val="28"/>
          <w:lang w:eastAsia="ru-RU"/>
        </w:rPr>
        <w:t>Психологические закономерности восприятия рекламы. Изучаются механизмы, с помощью которых визуальные образы, а также звуковые и текстовые элементы рекламы захватывают внимание и создают эмоциональную привязку.</w:t>
      </w:r>
    </w:p>
    <w:p w14:paraId="6BF34B36" w14:textId="77777777" w:rsidR="00AC006A" w:rsidRPr="00535456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456">
        <w:rPr>
          <w:rFonts w:ascii="Times New Roman" w:hAnsi="Times New Roman"/>
          <w:sz w:val="28"/>
          <w:szCs w:val="28"/>
          <w:lang w:eastAsia="ru-RU"/>
        </w:rPr>
        <w:t>Социально-психологические аспекты влияния рекламы на потребительское поведение. Исследуется, как реклама влияет на принятие решений, установки и ценности различных социальных групп.</w:t>
      </w:r>
    </w:p>
    <w:p w14:paraId="6F9949A1" w14:textId="77777777" w:rsidR="00AC006A" w:rsidRPr="00535456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456">
        <w:rPr>
          <w:rFonts w:ascii="Times New Roman" w:hAnsi="Times New Roman"/>
          <w:sz w:val="28"/>
          <w:szCs w:val="28"/>
          <w:lang w:eastAsia="ru-RU"/>
        </w:rPr>
        <w:t xml:space="preserve">Место психологии среди других наук, изучающих рекламу, заключается в том, что она фокусируется на применении психологических принципов для создания эффективных рекламных кампаний. </w:t>
      </w:r>
    </w:p>
    <w:p w14:paraId="3A9AD4F2" w14:textId="77777777" w:rsidR="00AC006A" w:rsidRPr="00B4167C" w:rsidRDefault="00AC006A" w:rsidP="00AC0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456">
        <w:rPr>
          <w:rFonts w:ascii="Times New Roman" w:hAnsi="Times New Roman"/>
          <w:sz w:val="28"/>
          <w:szCs w:val="28"/>
          <w:lang w:eastAsia="ru-RU"/>
        </w:rPr>
        <w:t>Психология рекламы может рассматриваться как направление экономической психологии, так как она решает конкретные маркетинговые задачи и обогащается теоретическими разработками любой научной отрасли психологии.</w:t>
      </w:r>
    </w:p>
    <w:p w14:paraId="60E823C6" w14:textId="00ED720C" w:rsid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456">
        <w:rPr>
          <w:rFonts w:ascii="Times New Roman" w:hAnsi="Times New Roman"/>
          <w:sz w:val="28"/>
          <w:szCs w:val="28"/>
          <w:lang w:eastAsia="ru-RU"/>
        </w:rPr>
        <w:t>Критерий оценивания: правильный ответ должен содержать следующие смысловые элементы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5354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47C9">
        <w:rPr>
          <w:rFonts w:ascii="Times New Roman" w:hAnsi="Times New Roman"/>
          <w:sz w:val="28"/>
          <w:szCs w:val="28"/>
          <w:lang w:eastAsia="ru-RU"/>
        </w:rPr>
        <w:t>как рекламные сообщения воздействуют на сознание, эмоции и поведение потребителей</w:t>
      </w:r>
      <w:r>
        <w:rPr>
          <w:rFonts w:ascii="Times New Roman" w:hAnsi="Times New Roman"/>
          <w:sz w:val="28"/>
          <w:szCs w:val="28"/>
          <w:lang w:eastAsia="ru-RU"/>
        </w:rPr>
        <w:t>, р</w:t>
      </w:r>
      <w:r w:rsidRPr="00CE47C9">
        <w:rPr>
          <w:rFonts w:ascii="Times New Roman" w:hAnsi="Times New Roman"/>
          <w:sz w:val="28"/>
          <w:szCs w:val="28"/>
          <w:lang w:eastAsia="ru-RU"/>
        </w:rPr>
        <w:t>оль психических процессов в формировании рекламн</w:t>
      </w:r>
      <w:r>
        <w:rPr>
          <w:rFonts w:ascii="Times New Roman" w:hAnsi="Times New Roman"/>
          <w:sz w:val="28"/>
          <w:szCs w:val="28"/>
          <w:lang w:eastAsia="ru-RU"/>
        </w:rPr>
        <w:t xml:space="preserve">ых образов, </w:t>
      </w:r>
      <w:r w:rsidRPr="00CE47C9">
        <w:rPr>
          <w:rFonts w:ascii="Times New Roman" w:hAnsi="Times New Roman"/>
          <w:sz w:val="28"/>
          <w:szCs w:val="28"/>
          <w:lang w:eastAsia="ru-RU"/>
        </w:rPr>
        <w:t>закономерности восприятия рекламы</w:t>
      </w:r>
      <w:r>
        <w:rPr>
          <w:rFonts w:ascii="Times New Roman" w:hAnsi="Times New Roman"/>
          <w:sz w:val="28"/>
          <w:szCs w:val="28"/>
          <w:lang w:eastAsia="ru-RU"/>
        </w:rPr>
        <w:t>, с</w:t>
      </w:r>
      <w:r w:rsidRPr="00CE47C9">
        <w:rPr>
          <w:rFonts w:ascii="Times New Roman" w:hAnsi="Times New Roman"/>
          <w:sz w:val="28"/>
          <w:szCs w:val="28"/>
          <w:lang w:eastAsia="ru-RU"/>
        </w:rPr>
        <w:t>оциально-психологические аспекты влияния рекламы на потребительское поведение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4B1574B" w14:textId="77777777" w:rsid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</w:t>
      </w:r>
      <w:r w:rsidRPr="00B4167C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>.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626EB575" w14:textId="77777777" w:rsidR="00AC006A" w:rsidRPr="00B4167C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3421D8" w14:textId="77777777" w:rsid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Перечислите с</w:t>
      </w:r>
      <w:r w:rsidRPr="00F60E97">
        <w:rPr>
          <w:rFonts w:ascii="Times New Roman" w:hAnsi="Times New Roman"/>
          <w:sz w:val="28"/>
        </w:rPr>
        <w:t>оциально-психологические механизмы психологического воздействия рекламного сообщения</w:t>
      </w:r>
      <w:r>
        <w:rPr>
          <w:rFonts w:ascii="Times New Roman" w:hAnsi="Times New Roman"/>
          <w:sz w:val="28"/>
        </w:rPr>
        <w:t>.</w:t>
      </w:r>
      <w:r w:rsidRPr="00535456">
        <w:rPr>
          <w:rFonts w:ascii="Times New Roman" w:hAnsi="Times New Roman"/>
          <w:sz w:val="28"/>
          <w:szCs w:val="28"/>
        </w:rPr>
        <w:t xml:space="preserve"> </w:t>
      </w:r>
    </w:p>
    <w:p w14:paraId="07033B3B" w14:textId="77777777" w:rsidR="00AC006A" w:rsidRDefault="00AC006A" w:rsidP="00AC006A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03FF28" w14:textId="77777777" w:rsidR="00AC006A" w:rsidRPr="00535456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С</w:t>
      </w:r>
      <w:r w:rsidRPr="00535456">
        <w:rPr>
          <w:rFonts w:ascii="Times New Roman" w:hAnsi="Times New Roman"/>
          <w:sz w:val="28"/>
          <w:szCs w:val="28"/>
        </w:rPr>
        <w:t xml:space="preserve">оциально-психологические механизмы психологического воздействия рекламного сообщения. </w:t>
      </w:r>
    </w:p>
    <w:p w14:paraId="0E606844" w14:textId="0C8B4B64" w:rsidR="00AC006A" w:rsidRPr="00535456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Убеждение –</w:t>
      </w:r>
      <w:r w:rsidRPr="00535456">
        <w:rPr>
          <w:rFonts w:ascii="Times New Roman" w:hAnsi="Times New Roman"/>
          <w:sz w:val="28"/>
          <w:szCs w:val="28"/>
        </w:rPr>
        <w:t xml:space="preserve"> форма прямого донесения мысли, рассчитанная на логическое восприятие, подтверждённое фактами и доказательствами. Убеждение часто основано на сравнении достоинств товара с недостатками других, на демонстрации уникального торгового предложения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56">
        <w:rPr>
          <w:rFonts w:ascii="Times New Roman" w:hAnsi="Times New Roman"/>
          <w:sz w:val="28"/>
          <w:szCs w:val="28"/>
        </w:rPr>
        <w:t xml:space="preserve">д. </w:t>
      </w:r>
    </w:p>
    <w:p w14:paraId="238CBE2A" w14:textId="77777777" w:rsidR="00AC006A" w:rsidRPr="00535456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Внушение –</w:t>
      </w:r>
      <w:r w:rsidRPr="00535456">
        <w:rPr>
          <w:rFonts w:ascii="Times New Roman" w:hAnsi="Times New Roman"/>
          <w:sz w:val="28"/>
          <w:szCs w:val="28"/>
        </w:rPr>
        <w:t xml:space="preserve"> основной метод воздействия в рекламе. Особенность внушения заключается в его социально-психологическом воздействии авторитета: логика, доказательства и безупречные аргументы в этой ситуации не работают. Авторитет рекламодателя среди представителей целевой аудитории усиливает воздействие своего рекламного сообщения. </w:t>
      </w:r>
    </w:p>
    <w:p w14:paraId="69681358" w14:textId="77777777" w:rsidR="00AC006A" w:rsidRP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Подражание –</w:t>
      </w:r>
      <w:r w:rsidRPr="00535456">
        <w:rPr>
          <w:rFonts w:ascii="Times New Roman" w:hAnsi="Times New Roman"/>
          <w:sz w:val="28"/>
          <w:szCs w:val="28"/>
        </w:rPr>
        <w:t xml:space="preserve"> механизм воздействия на потребителя, при котором аудитория начинает копировать потребительское поведение того, кто является её образом для подражания. </w:t>
      </w:r>
    </w:p>
    <w:p w14:paraId="58BAF8C0" w14:textId="544575EE" w:rsid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Заражение –</w:t>
      </w:r>
      <w:r w:rsidRPr="00535456">
        <w:rPr>
          <w:rFonts w:ascii="Times New Roman" w:hAnsi="Times New Roman"/>
          <w:sz w:val="28"/>
          <w:szCs w:val="28"/>
        </w:rPr>
        <w:t xml:space="preserve"> бессознательное воздействие на представителей целевой аудитории, которые не осознают факт того, что на них оказывается воздействие, как и не понимают его результат.</w:t>
      </w:r>
    </w:p>
    <w:p w14:paraId="17E5B92A" w14:textId="07CA1B08" w:rsidR="00AC006A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5456">
        <w:rPr>
          <w:rFonts w:ascii="Times New Roman" w:hAnsi="Times New Roman"/>
          <w:sz w:val="28"/>
          <w:szCs w:val="28"/>
        </w:rPr>
        <w:lastRenderedPageBreak/>
        <w:t>Критерий оценивания: правильный ответ должен содержа</w:t>
      </w:r>
      <w:r>
        <w:rPr>
          <w:rFonts w:ascii="Times New Roman" w:hAnsi="Times New Roman"/>
          <w:sz w:val="28"/>
          <w:szCs w:val="28"/>
        </w:rPr>
        <w:t>ть следующие смысловые элементы – убеждение, внушение, подражание, заражение, социальное доказательство.</w:t>
      </w:r>
    </w:p>
    <w:p w14:paraId="62FD4ACF" w14:textId="77777777" w:rsidR="00AC006A" w:rsidRPr="00B4167C" w:rsidRDefault="00AC006A" w:rsidP="00AC00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ОПК-6.3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214C57C5" w14:textId="77777777" w:rsidR="00A0659D" w:rsidRDefault="00A0659D" w:rsidP="00831AAB">
      <w:pPr>
        <w:spacing w:after="0"/>
      </w:pPr>
    </w:p>
    <w:sectPr w:rsidR="00A0659D" w:rsidSect="00A7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62EA43E8"/>
    <w:lvl w:ilvl="0" w:tplc="85C8D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74542FA0"/>
    <w:lvl w:ilvl="0" w:tplc="6F745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BB6581"/>
    <w:multiLevelType w:val="hybridMultilevel"/>
    <w:tmpl w:val="D4A8B47E"/>
    <w:lvl w:ilvl="0" w:tplc="E6C83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67E0FAB"/>
    <w:multiLevelType w:val="hybridMultilevel"/>
    <w:tmpl w:val="5FC0E302"/>
    <w:lvl w:ilvl="0" w:tplc="4B24324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D71"/>
    <w:rsid w:val="000A0D70"/>
    <w:rsid w:val="000C2D71"/>
    <w:rsid w:val="00137493"/>
    <w:rsid w:val="0015749A"/>
    <w:rsid w:val="00202DA3"/>
    <w:rsid w:val="002B0745"/>
    <w:rsid w:val="00341329"/>
    <w:rsid w:val="003D7A27"/>
    <w:rsid w:val="004144F1"/>
    <w:rsid w:val="00460819"/>
    <w:rsid w:val="00481778"/>
    <w:rsid w:val="005E07F7"/>
    <w:rsid w:val="005E0EF6"/>
    <w:rsid w:val="005E6150"/>
    <w:rsid w:val="005F0393"/>
    <w:rsid w:val="00701BBB"/>
    <w:rsid w:val="0071046D"/>
    <w:rsid w:val="0072713B"/>
    <w:rsid w:val="00764928"/>
    <w:rsid w:val="00831AAB"/>
    <w:rsid w:val="00860A5D"/>
    <w:rsid w:val="008847F1"/>
    <w:rsid w:val="00887444"/>
    <w:rsid w:val="008910AE"/>
    <w:rsid w:val="009324D5"/>
    <w:rsid w:val="00962FD2"/>
    <w:rsid w:val="00977FCC"/>
    <w:rsid w:val="00995A59"/>
    <w:rsid w:val="009C688A"/>
    <w:rsid w:val="009E3B98"/>
    <w:rsid w:val="009F787C"/>
    <w:rsid w:val="00A0659D"/>
    <w:rsid w:val="00A41E97"/>
    <w:rsid w:val="00A73C4B"/>
    <w:rsid w:val="00AA7978"/>
    <w:rsid w:val="00AB7EA5"/>
    <w:rsid w:val="00AC006A"/>
    <w:rsid w:val="00B05C6D"/>
    <w:rsid w:val="00B4167C"/>
    <w:rsid w:val="00BD02D8"/>
    <w:rsid w:val="00C42C7B"/>
    <w:rsid w:val="00C762E9"/>
    <w:rsid w:val="00C925D4"/>
    <w:rsid w:val="00CA3580"/>
    <w:rsid w:val="00CB0CA3"/>
    <w:rsid w:val="00EB0CC6"/>
    <w:rsid w:val="00F2519B"/>
    <w:rsid w:val="00F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A5EB3"/>
  <w15:docId w15:val="{B356CE43-5E66-48EC-AE29-88ED6104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10A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8910AE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8910AE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2">
    <w:name w:val="toc 2"/>
    <w:basedOn w:val="a"/>
    <w:uiPriority w:val="99"/>
    <w:rsid w:val="008910AE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891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8910AE"/>
    <w:rPr>
      <w:sz w:val="22"/>
      <w:szCs w:val="22"/>
      <w:lang w:eastAsia="en-US"/>
    </w:rPr>
  </w:style>
  <w:style w:type="character" w:styleId="a8">
    <w:name w:val="Hyperlink"/>
    <w:uiPriority w:val="99"/>
    <w:semiHidden/>
    <w:rsid w:val="008910AE"/>
    <w:rPr>
      <w:rFonts w:cs="Times New Roman"/>
      <w:color w:val="0000FF"/>
      <w:u w:val="single"/>
    </w:rPr>
  </w:style>
  <w:style w:type="character" w:customStyle="1" w:styleId="sc-ejaja">
    <w:name w:val="sc-ejaja"/>
    <w:uiPriority w:val="99"/>
    <w:rsid w:val="008910AE"/>
    <w:rPr>
      <w:rFonts w:cs="Times New Roman"/>
    </w:rPr>
  </w:style>
  <w:style w:type="table" w:styleId="a9">
    <w:name w:val="Table Grid"/>
    <w:basedOn w:val="a1"/>
    <w:uiPriority w:val="99"/>
    <w:rsid w:val="00891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8910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1%8C%D1%8E%D1%82%D0%B5%D1%80%D0%BD%D0%B0%D1%8F_%D1%81%D0%B5%D1%82%D1%8C" TargetMode="External"/><Relationship Id="rId13" Type="http://schemas.openxmlformats.org/officeDocument/2006/relationships/hyperlink" Target="https://ru.wikipedia.org/wiki/%D0%A2%D0%B5%D0%BB%D0%B5%D1%80%D0%B0%D0%B4%D0%B8%D0%BE%D0%B2%D0%B5%D1%89%D0%B0%D0%BD%D0%B8%D0%B5" TargetMode="External"/><Relationship Id="rId18" Type="http://schemas.openxmlformats.org/officeDocument/2006/relationships/hyperlink" Target="https://ru.wikipedia.org/wiki/%D0%A3%D1%81%D0%BB%D1%83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1%81%D1%82%D0%B5%D0%BC%D0%B0" TargetMode="External"/><Relationship Id="rId12" Type="http://schemas.openxmlformats.org/officeDocument/2006/relationships/hyperlink" Target="https://ru.wikipedia.org/wiki/%D0%AD%D0%BB%D0%B5%D0%BA%D1%82%D1%80%D0%BE%D1%81%D0%B2%D1%8F%D0%B7%D1%8C" TargetMode="External"/><Relationship Id="rId17" Type="http://schemas.openxmlformats.org/officeDocument/2006/relationships/hyperlink" Target="https://ru.wikipedia.org/wiki/%D0%9F%D1%80%D0%BE%D0%B4%D1%83%D0%BA%D1%82_(%D0%B1%D0%B8%D0%B7%D0%BD%D0%B5%D1%81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1%86%D0%B8%D0%B0%D0%BB%D1%8C%D0%BD%D1%8B%D0%B9_%D1%81%D1%82%D0%B0%D1%82%D1%83%D1%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1%80_(%D0%97%D0%B5%D0%BC%D0%BB%D1%8F)" TargetMode="External"/><Relationship Id="rId11" Type="http://schemas.openxmlformats.org/officeDocument/2006/relationships/hyperlink" Target="https://ru.wikipedia.org/wiki/%D0%98%D0%BD%D1%84%D0%BE%D1%80%D0%BC%D0%B0%D1%86%D0%B8%D1%8F" TargetMode="External"/><Relationship Id="rId5" Type="http://schemas.openxmlformats.org/officeDocument/2006/relationships/hyperlink" Target="https://ru.wikipedia.org/wiki/%D0%9A%D0%BE%D0%BC%D0%BC%D1%83%D0%BD%D0%B8%D0%BA%D0%B0%D1%86%D0%B8%D0%BE%D0%BD%D0%BD%D0%B0%D1%8F_%D1%81%D0%B5%D1%82%D1%8C" TargetMode="External"/><Relationship Id="rId15" Type="http://schemas.openxmlformats.org/officeDocument/2006/relationships/hyperlink" Target="https://ru.wikipedia.org/wiki/%D0%9E%D0%B1%D1%89%D0%B5%D1%81%D1%82%D0%B2%D0%B5%D0%BD%D0%BD%D0%BE%D0%B5_%D0%BC%D0%BD%D0%B5%D0%BD%D0%B8%D0%B5" TargetMode="External"/><Relationship Id="rId10" Type="http://schemas.openxmlformats.org/officeDocument/2006/relationships/hyperlink" Target="https://ru.wikipedia.org/wiki/%D0%9F%D0%B5%D1%80%D0%B5%D0%B4%D0%B0%D1%87%D0%B0_%D0%B8%D0%BD%D1%84%D0%BE%D1%80%D0%BC%D0%B0%D1%86%D0%B8%D0%B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1%80%D0%B0%D0%BD%D0%B5%D0%BD%D0%B8%D0%B5" TargetMode="External"/><Relationship Id="rId14" Type="http://schemas.openxmlformats.org/officeDocument/2006/relationships/hyperlink" Target="https://ru.wikipedia.org/wiki/%D0%92%D0%B8%D0%B4%D0%B5%D0%BE%D0%BD%D0%B0%D0%B1%D0%BB%D1%8E%D0%B4%D0%B5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23</cp:revision>
  <dcterms:created xsi:type="dcterms:W3CDTF">2025-04-03T13:16:00Z</dcterms:created>
  <dcterms:modified xsi:type="dcterms:W3CDTF">2025-10-20T07:56:00Z</dcterms:modified>
</cp:coreProperties>
</file>