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C66E" w14:textId="77777777" w:rsidR="00E42A76" w:rsidRDefault="00E9517C" w:rsidP="00F90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C5C11D5" w14:textId="5F70597C" w:rsidR="001C6644" w:rsidRDefault="00E9517C" w:rsidP="00F90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«Психология политических и международных ко</w:t>
      </w:r>
      <w:r w:rsidR="004141E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фликтов»</w:t>
      </w:r>
    </w:p>
    <w:p w14:paraId="2325119D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2189FA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1B722C7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BDCF6F" w14:textId="77777777" w:rsidR="001C6644" w:rsidRDefault="00E9517C" w:rsidP="00F90E2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1CBB66F" w14:textId="77777777" w:rsidR="001C6644" w:rsidRDefault="001C6644" w:rsidP="00F90E2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29A63" w14:textId="58EDDF3A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  <w:r w:rsidR="001B7141">
        <w:rPr>
          <w:rFonts w:ascii="Times New Roman" w:hAnsi="Times New Roman"/>
          <w:bCs/>
          <w:i/>
          <w:sz w:val="28"/>
          <w:szCs w:val="28"/>
        </w:rPr>
        <w:t>.</w:t>
      </w:r>
    </w:p>
    <w:p w14:paraId="1D89AE8B" w14:textId="77777777" w:rsidR="001C6644" w:rsidRDefault="001C6644" w:rsidP="00F90E2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F9D799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Какой психологический фактор может способствовать эскалации международного конфликта?</w:t>
      </w:r>
    </w:p>
    <w:p w14:paraId="1CD0DEE7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Когнитивный диссонанс</w:t>
      </w:r>
    </w:p>
    <w:p w14:paraId="140400FD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Эмпатия</w:t>
      </w:r>
    </w:p>
    <w:p w14:paraId="78A69EC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Политическая толерантность</w:t>
      </w:r>
    </w:p>
    <w:p w14:paraId="2B274E2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Культурная адаптация</w:t>
      </w:r>
    </w:p>
    <w:p w14:paraId="1DEF129B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Социальная кооперация</w:t>
      </w:r>
    </w:p>
    <w:p w14:paraId="77A97A41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3BC4076D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6A5DA528" w14:textId="77777777" w:rsidR="001C6644" w:rsidRDefault="001C6644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95D117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Как называется феномен, при котором группа людей начинает принимать более радикальные решения, чем каждый её член по отдельности?</w:t>
      </w:r>
    </w:p>
    <w:p w14:paraId="7F8325DC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Конформизм</w:t>
      </w:r>
    </w:p>
    <w:p w14:paraId="65506633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Групповое мышление</w:t>
      </w:r>
    </w:p>
    <w:p w14:paraId="586DA757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Политическая апатия</w:t>
      </w:r>
    </w:p>
    <w:p w14:paraId="01B99544" w14:textId="5EDF344A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Д</w:t>
      </w:r>
      <w:r w:rsidR="00F846A9">
        <w:rPr>
          <w:rFonts w:ascii="Times New Roman" w:eastAsia="Times New Roman" w:hAnsi="Times New Roman"/>
          <w:sz w:val="28"/>
          <w:szCs w:val="28"/>
          <w:lang w:eastAsia="ru-RU"/>
        </w:rPr>
        <w:t>иф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фузия ответственности</w:t>
      </w:r>
    </w:p>
    <w:p w14:paraId="47A01151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Эффект свидетеля</w:t>
      </w:r>
    </w:p>
    <w:p w14:paraId="62C5326F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422CAD48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7007EA5" w14:textId="77777777" w:rsidR="001C6644" w:rsidRDefault="001C6644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075176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из факторов является ключевым в формировании политической враждебности между странами?</w:t>
      </w:r>
    </w:p>
    <w:p w14:paraId="28CD0DAF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Географическая близость</w:t>
      </w:r>
    </w:p>
    <w:p w14:paraId="5D92C91D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Различия в климате</w:t>
      </w:r>
    </w:p>
    <w:p w14:paraId="633A55D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Идеологические разногласия</w:t>
      </w:r>
    </w:p>
    <w:p w14:paraId="4FFD1AE9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Рост уровня образования</w:t>
      </w:r>
    </w:p>
    <w:p w14:paraId="3BFE40C0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Международный туризм</w:t>
      </w:r>
    </w:p>
    <w:p w14:paraId="2406D301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34D98B41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8C017CE" w14:textId="77777777" w:rsidR="001C6644" w:rsidRDefault="001C6644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5DEF7D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Какой механизм психологического воздействия используется в пропаганде для оправдания конфликта?</w:t>
      </w:r>
    </w:p>
    <w:p w14:paraId="5AB943FC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Эффект Розенталя</w:t>
      </w:r>
    </w:p>
    <w:p w14:paraId="1071EF85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Демонизация противника</w:t>
      </w:r>
    </w:p>
    <w:p w14:paraId="7DFE740A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Эффект первичности</w:t>
      </w:r>
    </w:p>
    <w:p w14:paraId="25B6A2B7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Проекция</w:t>
      </w:r>
    </w:p>
    <w:p w14:paraId="6A8CFC5A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Иллюзия прозрачности</w:t>
      </w:r>
    </w:p>
    <w:p w14:paraId="3DB9F98A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2A6EBB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8AE8BDF" w14:textId="77777777" w:rsidR="001C6644" w:rsidRDefault="001C6644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8DE86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Как называется стратегия урегулирования международного конфликта, основанная на учёте интересов всех сторон?</w:t>
      </w:r>
    </w:p>
    <w:p w14:paraId="2FBDA5E7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Принуждение к миру</w:t>
      </w:r>
    </w:p>
    <w:p w14:paraId="199265FD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Баланс сил</w:t>
      </w:r>
    </w:p>
    <w:p w14:paraId="205F50F0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Интегративные переговоры</w:t>
      </w:r>
    </w:p>
    <w:p w14:paraId="03B0B93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Политическая изоляция</w:t>
      </w:r>
    </w:p>
    <w:p w14:paraId="2DBF3FE3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Санкционное давление</w:t>
      </w:r>
    </w:p>
    <w:p w14:paraId="1D02C26E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0DE9BD12" w14:textId="77777777" w:rsidR="001C6644" w:rsidRDefault="00E9517C" w:rsidP="00F90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5B071D7A" w14:textId="77777777" w:rsidR="001C6644" w:rsidRDefault="001C6644" w:rsidP="00F90E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B02A52A" w14:textId="77777777" w:rsidR="001C6644" w:rsidRDefault="00E9517C" w:rsidP="00F90E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F871FE9" w14:textId="77777777" w:rsidR="001C6644" w:rsidRDefault="001C6644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DE01DD0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9E48B42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BF1C86" w14:textId="77777777" w:rsidR="001C6644" w:rsidRDefault="001C6644" w:rsidP="00F90E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1B60757" w14:textId="4E4019E9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психологическим феноменом и его описанием</w:t>
      </w:r>
      <w:r w:rsidR="002464B6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691"/>
        <w:gridCol w:w="5754"/>
      </w:tblGrid>
      <w:tr w:rsidR="001C6644" w14:paraId="6EC28B4A" w14:textId="77777777">
        <w:trPr>
          <w:tblHeader/>
          <w:tblCellSpacing w:w="15" w:type="dxa"/>
        </w:trPr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45319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Психологический феномен</w:t>
            </w:r>
          </w:p>
        </w:tc>
        <w:tc>
          <w:tcPr>
            <w:tcW w:w="5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4AC4B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1C6644" w14:paraId="6F0A75AE" w14:textId="77777777">
        <w:trPr>
          <w:trHeight w:val="1116"/>
          <w:tblCellSpacing w:w="15" w:type="dxa"/>
        </w:trPr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6921D" w14:textId="1837F7C6" w:rsidR="001C6644" w:rsidRDefault="00E9517C" w:rsidP="00F90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1)Эффект ореола</w:t>
            </w:r>
          </w:p>
        </w:tc>
        <w:tc>
          <w:tcPr>
            <w:tcW w:w="5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042AB" w14:textId="0D053156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F053E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Склонность воспринимать членов своей группы более позитивно, а представителей другой </w:t>
            </w:r>
            <w:r w:rsidR="004825A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негативно</w:t>
            </w:r>
          </w:p>
        </w:tc>
      </w:tr>
      <w:tr w:rsidR="001C6644" w14:paraId="1399C404" w14:textId="77777777">
        <w:trPr>
          <w:tblCellSpacing w:w="15" w:type="dxa"/>
        </w:trPr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19310" w14:textId="77777777" w:rsidR="001C6644" w:rsidRDefault="00E9517C" w:rsidP="00F90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Когнитивный диссонанс</w:t>
            </w:r>
          </w:p>
        </w:tc>
        <w:tc>
          <w:tcPr>
            <w:tcW w:w="5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3BA94" w14:textId="2317212B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Б)</w:t>
            </w:r>
            <w:r w:rsidR="00F053E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Влияние первого впечатления на последующую оценку человека или явления</w:t>
            </w:r>
          </w:p>
        </w:tc>
      </w:tr>
      <w:tr w:rsidR="001C6644" w14:paraId="4FEF1049" w14:textId="77777777">
        <w:trPr>
          <w:tblCellSpacing w:w="15" w:type="dxa"/>
        </w:trPr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197DC" w14:textId="50AC2FE2" w:rsidR="001C6644" w:rsidRDefault="00E9517C" w:rsidP="00F90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482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 внутригруппового фаворитизма</w:t>
            </w:r>
          </w:p>
        </w:tc>
        <w:tc>
          <w:tcPr>
            <w:tcW w:w="5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B9490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В) Состояние психологического дискомфорта, вызванное противоречивыми убеждениями</w:t>
            </w:r>
          </w:p>
        </w:tc>
      </w:tr>
      <w:tr w:rsidR="001C6644" w14:paraId="1C6F12B7" w14:textId="77777777">
        <w:trPr>
          <w:tblCellSpacing w:w="15" w:type="dxa"/>
        </w:trPr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8E4C" w14:textId="77777777" w:rsidR="001C6644" w:rsidRDefault="00E9517C" w:rsidP="00F90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Фрейминг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-эффект</w:t>
            </w:r>
          </w:p>
        </w:tc>
        <w:tc>
          <w:tcPr>
            <w:tcW w:w="5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FC1EB" w14:textId="5EA7881D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F053E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Влияние формулировки информации на восприятие и принятие решений</w:t>
            </w:r>
          </w:p>
        </w:tc>
      </w:tr>
    </w:tbl>
    <w:p w14:paraId="6C2DAEC0" w14:textId="6A57F485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2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3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4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2F95E566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48E5864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E1C21C" w14:textId="7E262706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стратегиями разрешения политических конфликтов и их характеристиками</w:t>
      </w:r>
      <w:r w:rsidR="002464B6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730"/>
        <w:gridCol w:w="6715"/>
      </w:tblGrid>
      <w:tr w:rsidR="001C6644" w14:paraId="311A69CC" w14:textId="77777777" w:rsidTr="00D7676F">
        <w:trPr>
          <w:tblHeader/>
          <w:tblCellSpacing w:w="15" w:type="dxa"/>
        </w:trPr>
        <w:tc>
          <w:tcPr>
            <w:tcW w:w="2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04E1E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1933D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1C6644" w14:paraId="7CAD4193" w14:textId="77777777" w:rsidTr="00D7676F">
        <w:trPr>
          <w:tblHeader/>
          <w:tblCellSpacing w:w="15" w:type="dxa"/>
        </w:trPr>
        <w:tc>
          <w:tcPr>
            <w:tcW w:w="2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97A65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Компромисс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52E0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Стремление к полному доминированию одной стороны над другой</w:t>
            </w:r>
          </w:p>
        </w:tc>
      </w:tr>
      <w:tr w:rsidR="001C6644" w14:paraId="27A9CF01" w14:textId="77777777" w:rsidTr="00D7676F">
        <w:trPr>
          <w:tblHeader/>
          <w:tblCellSpacing w:w="15" w:type="dxa"/>
        </w:trPr>
        <w:tc>
          <w:tcPr>
            <w:tcW w:w="2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99B51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Консенсус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83017" w14:textId="449D84CD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2B30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Уступки с обеих сторон для достижения приемлемого решения</w:t>
            </w:r>
          </w:p>
        </w:tc>
      </w:tr>
      <w:tr w:rsidR="001C6644" w14:paraId="451A6F41" w14:textId="77777777" w:rsidTr="00D7676F">
        <w:trPr>
          <w:tblHeader/>
          <w:tblCellSpacing w:w="15" w:type="dxa"/>
        </w:trPr>
        <w:tc>
          <w:tcPr>
            <w:tcW w:w="2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71B87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 Принуждение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7CC6E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Совместный поиск оптимального решения с учетом интересов всех сторон</w:t>
            </w:r>
          </w:p>
        </w:tc>
      </w:tr>
      <w:tr w:rsidR="001C6644" w14:paraId="506DF5B6" w14:textId="77777777">
        <w:trPr>
          <w:tblCellSpacing w:w="15" w:type="dxa"/>
        </w:trPr>
        <w:tc>
          <w:tcPr>
            <w:tcW w:w="2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ADB8B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Избегание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2F8C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Уход от конфликта без его разрешения</w:t>
            </w:r>
          </w:p>
        </w:tc>
      </w:tr>
    </w:tbl>
    <w:p w14:paraId="25781784" w14:textId="0D9D7AE2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ответ:1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2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3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4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0B2AF8F9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0A9E3004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A4CED6" w14:textId="08EA97BA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международными организациями и их ролью в урегулировании конфликтов</w:t>
      </w:r>
      <w:r w:rsidR="002464B6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57"/>
        <w:gridCol w:w="6088"/>
      </w:tblGrid>
      <w:tr w:rsidR="001C6644" w14:paraId="366A9C95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FC939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организация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775AF" w14:textId="77777777" w:rsidR="001C6644" w:rsidRDefault="00E9517C" w:rsidP="00F90E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в урегулировании конфликтов</w:t>
            </w:r>
          </w:p>
        </w:tc>
      </w:tr>
      <w:tr w:rsidR="001C6644" w14:paraId="5D1117C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5CA16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ООН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66C30" w14:textId="0973015A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CA1BA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Поддержание международного мира и безопасности, миротворческие миссии</w:t>
            </w:r>
          </w:p>
        </w:tc>
      </w:tr>
      <w:tr w:rsidR="001C6644" w14:paraId="11E15EA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9D275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ОБСЕ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BBE54" w14:textId="6BBF2020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A1BA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Мониторинг выборов, предотвращение конфликтов в Европе</w:t>
            </w:r>
          </w:p>
        </w:tc>
      </w:tr>
      <w:tr w:rsidR="001C6644" w14:paraId="12D9A34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9FB9A" w14:textId="6D7FD929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A1BA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Международный уголовный суд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5F3E0" w14:textId="2479039A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A1BA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Преследование лиц, виновных в военных преступлениях</w:t>
            </w:r>
          </w:p>
        </w:tc>
      </w:tr>
      <w:tr w:rsidR="001C6644" w14:paraId="2EAB565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AB363" w14:textId="77777777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Красный Крест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0C4D1" w14:textId="7E95BEC1" w:rsidR="001C6644" w:rsidRDefault="00E9517C" w:rsidP="00F90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CA1BA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Гуманитарная помощь пострадавшим в конфликтах</w:t>
            </w:r>
          </w:p>
        </w:tc>
      </w:tr>
    </w:tbl>
    <w:p w14:paraId="7E1B842B" w14:textId="54A26966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4825A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00AA538C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153C0F5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E3918" w14:textId="77777777" w:rsidR="001C6644" w:rsidRDefault="00E9517C" w:rsidP="00F90E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38114A4" w14:textId="77777777" w:rsidR="001C6644" w:rsidRDefault="001C6644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A019B46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AAEBDC3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CB29E3B" w14:textId="77777777" w:rsidR="001C6644" w:rsidRDefault="001C6644" w:rsidP="00F90E2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1B6D26B6" w14:textId="199381BC" w:rsidR="001C6644" w:rsidRDefault="00E9517C" w:rsidP="00B055C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B07267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стадий развития политического конфликта:</w:t>
      </w:r>
    </w:p>
    <w:p w14:paraId="4572CF89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Эскалация</w:t>
      </w:r>
    </w:p>
    <w:p w14:paraId="6090962E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Разрешение конфликта</w:t>
      </w:r>
    </w:p>
    <w:p w14:paraId="25DE53A1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Латентная (скрытая) фаза</w:t>
      </w:r>
    </w:p>
    <w:p w14:paraId="5D3B1710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Открытая конфронтация</w:t>
      </w:r>
    </w:p>
    <w:p w14:paraId="3EF096E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Постконфликтная стадия</w:t>
      </w:r>
    </w:p>
    <w:p w14:paraId="2EDA10CF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В, А, Г, Б, Д</w:t>
      </w:r>
    </w:p>
    <w:p w14:paraId="7EC39675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0700EBA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1B1BD" w14:textId="471EC79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B07267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шагов в процессе дипломатического урегулирования международного конфликта:</w:t>
      </w:r>
    </w:p>
    <w:p w14:paraId="343C740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Подписание соглашения</w:t>
      </w:r>
    </w:p>
    <w:p w14:paraId="0E3C1E9E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Определение позиций сторон</w:t>
      </w:r>
    </w:p>
    <w:p w14:paraId="336F405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Проведение переговоров</w:t>
      </w:r>
    </w:p>
    <w:p w14:paraId="4E04BC4C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Разработка компромиссного решения</w:t>
      </w:r>
    </w:p>
    <w:p w14:paraId="26B89643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Д) Мониторинг выполнения договорённостей</w:t>
      </w:r>
    </w:p>
    <w:p w14:paraId="12695C56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В, Г, А, Д</w:t>
      </w:r>
    </w:p>
    <w:p w14:paraId="6F081A7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4EC5585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999A6C3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Расположите этапы формирования стереотипного восприятия противника в условиях политического конфликта в правильном порядке:</w:t>
      </w:r>
    </w:p>
    <w:p w14:paraId="369F395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Закрепление негативного образа</w:t>
      </w:r>
    </w:p>
    <w:p w14:paraId="1567A8C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Поиск подтверждения стереотипа</w:t>
      </w:r>
    </w:p>
    <w:p w14:paraId="44C2C2E5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Усиление межгрупповых различий</w:t>
      </w:r>
    </w:p>
    <w:p w14:paraId="7EBB948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Формирование первичного стереотипа</w:t>
      </w:r>
    </w:p>
    <w:p w14:paraId="7D3E9207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Применение стереотипа в пропаганде</w:t>
      </w:r>
    </w:p>
    <w:p w14:paraId="6475085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Г, В, Б, А, Д</w:t>
      </w:r>
    </w:p>
    <w:p w14:paraId="78CE87F6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2642E0B4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B32870" w14:textId="42B800CC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B07267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в ходе миротворческой операции:</w:t>
      </w:r>
    </w:p>
    <w:p w14:paraId="6A2342BA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Введение миротворческого контингента</w:t>
      </w:r>
    </w:p>
    <w:p w14:paraId="65C3C517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Мониторинг обстановки</w:t>
      </w:r>
    </w:p>
    <w:p w14:paraId="226CF64C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Разработка мирного соглашения</w:t>
      </w:r>
    </w:p>
    <w:p w14:paraId="49318D83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Поддержание порядка и предотвращение новых конфликтов</w:t>
      </w:r>
    </w:p>
    <w:p w14:paraId="0D0EB482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Вывод миротворцев после стабилизации ситуации</w:t>
      </w:r>
    </w:p>
    <w:p w14:paraId="082F9182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Б, А, В, Г, Д</w:t>
      </w:r>
    </w:p>
    <w:p w14:paraId="23EDD722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66301F3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4EB5DF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9A409C0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16C724" w14:textId="77777777" w:rsidR="001C6644" w:rsidRDefault="00E9517C" w:rsidP="00F90E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5E2995B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21F367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E838ADC" w14:textId="77777777" w:rsidR="001C6644" w:rsidRDefault="001C6644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7730EF6" w14:textId="77777777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Простейший психический процесс, состоящий в отражении отдельных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свойств предметов и явлений материального мира, а также внутренних состояний организма при непосредственном воздействии раздражителей на соответствующие рецепторы, называется </w:t>
      </w:r>
      <w:r w:rsidRPr="00CC6D0B">
        <w:t>____________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411C2B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ощущение</w:t>
      </w:r>
    </w:p>
    <w:p w14:paraId="2867CE08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157E3CC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CAC940" w14:textId="595233A4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464B6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Изменение чувствительности анализаторов в результате их приспособления к действующим раздражителям, называется </w:t>
      </w:r>
      <w:r w:rsidRPr="00700BE1">
        <w:t>___________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597624E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адаптация</w:t>
      </w:r>
    </w:p>
    <w:p w14:paraId="7BA3442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17B0CCC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8A6CC98" w14:textId="1A5C71F9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Целостное</w:t>
      </w:r>
      <w:r>
        <w:rPr>
          <w:rFonts w:ascii="Times New Roman" w:hAnsi="Times New Roman"/>
          <w:bCs/>
          <w:sz w:val="28"/>
          <w:szCs w:val="28"/>
        </w:rPr>
        <w:t xml:space="preserve"> отражение предметов, ситуаций и событий, возникающее при непосредственном воздействии физических раздражителей на рецепторные поверхности, называется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C6D0B">
        <w:t>____________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14:paraId="2203BEEF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Правильный ответ: восприятие</w:t>
      </w:r>
    </w:p>
    <w:p w14:paraId="04C096E4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6B6967EA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87B93F" w14:textId="5AB129D4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Направленность</w:t>
      </w:r>
      <w:r>
        <w:rPr>
          <w:rFonts w:ascii="Times New Roman" w:hAnsi="Times New Roman"/>
          <w:bCs/>
          <w:sz w:val="28"/>
          <w:szCs w:val="28"/>
        </w:rPr>
        <w:t xml:space="preserve"> и сосредоточенность сознания человека на определенных объектах при одновременном отвлечении от других, называется</w:t>
      </w:r>
      <w:r w:rsidR="00751D87">
        <w:rPr>
          <w:rFonts w:ascii="Times New Roman" w:hAnsi="Times New Roman"/>
          <w:bCs/>
          <w:sz w:val="28"/>
          <w:szCs w:val="28"/>
        </w:rPr>
        <w:t xml:space="preserve"> </w:t>
      </w:r>
      <w:r w:rsidR="00751D87" w:rsidRPr="00700BE1">
        <w:t>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ADA686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внимание</w:t>
      </w:r>
    </w:p>
    <w:p w14:paraId="27E4DC77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11EA83FF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D67B0A" w14:textId="77777777" w:rsidR="001C6644" w:rsidRDefault="00E9517C" w:rsidP="00F90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B3B31AE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DD494" w14:textId="77777777" w:rsidR="001C6644" w:rsidRDefault="00E9517C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700E8B0" w14:textId="77777777" w:rsidR="001C6644" w:rsidRDefault="001C6644" w:rsidP="00F90E2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8EB8740" w14:textId="3F2302EB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Когнитивный </w:t>
      </w:r>
      <w:r w:rsidRPr="00CC6D0B">
        <w:t>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F24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это состояние психологического дискомфорта, возникающее при противоречии убеждений и поступков.</w:t>
      </w:r>
    </w:p>
    <w:p w14:paraId="4EB05786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диссонанс</w:t>
      </w:r>
    </w:p>
    <w:p w14:paraId="5E1A8F23" w14:textId="77777777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BF21B4A" w14:textId="77777777" w:rsidR="001C6644" w:rsidRDefault="001C6644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DBD19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мирного урегулирования конфликтов, основанный на участии нейтрального посредника, называется </w:t>
      </w:r>
      <w:r w:rsidRPr="00700BE1"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1C5267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медиация</w:t>
      </w:r>
    </w:p>
    <w:p w14:paraId="7D922FF3" w14:textId="77777777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6C468B44" w14:textId="77777777" w:rsidR="001C6644" w:rsidRDefault="001C6644" w:rsidP="00F90E2C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5991A2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механизмов формирования враждебного образа противника является </w:t>
      </w:r>
      <w:r w:rsidRPr="00CC6D0B"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действий и намерений.</w:t>
      </w:r>
    </w:p>
    <w:p w14:paraId="2C34DD47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демонизация</w:t>
      </w:r>
    </w:p>
    <w:p w14:paraId="0319B614" w14:textId="77777777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0C6AC31C" w14:textId="77777777" w:rsidR="001C6644" w:rsidRDefault="001C6644" w:rsidP="00F90E2C">
      <w:pPr>
        <w:pStyle w:val="a3"/>
        <w:ind w:firstLine="0"/>
        <w:rPr>
          <w:rFonts w:cs="Times New Roman"/>
          <w:szCs w:val="28"/>
        </w:rPr>
      </w:pPr>
    </w:p>
    <w:p w14:paraId="76CBB23B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Психологический феномен, при котором группа принимает более радикальные решения, чем каждый её член по отдельности, называется групповое </w:t>
      </w:r>
      <w:r w:rsidRPr="00CC6D0B"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8186F1" w14:textId="77777777" w:rsidR="001C6644" w:rsidRDefault="00E9517C" w:rsidP="00F90E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мышление</w:t>
      </w:r>
    </w:p>
    <w:p w14:paraId="2722D6D8" w14:textId="6E522533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3B31731" w14:textId="77777777" w:rsidR="00A77F1E" w:rsidRDefault="00A77F1E" w:rsidP="00F90E2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B4B1C19" w14:textId="77777777" w:rsidR="001C6644" w:rsidRDefault="00E9517C" w:rsidP="00F90E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1B81C66C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CA5E0D1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Почему в условиях международного конфликта люди склонны воспринимать противоборствующую сторону стереотипно и упрощённо?</w:t>
      </w:r>
    </w:p>
    <w:p w14:paraId="62AEABFB" w14:textId="76F5BFBA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5B7579">
        <w:rPr>
          <w:rFonts w:ascii="Times New Roman" w:hAnsi="Times New Roman"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1</w:t>
      </w:r>
      <w:r w:rsidR="00CD1125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6208B843" w14:textId="1C59FB1F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BE07FC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>осприятие противника через стереотипы обусловлено когнитивными и эмоциональными механизмами. Люди склонны разделять мир на «своих» и «чужих» (эффект внутригруппового фаворитизма), что приводит к упрощённому мышлению и демонизации другой стороны. Эмоциональные факторы, такие как страх и гнев, усиливают негативные стереотипы. Средства массовой информации и пропаганда также играют важную роль в формировании предвзятых представлений.</w:t>
      </w:r>
    </w:p>
    <w:p w14:paraId="08ACC008" w14:textId="2362F3B5" w:rsidR="00A77F1E" w:rsidRDefault="008D7D57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D7D57">
        <w:rPr>
          <w:rFonts w:ascii="Times New Roman" w:hAnsi="Times New Roman"/>
          <w:iCs/>
          <w:sz w:val="28"/>
          <w:szCs w:val="28"/>
        </w:rPr>
        <w:lastRenderedPageBreak/>
        <w:t xml:space="preserve">Критерии оценивания: </w:t>
      </w:r>
      <w:r w:rsidR="00A77F1E">
        <w:rPr>
          <w:rFonts w:ascii="Times New Roman" w:hAnsi="Times New Roman"/>
          <w:iCs/>
          <w:sz w:val="28"/>
          <w:szCs w:val="28"/>
        </w:rPr>
        <w:t>наличие в ответе следующих смысловых элементов –склонность людей разделять мир на «своих» и «чужих» (эффект внутригруппового фаворитизма), эмоциональные факторы (страх и гнев), средства массовой информации и пропаганда</w:t>
      </w:r>
      <w:r w:rsidR="00CD1125">
        <w:rPr>
          <w:rFonts w:ascii="Times New Roman" w:hAnsi="Times New Roman"/>
          <w:iCs/>
          <w:sz w:val="28"/>
          <w:szCs w:val="28"/>
        </w:rPr>
        <w:t>.</w:t>
      </w:r>
    </w:p>
    <w:p w14:paraId="0D81CD9F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47BA0662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93AB3A" w14:textId="77777777" w:rsidR="001C6644" w:rsidRDefault="00E9517C" w:rsidP="00F90E2C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szCs w:val="28"/>
        </w:rPr>
        <w:t>2.</w:t>
      </w:r>
      <w:r>
        <w:rPr>
          <w:rFonts w:cs="Times New Roman"/>
          <w:i/>
          <w:szCs w:val="28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Какие психологические стратегии могут помочь людям сохранять критическое мышление в условиях политической пропаганды?</w:t>
      </w:r>
    </w:p>
    <w:p w14:paraId="2A1CB0CE" w14:textId="1B1A456F" w:rsidR="001C6644" w:rsidRDefault="00E9517C" w:rsidP="00F90E2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Время выполнения</w:t>
      </w:r>
      <w:r w:rsidR="005B7579">
        <w:rPr>
          <w:rFonts w:ascii="Times New Roman" w:hAnsi="Times New Roman"/>
          <w:kern w:val="2"/>
          <w:sz w:val="28"/>
          <w:szCs w:val="28"/>
        </w:rPr>
        <w:t xml:space="preserve"> –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CD1125">
        <w:rPr>
          <w:rFonts w:ascii="Times New Roman" w:hAnsi="Times New Roman"/>
          <w:kern w:val="2"/>
          <w:sz w:val="28"/>
          <w:szCs w:val="28"/>
        </w:rPr>
        <w:t>0</w:t>
      </w:r>
      <w:r>
        <w:rPr>
          <w:rFonts w:ascii="Times New Roman" w:hAnsi="Times New Roman"/>
          <w:kern w:val="2"/>
          <w:sz w:val="28"/>
          <w:szCs w:val="28"/>
        </w:rPr>
        <w:t xml:space="preserve"> мин.</w:t>
      </w:r>
    </w:p>
    <w:p w14:paraId="29B7956C" w14:textId="689C629C" w:rsidR="001C6644" w:rsidRDefault="00E9517C" w:rsidP="00F90E2C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Ожидаемый результат:</w:t>
      </w:r>
      <w:r w:rsidR="005B7579">
        <w:rPr>
          <w:rFonts w:ascii="Times New Roman" w:hAnsi="Times New Roman"/>
          <w:kern w:val="2"/>
          <w:sz w:val="28"/>
          <w:szCs w:val="28"/>
        </w:rPr>
        <w:t xml:space="preserve"> д</w:t>
      </w:r>
      <w:r>
        <w:rPr>
          <w:rFonts w:ascii="Times New Roman" w:hAnsi="Times New Roman"/>
          <w:kern w:val="2"/>
          <w:sz w:val="28"/>
          <w:szCs w:val="28"/>
        </w:rPr>
        <w:t xml:space="preserve">ля сохранения критического мышления важно осознавать существование когнитивных искажений, проверять источники информации и анализировать аргументы с разных точек зрения. Полезными стратегиями являются развитие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, сознательный поиск альтернативных мнений и использование логического анализа информации. Также важно контролировать эмоциональную реакцию на новости, так как пропаганда часто использует эмоции для манипуляции.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EC07C3" w14:textId="71980988" w:rsidR="001C6644" w:rsidRDefault="0037392F" w:rsidP="00F90E2C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8D7D57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наличие в ответе следующих смысловых элементов –</w:t>
      </w:r>
      <w:r>
        <w:rPr>
          <w:rFonts w:ascii="Times New Roman" w:hAnsi="Times New Roman"/>
          <w:kern w:val="2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, сознательный поиск альтернативных мнений, использование логического анализа информации, контроль эмоций.</w:t>
      </w:r>
    </w:p>
    <w:p w14:paraId="33F267CE" w14:textId="77777777" w:rsidR="001C6644" w:rsidRDefault="00E9517C" w:rsidP="00F90E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75852ADE" w14:textId="77777777" w:rsidR="001C6644" w:rsidRDefault="001C6644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A801C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Как психология толпы влияет на эскалацию политических протестов и массовых беспорядков?</w:t>
      </w:r>
    </w:p>
    <w:p w14:paraId="43A17695" w14:textId="2563D5D6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</w:t>
      </w:r>
      <w:r w:rsidR="005B7579">
        <w:rPr>
          <w:rFonts w:ascii="Times New Roman" w:hAnsi="Times New Roman"/>
          <w:iCs/>
          <w:sz w:val="28"/>
          <w:szCs w:val="28"/>
        </w:rPr>
        <w:t xml:space="preserve"> –</w:t>
      </w:r>
      <w:r>
        <w:rPr>
          <w:rFonts w:ascii="Times New Roman" w:hAnsi="Times New Roman"/>
          <w:iCs/>
          <w:sz w:val="28"/>
          <w:szCs w:val="28"/>
        </w:rPr>
        <w:t>1</w:t>
      </w:r>
      <w:r w:rsidR="00CD1125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44F05C0" w14:textId="7D32A486" w:rsidR="001C6644" w:rsidRDefault="00E9517C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BE07FC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сихология толпы обусловливает снижение индивидуальной ответственности и рост эмоциональной возбудимости у участников массовых акций. В условиях протестов усиливаются конформизм, подверженность внушению и склонность к импульсивным действиям. Анонимность в толпе снижает чувство личной ответственности, что может привести к агрессивному поведению. Эффект заражения способствует распространению эмоций и эскалации конфликта.</w:t>
      </w:r>
    </w:p>
    <w:p w14:paraId="069C6581" w14:textId="4079186A" w:rsidR="001C6644" w:rsidRDefault="00140402" w:rsidP="00F90E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40402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 w:rsidR="0037392F">
        <w:rPr>
          <w:rFonts w:ascii="Times New Roman" w:hAnsi="Times New Roman"/>
          <w:iCs/>
          <w:sz w:val="28"/>
          <w:szCs w:val="28"/>
        </w:rPr>
        <w:t>наличие в ответе не менее трех содержательных элементов из вышеперечисленных</w:t>
      </w:r>
      <w:r w:rsidR="00CD1125">
        <w:rPr>
          <w:rFonts w:ascii="Times New Roman" w:hAnsi="Times New Roman"/>
          <w:iCs/>
          <w:sz w:val="28"/>
          <w:szCs w:val="28"/>
        </w:rPr>
        <w:t>.</w:t>
      </w:r>
    </w:p>
    <w:p w14:paraId="38EEB5AB" w14:textId="77777777" w:rsidR="001C6644" w:rsidRDefault="00E9517C" w:rsidP="00F90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14:paraId="38BC369D" w14:textId="77777777" w:rsidR="001C6644" w:rsidRDefault="001C6644" w:rsidP="00F90E2C">
      <w:pPr>
        <w:spacing w:after="0" w:line="240" w:lineRule="auto"/>
      </w:pPr>
    </w:p>
    <w:sectPr w:rsidR="001C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61209" w14:textId="77777777" w:rsidR="00AD57E9" w:rsidRDefault="00AD57E9">
      <w:pPr>
        <w:spacing w:line="240" w:lineRule="auto"/>
      </w:pPr>
      <w:r>
        <w:separator/>
      </w:r>
    </w:p>
  </w:endnote>
  <w:endnote w:type="continuationSeparator" w:id="0">
    <w:p w14:paraId="7C916EA7" w14:textId="77777777" w:rsidR="00AD57E9" w:rsidRDefault="00AD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D3514" w14:textId="77777777" w:rsidR="00AD57E9" w:rsidRDefault="00AD57E9">
      <w:pPr>
        <w:spacing w:after="0"/>
      </w:pPr>
      <w:r>
        <w:separator/>
      </w:r>
    </w:p>
  </w:footnote>
  <w:footnote w:type="continuationSeparator" w:id="0">
    <w:p w14:paraId="0A08A681" w14:textId="77777777" w:rsidR="00AD57E9" w:rsidRDefault="00AD57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AFE"/>
    <w:rsid w:val="00091C3E"/>
    <w:rsid w:val="000B345B"/>
    <w:rsid w:val="001403AC"/>
    <w:rsid w:val="00140402"/>
    <w:rsid w:val="001B7141"/>
    <w:rsid w:val="001C6644"/>
    <w:rsid w:val="002464B6"/>
    <w:rsid w:val="002B304E"/>
    <w:rsid w:val="00342ACD"/>
    <w:rsid w:val="00353B4F"/>
    <w:rsid w:val="0037392F"/>
    <w:rsid w:val="004141E0"/>
    <w:rsid w:val="00453B19"/>
    <w:rsid w:val="00470943"/>
    <w:rsid w:val="004825AB"/>
    <w:rsid w:val="00577C74"/>
    <w:rsid w:val="005B7579"/>
    <w:rsid w:val="00657149"/>
    <w:rsid w:val="006833F3"/>
    <w:rsid w:val="006B569C"/>
    <w:rsid w:val="00700BE1"/>
    <w:rsid w:val="00751D87"/>
    <w:rsid w:val="007920E1"/>
    <w:rsid w:val="007D6D25"/>
    <w:rsid w:val="007F01CE"/>
    <w:rsid w:val="008A6C60"/>
    <w:rsid w:val="008D7D57"/>
    <w:rsid w:val="009476C4"/>
    <w:rsid w:val="00950AFE"/>
    <w:rsid w:val="009627EE"/>
    <w:rsid w:val="00964D36"/>
    <w:rsid w:val="00970CB4"/>
    <w:rsid w:val="009B6929"/>
    <w:rsid w:val="00A77F1E"/>
    <w:rsid w:val="00AD57E9"/>
    <w:rsid w:val="00AF2465"/>
    <w:rsid w:val="00B055C0"/>
    <w:rsid w:val="00B07267"/>
    <w:rsid w:val="00B122ED"/>
    <w:rsid w:val="00BE07FC"/>
    <w:rsid w:val="00CA1BAD"/>
    <w:rsid w:val="00CC4C22"/>
    <w:rsid w:val="00CC6D0B"/>
    <w:rsid w:val="00CD1125"/>
    <w:rsid w:val="00CE476C"/>
    <w:rsid w:val="00D7676F"/>
    <w:rsid w:val="00E42A76"/>
    <w:rsid w:val="00E77C2B"/>
    <w:rsid w:val="00E91C78"/>
    <w:rsid w:val="00E9517C"/>
    <w:rsid w:val="00F053E7"/>
    <w:rsid w:val="00F846A9"/>
    <w:rsid w:val="00F90E2C"/>
    <w:rsid w:val="00F92F4A"/>
    <w:rsid w:val="15CE4B68"/>
    <w:rsid w:val="17366BBB"/>
    <w:rsid w:val="36FB3F3F"/>
    <w:rsid w:val="64995B9E"/>
    <w:rsid w:val="72DA63FB"/>
    <w:rsid w:val="7F7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58CD"/>
  <w15:docId w15:val="{BD2BDC82-62FB-4211-9C3B-0BC812EE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2025-03-31T06:34:00Z</dcterms:created>
  <dcterms:modified xsi:type="dcterms:W3CDTF">2025-10-20T08:33:00Z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DD23173FCD664D7EBF5FA4F25B1193C2_12</vt:lpwstr>
  </property>
</Properties>
</file>