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561C" w14:textId="4272267D" w:rsidR="0011476C" w:rsidRDefault="002C2BA4" w:rsidP="009869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03B71DD" w14:textId="77777777" w:rsidR="003D5617" w:rsidRDefault="003D5617" w:rsidP="009869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201D6E" w14:textId="6D41FC22" w:rsidR="0011476C" w:rsidRDefault="002C2BA4" w:rsidP="009869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Этические нормы профессиональной деятельности п</w:t>
      </w:r>
      <w:r w:rsidR="00BA26D7"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z w:val="28"/>
        </w:rPr>
        <w:t>ихолога-конфликтолога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6415D3B5" w14:textId="77777777" w:rsidR="0011476C" w:rsidRDefault="0011476C" w:rsidP="0098699F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467C349" w14:textId="77777777" w:rsidR="0011476C" w:rsidRDefault="002C2BA4" w:rsidP="0098699F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0BBB9D04" w14:textId="77777777" w:rsidR="0011476C" w:rsidRDefault="0011476C" w:rsidP="009869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835F98" w14:textId="77777777" w:rsidR="0011476C" w:rsidRDefault="002C2BA4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5F72C73" w14:textId="77777777" w:rsidR="0011476C" w:rsidRDefault="0011476C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367116A3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B7E4368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ECBE9B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Что такое этика?</w:t>
      </w:r>
    </w:p>
    <w:p w14:paraId="06590146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Наука о правах человека</w:t>
      </w:r>
    </w:p>
    <w:p w14:paraId="1F92A06A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Наука об экономике</w:t>
      </w:r>
    </w:p>
    <w:p w14:paraId="5720CF02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Наука об этносах</w:t>
      </w:r>
    </w:p>
    <w:p w14:paraId="20B26B07" w14:textId="1287816B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Наука о морали и нравственности</w:t>
      </w:r>
    </w:p>
    <w:p w14:paraId="77C0A336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34424D3F" w14:textId="45CEBA5F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E9A42D3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0289CC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из следующих философов считается основателем этики как науки?</w:t>
      </w:r>
    </w:p>
    <w:p w14:paraId="0F6D1561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Платон</w:t>
      </w:r>
    </w:p>
    <w:p w14:paraId="66D9DB8A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Аристотель</w:t>
      </w:r>
    </w:p>
    <w:p w14:paraId="4EC82AE7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Сократ</w:t>
      </w:r>
    </w:p>
    <w:p w14:paraId="7022BDBA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Иммануил Кант</w:t>
      </w:r>
    </w:p>
    <w:p w14:paraId="7FD5724A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3A8E8C7A" w14:textId="047CE0F5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9AFE716" w14:textId="77777777" w:rsidR="0011476C" w:rsidRDefault="0011476C" w:rsidP="0098699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C40E466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термин используется для обозначения системы норм поведения людей определенной общности?</w:t>
      </w:r>
    </w:p>
    <w:p w14:paraId="2086F9BE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Этическая теория</w:t>
      </w:r>
    </w:p>
    <w:p w14:paraId="7527BBF2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Нормативная этика</w:t>
      </w:r>
    </w:p>
    <w:p w14:paraId="10622F86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Прагматизм</w:t>
      </w:r>
    </w:p>
    <w:p w14:paraId="21C5DDDB" w14:textId="31AB451F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Моральный кодекс</w:t>
      </w:r>
    </w:p>
    <w:p w14:paraId="3EDCDA8C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39B90B58" w14:textId="367A14CE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AF50AAF" w14:textId="77777777" w:rsidR="0011476C" w:rsidRDefault="0011476C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79BA3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философ разработал концепцию «категорического императива»?</w:t>
      </w:r>
    </w:p>
    <w:p w14:paraId="3A0AA1AB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Фридрих Ницше</w:t>
      </w:r>
    </w:p>
    <w:p w14:paraId="44E8F4DD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Конфуций</w:t>
      </w:r>
    </w:p>
    <w:p w14:paraId="380690A9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Иммануил Кант</w:t>
      </w:r>
    </w:p>
    <w:p w14:paraId="6EE87D15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Томас Гоббс</w:t>
      </w:r>
    </w:p>
    <w:p w14:paraId="681378BA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4E0B5934" w14:textId="19C505BE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2469ED5E" w14:textId="77777777" w:rsidR="0011476C" w:rsidRDefault="0011476C" w:rsidP="0098699F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EC401F3" w14:textId="77777777" w:rsidR="0011476C" w:rsidRDefault="002C2BA4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4E0FC542" w14:textId="77777777" w:rsidR="007B6A3F" w:rsidRDefault="007B6A3F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08B6FBE" w14:textId="51F8BA4C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04A82CC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5889D7B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E5B8F" w14:textId="77777777" w:rsidR="0011476C" w:rsidRDefault="002C2BA4" w:rsidP="0098699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видами этикета и их описанием.</w:t>
      </w:r>
    </w:p>
    <w:p w14:paraId="42DB8206" w14:textId="77777777" w:rsidR="0011476C" w:rsidRDefault="0011476C" w:rsidP="0098699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46"/>
        <w:gridCol w:w="512"/>
        <w:gridCol w:w="16"/>
        <w:gridCol w:w="5332"/>
      </w:tblGrid>
      <w:tr w:rsidR="0011476C" w14:paraId="6FC282B0" w14:textId="77777777" w:rsidTr="00B37AB6">
        <w:tc>
          <w:tcPr>
            <w:tcW w:w="4024" w:type="dxa"/>
            <w:gridSpan w:val="4"/>
          </w:tcPr>
          <w:p w14:paraId="7A17EA6E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Виды этикета</w:t>
            </w:r>
          </w:p>
        </w:tc>
        <w:tc>
          <w:tcPr>
            <w:tcW w:w="5332" w:type="dxa"/>
          </w:tcPr>
          <w:p w14:paraId="02897E64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11476C" w14:paraId="1F6FBF27" w14:textId="77777777" w:rsidTr="00B37AB6">
        <w:tc>
          <w:tcPr>
            <w:tcW w:w="450" w:type="dxa"/>
          </w:tcPr>
          <w:p w14:paraId="141C9B45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046" w:type="dxa"/>
          </w:tcPr>
          <w:p w14:paraId="287D5DE4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Деловой этикет</w:t>
            </w:r>
          </w:p>
        </w:tc>
        <w:tc>
          <w:tcPr>
            <w:tcW w:w="512" w:type="dxa"/>
          </w:tcPr>
          <w:p w14:paraId="6C87B3AA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48" w:type="dxa"/>
            <w:gridSpan w:val="2"/>
          </w:tcPr>
          <w:p w14:paraId="2D0477AC" w14:textId="77777777" w:rsidR="0011476C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социального поведения, выражающие взаимоотношения между мужчиной и женщиной, а также устанавливающие нормы поведения для каждого пола</w:t>
            </w:r>
          </w:p>
        </w:tc>
      </w:tr>
      <w:tr w:rsidR="0011476C" w14:paraId="6C32B005" w14:textId="77777777" w:rsidTr="00B37AB6">
        <w:tc>
          <w:tcPr>
            <w:tcW w:w="450" w:type="dxa"/>
          </w:tcPr>
          <w:p w14:paraId="1D050174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046" w:type="dxa"/>
          </w:tcPr>
          <w:p w14:paraId="64158127" w14:textId="77777777" w:rsidR="0011476C" w:rsidRDefault="002C2BA4" w:rsidP="0098699F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Семейный этикет</w:t>
            </w:r>
          </w:p>
        </w:tc>
        <w:tc>
          <w:tcPr>
            <w:tcW w:w="512" w:type="dxa"/>
          </w:tcPr>
          <w:p w14:paraId="28088FFC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48" w:type="dxa"/>
            <w:gridSpan w:val="2"/>
          </w:tcPr>
          <w:p w14:paraId="6B886FB7" w14:textId="06136896" w:rsidR="0011476C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правил и норм, общепринятых в деловой сфере и международном экономическом сотрудничестве</w:t>
            </w:r>
          </w:p>
        </w:tc>
      </w:tr>
      <w:tr w:rsidR="0011476C" w14:paraId="6865B78D" w14:textId="77777777" w:rsidTr="00B37AB6">
        <w:tc>
          <w:tcPr>
            <w:tcW w:w="450" w:type="dxa"/>
          </w:tcPr>
          <w:p w14:paraId="6F97A96C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046" w:type="dxa"/>
          </w:tcPr>
          <w:p w14:paraId="284B8CF2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Столовый этикет</w:t>
            </w:r>
          </w:p>
        </w:tc>
        <w:tc>
          <w:tcPr>
            <w:tcW w:w="512" w:type="dxa"/>
          </w:tcPr>
          <w:p w14:paraId="756AEB5D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48" w:type="dxa"/>
            <w:gridSpan w:val="2"/>
          </w:tcPr>
          <w:p w14:paraId="21D44B9E" w14:textId="319FF718" w:rsidR="0011476C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удаленного общения при помощи технических средств</w:t>
            </w:r>
          </w:p>
        </w:tc>
      </w:tr>
      <w:tr w:rsidR="0011476C" w14:paraId="0D540DD1" w14:textId="77777777" w:rsidTr="00B37AB6">
        <w:tc>
          <w:tcPr>
            <w:tcW w:w="450" w:type="dxa"/>
          </w:tcPr>
          <w:p w14:paraId="213F7D2F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046" w:type="dxa"/>
          </w:tcPr>
          <w:p w14:paraId="1BB22933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Этикет пользования средствами коммуникаций</w:t>
            </w:r>
          </w:p>
        </w:tc>
        <w:tc>
          <w:tcPr>
            <w:tcW w:w="512" w:type="dxa"/>
          </w:tcPr>
          <w:p w14:paraId="1CE35B0D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48" w:type="dxa"/>
            <w:gridSpan w:val="2"/>
          </w:tcPr>
          <w:p w14:paraId="5928CD2D" w14:textId="60D71AD3" w:rsidR="0011476C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Правила поведения за столом, регламентирующие процесс принятия пищи</w:t>
            </w:r>
          </w:p>
        </w:tc>
      </w:tr>
      <w:tr w:rsidR="0011476C" w14:paraId="15755BA8" w14:textId="77777777" w:rsidTr="00B37AB6">
        <w:tc>
          <w:tcPr>
            <w:tcW w:w="450" w:type="dxa"/>
          </w:tcPr>
          <w:p w14:paraId="6CA2D5ED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046" w:type="dxa"/>
          </w:tcPr>
          <w:p w14:paraId="3DF5DE7B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Социально-гендерный этикет</w:t>
            </w:r>
          </w:p>
        </w:tc>
        <w:tc>
          <w:tcPr>
            <w:tcW w:w="512" w:type="dxa"/>
          </w:tcPr>
          <w:p w14:paraId="1C64F86A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48" w:type="dxa"/>
            <w:gridSpan w:val="2"/>
          </w:tcPr>
          <w:p w14:paraId="689ACB47" w14:textId="372CF8F4" w:rsidR="0011476C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в кругу семьи и близких</w:t>
            </w:r>
          </w:p>
        </w:tc>
      </w:tr>
    </w:tbl>
    <w:p w14:paraId="5249EEFB" w14:textId="1C1CD932" w:rsidR="0011476C" w:rsidRDefault="002C2BA4" w:rsidP="0098699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1-Б, 2-Д, 3-Г, 4-В, 5-Д</w:t>
      </w:r>
    </w:p>
    <w:p w14:paraId="796200CD" w14:textId="0FFE1F59" w:rsidR="0011476C" w:rsidRDefault="002C2BA4" w:rsidP="0098699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УК-5</w:t>
      </w:r>
    </w:p>
    <w:p w14:paraId="3FC5AEB6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CC47DF" w14:textId="77777777" w:rsidR="0011476C" w:rsidRDefault="002C2BA4" w:rsidP="0098699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Установите соответствие между ситуацией и видом этикета.</w:t>
      </w:r>
    </w:p>
    <w:p w14:paraId="40EE01FD" w14:textId="77777777" w:rsidR="0011476C" w:rsidRDefault="0011476C" w:rsidP="0098699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8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13"/>
        <w:gridCol w:w="512"/>
        <w:gridCol w:w="32"/>
        <w:gridCol w:w="4426"/>
        <w:gridCol w:w="20"/>
      </w:tblGrid>
      <w:tr w:rsidR="0011476C" w14:paraId="7DBDE558" w14:textId="77777777" w:rsidTr="00B37AB6">
        <w:tc>
          <w:tcPr>
            <w:tcW w:w="4504" w:type="dxa"/>
            <w:gridSpan w:val="4"/>
          </w:tcPr>
          <w:p w14:paraId="05CF27CC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Ситуация</w:t>
            </w:r>
          </w:p>
        </w:tc>
        <w:tc>
          <w:tcPr>
            <w:tcW w:w="4449" w:type="dxa"/>
            <w:gridSpan w:val="2"/>
          </w:tcPr>
          <w:p w14:paraId="77366B43" w14:textId="77777777" w:rsidR="0011476C" w:rsidRDefault="002C2BA4" w:rsidP="0098699F">
            <w:pPr>
              <w:spacing w:after="0" w:line="240" w:lineRule="auto"/>
              <w:ind w:rightChars="-275" w:right="-60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 этикета</w:t>
            </w:r>
          </w:p>
        </w:tc>
      </w:tr>
      <w:tr w:rsidR="0011476C" w14:paraId="66FE2D63" w14:textId="77777777" w:rsidTr="00B37AB6">
        <w:trPr>
          <w:gridAfter w:val="1"/>
          <w:wAfter w:w="20" w:type="dxa"/>
        </w:trPr>
        <w:tc>
          <w:tcPr>
            <w:tcW w:w="450" w:type="dxa"/>
          </w:tcPr>
          <w:p w14:paraId="7914527B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1BAD4015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деловым партнером</w:t>
            </w:r>
          </w:p>
        </w:tc>
        <w:tc>
          <w:tcPr>
            <w:tcW w:w="506" w:type="dxa"/>
          </w:tcPr>
          <w:p w14:paraId="608021CB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461" w:type="dxa"/>
            <w:gridSpan w:val="2"/>
          </w:tcPr>
          <w:p w14:paraId="2E9D637B" w14:textId="53577C7C" w:rsidR="0011476C" w:rsidRDefault="002C2BA4" w:rsidP="0098699F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Этикет, связанный с культурными мероприятиями</w:t>
            </w:r>
          </w:p>
        </w:tc>
      </w:tr>
      <w:tr w:rsidR="0011476C" w14:paraId="2FCBECB4" w14:textId="77777777" w:rsidTr="00B37AB6">
        <w:trPr>
          <w:gridAfter w:val="1"/>
          <w:wAfter w:w="20" w:type="dxa"/>
        </w:trPr>
        <w:tc>
          <w:tcPr>
            <w:tcW w:w="450" w:type="dxa"/>
          </w:tcPr>
          <w:p w14:paraId="402028A6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2CC4418C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гостей на свадьбе</w:t>
            </w:r>
          </w:p>
        </w:tc>
        <w:tc>
          <w:tcPr>
            <w:tcW w:w="506" w:type="dxa"/>
          </w:tcPr>
          <w:p w14:paraId="00135827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61" w:type="dxa"/>
            <w:gridSpan w:val="2"/>
          </w:tcPr>
          <w:p w14:paraId="01297DCE" w14:textId="46E84CF7" w:rsidR="0011476C" w:rsidRDefault="002C2BA4" w:rsidP="0098699F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Правила поведения в официальной обстановке</w:t>
            </w:r>
          </w:p>
        </w:tc>
      </w:tr>
      <w:tr w:rsidR="0011476C" w14:paraId="42CFB73D" w14:textId="77777777" w:rsidTr="00B37AB6">
        <w:trPr>
          <w:gridAfter w:val="1"/>
          <w:wAfter w:w="20" w:type="dxa"/>
        </w:trPr>
        <w:tc>
          <w:tcPr>
            <w:tcW w:w="450" w:type="dxa"/>
          </w:tcPr>
          <w:p w14:paraId="3D44849C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08A01AF5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музея</w:t>
            </w:r>
          </w:p>
        </w:tc>
        <w:tc>
          <w:tcPr>
            <w:tcW w:w="506" w:type="dxa"/>
          </w:tcPr>
          <w:p w14:paraId="0136EB05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61" w:type="dxa"/>
            <w:gridSpan w:val="2"/>
          </w:tcPr>
          <w:p w14:paraId="32E2D344" w14:textId="5E4F84B3" w:rsidR="0011476C" w:rsidRDefault="002C2BA4" w:rsidP="0098699F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Нормы общения и поведения в кругу близких</w:t>
            </w:r>
          </w:p>
        </w:tc>
      </w:tr>
      <w:tr w:rsidR="0011476C" w14:paraId="6BA63E9D" w14:textId="77777777" w:rsidTr="00B37AB6">
        <w:trPr>
          <w:gridAfter w:val="1"/>
          <w:wAfter w:w="20" w:type="dxa"/>
        </w:trPr>
        <w:tc>
          <w:tcPr>
            <w:tcW w:w="450" w:type="dxa"/>
          </w:tcPr>
          <w:p w14:paraId="35B574D7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0D503DD1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 с семьей</w:t>
            </w:r>
          </w:p>
        </w:tc>
        <w:tc>
          <w:tcPr>
            <w:tcW w:w="506" w:type="dxa"/>
          </w:tcPr>
          <w:p w14:paraId="5A602901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61" w:type="dxa"/>
            <w:gridSpan w:val="2"/>
          </w:tcPr>
          <w:p w14:paraId="36120067" w14:textId="2BA2B732" w:rsidR="0011476C" w:rsidRDefault="002C2BA4" w:rsidP="0098699F">
            <w:pPr>
              <w:spacing w:after="0" w:line="240" w:lineRule="auto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Обычаи и правила, касающиеся праздников и торжеств</w:t>
            </w:r>
          </w:p>
        </w:tc>
      </w:tr>
    </w:tbl>
    <w:p w14:paraId="63BD0D03" w14:textId="7C6A7BD0" w:rsidR="0011476C" w:rsidRDefault="002C2BA4" w:rsidP="00986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66A90F38" w14:textId="4E7595BC" w:rsidR="0011476C" w:rsidRDefault="002C2BA4" w:rsidP="00986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7EB9BD18" w14:textId="77777777" w:rsidR="0011476C" w:rsidRDefault="0011476C" w:rsidP="0098699F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3698352F" w14:textId="77777777" w:rsidR="0011476C" w:rsidRDefault="002C2BA4" w:rsidP="0098699F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Установите соответствие между элементами этикета и их значением.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11476C" w14:paraId="65DAB5E9" w14:textId="77777777">
        <w:tc>
          <w:tcPr>
            <w:tcW w:w="4477" w:type="dxa"/>
            <w:gridSpan w:val="2"/>
          </w:tcPr>
          <w:p w14:paraId="2C6019A1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Элементы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этикета</w:t>
            </w:r>
            <w:proofErr w:type="spellEnd"/>
          </w:p>
        </w:tc>
        <w:tc>
          <w:tcPr>
            <w:tcW w:w="535" w:type="dxa"/>
          </w:tcPr>
          <w:p w14:paraId="7DC40CA0" w14:textId="77777777" w:rsidR="0011476C" w:rsidRDefault="0011476C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65255FD7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  <w:proofErr w:type="spellEnd"/>
          </w:p>
        </w:tc>
      </w:tr>
      <w:tr w:rsidR="0011476C" w14:paraId="7C9477D6" w14:textId="77777777">
        <w:tc>
          <w:tcPr>
            <w:tcW w:w="981" w:type="dxa"/>
          </w:tcPr>
          <w:p w14:paraId="1281A0B0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11FE28C7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Вежливость</w:t>
            </w:r>
            <w:proofErr w:type="spellEnd"/>
          </w:p>
        </w:tc>
        <w:tc>
          <w:tcPr>
            <w:tcW w:w="535" w:type="dxa"/>
          </w:tcPr>
          <w:p w14:paraId="5E6F0D8B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6770A0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</w:tcPr>
          <w:p w14:paraId="4C588FE1" w14:textId="5C43EDD0" w:rsidR="0011476C" w:rsidRPr="00F3522F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Умение вести себя в деликатных ситуациях</w:t>
            </w:r>
          </w:p>
        </w:tc>
      </w:tr>
      <w:tr w:rsidR="0011476C" w14:paraId="1728A072" w14:textId="77777777">
        <w:tc>
          <w:tcPr>
            <w:tcW w:w="981" w:type="dxa"/>
          </w:tcPr>
          <w:p w14:paraId="66C6496C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496" w:type="dxa"/>
          </w:tcPr>
          <w:p w14:paraId="5FFB97AA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Уважение</w:t>
            </w:r>
            <w:proofErr w:type="spellEnd"/>
          </w:p>
        </w:tc>
        <w:tc>
          <w:tcPr>
            <w:tcW w:w="535" w:type="dxa"/>
          </w:tcPr>
          <w:p w14:paraId="51F63005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C9D12CB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</w:tcPr>
          <w:p w14:paraId="60E6F3EC" w14:textId="35071F9A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человека</w:t>
            </w:r>
            <w:proofErr w:type="spellEnd"/>
          </w:p>
        </w:tc>
      </w:tr>
      <w:tr w:rsidR="0011476C" w14:paraId="0CA3FA5D" w14:textId="77777777">
        <w:tc>
          <w:tcPr>
            <w:tcW w:w="981" w:type="dxa"/>
          </w:tcPr>
          <w:p w14:paraId="0C9FE49F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6D126BDE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Тактичность</w:t>
            </w:r>
            <w:proofErr w:type="spellEnd"/>
          </w:p>
        </w:tc>
        <w:tc>
          <w:tcPr>
            <w:tcW w:w="535" w:type="dxa"/>
          </w:tcPr>
          <w:p w14:paraId="76C1281E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B2D0C7E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</w:tcPr>
          <w:p w14:paraId="3A4538E2" w14:textId="6D542505" w:rsidR="0011476C" w:rsidRPr="00F3522F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Способ общения, который создает комфортные условия</w:t>
            </w:r>
          </w:p>
        </w:tc>
      </w:tr>
      <w:tr w:rsidR="0011476C" w14:paraId="11AC1A2C" w14:textId="77777777">
        <w:tc>
          <w:tcPr>
            <w:tcW w:w="981" w:type="dxa"/>
          </w:tcPr>
          <w:p w14:paraId="09C88779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6D01DD95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Соблюдение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дистанции</w:t>
            </w:r>
            <w:proofErr w:type="spellEnd"/>
          </w:p>
        </w:tc>
        <w:tc>
          <w:tcPr>
            <w:tcW w:w="535" w:type="dxa"/>
          </w:tcPr>
          <w:p w14:paraId="7B9E98E8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E5CFF2F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</w:tcPr>
          <w:p w14:paraId="20B66E24" w14:textId="501D14FF" w:rsidR="0011476C" w:rsidRPr="00F3522F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Основополагающий принцип общения в обществе</w:t>
            </w:r>
          </w:p>
        </w:tc>
      </w:tr>
    </w:tbl>
    <w:p w14:paraId="1274BB37" w14:textId="54BA27CC" w:rsidR="0011476C" w:rsidRDefault="002C2BA4" w:rsidP="009869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1-Г, 2-Б, 3- А, 4-В</w:t>
      </w:r>
    </w:p>
    <w:p w14:paraId="233EED6C" w14:textId="4C3230BF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743086">
        <w:rPr>
          <w:rFonts w:ascii="Times New Roman" w:hAnsi="Times New Roman"/>
          <w:sz w:val="28"/>
          <w:szCs w:val="28"/>
        </w:rPr>
        <w:t>УК-5</w:t>
      </w:r>
    </w:p>
    <w:p w14:paraId="402703CD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3C9B8D3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Установите соответствие видами понятиями этики и их определениями.</w:t>
      </w:r>
    </w:p>
    <w:p w14:paraId="5CC438F6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11476C" w14:paraId="56776D92" w14:textId="77777777">
        <w:tc>
          <w:tcPr>
            <w:tcW w:w="4477" w:type="dxa"/>
            <w:gridSpan w:val="2"/>
          </w:tcPr>
          <w:p w14:paraId="6ECA2C0D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  <w:proofErr w:type="spellEnd"/>
          </w:p>
        </w:tc>
        <w:tc>
          <w:tcPr>
            <w:tcW w:w="535" w:type="dxa"/>
          </w:tcPr>
          <w:p w14:paraId="5D08E422" w14:textId="77777777" w:rsidR="0011476C" w:rsidRDefault="0011476C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</w:tcPr>
          <w:p w14:paraId="3924DE78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  <w:proofErr w:type="spellEnd"/>
          </w:p>
        </w:tc>
      </w:tr>
      <w:tr w:rsidR="0011476C" w14:paraId="57E9C1AD" w14:textId="77777777">
        <w:tc>
          <w:tcPr>
            <w:tcW w:w="981" w:type="dxa"/>
          </w:tcPr>
          <w:p w14:paraId="3EB35AEC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</w:tcPr>
          <w:p w14:paraId="01B3E442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Нравственный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</w:t>
            </w:r>
            <w:proofErr w:type="spellEnd"/>
          </w:p>
        </w:tc>
        <w:tc>
          <w:tcPr>
            <w:tcW w:w="535" w:type="dxa"/>
          </w:tcPr>
          <w:p w14:paraId="6D486741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DAE1A0F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</w:tcPr>
          <w:p w14:paraId="6B2A7C27" w14:textId="06BB4EEF" w:rsidR="0011476C" w:rsidRPr="00F3522F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Система правил и норм, регулирующих поведение человека в обществе</w:t>
            </w:r>
          </w:p>
        </w:tc>
      </w:tr>
      <w:tr w:rsidR="0011476C" w14:paraId="0A0AFE03" w14:textId="77777777">
        <w:tc>
          <w:tcPr>
            <w:tcW w:w="981" w:type="dxa"/>
          </w:tcPr>
          <w:p w14:paraId="3DB7FE10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</w:tcPr>
          <w:p w14:paraId="569A7B16" w14:textId="77777777" w:rsidR="0011476C" w:rsidRDefault="002C2BA4" w:rsidP="0098699F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Совесть</w:t>
            </w:r>
            <w:proofErr w:type="spellEnd"/>
          </w:p>
        </w:tc>
        <w:tc>
          <w:tcPr>
            <w:tcW w:w="535" w:type="dxa"/>
          </w:tcPr>
          <w:p w14:paraId="7F70DB92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7A4756A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</w:tcPr>
          <w:p w14:paraId="6B392345" w14:textId="5ACFE790" w:rsidR="0011476C" w:rsidRPr="00F3522F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Обязанность действовать в соответствии с моральными нормами и ценностями</w:t>
            </w:r>
          </w:p>
        </w:tc>
      </w:tr>
      <w:tr w:rsidR="0011476C" w14:paraId="448E2148" w14:textId="77777777">
        <w:tc>
          <w:tcPr>
            <w:tcW w:w="981" w:type="dxa"/>
          </w:tcPr>
          <w:p w14:paraId="62BF7AF3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</w:tcPr>
          <w:p w14:paraId="66DCAF84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Мораль</w:t>
            </w:r>
            <w:proofErr w:type="spellEnd"/>
          </w:p>
        </w:tc>
        <w:tc>
          <w:tcPr>
            <w:tcW w:w="535" w:type="dxa"/>
          </w:tcPr>
          <w:p w14:paraId="3B4642BB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AC95E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</w:tcPr>
          <w:p w14:paraId="2E8BCEED" w14:textId="74F356C0" w:rsidR="0011476C" w:rsidRPr="00F3522F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Морально-психологический механизм самоконтроля человека</w:t>
            </w:r>
          </w:p>
        </w:tc>
      </w:tr>
      <w:tr w:rsidR="0011476C" w14:paraId="6C6A3439" w14:textId="77777777">
        <w:tc>
          <w:tcPr>
            <w:tcW w:w="981" w:type="dxa"/>
          </w:tcPr>
          <w:p w14:paraId="1B9F9010" w14:textId="77777777" w:rsidR="0011476C" w:rsidRDefault="002C2BA4" w:rsidP="00986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</w:tcPr>
          <w:p w14:paraId="53668589" w14:textId="77777777" w:rsidR="0011476C" w:rsidRDefault="002C2BA4" w:rsidP="00986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Этикет</w:t>
            </w:r>
            <w:proofErr w:type="spellEnd"/>
          </w:p>
        </w:tc>
        <w:tc>
          <w:tcPr>
            <w:tcW w:w="535" w:type="dxa"/>
          </w:tcPr>
          <w:p w14:paraId="1F1DBCCD" w14:textId="77777777" w:rsidR="0011476C" w:rsidRDefault="0011476C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2E0CAC1" w14:textId="77777777" w:rsidR="0011476C" w:rsidRDefault="002C2BA4" w:rsidP="009869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</w:tcPr>
          <w:p w14:paraId="14CF367E" w14:textId="365402FB" w:rsidR="0011476C" w:rsidRPr="00F3522F" w:rsidRDefault="002C2BA4" w:rsidP="009869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522F">
              <w:rPr>
                <w:rFonts w:ascii="Times New Roman" w:hAnsi="Times New Roman"/>
                <w:sz w:val="28"/>
                <w:szCs w:val="28"/>
                <w:lang w:val="ru-RU"/>
              </w:rPr>
              <w:t>Свод правил и норм поведения, регулирующих внешние проявления человеческих взаимоотношений</w:t>
            </w:r>
          </w:p>
        </w:tc>
      </w:tr>
    </w:tbl>
    <w:p w14:paraId="41624E3E" w14:textId="26D09E2A" w:rsidR="0011476C" w:rsidRDefault="002C2BA4" w:rsidP="009869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2-В, 3-А, 4-Г</w:t>
      </w:r>
    </w:p>
    <w:p w14:paraId="73606AC6" w14:textId="3C84FBBC" w:rsidR="0011476C" w:rsidRDefault="002C2BA4" w:rsidP="0098699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УК-5</w:t>
      </w:r>
    </w:p>
    <w:p w14:paraId="54ED2E5B" w14:textId="77777777" w:rsidR="0011476C" w:rsidRDefault="0011476C" w:rsidP="0098699F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2A183FC9" w14:textId="77777777" w:rsidR="0011476C" w:rsidRDefault="002C2BA4" w:rsidP="0098699F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i w:val="0"/>
          <w:color w:val="auto"/>
          <w:kern w:val="2"/>
          <w:sz w:val="28"/>
          <w:szCs w:val="28"/>
          <w14:ligatures w14:val="standardContextual"/>
        </w:rPr>
      </w:pPr>
      <w:bookmarkStart w:id="1" w:name="_Hlk188875600"/>
      <w:bookmarkEnd w:id="0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F53DCFB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F5176A7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341CD0C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E63F9D0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359BD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реализации социально-нравственных добродетелей от наиболее общих к более личностным:</w:t>
      </w:r>
    </w:p>
    <w:p w14:paraId="6046627A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Гуманность</w:t>
      </w:r>
    </w:p>
    <w:p w14:paraId="073CD2B7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Б) Толерантность</w:t>
      </w:r>
    </w:p>
    <w:p w14:paraId="436C7BA4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В) Дружба</w:t>
      </w:r>
    </w:p>
    <w:p w14:paraId="33D00F28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Г) Товарищество</w:t>
      </w:r>
    </w:p>
    <w:p w14:paraId="4FE23D6F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Д) Патриотизм</w:t>
      </w:r>
    </w:p>
    <w:p w14:paraId="355BA53D" w14:textId="23B0EC69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Д, Г, В</w:t>
      </w:r>
    </w:p>
    <w:p w14:paraId="17DEEDCE" w14:textId="2C5067F5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16EA95A0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Установите правильную последовательность добродетелей, которые способствуют укреплению социальных связей от социальных к личностным.</w:t>
      </w:r>
    </w:p>
    <w:p w14:paraId="407AE35B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Товарищество</w:t>
      </w:r>
    </w:p>
    <w:p w14:paraId="4570F7CB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Б) Дружба</w:t>
      </w:r>
    </w:p>
    <w:p w14:paraId="19DF0981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В) Любовь</w:t>
      </w:r>
    </w:p>
    <w:p w14:paraId="1C7C5CC7" w14:textId="77777777" w:rsidR="0011476C" w:rsidRDefault="002C2BA4" w:rsidP="0098699F">
      <w:pPr>
        <w:autoSpaceDN w:val="0"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Г) Толерантность</w:t>
      </w:r>
    </w:p>
    <w:p w14:paraId="69FFF9A2" w14:textId="4AB88407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b w:val="0"/>
          <w:bCs w:val="0"/>
          <w:color w:val="333333"/>
          <w:sz w:val="28"/>
          <w:szCs w:val="28"/>
        </w:rPr>
        <w:t>Д) Ответственность</w:t>
      </w:r>
    </w:p>
    <w:p w14:paraId="1C18B6A9" w14:textId="556A39C8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Д, А, Б, В</w:t>
      </w:r>
    </w:p>
    <w:p w14:paraId="7B244011" w14:textId="67378BFD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УК-5</w:t>
      </w:r>
    </w:p>
    <w:p w14:paraId="38BAC1BD" w14:textId="77777777" w:rsidR="0011476C" w:rsidRDefault="0011476C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A74959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формирования личностных качеств, которые являются важными для психолога.</w:t>
      </w:r>
    </w:p>
    <w:p w14:paraId="7FB5C56D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>Эмпатия</w:t>
      </w:r>
    </w:p>
    <w:p w14:paraId="7B63EE97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Коммуникабельность</w:t>
      </w:r>
    </w:p>
    <w:p w14:paraId="43C50AC5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Ответственность</w:t>
      </w:r>
    </w:p>
    <w:p w14:paraId="793B0167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Объективность</w:t>
      </w:r>
    </w:p>
    <w:p w14:paraId="67B1C473" w14:textId="59025D0C" w:rsidR="0011476C" w:rsidRDefault="002C2BA4" w:rsidP="0098699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 Компетентность</w:t>
      </w:r>
    </w:p>
    <w:p w14:paraId="29CA6FAE" w14:textId="23ADE540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В, Д, Г</w:t>
      </w:r>
    </w:p>
    <w:p w14:paraId="562B425F" w14:textId="61408085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549E2062" w14:textId="77777777" w:rsidR="0011476C" w:rsidRDefault="0011476C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514D42B1" w14:textId="43AF126B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4.</w:t>
      </w:r>
      <w:r w:rsidR="00A735B4">
        <w:t> </w:t>
      </w:r>
      <w:r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принципов профессиональной этики психолога.</w:t>
      </w:r>
    </w:p>
    <w:p w14:paraId="1C045A24" w14:textId="028F57F8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Конфиденциальность информации о клиенте</w:t>
      </w:r>
    </w:p>
    <w:p w14:paraId="6E02E8BF" w14:textId="502E7CEA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Уважение к личности клиента</w:t>
      </w:r>
    </w:p>
    <w:p w14:paraId="00A7E725" w14:textId="227B033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Обеспечение безопасности клиента</w:t>
      </w:r>
    </w:p>
    <w:p w14:paraId="445B1E61" w14:textId="6437162B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Профессиональная компетентность и постоянное самообразование</w:t>
      </w:r>
    </w:p>
    <w:p w14:paraId="76A941F5" w14:textId="305A4A83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56544DB0" w14:textId="12E943BB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7B35322C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D2CF00" w14:textId="77777777" w:rsidR="0011476C" w:rsidRDefault="002C2BA4" w:rsidP="0098699F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2C5C0725" w14:textId="77777777" w:rsidR="0011476C" w:rsidRDefault="0011476C" w:rsidP="0098699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18AEF9B" w14:textId="77777777" w:rsidR="0011476C" w:rsidRDefault="002C2BA4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2A16ECFE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EA463" w14:textId="77777777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7455B2F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7DF28" w14:textId="4812606B" w:rsidR="0011476C" w:rsidRDefault="002C2BA4" w:rsidP="0098699F">
      <w:pPr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>Этическая суть буддизма сводится к абсолютизации</w:t>
      </w:r>
      <w:r w:rsidR="005855B7" w:rsidRPr="005855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855B7">
        <w:rPr>
          <w:rFonts w:ascii="Times New Roman" w:hAnsi="Times New Roman"/>
          <w:bCs/>
          <w:iCs/>
          <w:sz w:val="28"/>
          <w:szCs w:val="28"/>
        </w:rPr>
        <w:t>страдания</w:t>
      </w:r>
      <w:r>
        <w:rPr>
          <w:rFonts w:ascii="Times New Roman" w:hAnsi="Times New Roman"/>
          <w:bCs/>
          <w:iCs/>
          <w:sz w:val="28"/>
          <w:szCs w:val="28"/>
        </w:rPr>
        <w:t xml:space="preserve">, поиску путей прекращения жизненных </w:t>
      </w:r>
      <w:r w:rsidRPr="0098699F">
        <w:t>___________</w:t>
      </w:r>
      <w:r>
        <w:rPr>
          <w:rFonts w:ascii="Times New Roman" w:hAnsi="Times New Roman"/>
          <w:bCs/>
          <w:iCs/>
          <w:sz w:val="28"/>
          <w:szCs w:val="28"/>
        </w:rPr>
        <w:t>человека.</w:t>
      </w:r>
    </w:p>
    <w:p w14:paraId="40C8ED81" w14:textId="0409CF87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sz w:val="28"/>
          <w:szCs w:val="28"/>
        </w:rPr>
        <w:t xml:space="preserve"> страданий</w:t>
      </w:r>
    </w:p>
    <w:p w14:paraId="774C3DE2" w14:textId="13C33DBF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42EF0701" w14:textId="77777777" w:rsidR="0011476C" w:rsidRDefault="0011476C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6EC8D99" w14:textId="79828EDA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>Категорический императив – это априорное суждение, высший нравственный_</w:t>
      </w:r>
      <w:r w:rsidRPr="00524390">
        <w:rPr>
          <w:rFonts w:ascii="Times New Roman" w:hAnsi="Times New Roman"/>
          <w:bCs/>
          <w:iCs/>
          <w:sz w:val="28"/>
          <w:szCs w:val="28"/>
          <w:u w:val="single"/>
        </w:rPr>
        <w:t>_______</w:t>
      </w:r>
      <w:r>
        <w:rPr>
          <w:rFonts w:ascii="Times New Roman" w:hAnsi="Times New Roman"/>
          <w:bCs/>
          <w:iCs/>
          <w:sz w:val="28"/>
          <w:szCs w:val="28"/>
        </w:rPr>
        <w:t>, который дается разумом и действует как принудительное веление.</w:t>
      </w:r>
    </w:p>
    <w:p w14:paraId="1C01176D" w14:textId="44248933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закон</w:t>
      </w:r>
    </w:p>
    <w:p w14:paraId="70EC7933" w14:textId="48B047F0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3AF29A1B" w14:textId="77777777" w:rsidR="0011476C" w:rsidRDefault="0011476C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80ECBF6" w14:textId="410F23EE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«Я знаю, что я ничего не знаю, но другие</w:t>
      </w:r>
      <w:r w:rsidR="003D5617" w:rsidRPr="003D56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D5617">
        <w:rPr>
          <w:rFonts w:ascii="Times New Roman" w:hAnsi="Times New Roman"/>
          <w:bCs/>
          <w:iCs/>
          <w:sz w:val="28"/>
          <w:szCs w:val="28"/>
        </w:rPr>
        <w:t xml:space="preserve">не </w:t>
      </w:r>
      <w:r>
        <w:rPr>
          <w:rFonts w:ascii="Times New Roman" w:hAnsi="Times New Roman"/>
          <w:bCs/>
          <w:iCs/>
          <w:sz w:val="28"/>
          <w:szCs w:val="28"/>
        </w:rPr>
        <w:t>_</w:t>
      </w:r>
      <w:r w:rsidRPr="008B71E8">
        <w:t xml:space="preserve">______________ </w:t>
      </w:r>
      <w:r w:rsidR="003D5617">
        <w:rPr>
          <w:rFonts w:ascii="Times New Roman" w:hAnsi="Times New Roman"/>
          <w:bCs/>
          <w:iCs/>
          <w:sz w:val="28"/>
          <w:szCs w:val="28"/>
        </w:rPr>
        <w:t xml:space="preserve">и этого», </w:t>
      </w:r>
      <w:r>
        <w:rPr>
          <w:rFonts w:ascii="Times New Roman" w:hAnsi="Times New Roman"/>
          <w:bCs/>
          <w:iCs/>
          <w:sz w:val="28"/>
          <w:szCs w:val="28"/>
        </w:rPr>
        <w:t>– говорил Сократ</w:t>
      </w:r>
    </w:p>
    <w:p w14:paraId="3AB36127" w14:textId="64D27C6F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 xml:space="preserve">знают </w:t>
      </w:r>
    </w:p>
    <w:p w14:paraId="0EA2E545" w14:textId="69DF1302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1A424237" w14:textId="77777777" w:rsidR="0011476C" w:rsidRDefault="0011476C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14:paraId="7AF2E9A8" w14:textId="0E71F29C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 w:cs="Calibri"/>
          <w:spacing w:val="-4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Этика, по Аристотелю, это наука о </w:t>
      </w:r>
      <w:r w:rsidR="003D5617">
        <w:rPr>
          <w:rFonts w:ascii="Times New Roman" w:hAnsi="Times New Roman"/>
          <w:sz w:val="28"/>
          <w:szCs w:val="28"/>
        </w:rPr>
        <w:t xml:space="preserve">благе и </w:t>
      </w:r>
      <w:r w:rsidRPr="008B71E8">
        <w:t xml:space="preserve">____________ </w:t>
      </w:r>
      <w:r>
        <w:rPr>
          <w:rFonts w:ascii="Times New Roman" w:hAnsi="Times New Roman"/>
          <w:sz w:val="28"/>
          <w:szCs w:val="28"/>
        </w:rPr>
        <w:t>живущего в обществе человека, о человеческих способностях, которые делают его пригодным для такой жизни.</w:t>
      </w:r>
    </w:p>
    <w:p w14:paraId="53FABC47" w14:textId="2F1C5407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счастье</w:t>
      </w:r>
    </w:p>
    <w:p w14:paraId="5515DF83" w14:textId="626971F2" w:rsidR="0011476C" w:rsidRDefault="002C2BA4" w:rsidP="0098699F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378DC5D9" w14:textId="77777777" w:rsidR="00743086" w:rsidRDefault="00743086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</w:p>
    <w:p w14:paraId="1BFB3F25" w14:textId="02454C53" w:rsidR="0011476C" w:rsidRDefault="002C2BA4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0B236FA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3C1B4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55AE8A9" w14:textId="77777777" w:rsidR="0011476C" w:rsidRDefault="0011476C" w:rsidP="0098699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B9C862A" w14:textId="5C53B357" w:rsidR="0011476C" w:rsidRDefault="002C2BA4" w:rsidP="00986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 xml:space="preserve">Нравственная свобода </w:t>
      </w:r>
      <w:r w:rsidR="00743086">
        <w:rPr>
          <w:rFonts w:ascii="Times New Roman" w:hAnsi="Times New Roman"/>
          <w:bCs/>
          <w:iCs/>
          <w:sz w:val="28"/>
          <w:szCs w:val="28"/>
        </w:rPr>
        <w:t>–</w:t>
      </w:r>
      <w:r>
        <w:rPr>
          <w:rFonts w:ascii="Times New Roman" w:hAnsi="Times New Roman"/>
          <w:bCs/>
          <w:iCs/>
          <w:sz w:val="28"/>
          <w:szCs w:val="28"/>
        </w:rPr>
        <w:t xml:space="preserve"> это способность личности осуществлять посредством</w:t>
      </w:r>
      <w:r w:rsidR="00980275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Pr="00DC2C8B">
        <w:t>__________</w:t>
      </w:r>
      <w:r>
        <w:rPr>
          <w:rFonts w:ascii="Times New Roman" w:hAnsi="Times New Roman"/>
          <w:bCs/>
          <w:iCs/>
          <w:sz w:val="28"/>
          <w:szCs w:val="28"/>
        </w:rPr>
        <w:t>господство над чувствами и желаниями.</w:t>
      </w:r>
    </w:p>
    <w:p w14:paraId="6ED3F33D" w14:textId="3C8B3ADF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разума</w:t>
      </w:r>
    </w:p>
    <w:p w14:paraId="54276046" w14:textId="445E5859" w:rsidR="0011476C" w:rsidRDefault="002C2BA4" w:rsidP="00986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5A533AD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C29F3" w14:textId="7777777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Канту, достоинство – это особая ценность и </w:t>
      </w:r>
      <w:r w:rsidRPr="008B71E8">
        <w:t>_________</w:t>
      </w:r>
      <w:r>
        <w:rPr>
          <w:rFonts w:ascii="Times New Roman" w:hAnsi="Times New Roman"/>
          <w:sz w:val="28"/>
          <w:szCs w:val="28"/>
        </w:rPr>
        <w:t>людей как личностей.</w:t>
      </w:r>
    </w:p>
    <w:p w14:paraId="26A2084D" w14:textId="72703847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значимость</w:t>
      </w:r>
    </w:p>
    <w:p w14:paraId="31252E37" w14:textId="562BF5DA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7A6ACF51" w14:textId="77777777" w:rsidR="0011476C" w:rsidRDefault="0011476C" w:rsidP="009869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A0405F" w14:textId="77777777" w:rsidR="0011476C" w:rsidRDefault="002C2BA4" w:rsidP="0098699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 xml:space="preserve">Ответственность – это способность </w:t>
      </w:r>
      <w:r w:rsidRPr="008B71E8">
        <w:t>___________</w:t>
      </w:r>
      <w:r>
        <w:rPr>
          <w:rFonts w:ascii="Times New Roman" w:hAnsi="Times New Roman"/>
          <w:bCs/>
          <w:iCs/>
          <w:sz w:val="28"/>
          <w:szCs w:val="28"/>
        </w:rPr>
        <w:t>последствия поступка, это «расчетливое» поведение.</w:t>
      </w:r>
    </w:p>
    <w:p w14:paraId="14D276B9" w14:textId="6F8381FC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предвидеть</w:t>
      </w:r>
    </w:p>
    <w:p w14:paraId="69215492" w14:textId="231E9FED" w:rsidR="0011476C" w:rsidRDefault="002C2BA4" w:rsidP="009869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3EB65C2D" w14:textId="77777777" w:rsidR="0011476C" w:rsidRDefault="0011476C" w:rsidP="0098699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74FAFCD7" w14:textId="51FF4B1B" w:rsidR="0011476C" w:rsidRDefault="002C2BA4" w:rsidP="0098699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Категорический императив И. Канта содержит два требования: 1) поступай так, как </w:t>
      </w:r>
      <w:r w:rsidR="0098699F">
        <w:rPr>
          <w:rFonts w:ascii="Times New Roman" w:hAnsi="Times New Roman"/>
          <w:bCs/>
          <w:iCs/>
          <w:sz w:val="28"/>
          <w:szCs w:val="28"/>
        </w:rPr>
        <w:t>хотел бы</w:t>
      </w:r>
      <w:r>
        <w:rPr>
          <w:rFonts w:ascii="Times New Roman" w:hAnsi="Times New Roman"/>
          <w:bCs/>
          <w:iCs/>
          <w:sz w:val="28"/>
          <w:szCs w:val="28"/>
        </w:rPr>
        <w:t xml:space="preserve">, чтобы поступали с тобой; 2) относись к другому человек всегда как </w:t>
      </w:r>
      <w:r w:rsidR="00DC2C8B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Pr="008B71E8">
        <w:t>_______</w:t>
      </w:r>
      <w:r w:rsidR="00F779F9" w:rsidRPr="008B71E8"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 никогда не используй как средство.</w:t>
      </w:r>
    </w:p>
    <w:p w14:paraId="5BC2C3C8" w14:textId="42124574" w:rsidR="0011476C" w:rsidRDefault="002C2BA4" w:rsidP="00986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bCs/>
          <w:iCs/>
          <w:sz w:val="28"/>
          <w:szCs w:val="28"/>
        </w:rPr>
        <w:t xml:space="preserve"> цели</w:t>
      </w:r>
    </w:p>
    <w:p w14:paraId="59DDBD46" w14:textId="77C7F6D3" w:rsidR="0011476C" w:rsidRDefault="002C2BA4" w:rsidP="009869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22352A9E" w14:textId="77777777" w:rsidR="00DF3B96" w:rsidRDefault="00DF3B96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" w:name="_Hlk188881426"/>
      <w:bookmarkEnd w:id="3"/>
    </w:p>
    <w:p w14:paraId="345F97BA" w14:textId="50031B25" w:rsidR="0011476C" w:rsidRDefault="002C2BA4" w:rsidP="0098699F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bookmarkEnd w:id="4"/>
    <w:p w14:paraId="265B943B" w14:textId="77777777" w:rsidR="008366DF" w:rsidRPr="008366DF" w:rsidRDefault="008366DF" w:rsidP="0098699F">
      <w:pPr>
        <w:spacing w:after="0" w:line="240" w:lineRule="auto"/>
        <w:rPr>
          <w:rFonts w:ascii="Times New Roman" w:hAnsi="Times New Roman" w:cs="Calibri"/>
          <w:bCs/>
          <w:iCs/>
          <w:sz w:val="28"/>
          <w:szCs w:val="28"/>
        </w:rPr>
      </w:pPr>
    </w:p>
    <w:p w14:paraId="2252737A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i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1. Охарактеризуйте этикет внешнего облика делового человека. Перечислите основные виды дресс-кода.</w:t>
      </w:r>
    </w:p>
    <w:p w14:paraId="5024D334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2FC76176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 xml:space="preserve">Ожидаемый результат: в основе этикета внешнего вида лежит принцип эстетической привлекательности, облик человека должен радовать глаз окружающих или по крайней мере не вызывать раздражения. В последние </w:t>
      </w:r>
      <w:r w:rsidRPr="008366DF">
        <w:rPr>
          <w:rFonts w:ascii="Times New Roman" w:hAnsi="Times New Roman" w:cs="Calibri"/>
          <w:sz w:val="28"/>
          <w:szCs w:val="28"/>
        </w:rPr>
        <w:lastRenderedPageBreak/>
        <w:t>годы этикет внешнего вида тесно связан с понятием дресс-кода – формы одежды, требуемой при посещении организаций и мероприятий. Выделяют следующие виды дресс-кода: корпоративный стиль (наиболее строгий); нестрогий деловой стиль (допускает небольшие отклонения от корпоративного); свободный деловой стиль (стиль «пятницы»); условно-деловой стиль (основным критерием такого стиля является не определенный набор предметов гардероба, а общая аккуратность облика).</w:t>
      </w:r>
    </w:p>
    <w:p w14:paraId="0EF2B11B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0F8105FE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Компетенции (индикаторы): УК-5</w:t>
      </w:r>
    </w:p>
    <w:p w14:paraId="63CFA90E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30955860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2. Охарактеризуйте основные принципы и моральные требования, лежащие в основе любого вида этикета.</w:t>
      </w:r>
    </w:p>
    <w:p w14:paraId="6C6C2FFE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0D7A0A4E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Ожидаемый результат: 1) принцип гуманизма, который реализуется через моральные требования вежливости, тактичности, скромности и точности; 2) принцип целесообразности действий; 3) принцип эстетической привлекательности поведения; 4) принцип традиционности.</w:t>
      </w:r>
    </w:p>
    <w:p w14:paraId="5706FACA" w14:textId="25EBC109" w:rsidR="006741F6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6741F6">
        <w:rPr>
          <w:rFonts w:ascii="Times New Roman" w:hAnsi="Times New Roman" w:cs="Calibri"/>
          <w:sz w:val="28"/>
          <w:szCs w:val="28"/>
        </w:rPr>
        <w:t>наличие в ответе следующих смысловых элементов –</w:t>
      </w:r>
      <w:r w:rsidR="006741F6" w:rsidRPr="006741F6">
        <w:rPr>
          <w:rFonts w:ascii="Times New Roman" w:hAnsi="Times New Roman" w:cs="Calibri"/>
          <w:sz w:val="28"/>
          <w:szCs w:val="28"/>
        </w:rPr>
        <w:t xml:space="preserve"> </w:t>
      </w:r>
      <w:r w:rsidR="006741F6" w:rsidRPr="008366DF">
        <w:rPr>
          <w:rFonts w:ascii="Times New Roman" w:hAnsi="Times New Roman" w:cs="Calibri"/>
          <w:sz w:val="28"/>
          <w:szCs w:val="28"/>
        </w:rPr>
        <w:t>принцип гуманизма,</w:t>
      </w:r>
      <w:r w:rsidR="006741F6" w:rsidRPr="006741F6">
        <w:rPr>
          <w:rFonts w:ascii="Times New Roman" w:hAnsi="Times New Roman" w:cs="Calibri"/>
          <w:sz w:val="28"/>
          <w:szCs w:val="28"/>
        </w:rPr>
        <w:t xml:space="preserve"> </w:t>
      </w:r>
      <w:r w:rsidR="006741F6" w:rsidRPr="008366DF">
        <w:rPr>
          <w:rFonts w:ascii="Times New Roman" w:hAnsi="Times New Roman" w:cs="Calibri"/>
          <w:sz w:val="28"/>
          <w:szCs w:val="28"/>
        </w:rPr>
        <w:t>принцип целесообразности действий</w:t>
      </w:r>
      <w:r w:rsidR="006741F6">
        <w:rPr>
          <w:rFonts w:ascii="Times New Roman" w:hAnsi="Times New Roman" w:cs="Calibri"/>
          <w:sz w:val="28"/>
          <w:szCs w:val="28"/>
        </w:rPr>
        <w:t xml:space="preserve">, </w:t>
      </w:r>
      <w:r w:rsidR="006741F6" w:rsidRPr="008366DF">
        <w:rPr>
          <w:rFonts w:ascii="Times New Roman" w:hAnsi="Times New Roman" w:cs="Calibri"/>
          <w:sz w:val="28"/>
          <w:szCs w:val="28"/>
        </w:rPr>
        <w:t>принцип эстетической привлекательности поведения принцип традиционности.</w:t>
      </w:r>
    </w:p>
    <w:p w14:paraId="34895E46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>Компетенции (индикаторы): УК-5</w:t>
      </w:r>
    </w:p>
    <w:p w14:paraId="14F262BF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31C2FF85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 xml:space="preserve">3. </w:t>
      </w:r>
      <w:r w:rsidRPr="008366DF">
        <w:rPr>
          <w:rFonts w:ascii="Times New Roman" w:hAnsi="Times New Roman" w:cs="Calibri"/>
          <w:sz w:val="28"/>
          <w:szCs w:val="28"/>
        </w:rPr>
        <w:t>Охарактеризуйте Э</w:t>
      </w:r>
      <w:r w:rsidRPr="008366DF">
        <w:rPr>
          <w:rFonts w:ascii="Times New Roman" w:hAnsi="Times New Roman" w:cs="Calibri"/>
          <w:bCs/>
          <w:iCs/>
          <w:sz w:val="28"/>
          <w:szCs w:val="28"/>
        </w:rPr>
        <w:t>тический кодекс психолога РПО. Перечислите основные принципы и правила.</w:t>
      </w:r>
    </w:p>
    <w:p w14:paraId="20D16BC2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>Время выполнения – 10 минут.</w:t>
      </w:r>
    </w:p>
    <w:p w14:paraId="1D1FAE2C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>Ожидаемый результат: Этический кодекс психолога Российского психологического общества содержит следующие принципы:</w:t>
      </w:r>
    </w:p>
    <w:p w14:paraId="63698667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>I. Принцип уважения: уважение достоинства, прав и свобод личности; конфиденциальность; осведомленность и добровольное согласие Клиента; самоопределение Клиента.</w:t>
      </w:r>
    </w:p>
    <w:p w14:paraId="62561500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>II. Принцип компетентности: знание профессиональной этики; ограничения профессиональной компетентности; ограничения применяемых средств; профессиональное развитие; невозможность профессиональной деятельности в определенных условиях.</w:t>
      </w:r>
    </w:p>
    <w:p w14:paraId="1B709D4F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 xml:space="preserve">III. Принцип ответственности: основная ответственность; </w:t>
      </w:r>
      <w:proofErr w:type="spellStart"/>
      <w:r w:rsidRPr="008366DF">
        <w:rPr>
          <w:rFonts w:ascii="Times New Roman" w:hAnsi="Times New Roman" w:cs="Calibri"/>
          <w:bCs/>
          <w:iCs/>
          <w:sz w:val="28"/>
          <w:szCs w:val="28"/>
        </w:rPr>
        <w:t>ненанесение</w:t>
      </w:r>
      <w:proofErr w:type="spellEnd"/>
      <w:r w:rsidRPr="008366DF">
        <w:rPr>
          <w:rFonts w:ascii="Times New Roman" w:hAnsi="Times New Roman" w:cs="Calibri"/>
          <w:bCs/>
          <w:iCs/>
          <w:sz w:val="28"/>
          <w:szCs w:val="28"/>
        </w:rPr>
        <w:t xml:space="preserve"> вреда; решение этических дилемм.</w:t>
      </w:r>
    </w:p>
    <w:p w14:paraId="4A4FA049" w14:textId="77777777" w:rsidR="008366DF" w:rsidRPr="008366DF" w:rsidRDefault="008366DF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bCs/>
          <w:iCs/>
          <w:sz w:val="28"/>
          <w:szCs w:val="28"/>
        </w:rPr>
        <w:t>IV. Принцип честности: осознание границ личных и профессиональных возможностей; честность; прямота и открытость; избегание конфликта интересов; ответственность и открытость перед профессиональным сообществом.</w:t>
      </w:r>
    </w:p>
    <w:p w14:paraId="4553CEC2" w14:textId="506C99CC" w:rsidR="006741F6" w:rsidRDefault="006741F6" w:rsidP="0098699F">
      <w:pPr>
        <w:spacing w:after="0" w:line="240" w:lineRule="auto"/>
        <w:jc w:val="both"/>
        <w:rPr>
          <w:rFonts w:ascii="Times New Roman" w:hAnsi="Times New Roman" w:cs="Calibri"/>
          <w:bCs/>
          <w:iCs/>
          <w:sz w:val="28"/>
          <w:szCs w:val="28"/>
        </w:rPr>
      </w:pPr>
      <w:r w:rsidRPr="008366DF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Calibri"/>
          <w:sz w:val="28"/>
          <w:szCs w:val="28"/>
        </w:rPr>
        <w:t>наличие в ответе следующих смысловых элементов –</w:t>
      </w:r>
      <w:r w:rsidRPr="006741F6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п</w:t>
      </w:r>
      <w:r w:rsidRPr="008366DF">
        <w:rPr>
          <w:rFonts w:ascii="Times New Roman" w:hAnsi="Times New Roman" w:cs="Calibri"/>
          <w:bCs/>
          <w:iCs/>
          <w:sz w:val="28"/>
          <w:szCs w:val="28"/>
        </w:rPr>
        <w:t>ринцип уважения</w:t>
      </w:r>
      <w:r>
        <w:rPr>
          <w:rFonts w:ascii="Times New Roman" w:hAnsi="Times New Roman" w:cs="Calibri"/>
          <w:bCs/>
          <w:iCs/>
          <w:sz w:val="28"/>
          <w:szCs w:val="28"/>
        </w:rPr>
        <w:t xml:space="preserve">, </w:t>
      </w:r>
      <w:r w:rsidRPr="008366DF">
        <w:rPr>
          <w:rFonts w:ascii="Times New Roman" w:hAnsi="Times New Roman" w:cs="Calibri"/>
          <w:sz w:val="28"/>
          <w:szCs w:val="28"/>
        </w:rPr>
        <w:t>принцип</w:t>
      </w:r>
      <w:r w:rsidRPr="008366DF">
        <w:rPr>
          <w:rFonts w:ascii="Times New Roman" w:hAnsi="Times New Roman" w:cs="Calibri"/>
          <w:bCs/>
          <w:iCs/>
          <w:sz w:val="28"/>
          <w:szCs w:val="28"/>
        </w:rPr>
        <w:t xml:space="preserve"> компетентности</w:t>
      </w:r>
      <w:r>
        <w:rPr>
          <w:rFonts w:ascii="Times New Roman" w:hAnsi="Times New Roman" w:cs="Calibri"/>
          <w:bCs/>
          <w:iCs/>
          <w:sz w:val="28"/>
          <w:szCs w:val="28"/>
        </w:rPr>
        <w:t>, п</w:t>
      </w:r>
      <w:r w:rsidRPr="008366DF">
        <w:rPr>
          <w:rFonts w:ascii="Times New Roman" w:hAnsi="Times New Roman" w:cs="Calibri"/>
          <w:bCs/>
          <w:iCs/>
          <w:sz w:val="28"/>
          <w:szCs w:val="28"/>
        </w:rPr>
        <w:t>ринцип ответственности</w:t>
      </w:r>
      <w:r>
        <w:rPr>
          <w:rFonts w:ascii="Times New Roman" w:hAnsi="Times New Roman" w:cs="Calibri"/>
          <w:bCs/>
          <w:iCs/>
          <w:sz w:val="28"/>
          <w:szCs w:val="28"/>
        </w:rPr>
        <w:t>, п</w:t>
      </w:r>
      <w:r w:rsidRPr="008366DF">
        <w:rPr>
          <w:rFonts w:ascii="Times New Roman" w:hAnsi="Times New Roman" w:cs="Calibri"/>
          <w:bCs/>
          <w:iCs/>
          <w:sz w:val="28"/>
          <w:szCs w:val="28"/>
        </w:rPr>
        <w:t>ринцип честности</w:t>
      </w:r>
      <w:r>
        <w:rPr>
          <w:rFonts w:ascii="Times New Roman" w:hAnsi="Times New Roman" w:cs="Calibri"/>
          <w:bCs/>
          <w:iCs/>
          <w:sz w:val="28"/>
          <w:szCs w:val="28"/>
        </w:rPr>
        <w:t>.</w:t>
      </w:r>
    </w:p>
    <w:p w14:paraId="4C2016B4" w14:textId="3B2FC5FD" w:rsidR="0011476C" w:rsidRDefault="008366DF" w:rsidP="0098699F">
      <w:pPr>
        <w:spacing w:after="0" w:line="240" w:lineRule="auto"/>
        <w:jc w:val="both"/>
      </w:pPr>
      <w:r w:rsidRPr="008366DF">
        <w:rPr>
          <w:rFonts w:ascii="Times New Roman" w:hAnsi="Times New Roman" w:cs="Calibri"/>
          <w:sz w:val="28"/>
          <w:szCs w:val="28"/>
        </w:rPr>
        <w:t>Компетенции (индикаторы): УК-5</w:t>
      </w:r>
    </w:p>
    <w:sectPr w:rsidR="0011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FDD63" w14:textId="77777777" w:rsidR="00286450" w:rsidRDefault="00286450">
      <w:pPr>
        <w:spacing w:line="240" w:lineRule="auto"/>
      </w:pPr>
      <w:r>
        <w:separator/>
      </w:r>
    </w:p>
  </w:endnote>
  <w:endnote w:type="continuationSeparator" w:id="0">
    <w:p w14:paraId="086F3DD6" w14:textId="77777777" w:rsidR="00286450" w:rsidRDefault="00286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E712F" w14:textId="77777777" w:rsidR="00286450" w:rsidRDefault="00286450">
      <w:pPr>
        <w:spacing w:after="0"/>
      </w:pPr>
      <w:r>
        <w:separator/>
      </w:r>
    </w:p>
  </w:footnote>
  <w:footnote w:type="continuationSeparator" w:id="0">
    <w:p w14:paraId="2DBBDD76" w14:textId="77777777" w:rsidR="00286450" w:rsidRDefault="002864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41B"/>
    <w:rsid w:val="000B3285"/>
    <w:rsid w:val="000F1A42"/>
    <w:rsid w:val="0011476C"/>
    <w:rsid w:val="001473F3"/>
    <w:rsid w:val="00286450"/>
    <w:rsid w:val="002A08B5"/>
    <w:rsid w:val="002C2BA4"/>
    <w:rsid w:val="002E179A"/>
    <w:rsid w:val="003D5617"/>
    <w:rsid w:val="004B22ED"/>
    <w:rsid w:val="00524390"/>
    <w:rsid w:val="005855B7"/>
    <w:rsid w:val="00656664"/>
    <w:rsid w:val="006741F6"/>
    <w:rsid w:val="00686026"/>
    <w:rsid w:val="00741F4C"/>
    <w:rsid w:val="00743086"/>
    <w:rsid w:val="007B6A3F"/>
    <w:rsid w:val="00827C7C"/>
    <w:rsid w:val="008366DF"/>
    <w:rsid w:val="00841469"/>
    <w:rsid w:val="0084280B"/>
    <w:rsid w:val="00854EFE"/>
    <w:rsid w:val="0086208D"/>
    <w:rsid w:val="0087113A"/>
    <w:rsid w:val="008B3C6D"/>
    <w:rsid w:val="008B71E8"/>
    <w:rsid w:val="008E6B83"/>
    <w:rsid w:val="009018CF"/>
    <w:rsid w:val="00980275"/>
    <w:rsid w:val="0098699F"/>
    <w:rsid w:val="00A735B4"/>
    <w:rsid w:val="00AB5818"/>
    <w:rsid w:val="00B37AB6"/>
    <w:rsid w:val="00BA24C6"/>
    <w:rsid w:val="00BA26D7"/>
    <w:rsid w:val="00C10607"/>
    <w:rsid w:val="00C57C45"/>
    <w:rsid w:val="00C9217A"/>
    <w:rsid w:val="00D80476"/>
    <w:rsid w:val="00DB19AD"/>
    <w:rsid w:val="00DC2C8B"/>
    <w:rsid w:val="00DD1FEE"/>
    <w:rsid w:val="00DF3B96"/>
    <w:rsid w:val="00E66E92"/>
    <w:rsid w:val="00E6726C"/>
    <w:rsid w:val="00E7241B"/>
    <w:rsid w:val="00F3522F"/>
    <w:rsid w:val="00F779F9"/>
    <w:rsid w:val="1680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6A87"/>
  <w15:docId w15:val="{228EF444-AB70-4C51-AFAB-6A449679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">
    <w:name w:val="Сетка таблицы1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2025-03-31T08:14:00Z</dcterms:created>
  <dcterms:modified xsi:type="dcterms:W3CDTF">2025-10-20T08:38:00Z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2FF62836AB744D10814C229CD75587D2_12</vt:lpwstr>
  </property>
</Properties>
</file>