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43CFA" w14:textId="77777777" w:rsidR="00DA279B" w:rsidRDefault="00DA279B" w:rsidP="00DA279B">
      <w:pPr>
        <w:spacing w:before="75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>Комплект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по</w:t>
      </w:r>
      <w:r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0C730D56" w14:textId="77777777" w:rsidR="00837C7D" w:rsidRDefault="00837C7D" w:rsidP="00DA279B">
      <w:pPr>
        <w:tabs>
          <w:tab w:val="left" w:pos="8396"/>
        </w:tabs>
        <w:spacing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5F40ECD" w14:textId="37211D6F" w:rsidR="00DA279B" w:rsidRDefault="00DA279B" w:rsidP="00DA279B">
      <w:pPr>
        <w:tabs>
          <w:tab w:val="left" w:pos="8396"/>
        </w:tabs>
        <w:spacing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«Этнопсихология и </w:t>
      </w:r>
      <w:proofErr w:type="spellStart"/>
      <w:r>
        <w:rPr>
          <w:rFonts w:ascii="Times New Roman" w:hAnsi="Times New Roman"/>
          <w:b/>
          <w:sz w:val="28"/>
          <w:szCs w:val="28"/>
        </w:rPr>
        <w:t>этноконфликтология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14:paraId="4EE888FE" w14:textId="77777777" w:rsidR="00DA279B" w:rsidRDefault="00DA279B" w:rsidP="00DA279B">
      <w:pPr>
        <w:widowControl w:val="0"/>
        <w:autoSpaceDE w:val="0"/>
        <w:autoSpaceDN w:val="0"/>
        <w:spacing w:after="0"/>
        <w:rPr>
          <w:rFonts w:ascii="Times New Roman" w:hAnsi="Times New Roman"/>
          <w:b/>
          <w:sz w:val="28"/>
          <w:szCs w:val="28"/>
        </w:rPr>
      </w:pPr>
    </w:p>
    <w:p w14:paraId="49DC4CCB" w14:textId="77777777" w:rsidR="00DA279B" w:rsidRDefault="00DA279B" w:rsidP="00DA279B">
      <w:pPr>
        <w:spacing w:after="20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37ADD64" w14:textId="77777777" w:rsidR="00DA279B" w:rsidRDefault="00DA279B" w:rsidP="00DA279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B8C1068" w14:textId="77777777" w:rsidR="00DA279B" w:rsidRDefault="00DA279B" w:rsidP="00DA279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075E3FC6" w14:textId="77777777" w:rsidR="00DA279B" w:rsidRDefault="00DA279B" w:rsidP="00DA279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45C1482D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FAB77F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Что такое этнопсихология?</w:t>
      </w:r>
    </w:p>
    <w:p w14:paraId="075E521D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A) Наука о психологии отдельных личностей</w:t>
      </w:r>
    </w:p>
    <w:p w14:paraId="4880E73F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Наука, изучающая психологические особенности различных этнических групп</w:t>
      </w:r>
    </w:p>
    <w:p w14:paraId="14342505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Наука о социальных конфликтах</w:t>
      </w:r>
    </w:p>
    <w:p w14:paraId="2F7CEF15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Наука о биологических различиях между этническими группами</w:t>
      </w:r>
    </w:p>
    <w:p w14:paraId="66ECD04B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</w:p>
    <w:p w14:paraId="25FFBB05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5EB66643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7E0211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Какой из следующих факторов не является причиной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этноконфликта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? </w:t>
      </w:r>
    </w:p>
    <w:p w14:paraId="7B2204F6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A) Экономические интересы</w:t>
      </w:r>
    </w:p>
    <w:p w14:paraId="632559CF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Культурные различия</w:t>
      </w:r>
    </w:p>
    <w:p w14:paraId="2AF35190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Политическая власть</w:t>
      </w:r>
    </w:p>
    <w:p w14:paraId="538CC259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Наличие общего языка</w:t>
      </w:r>
    </w:p>
    <w:p w14:paraId="5A08C3A5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Г</w:t>
      </w:r>
    </w:p>
    <w:p w14:paraId="1D467FB0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349D483F" w14:textId="77777777" w:rsidR="00DA279B" w:rsidRDefault="00DA279B" w:rsidP="00DA27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E97367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Что такое этническая идентичность? </w:t>
      </w:r>
    </w:p>
    <w:p w14:paraId="66FCFA13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A) Чувство принадлежности к определенной социальной группе</w:t>
      </w:r>
    </w:p>
    <w:p w14:paraId="1212ABEF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Осознание своей национальной принадлежности и ее значения</w:t>
      </w:r>
    </w:p>
    <w:p w14:paraId="715A9B0E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Привязанность к определенной религии</w:t>
      </w:r>
    </w:p>
    <w:p w14:paraId="3BFB60DF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Умение говорить на нескольких языках</w:t>
      </w:r>
    </w:p>
    <w:p w14:paraId="35C01D5C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B</w:t>
      </w:r>
    </w:p>
    <w:p w14:paraId="26331DCD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120B10FA" w14:textId="77777777" w:rsidR="00DA279B" w:rsidRDefault="00DA279B" w:rsidP="00DA27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96EF95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Какой метод исследования чаще всего используется в этнопсихологии?</w:t>
      </w:r>
    </w:p>
    <w:p w14:paraId="3271F9C7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A) Эксперимент</w:t>
      </w:r>
    </w:p>
    <w:p w14:paraId="5988082E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Наблюдение</w:t>
      </w:r>
    </w:p>
    <w:p w14:paraId="52AEB217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Опрос</w:t>
      </w:r>
    </w:p>
    <w:p w14:paraId="12F2ECFB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Анализ документов</w:t>
      </w:r>
    </w:p>
    <w:p w14:paraId="0C7A1DBF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</w:p>
    <w:p w14:paraId="43D3E395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32CE91A3" w14:textId="77777777" w:rsidR="00DA279B" w:rsidRDefault="00DA279B" w:rsidP="00DA27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B5F122" w14:textId="77777777" w:rsidR="00DA279B" w:rsidRDefault="00DA279B" w:rsidP="00DA279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3F073CE" w14:textId="77777777" w:rsidR="00DA279B" w:rsidRDefault="00DA279B" w:rsidP="00DA279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0A976022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C4FB7F7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95160BD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1F8FC9D" w14:textId="77777777" w:rsidR="00DA279B" w:rsidRDefault="00DA279B" w:rsidP="00DA279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</w:p>
    <w:p w14:paraId="57FFF796" w14:textId="3F193516" w:rsidR="00DA279B" w:rsidRDefault="00DA279B" w:rsidP="00DA279B">
      <w:pPr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1.Установите соответствие между терминами и их определениями</w:t>
      </w:r>
      <w:r w:rsidR="00E44EB0">
        <w:rPr>
          <w:rFonts w:ascii="Times New Roman" w:hAnsi="Times New Roman"/>
          <w:bCs/>
          <w:color w:val="1D1D1B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77"/>
        <w:gridCol w:w="4586"/>
      </w:tblGrid>
      <w:tr w:rsidR="00DA279B" w14:paraId="306B1F57" w14:textId="77777777" w:rsidTr="00DA279B">
        <w:tc>
          <w:tcPr>
            <w:tcW w:w="4877" w:type="dxa"/>
            <w:hideMark/>
          </w:tcPr>
          <w:p w14:paraId="141C0F1E" w14:textId="77777777" w:rsidR="00DA279B" w:rsidRDefault="00DA2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4586" w:type="dxa"/>
            <w:hideMark/>
          </w:tcPr>
          <w:p w14:paraId="137CA8F9" w14:textId="77777777" w:rsidR="00DA279B" w:rsidRDefault="00DA2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A279B" w14:paraId="49C953C9" w14:textId="77777777" w:rsidTr="00DA279B">
        <w:tc>
          <w:tcPr>
            <w:tcW w:w="4877" w:type="dxa"/>
            <w:hideMark/>
          </w:tcPr>
          <w:p w14:paraId="189E2001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1) Этнопсихология</w:t>
            </w:r>
          </w:p>
        </w:tc>
        <w:tc>
          <w:tcPr>
            <w:tcW w:w="4586" w:type="dxa"/>
            <w:hideMark/>
          </w:tcPr>
          <w:p w14:paraId="053E8036" w14:textId="0F8F9ABF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А) наука, изучающая конфликты между этническими группами</w:t>
            </w:r>
          </w:p>
        </w:tc>
      </w:tr>
      <w:tr w:rsidR="00DA279B" w14:paraId="0D22CA98" w14:textId="77777777" w:rsidTr="00DA279B">
        <w:tc>
          <w:tcPr>
            <w:tcW w:w="4877" w:type="dxa"/>
            <w:hideMark/>
          </w:tcPr>
          <w:p w14:paraId="4BA01A63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Этноконфликтология</w:t>
            </w:r>
            <w:proofErr w:type="spellEnd"/>
          </w:p>
        </w:tc>
        <w:tc>
          <w:tcPr>
            <w:tcW w:w="4586" w:type="dxa"/>
            <w:hideMark/>
          </w:tcPr>
          <w:p w14:paraId="58213609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Б) исследование психологических особенностей различных этнических групп</w:t>
            </w:r>
          </w:p>
        </w:tc>
      </w:tr>
      <w:tr w:rsidR="00DA279B" w14:paraId="565DEF81" w14:textId="77777777" w:rsidTr="00DA279B">
        <w:tc>
          <w:tcPr>
            <w:tcW w:w="4877" w:type="dxa"/>
            <w:hideMark/>
          </w:tcPr>
          <w:p w14:paraId="0AC2DC19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3) Межэтнические отношения</w:t>
            </w:r>
          </w:p>
        </w:tc>
        <w:tc>
          <w:tcPr>
            <w:tcW w:w="4586" w:type="dxa"/>
            <w:hideMark/>
          </w:tcPr>
          <w:p w14:paraId="70826B5E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В) взаимодействие и взаимосвязь между различными этническими группами</w:t>
            </w:r>
          </w:p>
        </w:tc>
      </w:tr>
      <w:tr w:rsidR="00DA279B" w14:paraId="4BE5506F" w14:textId="77777777" w:rsidTr="00DA279B">
        <w:tc>
          <w:tcPr>
            <w:tcW w:w="4877" w:type="dxa"/>
            <w:hideMark/>
          </w:tcPr>
          <w:p w14:paraId="6CBA1987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4) Кросс-культурные влияния на исследования</w:t>
            </w:r>
          </w:p>
        </w:tc>
        <w:tc>
          <w:tcPr>
            <w:tcW w:w="4586" w:type="dxa"/>
            <w:hideMark/>
          </w:tcPr>
          <w:p w14:paraId="3A723EF0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Г) сравнительное изучение культур</w:t>
            </w:r>
          </w:p>
        </w:tc>
      </w:tr>
    </w:tbl>
    <w:p w14:paraId="374B8499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1-Б, 2-</w:t>
      </w:r>
      <w:r>
        <w:rPr>
          <w:rFonts w:ascii="Times New Roman" w:hAnsi="Times New Roman"/>
          <w:bCs/>
          <w:color w:val="1D1D1B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, 3-В, 4-Г</w:t>
      </w:r>
    </w:p>
    <w:p w14:paraId="672AA5FD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6A2ED4E4" w14:textId="77777777" w:rsidR="00DA279B" w:rsidRDefault="00DA279B" w:rsidP="00DA279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</w:p>
    <w:p w14:paraId="21AA23F1" w14:textId="13304D7B" w:rsidR="00DA279B" w:rsidRDefault="00DA279B" w:rsidP="00DA279B">
      <w:pPr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2. Установите соответствие между исследователями и их работами</w:t>
      </w:r>
      <w:r w:rsidR="00E44EB0">
        <w:rPr>
          <w:rFonts w:ascii="Times New Roman" w:hAnsi="Times New Roman"/>
          <w:bCs/>
          <w:color w:val="1D1D1B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77"/>
        <w:gridCol w:w="4586"/>
      </w:tblGrid>
      <w:tr w:rsidR="00DA279B" w14:paraId="6534699E" w14:textId="77777777" w:rsidTr="00DA279B">
        <w:tc>
          <w:tcPr>
            <w:tcW w:w="4877" w:type="dxa"/>
            <w:hideMark/>
          </w:tcPr>
          <w:p w14:paraId="676F2A56" w14:textId="77777777" w:rsidR="00DA279B" w:rsidRDefault="00DA2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Исследователь</w:t>
            </w:r>
          </w:p>
        </w:tc>
        <w:tc>
          <w:tcPr>
            <w:tcW w:w="4586" w:type="dxa"/>
            <w:hideMark/>
          </w:tcPr>
          <w:p w14:paraId="2EB808C0" w14:textId="77777777" w:rsidR="00DA279B" w:rsidRDefault="00DA2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Работа</w:t>
            </w:r>
          </w:p>
        </w:tc>
      </w:tr>
      <w:tr w:rsidR="00DA279B" w14:paraId="08598872" w14:textId="77777777" w:rsidTr="00DA279B">
        <w:tc>
          <w:tcPr>
            <w:tcW w:w="4877" w:type="dxa"/>
            <w:hideMark/>
          </w:tcPr>
          <w:p w14:paraId="26C4B142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1) Эдвард </w:t>
            </w:r>
            <w:proofErr w:type="spellStart"/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Халл</w:t>
            </w:r>
            <w:proofErr w:type="spellEnd"/>
          </w:p>
        </w:tc>
        <w:tc>
          <w:tcPr>
            <w:tcW w:w="4586" w:type="dxa"/>
            <w:hideMark/>
          </w:tcPr>
          <w:p w14:paraId="62D1092A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А) «Скрытая культура»</w:t>
            </w:r>
          </w:p>
        </w:tc>
      </w:tr>
      <w:tr w:rsidR="00DA279B" w14:paraId="3125B85C" w14:textId="77777777" w:rsidTr="00DA279B">
        <w:tc>
          <w:tcPr>
            <w:tcW w:w="4877" w:type="dxa"/>
            <w:hideMark/>
          </w:tcPr>
          <w:p w14:paraId="6DD43E60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Герт</w:t>
            </w:r>
            <w:proofErr w:type="spellEnd"/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Хофстед</w:t>
            </w:r>
            <w:proofErr w:type="spellEnd"/>
          </w:p>
        </w:tc>
        <w:tc>
          <w:tcPr>
            <w:tcW w:w="4586" w:type="dxa"/>
            <w:hideMark/>
          </w:tcPr>
          <w:p w14:paraId="0269D53A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Б) исследования по культурным измерениям</w:t>
            </w:r>
          </w:p>
        </w:tc>
      </w:tr>
      <w:tr w:rsidR="00DA279B" w14:paraId="6F9ECBF1" w14:textId="77777777" w:rsidTr="00DA279B">
        <w:tc>
          <w:tcPr>
            <w:tcW w:w="4877" w:type="dxa"/>
            <w:hideMark/>
          </w:tcPr>
          <w:p w14:paraId="0F1E744C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Фредрик</w:t>
            </w:r>
            <w:proofErr w:type="spellEnd"/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Тейлор</w:t>
            </w:r>
          </w:p>
        </w:tc>
        <w:tc>
          <w:tcPr>
            <w:tcW w:w="4586" w:type="dxa"/>
            <w:hideMark/>
          </w:tcPr>
          <w:p w14:paraId="1E604E0B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В) теория научного управления и её влияние на культуру</w:t>
            </w:r>
          </w:p>
        </w:tc>
      </w:tr>
      <w:tr w:rsidR="00DA279B" w14:paraId="2F64FDC2" w14:textId="77777777" w:rsidTr="00DA279B">
        <w:tc>
          <w:tcPr>
            <w:tcW w:w="4877" w:type="dxa"/>
            <w:hideMark/>
          </w:tcPr>
          <w:p w14:paraId="3A02D57C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4) Мэри Дуглас</w:t>
            </w:r>
          </w:p>
        </w:tc>
        <w:tc>
          <w:tcPr>
            <w:tcW w:w="4586" w:type="dxa"/>
            <w:hideMark/>
          </w:tcPr>
          <w:p w14:paraId="19C4D67B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Г) «Чистота и </w:t>
            </w:r>
            <w:proofErr w:type="spellStart"/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Danger</w:t>
            </w:r>
            <w:proofErr w:type="spellEnd"/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»</w:t>
            </w:r>
          </w:p>
        </w:tc>
      </w:tr>
    </w:tbl>
    <w:p w14:paraId="5067C37B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1-</w:t>
      </w:r>
      <w:r>
        <w:rPr>
          <w:rFonts w:ascii="Times New Roman" w:hAnsi="Times New Roman"/>
          <w:bCs/>
          <w:color w:val="1D1D1B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, 2-Б, 3-В, 4-Д</w:t>
      </w:r>
    </w:p>
    <w:p w14:paraId="37C334E1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56D0647E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</w:p>
    <w:p w14:paraId="13AC1DED" w14:textId="72D2318E" w:rsidR="00DA279B" w:rsidRDefault="00DA279B" w:rsidP="00DA279B">
      <w:pPr>
        <w:spacing w:after="0" w:line="240" w:lineRule="auto"/>
        <w:jc w:val="both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3.</w:t>
      </w:r>
      <w:r w:rsidR="00E44EB0">
        <w:rPr>
          <w:rFonts w:ascii="Times New Roman" w:hAnsi="Times New Roman"/>
          <w:bCs/>
          <w:color w:val="1D1D1B"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Установите соответствие между типами конфликтов и их характеристиками</w:t>
      </w:r>
      <w:r w:rsidR="00E44EB0">
        <w:rPr>
          <w:rFonts w:ascii="Times New Roman" w:hAnsi="Times New Roman"/>
          <w:bCs/>
          <w:color w:val="1D1D1B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77"/>
        <w:gridCol w:w="4586"/>
      </w:tblGrid>
      <w:tr w:rsidR="00DA279B" w14:paraId="5635E85A" w14:textId="77777777" w:rsidTr="00DA279B">
        <w:tc>
          <w:tcPr>
            <w:tcW w:w="4877" w:type="dxa"/>
            <w:hideMark/>
          </w:tcPr>
          <w:p w14:paraId="4D1FB942" w14:textId="77777777" w:rsidR="00DA279B" w:rsidRDefault="00DA2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Тип конфликта</w:t>
            </w: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ab/>
            </w:r>
          </w:p>
        </w:tc>
        <w:tc>
          <w:tcPr>
            <w:tcW w:w="4586" w:type="dxa"/>
            <w:hideMark/>
          </w:tcPr>
          <w:p w14:paraId="55130865" w14:textId="77777777" w:rsidR="00DA279B" w:rsidRDefault="00DA2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A279B" w14:paraId="0410EC9A" w14:textId="77777777" w:rsidTr="00DA279B">
        <w:tc>
          <w:tcPr>
            <w:tcW w:w="4877" w:type="dxa"/>
            <w:hideMark/>
          </w:tcPr>
          <w:p w14:paraId="6D1FA07B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1) Этнический конфликт</w:t>
            </w:r>
          </w:p>
        </w:tc>
        <w:tc>
          <w:tcPr>
            <w:tcW w:w="4586" w:type="dxa"/>
            <w:hideMark/>
          </w:tcPr>
          <w:p w14:paraId="715C7C14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А) конфликт, возникающий из-за различий в культуре, языке или религии</w:t>
            </w:r>
          </w:p>
        </w:tc>
      </w:tr>
      <w:tr w:rsidR="00DA279B" w14:paraId="6ED58B4B" w14:textId="77777777" w:rsidTr="00DA279B">
        <w:tc>
          <w:tcPr>
            <w:tcW w:w="4877" w:type="dxa"/>
            <w:hideMark/>
          </w:tcPr>
          <w:p w14:paraId="185181A0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2) Социальный конфликт</w:t>
            </w:r>
          </w:p>
        </w:tc>
        <w:tc>
          <w:tcPr>
            <w:tcW w:w="4586" w:type="dxa"/>
            <w:hideMark/>
          </w:tcPr>
          <w:p w14:paraId="09E69B03" w14:textId="77777777" w:rsidR="00DA279B" w:rsidRDefault="00DA279B">
            <w:pPr>
              <w:tabs>
                <w:tab w:val="left" w:pos="3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Б) конфликт, связанный с экономическими интересами и социальным неравенством</w:t>
            </w:r>
          </w:p>
        </w:tc>
      </w:tr>
      <w:tr w:rsidR="00DA279B" w14:paraId="3327AA3C" w14:textId="77777777" w:rsidTr="00DA279B">
        <w:tc>
          <w:tcPr>
            <w:tcW w:w="4877" w:type="dxa"/>
            <w:hideMark/>
          </w:tcPr>
          <w:p w14:paraId="114DA7D9" w14:textId="77777777" w:rsidR="00DA279B" w:rsidRDefault="00DA279B">
            <w:pPr>
              <w:spacing w:after="0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3) Политический конфликт</w:t>
            </w:r>
          </w:p>
        </w:tc>
        <w:tc>
          <w:tcPr>
            <w:tcW w:w="4586" w:type="dxa"/>
            <w:hideMark/>
          </w:tcPr>
          <w:p w14:paraId="6B2CDD03" w14:textId="77777777" w:rsidR="00DA279B" w:rsidRDefault="00DA279B">
            <w:pPr>
              <w:spacing w:after="0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В) конфликт, возникающий из-за борьбы за власть и влияние</w:t>
            </w:r>
          </w:p>
        </w:tc>
      </w:tr>
      <w:tr w:rsidR="00DA279B" w14:paraId="5894D3FA" w14:textId="77777777" w:rsidTr="00DA279B">
        <w:tc>
          <w:tcPr>
            <w:tcW w:w="4877" w:type="dxa"/>
            <w:hideMark/>
          </w:tcPr>
          <w:p w14:paraId="13BA9A3D" w14:textId="77777777" w:rsidR="00DA279B" w:rsidRDefault="00DA279B">
            <w:pPr>
              <w:spacing w:after="0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4) Религиозный конфликт</w:t>
            </w:r>
          </w:p>
        </w:tc>
        <w:tc>
          <w:tcPr>
            <w:tcW w:w="4586" w:type="dxa"/>
            <w:hideMark/>
          </w:tcPr>
          <w:p w14:paraId="78BBD2D9" w14:textId="77777777" w:rsidR="00DA279B" w:rsidRDefault="00DA279B">
            <w:pPr>
              <w:spacing w:after="0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Г) конфликт, основанный на </w:t>
            </w: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lastRenderedPageBreak/>
              <w:t>различиях в вероисповедании</w:t>
            </w:r>
          </w:p>
        </w:tc>
      </w:tr>
    </w:tbl>
    <w:p w14:paraId="6095157B" w14:textId="77777777" w:rsidR="00DA279B" w:rsidRDefault="00DA279B" w:rsidP="00DA279B">
      <w:pPr>
        <w:spacing w:after="0"/>
        <w:jc w:val="both"/>
        <w:rPr>
          <w:rFonts w:ascii="Times New Roman" w:hAnsi="Times New Roman"/>
          <w:b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1-</w:t>
      </w:r>
      <w:r>
        <w:rPr>
          <w:rFonts w:ascii="Times New Roman" w:hAnsi="Times New Roman"/>
          <w:bCs/>
          <w:color w:val="1D1D1B"/>
          <w:sz w:val="28"/>
          <w:szCs w:val="28"/>
          <w:lang w:val="en-US" w:eastAsia="ru-RU"/>
        </w:rPr>
        <w:t>A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, 2-Б, 3-В, 4-Г</w:t>
      </w:r>
      <w:r>
        <w:rPr>
          <w:rFonts w:ascii="Times New Roman" w:hAnsi="Times New Roman"/>
          <w:b/>
          <w:bCs/>
          <w:color w:val="1D1D1B"/>
          <w:sz w:val="28"/>
          <w:szCs w:val="28"/>
          <w:lang w:eastAsia="ru-RU"/>
        </w:rPr>
        <w:t xml:space="preserve"> </w:t>
      </w:r>
    </w:p>
    <w:p w14:paraId="5265EC98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2B32660D" w14:textId="77777777" w:rsidR="00DA279B" w:rsidRDefault="00DA279B" w:rsidP="00DA279B">
      <w:pPr>
        <w:spacing w:after="0"/>
        <w:jc w:val="both"/>
        <w:rPr>
          <w:rFonts w:ascii="Times New Roman" w:hAnsi="Times New Roman"/>
          <w:b/>
          <w:bCs/>
          <w:color w:val="1D1D1B"/>
          <w:sz w:val="28"/>
          <w:szCs w:val="28"/>
          <w:lang w:eastAsia="ru-RU"/>
        </w:rPr>
      </w:pPr>
    </w:p>
    <w:p w14:paraId="4781CA9A" w14:textId="77777777" w:rsidR="00DA279B" w:rsidRDefault="00DA279B" w:rsidP="00DA279B">
      <w:pPr>
        <w:shd w:val="clear" w:color="auto" w:fill="FFFFFF"/>
        <w:spacing w:after="0"/>
        <w:jc w:val="both"/>
        <w:outlineLvl w:val="2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Установите соответствие между особенностями протекания межэтнических конфликтов и стратегиями их урегулирования.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77"/>
        <w:gridCol w:w="4586"/>
      </w:tblGrid>
      <w:tr w:rsidR="00DA279B" w14:paraId="54A84539" w14:textId="77777777" w:rsidTr="00DA279B">
        <w:tc>
          <w:tcPr>
            <w:tcW w:w="4877" w:type="dxa"/>
            <w:hideMark/>
          </w:tcPr>
          <w:p w14:paraId="59465388" w14:textId="77777777" w:rsidR="00DA279B" w:rsidRDefault="00DA2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Особенности протекания межэтнических конфликтов</w:t>
            </w:r>
            <w:r>
              <w:rPr>
                <w:rFonts w:ascii="Times New Roman" w:eastAsia="Times New Roman" w:hAnsi="Times New Roman"/>
                <w:bCs/>
                <w:color w:val="1D1D1B"/>
                <w:sz w:val="28"/>
                <w:szCs w:val="28"/>
                <w:lang w:eastAsia="ru-RU"/>
              </w:rPr>
              <w:tab/>
            </w:r>
          </w:p>
        </w:tc>
        <w:tc>
          <w:tcPr>
            <w:tcW w:w="4586" w:type="dxa"/>
            <w:hideMark/>
          </w:tcPr>
          <w:p w14:paraId="79FF5D39" w14:textId="77777777" w:rsidR="00DA279B" w:rsidRDefault="00DA279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Стратегии урегулирования межэтнических конфликтов</w:t>
            </w:r>
          </w:p>
        </w:tc>
      </w:tr>
      <w:tr w:rsidR="00DA279B" w14:paraId="314AFACD" w14:textId="77777777" w:rsidTr="00E44EB0">
        <w:trPr>
          <w:trHeight w:val="703"/>
        </w:trPr>
        <w:tc>
          <w:tcPr>
            <w:tcW w:w="4877" w:type="dxa"/>
          </w:tcPr>
          <w:p w14:paraId="4DE2411E" w14:textId="2298149D" w:rsidR="00DA279B" w:rsidRDefault="00DA279B" w:rsidP="00E44EB0">
            <w:pPr>
              <w:shd w:val="clear" w:color="auto" w:fill="FFFFFF"/>
              <w:spacing w:after="0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Эмоциональная напряженность и предвзятость</w:t>
            </w:r>
          </w:p>
        </w:tc>
        <w:tc>
          <w:tcPr>
            <w:tcW w:w="4586" w:type="dxa"/>
            <w:hideMark/>
          </w:tcPr>
          <w:p w14:paraId="7BE8E94C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А) д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иалог и переговоры</w:t>
            </w:r>
          </w:p>
        </w:tc>
      </w:tr>
      <w:tr w:rsidR="00DA279B" w14:paraId="39A4DE82" w14:textId="77777777" w:rsidTr="00DA279B">
        <w:tc>
          <w:tcPr>
            <w:tcW w:w="4877" w:type="dxa"/>
          </w:tcPr>
          <w:p w14:paraId="24845D6C" w14:textId="77777777" w:rsidR="00DA279B" w:rsidRDefault="00DA279B">
            <w:p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Наличие исторических обид</w:t>
            </w:r>
          </w:p>
          <w:p w14:paraId="0500AEA3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4586" w:type="dxa"/>
            <w:hideMark/>
          </w:tcPr>
          <w:p w14:paraId="063851C0" w14:textId="77777777" w:rsidR="00DA279B" w:rsidRDefault="00DA279B">
            <w:pPr>
              <w:tabs>
                <w:tab w:val="left" w:pos="3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Б) о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бразовательные программы и культурный обмен</w:t>
            </w:r>
          </w:p>
        </w:tc>
      </w:tr>
      <w:tr w:rsidR="00DA279B" w14:paraId="321EF30B" w14:textId="77777777" w:rsidTr="00DA279B">
        <w:tc>
          <w:tcPr>
            <w:tcW w:w="4877" w:type="dxa"/>
          </w:tcPr>
          <w:p w14:paraId="04F8FE11" w14:textId="77777777" w:rsidR="00DA279B" w:rsidRDefault="00DA279B">
            <w:p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Разные культурные и языковые нормы</w:t>
            </w:r>
          </w:p>
          <w:p w14:paraId="5F3787AC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4586" w:type="dxa"/>
            <w:hideMark/>
          </w:tcPr>
          <w:p w14:paraId="705CC5D8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В) э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кономическое сотрудничество и развитие</w:t>
            </w:r>
          </w:p>
        </w:tc>
      </w:tr>
      <w:tr w:rsidR="00DA279B" w14:paraId="13CA09BA" w14:textId="77777777" w:rsidTr="00DA279B">
        <w:tc>
          <w:tcPr>
            <w:tcW w:w="4877" w:type="dxa"/>
          </w:tcPr>
          <w:p w14:paraId="685EC556" w14:textId="77777777" w:rsidR="00DA279B" w:rsidRDefault="00DA279B">
            <w:p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4) 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Экономические и социальные неравенства</w:t>
            </w:r>
          </w:p>
          <w:p w14:paraId="16C55401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4586" w:type="dxa"/>
            <w:hideMark/>
          </w:tcPr>
          <w:p w14:paraId="2B346316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Г) п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римирение и восстановление исторической справедливости</w:t>
            </w:r>
          </w:p>
        </w:tc>
      </w:tr>
      <w:tr w:rsidR="00DA279B" w14:paraId="7CD9047F" w14:textId="77777777" w:rsidTr="00DA279B">
        <w:tc>
          <w:tcPr>
            <w:tcW w:w="4877" w:type="dxa"/>
          </w:tcPr>
          <w:p w14:paraId="48E3EA07" w14:textId="77777777" w:rsidR="00DA279B" w:rsidRDefault="00DA279B">
            <w:p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5) 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Политическая манипуляция и пропаганда</w:t>
            </w:r>
          </w:p>
          <w:p w14:paraId="6A95F6FE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</w:p>
        </w:tc>
        <w:tc>
          <w:tcPr>
            <w:tcW w:w="4586" w:type="dxa"/>
            <w:hideMark/>
          </w:tcPr>
          <w:p w14:paraId="1631500F" w14:textId="77777777" w:rsidR="00DA279B" w:rsidRDefault="00DA279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Д) п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ротиводействие пропаганде и дезинформации</w:t>
            </w:r>
          </w:p>
        </w:tc>
      </w:tr>
    </w:tbl>
    <w:p w14:paraId="2C8E6D0E" w14:textId="77777777" w:rsidR="00DA279B" w:rsidRDefault="00DA279B" w:rsidP="00DA279B">
      <w:pPr>
        <w:shd w:val="clear" w:color="auto" w:fill="FFFFFF"/>
        <w:spacing w:after="0"/>
        <w:outlineLvl w:val="2"/>
        <w:rPr>
          <w:rFonts w:ascii="Times New Roman" w:hAnsi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 1-А, 2-Г, 3-Б, 4-В, 5-Д</w:t>
      </w:r>
    </w:p>
    <w:p w14:paraId="6EFA81BB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1B4FE65C" w14:textId="77777777" w:rsidR="00DA279B" w:rsidRDefault="00DA279B" w:rsidP="00DA279B">
      <w:pPr>
        <w:spacing w:after="0"/>
        <w:ind w:firstLine="708"/>
        <w:jc w:val="both"/>
        <w:rPr>
          <w:rFonts w:ascii="Times New Roman" w:hAnsi="Times New Roman"/>
          <w:b/>
          <w:bCs/>
          <w:color w:val="1D1D1B"/>
          <w:sz w:val="28"/>
          <w:szCs w:val="28"/>
          <w:lang w:eastAsia="ru-RU"/>
        </w:rPr>
      </w:pPr>
    </w:p>
    <w:p w14:paraId="634521F9" w14:textId="77777777" w:rsidR="00DA279B" w:rsidRDefault="00DA279B" w:rsidP="00DA279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E354364" w14:textId="77777777" w:rsidR="00DA279B" w:rsidRDefault="00DA279B" w:rsidP="00DA279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0C674FCA" w14:textId="77777777" w:rsidR="00DA279B" w:rsidRDefault="00DA279B" w:rsidP="00DA279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26CA09E" w14:textId="77777777" w:rsidR="00DA279B" w:rsidRDefault="00DA279B" w:rsidP="00DA279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Запишите правильную последовательность </w:t>
      </w:r>
      <w:r>
        <w:rPr>
          <w:rFonts w:ascii="Times New Roman" w:hAnsi="Times New Roman"/>
          <w:i/>
          <w:iCs/>
          <w:sz w:val="28"/>
          <w:szCs w:val="28"/>
        </w:rPr>
        <w:t xml:space="preserve">букв </w:t>
      </w:r>
      <w:r>
        <w:rPr>
          <w:rFonts w:ascii="Times New Roman" w:hAnsi="Times New Roman"/>
          <w:i/>
          <w:sz w:val="28"/>
          <w:szCs w:val="28"/>
        </w:rPr>
        <w:t>слева направо.</w:t>
      </w:r>
    </w:p>
    <w:p w14:paraId="4C5ABBFE" w14:textId="77777777" w:rsidR="00DA279B" w:rsidRDefault="00DA279B" w:rsidP="00DA279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FEADD02" w14:textId="77777777" w:rsidR="00DA279B" w:rsidRDefault="00DA279B" w:rsidP="00DA279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Установите правильную последовательность этапов исследования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этноконфликта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02D787C" w14:textId="77777777" w:rsidR="00DA279B" w:rsidRDefault="00DA279B" w:rsidP="00DA279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Разработка стратегий разрешения</w:t>
      </w:r>
    </w:p>
    <w:p w14:paraId="6B73EFF5" w14:textId="77777777" w:rsidR="00DA279B" w:rsidRDefault="00DA279B" w:rsidP="00DA279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Анализ причин конфликта </w:t>
      </w:r>
    </w:p>
    <w:p w14:paraId="59C96BB6" w14:textId="77777777" w:rsidR="00DA279B" w:rsidRDefault="00DA279B" w:rsidP="00DA279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Сбор данных о конфликте</w:t>
      </w:r>
    </w:p>
    <w:p w14:paraId="1F3607F3" w14:textId="77777777" w:rsidR="00DA279B" w:rsidRDefault="00DA279B" w:rsidP="00DA279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Оценка последствий конфликта</w:t>
      </w:r>
    </w:p>
    <w:p w14:paraId="76DBBF27" w14:textId="77777777" w:rsidR="00DA279B" w:rsidRDefault="00DA279B" w:rsidP="00DA279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Правильная последовательность: В, Б, А, Г</w:t>
      </w:r>
    </w:p>
    <w:p w14:paraId="67413F1D" w14:textId="77777777" w:rsidR="00DA279B" w:rsidRDefault="00DA279B" w:rsidP="00DA279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4D1F36CB" w14:textId="77777777" w:rsidR="00DA279B" w:rsidRDefault="00DA279B" w:rsidP="00DA279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Установите правильную последовательность действий профессионала в урегулировании межэтнических конфликтов.</w:t>
      </w:r>
    </w:p>
    <w:p w14:paraId="4185DBDE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Анализ ситуации</w:t>
      </w:r>
    </w:p>
    <w:p w14:paraId="4750B07C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Сбор информации о конфликте</w:t>
      </w:r>
    </w:p>
    <w:p w14:paraId="7D8F60E8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Разработка стратегии урегулирования</w:t>
      </w:r>
    </w:p>
    <w:p w14:paraId="008598A6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Взаимодействие с конфликтующими сторонами</w:t>
      </w:r>
    </w:p>
    <w:p w14:paraId="203DCF3B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Оценка результатов и последствий</w:t>
      </w:r>
    </w:p>
    <w:p w14:paraId="7E43C360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Е) Применение методов медиации или переговоров</w:t>
      </w:r>
    </w:p>
    <w:p w14:paraId="08AB4761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Правильная последовательность: Б, А, В, Г, Е, Д</w:t>
      </w:r>
    </w:p>
    <w:p w14:paraId="2DDE1C19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3CE8A5FA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43438D1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Установите правильную последовательность этапов работы профессионала в межэтническом урегулировании.</w:t>
      </w:r>
    </w:p>
    <w:p w14:paraId="22749154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Определение ключевых сторон конфликта</w:t>
      </w:r>
    </w:p>
    <w:p w14:paraId="6CF81077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Формирование рабочей группы</w:t>
      </w:r>
    </w:p>
    <w:p w14:paraId="039C93FA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Проведение переговоров</w:t>
      </w:r>
    </w:p>
    <w:p w14:paraId="28E5A348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Выработка совместных решений</w:t>
      </w:r>
    </w:p>
    <w:p w14:paraId="0CB5C33F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Мониторинг выполнения соглашений</w:t>
      </w:r>
    </w:p>
    <w:p w14:paraId="3410034E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Е) Документирование процесса</w:t>
      </w:r>
    </w:p>
    <w:p w14:paraId="655BA2BF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Правильная последовательность: А, Б, В, Г, Е, Д</w:t>
      </w:r>
    </w:p>
    <w:p w14:paraId="077F6A4F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3E1E01E9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03C1DBD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 Установите правильную последовательность действий при подготовке к урегулированию межэтнического конфликта.</w:t>
      </w:r>
    </w:p>
    <w:p w14:paraId="3D4DAA2F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 Обучение участников конфликту</w:t>
      </w:r>
    </w:p>
    <w:p w14:paraId="6786B4B3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 Проведение предварительных встреч</w:t>
      </w:r>
    </w:p>
    <w:p w14:paraId="35CF18E2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Определение целей урегулирования</w:t>
      </w:r>
    </w:p>
    <w:p w14:paraId="64FA787B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 Согласование правил взаимодействия</w:t>
      </w:r>
    </w:p>
    <w:p w14:paraId="77ECF37A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Подготовка информационных материалов</w:t>
      </w:r>
    </w:p>
    <w:p w14:paraId="584585A2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Е) Создание безопасной среды для обсуждения</w:t>
      </w:r>
    </w:p>
    <w:p w14:paraId="7E246A7E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Правильная последовательность: В, Д, Б, Г, Е, А</w:t>
      </w:r>
    </w:p>
    <w:p w14:paraId="56167163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3608C87E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A006856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CAF678F" w14:textId="77777777" w:rsidR="00DA279B" w:rsidRDefault="00DA279B" w:rsidP="00DA279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024BB42" w14:textId="77777777" w:rsidR="00DA279B" w:rsidRDefault="00DA279B" w:rsidP="00DA279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1C309271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E6ECD20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BBFFED8" w14:textId="77777777" w:rsidR="00DA279B" w:rsidRDefault="00DA279B" w:rsidP="00DA27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A0837B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1D1D1B"/>
          <w:sz w:val="28"/>
          <w:szCs w:val="28"/>
        </w:rPr>
        <w:t xml:space="preserve">Этнопсихология изучает </w:t>
      </w:r>
      <w:r w:rsidRPr="00E44EB0">
        <w:rPr>
          <w:color w:val="1D1D1B"/>
          <w:sz w:val="28"/>
          <w:szCs w:val="28"/>
          <w:u w:val="single"/>
        </w:rPr>
        <w:t>_________</w:t>
      </w:r>
      <w:r>
        <w:rPr>
          <w:color w:val="1D1D1B"/>
          <w:sz w:val="28"/>
          <w:szCs w:val="28"/>
        </w:rPr>
        <w:t>_, которые влияют на поведение и восприятие людей в разных этнических группах.</w:t>
      </w:r>
    </w:p>
    <w:p w14:paraId="6BE0C572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sz w:val="28"/>
          <w:szCs w:val="28"/>
          <w:lang w:eastAsia="en-US"/>
        </w:rPr>
        <w:t xml:space="preserve">Правильный ответ: </w:t>
      </w:r>
      <w:r>
        <w:rPr>
          <w:color w:val="1D1D1B"/>
          <w:sz w:val="28"/>
          <w:szCs w:val="28"/>
        </w:rPr>
        <w:t>психические особенности разных культур, народов</w:t>
      </w:r>
    </w:p>
    <w:p w14:paraId="2903965C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09AC094A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27ED0266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>
        <w:rPr>
          <w:color w:val="1D1D1B"/>
          <w:sz w:val="28"/>
          <w:szCs w:val="28"/>
        </w:rPr>
        <w:t xml:space="preserve">Основной причиной межэтнических конфликтов часто является </w:t>
      </w:r>
      <w:r w:rsidRPr="00E44EB0">
        <w:rPr>
          <w:color w:val="1D1D1B"/>
          <w:sz w:val="28"/>
          <w:szCs w:val="28"/>
          <w:u w:val="single"/>
        </w:rPr>
        <w:t>__________</w:t>
      </w:r>
      <w:r>
        <w:rPr>
          <w:color w:val="1D1D1B"/>
          <w:sz w:val="28"/>
          <w:szCs w:val="28"/>
        </w:rPr>
        <w:t>, возникающая из-за различий в культуре и традициях.</w:t>
      </w:r>
    </w:p>
    <w:p w14:paraId="4A81C477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rPr>
          <w:color w:val="1D1D1B"/>
          <w:sz w:val="28"/>
          <w:szCs w:val="28"/>
        </w:rPr>
      </w:pPr>
      <w:r>
        <w:rPr>
          <w:sz w:val="28"/>
          <w:szCs w:val="28"/>
          <w:lang w:eastAsia="en-US"/>
        </w:rPr>
        <w:t xml:space="preserve">Правильный ответ: </w:t>
      </w:r>
      <w:r>
        <w:rPr>
          <w:color w:val="1D1D1B"/>
          <w:sz w:val="28"/>
          <w:szCs w:val="28"/>
        </w:rPr>
        <w:t>конфессиональная причина</w:t>
      </w:r>
    </w:p>
    <w:p w14:paraId="6F5AF905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Компетенции (индикаторы): УК-5, ПК-2</w:t>
      </w:r>
    </w:p>
    <w:p w14:paraId="10103552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58DA520B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lastRenderedPageBreak/>
        <w:t>3. Методы этнопсихологических исследований — это относительно однородные приемы и способы изучения</w:t>
      </w:r>
      <w:r>
        <w:rPr>
          <w:color w:val="1D1D1B"/>
          <w:sz w:val="28"/>
          <w:szCs w:val="28"/>
        </w:rPr>
        <w:tab/>
        <w:t>_</w:t>
      </w:r>
      <w:r w:rsidRPr="00E44EB0">
        <w:rPr>
          <w:color w:val="1D1D1B"/>
          <w:sz w:val="28"/>
          <w:szCs w:val="28"/>
          <w:u w:val="single"/>
        </w:rPr>
        <w:t>_________</w:t>
      </w:r>
      <w:r>
        <w:rPr>
          <w:color w:val="1D1D1B"/>
          <w:sz w:val="28"/>
          <w:szCs w:val="28"/>
        </w:rPr>
        <w:t>людей.</w:t>
      </w:r>
    </w:p>
    <w:p w14:paraId="4A8A663C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Правильный ответ: национально-психологических особенностей</w:t>
      </w:r>
    </w:p>
    <w:p w14:paraId="3A80D766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Компетенции (индикаторы): УК-5, ПК-2</w:t>
      </w:r>
    </w:p>
    <w:p w14:paraId="7BD44875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19EC99A2" w14:textId="0925012D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Национально-психологические особенности – это единственная форма проявления психологии</w:t>
      </w:r>
      <w:r w:rsidR="00E44E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4EB0">
        <w:rPr>
          <w:rFonts w:ascii="Times New Roman" w:hAnsi="Times New Roman"/>
          <w:sz w:val="28"/>
          <w:szCs w:val="28"/>
          <w:u w:val="single"/>
          <w:lang w:eastAsia="ru-RU"/>
        </w:rPr>
        <w:t>_______</w:t>
      </w:r>
      <w:r w:rsidR="00E44EB0">
        <w:rPr>
          <w:rFonts w:ascii="Times New Roman" w:hAnsi="Times New Roman"/>
          <w:sz w:val="28"/>
          <w:szCs w:val="28"/>
          <w:u w:val="single"/>
          <w:lang w:eastAsia="ru-RU"/>
        </w:rPr>
        <w:t>__________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4CE8956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этнической общности</w:t>
      </w:r>
    </w:p>
    <w:p w14:paraId="22776589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Компетенции (индикаторы): УК-5, ПК-2</w:t>
      </w:r>
    </w:p>
    <w:p w14:paraId="597F0293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929804" w14:textId="77777777" w:rsidR="00DA279B" w:rsidRDefault="00DA279B" w:rsidP="00DA279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ADED0C2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0FB6D55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89E1AF7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347D3B57" w14:textId="48222650" w:rsidR="00DA279B" w:rsidRDefault="00DA279B" w:rsidP="00DA279B">
      <w:pPr>
        <w:pStyle w:val="a4"/>
        <w:numPr>
          <w:ilvl w:val="0"/>
          <w:numId w:val="7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Одним из методов урегулирования межэтнических конфликтов явля</w:t>
      </w:r>
      <w:r w:rsidR="004C58E5">
        <w:rPr>
          <w:color w:val="1D1D1B"/>
          <w:sz w:val="28"/>
          <w:szCs w:val="28"/>
        </w:rPr>
        <w:t>ются</w:t>
      </w:r>
      <w:r>
        <w:rPr>
          <w:color w:val="1D1D1B"/>
          <w:sz w:val="28"/>
          <w:szCs w:val="28"/>
        </w:rPr>
        <w:t>_</w:t>
      </w:r>
      <w:r w:rsidRPr="00E44EB0">
        <w:rPr>
          <w:color w:val="1D1D1B"/>
          <w:sz w:val="28"/>
          <w:szCs w:val="28"/>
          <w:u w:val="single"/>
        </w:rPr>
        <w:t>_________</w:t>
      </w:r>
      <w:r>
        <w:rPr>
          <w:color w:val="1D1D1B"/>
          <w:sz w:val="28"/>
          <w:szCs w:val="28"/>
        </w:rPr>
        <w:t>, которы</w:t>
      </w:r>
      <w:r w:rsidR="004C58E5">
        <w:rPr>
          <w:color w:val="1D1D1B"/>
          <w:sz w:val="28"/>
          <w:szCs w:val="28"/>
        </w:rPr>
        <w:t>е</w:t>
      </w:r>
      <w:r>
        <w:rPr>
          <w:color w:val="1D1D1B"/>
          <w:sz w:val="28"/>
          <w:szCs w:val="28"/>
        </w:rPr>
        <w:t xml:space="preserve"> предполага</w:t>
      </w:r>
      <w:r w:rsidR="004C58E5">
        <w:rPr>
          <w:color w:val="1D1D1B"/>
          <w:sz w:val="28"/>
          <w:szCs w:val="28"/>
        </w:rPr>
        <w:t>ют</w:t>
      </w:r>
      <w:r>
        <w:rPr>
          <w:color w:val="1D1D1B"/>
          <w:sz w:val="28"/>
          <w:szCs w:val="28"/>
        </w:rPr>
        <w:t xml:space="preserve"> вовлечение сторон в диалог и поиск компромисса.</w:t>
      </w:r>
    </w:p>
    <w:p w14:paraId="435A48A1" w14:textId="77777777" w:rsidR="00DA279B" w:rsidRDefault="00DA279B" w:rsidP="00DA279B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333333"/>
          <w:shd w:val="clear" w:color="auto" w:fill="FFFFFF"/>
        </w:rPr>
      </w:pPr>
      <w:r>
        <w:rPr>
          <w:sz w:val="28"/>
          <w:szCs w:val="28"/>
          <w:lang w:eastAsia="en-US"/>
        </w:rPr>
        <w:t xml:space="preserve">Правильный ответ: </w:t>
      </w: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>переговоры</w:t>
      </w:r>
    </w:p>
    <w:p w14:paraId="79A12206" w14:textId="77777777" w:rsidR="00DA279B" w:rsidRDefault="00DA279B" w:rsidP="00DA279B">
      <w:pPr>
        <w:spacing w:after="0" w:line="240" w:lineRule="auto"/>
        <w:jc w:val="both"/>
        <w:rPr>
          <w:spacing w:val="-2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35A342B5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42DD6A" w14:textId="77777777" w:rsidR="00DA279B" w:rsidRDefault="00DA279B" w:rsidP="00DA279B">
      <w:pPr>
        <w:pStyle w:val="a4"/>
        <w:numPr>
          <w:ilvl w:val="0"/>
          <w:numId w:val="7"/>
        </w:numPr>
        <w:shd w:val="clear" w:color="auto" w:fill="FFFFFF"/>
        <w:tabs>
          <w:tab w:val="num" w:pos="360"/>
        </w:tabs>
        <w:spacing w:before="0" w:beforeAutospacing="0" w:after="0" w:afterAutospacing="0"/>
        <w:ind w:left="0" w:firstLine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Важным аспектом этнопсихологии является изучение </w:t>
      </w:r>
      <w:r w:rsidRPr="00E44EB0">
        <w:rPr>
          <w:color w:val="1D1D1B"/>
          <w:sz w:val="28"/>
          <w:szCs w:val="28"/>
          <w:u w:val="single"/>
        </w:rPr>
        <w:t>__________</w:t>
      </w:r>
      <w:r>
        <w:rPr>
          <w:color w:val="1D1D1B"/>
          <w:sz w:val="28"/>
          <w:szCs w:val="28"/>
        </w:rPr>
        <w:t>, которые могут способствовать возникновению стереотипов и предвзятости.</w:t>
      </w:r>
    </w:p>
    <w:p w14:paraId="4735062C" w14:textId="12CC986E" w:rsidR="00DA279B" w:rsidRDefault="00DA279B" w:rsidP="00DA279B">
      <w:pPr>
        <w:spacing w:after="0" w:line="240" w:lineRule="auto"/>
        <w:jc w:val="both"/>
        <w:rPr>
          <w:rStyle w:val="a3"/>
          <w:color w:val="33333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E0940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фактор</w:t>
      </w:r>
      <w:r w:rsidR="004C58E5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ов</w:t>
      </w:r>
    </w:p>
    <w:p w14:paraId="583A9795" w14:textId="77777777" w:rsidR="00DA279B" w:rsidRDefault="00DA279B" w:rsidP="00DA279B">
      <w:pPr>
        <w:spacing w:after="0" w:line="240" w:lineRule="auto"/>
        <w:jc w:val="both"/>
        <w:rPr>
          <w:spacing w:val="-2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5AD6018C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5F065091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3. Методология этнопсихологии — это наиболее общие представления об идейных позициях этой науки, основанных закономерностях познания и </w:t>
      </w:r>
      <w:r w:rsidRPr="00E44EB0">
        <w:rPr>
          <w:rFonts w:ascii="Times New Roman" w:hAnsi="Times New Roman"/>
          <w:spacing w:val="-2"/>
          <w:sz w:val="28"/>
          <w:szCs w:val="28"/>
          <w:u w:val="single"/>
        </w:rPr>
        <w:t>_________</w:t>
      </w:r>
      <w:r>
        <w:rPr>
          <w:rFonts w:ascii="Times New Roman" w:hAnsi="Times New Roman"/>
          <w:spacing w:val="-2"/>
          <w:sz w:val="28"/>
          <w:szCs w:val="28"/>
        </w:rPr>
        <w:t>, ею национально-психологических особенностей представителей конкретных этнических общностей.</w:t>
      </w:r>
    </w:p>
    <w:p w14:paraId="104DBC6C" w14:textId="77777777" w:rsidR="00DA279B" w:rsidRDefault="00DA279B" w:rsidP="00DA279B">
      <w:pPr>
        <w:spacing w:after="0" w:line="240" w:lineRule="auto"/>
        <w:jc w:val="both"/>
        <w:rPr>
          <w:rStyle w:val="a3"/>
          <w:color w:val="33333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>факторы</w:t>
      </w:r>
    </w:p>
    <w:p w14:paraId="11422460" w14:textId="77777777" w:rsidR="00DA279B" w:rsidRDefault="00DA279B" w:rsidP="00DA279B">
      <w:pPr>
        <w:spacing w:after="0" w:line="240" w:lineRule="auto"/>
        <w:jc w:val="both"/>
        <w:rPr>
          <w:spacing w:val="-2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317A1FA3" w14:textId="77777777" w:rsidR="00DA279B" w:rsidRDefault="00DA279B" w:rsidP="00DA279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351C82DD" w14:textId="5766919D" w:rsidR="00DA279B" w:rsidRDefault="00DA279B" w:rsidP="00DA279B">
      <w:pPr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4. Для поддержания групповой позитивной идентичности используется специфический механизм межгруппового восприятия</w:t>
      </w:r>
      <w:r w:rsidR="00E44EB0">
        <w:rPr>
          <w:rFonts w:ascii="Times New Roman" w:hAnsi="Times New Roman"/>
          <w:spacing w:val="-2"/>
          <w:sz w:val="28"/>
          <w:szCs w:val="28"/>
        </w:rPr>
        <w:t xml:space="preserve"> – </w:t>
      </w:r>
      <w:r w:rsidRPr="00E44EB0">
        <w:rPr>
          <w:rFonts w:ascii="Times New Roman" w:hAnsi="Times New Roman"/>
          <w:spacing w:val="-2"/>
          <w:sz w:val="28"/>
          <w:szCs w:val="28"/>
          <w:u w:val="single"/>
        </w:rPr>
        <w:t xml:space="preserve"> _______,</w:t>
      </w:r>
      <w:r>
        <w:rPr>
          <w:rFonts w:ascii="Times New Roman" w:hAnsi="Times New Roman"/>
          <w:spacing w:val="-2"/>
          <w:sz w:val="28"/>
          <w:szCs w:val="28"/>
        </w:rPr>
        <w:t xml:space="preserve"> заключающихся в тенденции благоприятствовать собственной группе и ее членами при сравнении с другими сопоставимыми с ней группами.</w:t>
      </w:r>
    </w:p>
    <w:p w14:paraId="21D5192D" w14:textId="77777777" w:rsidR="00DA279B" w:rsidRDefault="00DA279B" w:rsidP="00DA279B">
      <w:pPr>
        <w:spacing w:after="0" w:line="240" w:lineRule="auto"/>
        <w:jc w:val="both"/>
        <w:rPr>
          <w:rStyle w:val="a3"/>
          <w:color w:val="33333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E0940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внутригрупповой фаворитизм</w:t>
      </w: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14:paraId="0733925E" w14:textId="77777777" w:rsidR="00DA279B" w:rsidRDefault="00DA279B" w:rsidP="00DA279B">
      <w:pPr>
        <w:spacing w:after="0" w:line="240" w:lineRule="auto"/>
        <w:jc w:val="both"/>
        <w:rPr>
          <w:spacing w:val="-2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 УК-5, ПК-2</w:t>
      </w:r>
    </w:p>
    <w:p w14:paraId="6082CA68" w14:textId="77777777" w:rsidR="00DA279B" w:rsidRDefault="00DA279B" w:rsidP="00DA279B">
      <w:pPr>
        <w:spacing w:after="20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49BE2B5" w14:textId="77777777" w:rsidR="00DA279B" w:rsidRDefault="00DA279B" w:rsidP="00DA279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3B54F4F3" w14:textId="77777777" w:rsidR="00DA279B" w:rsidRDefault="00DA279B" w:rsidP="00DA279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4545D4C9" w14:textId="77777777" w:rsidR="00DA279B" w:rsidRDefault="00DA279B" w:rsidP="00DA279B">
      <w:pPr>
        <w:tabs>
          <w:tab w:val="left" w:pos="404"/>
        </w:tabs>
        <w:spacing w:after="0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1.</w:t>
      </w:r>
      <w:r>
        <w:rPr>
          <w:rFonts w:ascii="Times New Roman" w:hAnsi="Times New Roman" w:cs="Calibri"/>
          <w:sz w:val="28"/>
          <w:szCs w:val="28"/>
        </w:rPr>
        <w:t xml:space="preserve"> Опишите психологические механизмы, которые могут способствовать эскалации межэтнического конфликта на стадии его возникновения.</w:t>
      </w:r>
    </w:p>
    <w:p w14:paraId="2300F9F0" w14:textId="77777777" w:rsidR="00DA279B" w:rsidRDefault="00DA279B" w:rsidP="00DA279B">
      <w:pPr>
        <w:tabs>
          <w:tab w:val="left" w:pos="404"/>
        </w:tabs>
        <w:spacing w:after="0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7813AA2" w14:textId="77777777" w:rsidR="00DA279B" w:rsidRDefault="00DA279B" w:rsidP="00DA279B">
      <w:pPr>
        <w:tabs>
          <w:tab w:val="left" w:pos="404"/>
        </w:tabs>
        <w:spacing w:after="0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Критерии оценивания: наличие в ответе не менее трех смысловых элементов – з</w:t>
      </w:r>
      <w:r>
        <w:rPr>
          <w:rFonts w:ascii="Times New Roman" w:hAnsi="Times New Roman" w:cs="Calibri"/>
          <w:bCs/>
          <w:sz w:val="28"/>
          <w:szCs w:val="28"/>
        </w:rPr>
        <w:t>авышенная самооценка «своих» и необъективно заниженная самооценка «чужих»</w:t>
      </w:r>
      <w:r>
        <w:rPr>
          <w:rFonts w:ascii="Times New Roman" w:hAnsi="Times New Roman" w:cs="Calibri"/>
          <w:sz w:val="28"/>
          <w:szCs w:val="28"/>
        </w:rPr>
        <w:t>, «м</w:t>
      </w:r>
      <w:r>
        <w:rPr>
          <w:rFonts w:ascii="Times New Roman" w:hAnsi="Times New Roman" w:cs="Calibri"/>
          <w:bCs/>
          <w:sz w:val="28"/>
          <w:szCs w:val="28"/>
        </w:rPr>
        <w:t>ифологическое мышление»</w:t>
      </w:r>
      <w:r>
        <w:rPr>
          <w:rFonts w:ascii="Times New Roman" w:hAnsi="Times New Roman" w:cs="Calibri"/>
          <w:sz w:val="28"/>
          <w:szCs w:val="28"/>
        </w:rPr>
        <w:t>, н</w:t>
      </w:r>
      <w:r>
        <w:rPr>
          <w:rFonts w:ascii="Times New Roman" w:hAnsi="Times New Roman" w:cs="Calibri"/>
          <w:bCs/>
          <w:sz w:val="28"/>
          <w:szCs w:val="28"/>
        </w:rPr>
        <w:t xml:space="preserve">есовместимость групповых интересов, </w:t>
      </w:r>
      <w:proofErr w:type="spellStart"/>
      <w:r>
        <w:rPr>
          <w:rFonts w:ascii="Times New Roman" w:hAnsi="Times New Roman" w:cs="Calibri"/>
          <w:bCs/>
          <w:sz w:val="28"/>
          <w:szCs w:val="28"/>
        </w:rPr>
        <w:t>деиндивидуализация</w:t>
      </w:r>
      <w:proofErr w:type="spellEnd"/>
      <w:r>
        <w:rPr>
          <w:rFonts w:ascii="Times New Roman" w:hAnsi="Times New Roman" w:cs="Calibri"/>
          <w:sz w:val="28"/>
          <w:szCs w:val="28"/>
        </w:rPr>
        <w:t>, у</w:t>
      </w:r>
      <w:r>
        <w:rPr>
          <w:rFonts w:ascii="Times New Roman" w:hAnsi="Times New Roman" w:cs="Calibri"/>
          <w:bCs/>
          <w:sz w:val="28"/>
          <w:szCs w:val="28"/>
        </w:rPr>
        <w:t>силение циркуляции негативных этнических стереотипов</w:t>
      </w:r>
      <w:r>
        <w:rPr>
          <w:rFonts w:ascii="Times New Roman" w:hAnsi="Times New Roman" w:cs="Calibri"/>
          <w:sz w:val="28"/>
          <w:szCs w:val="28"/>
        </w:rPr>
        <w:t xml:space="preserve">. </w:t>
      </w:r>
    </w:p>
    <w:p w14:paraId="33B35FE0" w14:textId="77777777" w:rsidR="00DA279B" w:rsidRDefault="00DA279B" w:rsidP="00DA279B">
      <w:pPr>
        <w:spacing w:after="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Компетенции (индикаторы): УК-5, ПК-2</w:t>
      </w:r>
    </w:p>
    <w:p w14:paraId="0371D425" w14:textId="77777777" w:rsidR="00DA279B" w:rsidRDefault="00DA279B" w:rsidP="00DA279B">
      <w:pPr>
        <w:spacing w:after="0"/>
        <w:ind w:left="360"/>
        <w:rPr>
          <w:rFonts w:ascii="Times New Roman" w:hAnsi="Times New Roman" w:cs="Calibri"/>
          <w:sz w:val="28"/>
          <w:szCs w:val="28"/>
        </w:rPr>
      </w:pPr>
    </w:p>
    <w:p w14:paraId="40E432A8" w14:textId="77777777" w:rsidR="00DA279B" w:rsidRDefault="00DA279B" w:rsidP="00DA279B">
      <w:pPr>
        <w:spacing w:after="0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2.</w:t>
      </w:r>
      <w:r>
        <w:rPr>
          <w:rFonts w:ascii="Times New Roman" w:hAnsi="Times New Roman" w:cs="Calibri"/>
          <w:sz w:val="28"/>
          <w:szCs w:val="28"/>
        </w:rPr>
        <w:t xml:space="preserve"> Каковы основные особенности восприятия «других» и «своих» в контексте межэтнического конфликта на стадии обострения?</w:t>
      </w:r>
    </w:p>
    <w:p w14:paraId="0D783F1C" w14:textId="77777777" w:rsidR="00DA279B" w:rsidRDefault="00DA279B" w:rsidP="00DA279B">
      <w:pPr>
        <w:tabs>
          <w:tab w:val="left" w:pos="404"/>
        </w:tabs>
        <w:spacing w:after="0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919D41C" w14:textId="77777777" w:rsidR="00DA279B" w:rsidRDefault="00DA279B" w:rsidP="00DA279B">
      <w:pPr>
        <w:tabs>
          <w:tab w:val="left" w:pos="404"/>
        </w:tabs>
        <w:spacing w:after="0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трех смысловых компонентов – с</w:t>
      </w:r>
      <w:r>
        <w:rPr>
          <w:rFonts w:ascii="Times New Roman" w:hAnsi="Times New Roman" w:cs="Calibri"/>
          <w:bCs/>
          <w:sz w:val="28"/>
          <w:szCs w:val="28"/>
        </w:rPr>
        <w:t>ужение когнитивных элементов</w:t>
      </w:r>
      <w:r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Calibri"/>
          <w:sz w:val="28"/>
          <w:szCs w:val="28"/>
        </w:rPr>
        <w:t>д</w:t>
      </w:r>
      <w:r>
        <w:rPr>
          <w:rFonts w:ascii="Times New Roman" w:hAnsi="Times New Roman" w:cs="Calibri"/>
          <w:bCs/>
          <w:sz w:val="28"/>
          <w:szCs w:val="28"/>
        </w:rPr>
        <w:t>еиндивидуализация</w:t>
      </w:r>
      <w:proofErr w:type="spellEnd"/>
      <w:r>
        <w:rPr>
          <w:rFonts w:ascii="Times New Roman" w:hAnsi="Times New Roman" w:cs="Calibri"/>
          <w:sz w:val="28"/>
          <w:szCs w:val="28"/>
        </w:rPr>
        <w:t>, м</w:t>
      </w:r>
      <w:r>
        <w:rPr>
          <w:rFonts w:ascii="Times New Roman" w:hAnsi="Times New Roman" w:cs="Calibri"/>
          <w:bCs/>
          <w:sz w:val="28"/>
          <w:szCs w:val="28"/>
        </w:rPr>
        <w:t>ифологическое мышление</w:t>
      </w:r>
      <w:r>
        <w:rPr>
          <w:rFonts w:ascii="Times New Roman" w:hAnsi="Times New Roman" w:cs="Calibri"/>
          <w:sz w:val="28"/>
          <w:szCs w:val="28"/>
        </w:rPr>
        <w:t>, р</w:t>
      </w:r>
      <w:r>
        <w:rPr>
          <w:rFonts w:ascii="Times New Roman" w:hAnsi="Times New Roman" w:cs="Calibri"/>
          <w:bCs/>
          <w:sz w:val="28"/>
          <w:szCs w:val="28"/>
        </w:rPr>
        <w:t>ост эмоциональной напряжённости</w:t>
      </w:r>
      <w:r>
        <w:rPr>
          <w:rFonts w:ascii="Times New Roman" w:hAnsi="Times New Roman" w:cs="Calibri"/>
          <w:sz w:val="28"/>
          <w:szCs w:val="28"/>
        </w:rPr>
        <w:t>.</w:t>
      </w:r>
    </w:p>
    <w:p w14:paraId="4EEB2630" w14:textId="77777777" w:rsidR="00DA279B" w:rsidRDefault="00DA279B" w:rsidP="00DA279B">
      <w:pPr>
        <w:spacing w:after="0" w:line="276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Компетенции (индикаторы): УК-5, ПК-2</w:t>
      </w:r>
    </w:p>
    <w:p w14:paraId="2E24EE7C" w14:textId="77777777" w:rsidR="00DA279B" w:rsidRDefault="00DA279B" w:rsidP="00DA279B">
      <w:pPr>
        <w:spacing w:after="0" w:line="276" w:lineRule="auto"/>
        <w:ind w:left="142"/>
        <w:jc w:val="both"/>
        <w:rPr>
          <w:rFonts w:ascii="Times New Roman" w:hAnsi="Times New Roman" w:cs="Calibri"/>
          <w:bCs/>
          <w:sz w:val="28"/>
          <w:szCs w:val="28"/>
        </w:rPr>
      </w:pPr>
    </w:p>
    <w:p w14:paraId="59DDC5DD" w14:textId="658D784B" w:rsidR="00DA279B" w:rsidRDefault="00DA279B" w:rsidP="004C58E5">
      <w:pPr>
        <w:spacing w:after="0" w:line="276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3.</w:t>
      </w:r>
      <w:r>
        <w:rPr>
          <w:rFonts w:ascii="Times New Roman" w:hAnsi="Times New Roman" w:cs="Calibri"/>
          <w:sz w:val="28"/>
          <w:szCs w:val="28"/>
        </w:rPr>
        <w:t> Какие психологические факторы могут способствовать снижению</w:t>
      </w:r>
      <w:r w:rsidR="004C58E5"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напряженности в межэтническом конфликте на стадии разрешения?</w:t>
      </w:r>
    </w:p>
    <w:p w14:paraId="2BFC9FAE" w14:textId="77777777" w:rsidR="00DA279B" w:rsidRDefault="00DA279B" w:rsidP="00DA279B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5869B5F" w14:textId="77777777" w:rsidR="00DA279B" w:rsidRDefault="00DA279B" w:rsidP="00DA279B">
      <w:pPr>
        <w:tabs>
          <w:tab w:val="left" w:pos="404"/>
        </w:tabs>
        <w:spacing w:before="36" w:after="200" w:line="240" w:lineRule="auto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следующих смысловых компонентов – у</w:t>
      </w:r>
      <w:r>
        <w:rPr>
          <w:rFonts w:ascii="Times New Roman" w:hAnsi="Times New Roman" w:cs="Calibri"/>
          <w:bCs/>
          <w:sz w:val="28"/>
          <w:szCs w:val="28"/>
        </w:rPr>
        <w:t>становление эмоциональных связей между людьми, доброжелательность отношений между родителями и детьми в семье, выработка общих целей, развитие толерантности, организация общих культурно-массовых мероприятий.</w:t>
      </w:r>
    </w:p>
    <w:p w14:paraId="68035816" w14:textId="77777777" w:rsidR="00DA279B" w:rsidRDefault="00DA279B" w:rsidP="00DA279B">
      <w:pPr>
        <w:spacing w:after="0" w:line="276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Компетенции (индикаторы): УК-5, ПК-2</w:t>
      </w:r>
    </w:p>
    <w:p w14:paraId="63573642" w14:textId="77777777" w:rsidR="00DA279B" w:rsidRDefault="00DA279B" w:rsidP="00DA279B">
      <w:pPr>
        <w:spacing w:after="0" w:line="276" w:lineRule="auto"/>
        <w:ind w:left="720"/>
        <w:jc w:val="both"/>
        <w:rPr>
          <w:rFonts w:ascii="Times New Roman" w:hAnsi="Times New Roman" w:cs="Calibri"/>
          <w:sz w:val="28"/>
          <w:szCs w:val="28"/>
        </w:rPr>
      </w:pPr>
    </w:p>
    <w:p w14:paraId="23C95BE4" w14:textId="1E4883A9" w:rsidR="00DA279B" w:rsidRDefault="00DA279B" w:rsidP="00DA279B">
      <w:pPr>
        <w:spacing w:after="0" w:line="276" w:lineRule="auto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4. Объясните, как коллективная память и исторические травмы влияют на межэтнические конфликты в стадии стабильности.</w:t>
      </w:r>
    </w:p>
    <w:p w14:paraId="7ED71277" w14:textId="77777777" w:rsidR="00DA279B" w:rsidRDefault="00DA279B" w:rsidP="00DA279B">
      <w:pPr>
        <w:tabs>
          <w:tab w:val="left" w:pos="404"/>
        </w:tabs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BEC5ADD" w14:textId="77777777" w:rsidR="00DA279B" w:rsidRDefault="00DA279B" w:rsidP="00DA279B">
      <w:pPr>
        <w:tabs>
          <w:tab w:val="left" w:pos="404"/>
        </w:tabs>
        <w:spacing w:before="36" w:after="200" w:line="240" w:lineRule="auto"/>
        <w:ind w:right="3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следующих смысловых элементов – а</w:t>
      </w:r>
      <w:r>
        <w:rPr>
          <w:rFonts w:ascii="Times New Roman" w:hAnsi="Times New Roman" w:cs="Calibri"/>
          <w:bCs/>
          <w:sz w:val="28"/>
          <w:szCs w:val="28"/>
        </w:rPr>
        <w:t>ктуализация противоречивых фрагментов истории</w:t>
      </w:r>
      <w:r>
        <w:rPr>
          <w:rFonts w:ascii="Times New Roman" w:hAnsi="Times New Roman" w:cs="Calibri"/>
          <w:sz w:val="28"/>
          <w:szCs w:val="28"/>
        </w:rPr>
        <w:t>, по</w:t>
      </w:r>
      <w:r>
        <w:rPr>
          <w:rFonts w:ascii="Times New Roman" w:hAnsi="Times New Roman" w:cs="Calibri"/>
          <w:bCs/>
          <w:sz w:val="28"/>
          <w:szCs w:val="28"/>
        </w:rPr>
        <w:t>дкрепление обид и претензий</w:t>
      </w:r>
      <w:r>
        <w:rPr>
          <w:rFonts w:ascii="Times New Roman" w:hAnsi="Times New Roman" w:cs="Calibri"/>
          <w:sz w:val="28"/>
          <w:szCs w:val="28"/>
        </w:rPr>
        <w:t>, п</w:t>
      </w:r>
      <w:r>
        <w:rPr>
          <w:rFonts w:ascii="Times New Roman" w:hAnsi="Times New Roman" w:cs="Calibri"/>
          <w:bCs/>
          <w:sz w:val="28"/>
          <w:szCs w:val="28"/>
        </w:rPr>
        <w:t>обуждение к действиям</w:t>
      </w:r>
      <w:r>
        <w:rPr>
          <w:rFonts w:ascii="Times New Roman" w:hAnsi="Times New Roman" w:cs="Calibri"/>
          <w:sz w:val="28"/>
          <w:szCs w:val="28"/>
        </w:rPr>
        <w:t xml:space="preserve">. </w:t>
      </w:r>
    </w:p>
    <w:p w14:paraId="269B9037" w14:textId="1F7A4E68" w:rsidR="00DA279B" w:rsidRDefault="00DA279B" w:rsidP="00DA279B">
      <w:pPr>
        <w:spacing w:after="200" w:line="276" w:lineRule="auto"/>
        <w:jc w:val="both"/>
      </w:pPr>
      <w:r>
        <w:rPr>
          <w:rFonts w:ascii="Times New Roman" w:hAnsi="Times New Roman" w:cs="Calibri"/>
          <w:sz w:val="28"/>
          <w:szCs w:val="28"/>
        </w:rPr>
        <w:t>Компетенции (индикаторы): УК-5, ПК-2</w:t>
      </w:r>
    </w:p>
    <w:sectPr w:rsidR="00DA2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35E4F" w14:textId="77777777" w:rsidR="00E518EB" w:rsidRDefault="00E518EB">
      <w:pPr>
        <w:spacing w:line="240" w:lineRule="auto"/>
      </w:pPr>
      <w:r>
        <w:separator/>
      </w:r>
    </w:p>
  </w:endnote>
  <w:endnote w:type="continuationSeparator" w:id="0">
    <w:p w14:paraId="7E8A1EA6" w14:textId="77777777" w:rsidR="00E518EB" w:rsidRDefault="00E51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2E4C3" w14:textId="77777777" w:rsidR="00E518EB" w:rsidRDefault="00E518EB">
      <w:pPr>
        <w:spacing w:after="0"/>
      </w:pPr>
      <w:r>
        <w:separator/>
      </w:r>
    </w:p>
  </w:footnote>
  <w:footnote w:type="continuationSeparator" w:id="0">
    <w:p w14:paraId="19B60F48" w14:textId="77777777" w:rsidR="00E518EB" w:rsidRDefault="00E518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51B7991"/>
    <w:multiLevelType w:val="singleLevel"/>
    <w:tmpl w:val="C51B7991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D143F783"/>
    <w:multiLevelType w:val="singleLevel"/>
    <w:tmpl w:val="D143F783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1A4FA549"/>
    <w:multiLevelType w:val="singleLevel"/>
    <w:tmpl w:val="1A4FA54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FAA0E55"/>
    <w:multiLevelType w:val="singleLevel"/>
    <w:tmpl w:val="1FAA0E55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FC50D6A"/>
    <w:multiLevelType w:val="singleLevel"/>
    <w:tmpl w:val="3FC50D6A"/>
    <w:lvl w:ilvl="0">
      <w:start w:val="1"/>
      <w:numFmt w:val="decimal"/>
      <w:suff w:val="space"/>
      <w:lvlText w:val="%1)"/>
      <w:lvlJc w:val="left"/>
    </w:lvl>
  </w:abstractNum>
  <w:abstractNum w:abstractNumId="5" w15:restartNumberingAfterBreak="0">
    <w:nsid w:val="570D4627"/>
    <w:multiLevelType w:val="multilevel"/>
    <w:tmpl w:val="0D8A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EFB1533"/>
    <w:multiLevelType w:val="singleLevel"/>
    <w:tmpl w:val="6EFB1533"/>
    <w:lvl w:ilvl="0">
      <w:start w:val="2"/>
      <w:numFmt w:val="decimal"/>
      <w:suff w:val="space"/>
      <w:lvlText w:val="%1)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040"/>
    <w:rsid w:val="0004791D"/>
    <w:rsid w:val="00070F6A"/>
    <w:rsid w:val="00125EA1"/>
    <w:rsid w:val="001C7EB8"/>
    <w:rsid w:val="001E0940"/>
    <w:rsid w:val="002671F1"/>
    <w:rsid w:val="002705A4"/>
    <w:rsid w:val="002966B5"/>
    <w:rsid w:val="002B7F06"/>
    <w:rsid w:val="002E076B"/>
    <w:rsid w:val="00327C08"/>
    <w:rsid w:val="004218D7"/>
    <w:rsid w:val="00444386"/>
    <w:rsid w:val="00446A05"/>
    <w:rsid w:val="004574F2"/>
    <w:rsid w:val="004C58E5"/>
    <w:rsid w:val="005907DB"/>
    <w:rsid w:val="005F7889"/>
    <w:rsid w:val="0079066D"/>
    <w:rsid w:val="007D26F6"/>
    <w:rsid w:val="008000DF"/>
    <w:rsid w:val="00837C7D"/>
    <w:rsid w:val="008907F1"/>
    <w:rsid w:val="00903040"/>
    <w:rsid w:val="009219D4"/>
    <w:rsid w:val="00944BA9"/>
    <w:rsid w:val="00972E22"/>
    <w:rsid w:val="009D637C"/>
    <w:rsid w:val="00A05920"/>
    <w:rsid w:val="00B2535B"/>
    <w:rsid w:val="00B35C4D"/>
    <w:rsid w:val="00BB39A0"/>
    <w:rsid w:val="00BB3AFC"/>
    <w:rsid w:val="00C03DBE"/>
    <w:rsid w:val="00C348E9"/>
    <w:rsid w:val="00C71A72"/>
    <w:rsid w:val="00C7754B"/>
    <w:rsid w:val="00D73D3E"/>
    <w:rsid w:val="00DA279B"/>
    <w:rsid w:val="00DD3E50"/>
    <w:rsid w:val="00DE27D5"/>
    <w:rsid w:val="00DF104C"/>
    <w:rsid w:val="00E44EB0"/>
    <w:rsid w:val="00E518EB"/>
    <w:rsid w:val="00E87384"/>
    <w:rsid w:val="00EE6317"/>
    <w:rsid w:val="00F6161A"/>
    <w:rsid w:val="00FC521A"/>
    <w:rsid w:val="7076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E093"/>
  <w15:docId w15:val="{B10E773D-8017-4C38-82C1-B4AE798E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79B"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1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1341</Words>
  <Characters>7648</Characters>
  <Application>Microsoft Office Word</Application>
  <DocSecurity>0</DocSecurity>
  <Lines>63</Lines>
  <Paragraphs>17</Paragraphs>
  <ScaleCrop>false</ScaleCrop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dcterms:created xsi:type="dcterms:W3CDTF">2025-03-31T08:39:00Z</dcterms:created>
  <dcterms:modified xsi:type="dcterms:W3CDTF">2025-10-20T10:32:00Z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29C7D43DF5EF465B84FCFACAC4E9EAAA_12</vt:lpwstr>
  </property>
</Properties>
</file>