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A548" w14:textId="286146E6" w:rsidR="00236A8F" w:rsidRPr="00303DFB" w:rsidRDefault="001C7BC7" w:rsidP="00354AD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</w:t>
      </w:r>
      <w:r w:rsidR="00236A8F"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омплект оценочных материалов по </w:t>
      </w:r>
      <w:r w:rsidR="004D60C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практике</w:t>
      </w:r>
    </w:p>
    <w:p w14:paraId="4D2BB9B6" w14:textId="77777777" w:rsidR="00236A8F" w:rsidRPr="00303DFB" w:rsidRDefault="00236A8F" w:rsidP="00354AD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 w:rsidRPr="00303DFB"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Педагогическая практика</w:t>
      </w: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21804D04" w14:textId="77777777" w:rsidR="00236A8F" w:rsidRPr="00303DFB" w:rsidRDefault="00236A8F" w:rsidP="00354A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2175A62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64F349D3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46416E4" w14:textId="77777777" w:rsidR="00236A8F" w:rsidRPr="00303DFB" w:rsidRDefault="00236A8F" w:rsidP="00354A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6ECF109A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8BCD3BE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F13D3CD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56B126A7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Какой вид лекций предусматривает использование специальных виртуальных средств подачи материала?</w:t>
      </w:r>
    </w:p>
    <w:p w14:paraId="6524C3EF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лекция-конференция</w:t>
      </w:r>
    </w:p>
    <w:p w14:paraId="4E7D9DE9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лекция-консультация</w:t>
      </w:r>
    </w:p>
    <w:p w14:paraId="441FD7AD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бинарные лекции</w:t>
      </w:r>
    </w:p>
    <w:p w14:paraId="14A1CE22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Г) </w:t>
      </w:r>
      <w:proofErr w:type="spellStart"/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визуализационные</w:t>
      </w:r>
      <w:proofErr w:type="spellEnd"/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лекции</w:t>
      </w:r>
    </w:p>
    <w:p w14:paraId="1E6DB05E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Д) информационная</w:t>
      </w:r>
    </w:p>
    <w:p w14:paraId="7113BA98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303DFB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1CEA5F1E" w14:textId="46BF0996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lang w:eastAsia="en-US"/>
        </w:rPr>
      </w:pPr>
      <w:r w:rsidRPr="00303DFB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</w:t>
      </w:r>
      <w:r w:rsidR="0064537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ОПК-10</w:t>
      </w:r>
      <w:r w:rsidR="0064537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ПК-4</w:t>
      </w:r>
    </w:p>
    <w:p w14:paraId="664FCC26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E57CE3C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303DFB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2.</w:t>
      </w:r>
      <w:r w:rsidRPr="00303DF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</w:t>
      </w:r>
      <w:r w:rsidRPr="00303D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 профессиональном саморазвитии педагога можно выделить три блока, кроме: </w:t>
      </w:r>
    </w:p>
    <w:p w14:paraId="298F9403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303D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А) приобретение новых знаний о профессии и мире</w:t>
      </w:r>
    </w:p>
    <w:p w14:paraId="042E041F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303D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Б) рефлексия</w:t>
      </w:r>
    </w:p>
    <w:p w14:paraId="7460C23F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303D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В) инновации</w:t>
      </w:r>
    </w:p>
    <w:p w14:paraId="3F08D270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303D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Г) приобретение и использование навыков саморегуляции</w:t>
      </w:r>
    </w:p>
    <w:p w14:paraId="507DEDBA" w14:textId="77777777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303DFB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0A15C6A6" w14:textId="3AD20A01" w:rsidR="00236A8F" w:rsidRPr="00303DFB" w:rsidRDefault="00236A8F" w:rsidP="00354AD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303DFB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</w:t>
      </w:r>
      <w:r w:rsidR="0064537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ОПК-10</w:t>
      </w:r>
      <w:r w:rsidR="0064537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ПК-4</w:t>
      </w:r>
    </w:p>
    <w:p w14:paraId="00728C20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576557B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все правильные варианты ответов.</w:t>
      </w:r>
    </w:p>
    <w:p w14:paraId="67BA2FD1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highlight w:val="yellow"/>
          <w:lang w:eastAsia="en-US"/>
        </w:rPr>
      </w:pPr>
    </w:p>
    <w:p w14:paraId="6CC94BF3" w14:textId="26D6946B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B25D7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B25D78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Педагогика –</w:t>
      </w:r>
      <w:r w:rsidRPr="00B25D78"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:lang w:eastAsia="en-US"/>
        </w:rPr>
        <w:t xml:space="preserve"> </w:t>
      </w:r>
      <w:r w:rsidRPr="00B25D78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наука о (об) </w:t>
      </w:r>
    </w:p>
    <w:p w14:paraId="0173A01E" w14:textId="77777777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B25D78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воспитании</w:t>
      </w:r>
    </w:p>
    <w:p w14:paraId="4BD255AC" w14:textId="77777777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B25D78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образовании</w:t>
      </w:r>
    </w:p>
    <w:p w14:paraId="5F2D78DB" w14:textId="77777777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B25D78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обучении</w:t>
      </w:r>
    </w:p>
    <w:p w14:paraId="6E8258E6" w14:textId="77777777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B25D78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развитии человека</w:t>
      </w:r>
    </w:p>
    <w:p w14:paraId="19996C9D" w14:textId="77777777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B25D78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Д) общих закономерностях воспитания, образования и обучения людей</w:t>
      </w:r>
    </w:p>
    <w:p w14:paraId="2DE87CA8" w14:textId="77777777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B25D78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Е) целенаправленном процессе передачи человеческого опыта и подготовки</w:t>
      </w:r>
      <w:r w:rsidRPr="00B25D78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B25D78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подрастающего поколения к жизни и деятельности.</w:t>
      </w:r>
    </w:p>
    <w:p w14:paraId="4B0306A8" w14:textId="77777777" w:rsidR="00236A8F" w:rsidRPr="00B25D78" w:rsidRDefault="00236A8F" w:rsidP="00354A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B25D7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Д, Е</w:t>
      </w:r>
    </w:p>
    <w:p w14:paraId="4E233BC3" w14:textId="2DB6DB42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B25D7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 w:rsidRPr="00B25D7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ОПК-7</w:t>
      </w:r>
      <w:r w:rsidR="00645375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B25D7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</w:t>
      </w:r>
      <w:r w:rsidR="00645375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B25D7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ПК-4</w:t>
      </w:r>
    </w:p>
    <w:p w14:paraId="1A207DC8" w14:textId="77777777" w:rsidR="004F1539" w:rsidRDefault="004F1539" w:rsidP="00354A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C30C0E8" w14:textId="04D27D60" w:rsidR="00236A8F" w:rsidRPr="00303DFB" w:rsidRDefault="00236A8F" w:rsidP="00354A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 Задания закрытого типа на установление соответствия</w:t>
      </w:r>
    </w:p>
    <w:p w14:paraId="15654E9D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A8597B4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2219B6D9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303DFB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lastRenderedPageBreak/>
        <w:t>Каждому элементу левого столбца соответствует только один элемент правого столбца.</w:t>
      </w:r>
    </w:p>
    <w:p w14:paraId="4F88703B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404679A0" w14:textId="77777777" w:rsidR="00236A8F" w:rsidRPr="00B25D78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36"/>
          <w:szCs w:val="36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303DFB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 w:rsidRPr="00B25D78">
        <w:rPr>
          <w:rFonts w:ascii="TimesNewRoman" w:eastAsia="Aptos" w:hAnsi="TimesNewRoman" w:cs="Times New Roman"/>
          <w:color w:val="000000"/>
          <w:kern w:val="2"/>
          <w:sz w:val="28"/>
          <w:szCs w:val="36"/>
          <w:lang w:eastAsia="en-US"/>
        </w:rPr>
        <w:t>педагогическими способностями и их характеристиками</w:t>
      </w:r>
    </w:p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36A8F" w:rsidRPr="00303DFB" w14:paraId="30DE4DC5" w14:textId="77777777" w:rsidTr="004F07C4">
        <w:trPr>
          <w:jc w:val="center"/>
        </w:trPr>
        <w:tc>
          <w:tcPr>
            <w:tcW w:w="3510" w:type="dxa"/>
            <w:gridSpan w:val="2"/>
            <w:shd w:val="clear" w:color="auto" w:fill="auto"/>
          </w:tcPr>
          <w:p w14:paraId="6AB4C211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Педагогические способности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386094D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381FA3DE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A8F" w:rsidRPr="00303DFB" w14:paraId="18C9FA5E" w14:textId="77777777" w:rsidTr="004F07C4">
        <w:trPr>
          <w:jc w:val="center"/>
        </w:trPr>
        <w:tc>
          <w:tcPr>
            <w:tcW w:w="534" w:type="dxa"/>
            <w:shd w:val="clear" w:color="auto" w:fill="auto"/>
          </w:tcPr>
          <w:p w14:paraId="5B5A5B67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34715A48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Дидактические способности</w:t>
            </w:r>
          </w:p>
        </w:tc>
        <w:tc>
          <w:tcPr>
            <w:tcW w:w="567" w:type="dxa"/>
            <w:shd w:val="clear" w:color="auto" w:fill="auto"/>
          </w:tcPr>
          <w:p w14:paraId="7BA14A27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A6BDBD" w14:textId="4F0C764F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способности ясно и четко выражать свои мысли, чувства</w:t>
            </w:r>
          </w:p>
        </w:tc>
      </w:tr>
      <w:tr w:rsidR="00236A8F" w:rsidRPr="00303DFB" w14:paraId="512A09D7" w14:textId="77777777" w:rsidTr="004F07C4">
        <w:trPr>
          <w:jc w:val="center"/>
        </w:trPr>
        <w:tc>
          <w:tcPr>
            <w:tcW w:w="534" w:type="dxa"/>
            <w:shd w:val="clear" w:color="auto" w:fill="auto"/>
          </w:tcPr>
          <w:p w14:paraId="1796A19F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08C31074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Академические способности</w:t>
            </w:r>
          </w:p>
        </w:tc>
        <w:tc>
          <w:tcPr>
            <w:tcW w:w="567" w:type="dxa"/>
            <w:shd w:val="clear" w:color="auto" w:fill="auto"/>
          </w:tcPr>
          <w:p w14:paraId="3E5AF4C1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6C55F2" w14:textId="6470C866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способность непосредственного эмоционально-волевого</w:t>
            </w: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влияния на учащихся и умение на этой основе добиваться</w:t>
            </w:r>
            <w:r w:rsidR="00B25D7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у</w:t>
            </w:r>
            <w:r w:rsidR="00B25D7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них авторитета</w:t>
            </w:r>
          </w:p>
        </w:tc>
      </w:tr>
      <w:tr w:rsidR="00236A8F" w:rsidRPr="00303DFB" w14:paraId="5B9F37D5" w14:textId="77777777" w:rsidTr="00B25D78">
        <w:trPr>
          <w:jc w:val="center"/>
        </w:trPr>
        <w:tc>
          <w:tcPr>
            <w:tcW w:w="534" w:type="dxa"/>
            <w:shd w:val="clear" w:color="auto" w:fill="auto"/>
          </w:tcPr>
          <w:p w14:paraId="54C870A5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2896473B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Перцептивные способности</w:t>
            </w:r>
          </w:p>
        </w:tc>
        <w:tc>
          <w:tcPr>
            <w:tcW w:w="567" w:type="dxa"/>
            <w:shd w:val="clear" w:color="auto" w:fill="auto"/>
          </w:tcPr>
          <w:p w14:paraId="28375B62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6EB973E0" w14:textId="20F8E960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к общению с детьми</w:t>
            </w:r>
          </w:p>
        </w:tc>
      </w:tr>
      <w:tr w:rsidR="00236A8F" w:rsidRPr="00303DFB" w14:paraId="74371EA4" w14:textId="77777777" w:rsidTr="004F07C4">
        <w:trPr>
          <w:jc w:val="center"/>
        </w:trPr>
        <w:tc>
          <w:tcPr>
            <w:tcW w:w="534" w:type="dxa"/>
            <w:shd w:val="clear" w:color="auto" w:fill="auto"/>
          </w:tcPr>
          <w:p w14:paraId="062DD01B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26955A9A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Речевые способности </w:t>
            </w:r>
          </w:p>
        </w:tc>
        <w:tc>
          <w:tcPr>
            <w:tcW w:w="567" w:type="dxa"/>
            <w:shd w:val="clear" w:color="auto" w:fill="auto"/>
          </w:tcPr>
          <w:p w14:paraId="4AC181AA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C9827AD" w14:textId="0DE55B5E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передавать учащимся учебный материал</w:t>
            </w:r>
          </w:p>
        </w:tc>
      </w:tr>
      <w:tr w:rsidR="00236A8F" w:rsidRPr="00303DFB" w14:paraId="7EA8B897" w14:textId="77777777" w:rsidTr="004F07C4">
        <w:trPr>
          <w:jc w:val="center"/>
        </w:trPr>
        <w:tc>
          <w:tcPr>
            <w:tcW w:w="534" w:type="dxa"/>
            <w:shd w:val="clear" w:color="auto" w:fill="auto"/>
          </w:tcPr>
          <w:p w14:paraId="019F7118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5CC24E67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Организаторские способности</w:t>
            </w:r>
          </w:p>
        </w:tc>
        <w:tc>
          <w:tcPr>
            <w:tcW w:w="567" w:type="dxa"/>
            <w:shd w:val="clear" w:color="auto" w:fill="auto"/>
          </w:tcPr>
          <w:p w14:paraId="2546B776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4F8FA58" w14:textId="42D43DCA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его распределение одновременно между несколькими</w:t>
            </w: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видами деятельности</w:t>
            </w:r>
          </w:p>
        </w:tc>
      </w:tr>
      <w:tr w:rsidR="00236A8F" w:rsidRPr="00303DFB" w14:paraId="2B0EA19E" w14:textId="77777777" w:rsidTr="00B25D78">
        <w:trPr>
          <w:jc w:val="center"/>
        </w:trPr>
        <w:tc>
          <w:tcPr>
            <w:tcW w:w="534" w:type="dxa"/>
            <w:shd w:val="clear" w:color="auto" w:fill="auto"/>
          </w:tcPr>
          <w:p w14:paraId="29BE62A8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shd w:val="clear" w:color="auto" w:fill="auto"/>
          </w:tcPr>
          <w:p w14:paraId="07DB8CCB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Авторитарные способности</w:t>
            </w:r>
          </w:p>
        </w:tc>
        <w:tc>
          <w:tcPr>
            <w:tcW w:w="567" w:type="dxa"/>
            <w:shd w:val="clear" w:color="auto" w:fill="auto"/>
          </w:tcPr>
          <w:p w14:paraId="0CB4FF59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shd w:val="clear" w:color="auto" w:fill="auto"/>
          </w:tcPr>
          <w:p w14:paraId="16B4A445" w14:textId="329711FD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предвидение последствий своих действий</w:t>
            </w:r>
          </w:p>
        </w:tc>
      </w:tr>
      <w:tr w:rsidR="00236A8F" w:rsidRPr="00303DFB" w14:paraId="78BA5AA1" w14:textId="77777777" w:rsidTr="004F07C4">
        <w:trPr>
          <w:jc w:val="center"/>
        </w:trPr>
        <w:tc>
          <w:tcPr>
            <w:tcW w:w="534" w:type="dxa"/>
            <w:shd w:val="clear" w:color="auto" w:fill="auto"/>
          </w:tcPr>
          <w:p w14:paraId="6B5AE6DD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7)</w:t>
            </w:r>
          </w:p>
        </w:tc>
        <w:tc>
          <w:tcPr>
            <w:tcW w:w="2976" w:type="dxa"/>
            <w:shd w:val="clear" w:color="auto" w:fill="auto"/>
          </w:tcPr>
          <w:p w14:paraId="19579C88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Коммуникативные способности</w:t>
            </w:r>
          </w:p>
        </w:tc>
        <w:tc>
          <w:tcPr>
            <w:tcW w:w="567" w:type="dxa"/>
            <w:shd w:val="clear" w:color="auto" w:fill="auto"/>
          </w:tcPr>
          <w:p w14:paraId="511CC4C7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7B5E90C" w14:textId="517E80A9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к соответствующей области наук (к</w:t>
            </w:r>
            <w:r w:rsidR="00B25D7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математике, физике, биологии, литературе и т. д.)</w:t>
            </w:r>
          </w:p>
        </w:tc>
      </w:tr>
      <w:tr w:rsidR="00236A8F" w:rsidRPr="00303DFB" w14:paraId="4300EC55" w14:textId="77777777" w:rsidTr="004F07C4">
        <w:trPr>
          <w:jc w:val="center"/>
        </w:trPr>
        <w:tc>
          <w:tcPr>
            <w:tcW w:w="534" w:type="dxa"/>
            <w:shd w:val="clear" w:color="auto" w:fill="auto"/>
          </w:tcPr>
          <w:p w14:paraId="2033DA8F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8)</w:t>
            </w:r>
          </w:p>
        </w:tc>
        <w:tc>
          <w:tcPr>
            <w:tcW w:w="2976" w:type="dxa"/>
            <w:shd w:val="clear" w:color="auto" w:fill="auto"/>
          </w:tcPr>
          <w:p w14:paraId="00547466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Педагогическое воображение (прогностические способности)</w:t>
            </w:r>
          </w:p>
        </w:tc>
        <w:tc>
          <w:tcPr>
            <w:tcW w:w="567" w:type="dxa"/>
            <w:shd w:val="clear" w:color="auto" w:fill="auto"/>
          </w:tcPr>
          <w:p w14:paraId="4302155E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1FA8659" w14:textId="2086BAFA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во-первых, способности организовать ученический</w:t>
            </w:r>
            <w:r w:rsidR="00B25D7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коллектив, сплотить, во-вторых, способности правильно</w:t>
            </w:r>
            <w:r w:rsidR="00B25D7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организовать свою собственную работу</w:t>
            </w:r>
          </w:p>
        </w:tc>
      </w:tr>
      <w:tr w:rsidR="00236A8F" w:rsidRPr="00303DFB" w14:paraId="29B9590F" w14:textId="77777777" w:rsidTr="004F07C4">
        <w:trPr>
          <w:jc w:val="center"/>
        </w:trPr>
        <w:tc>
          <w:tcPr>
            <w:tcW w:w="534" w:type="dxa"/>
            <w:shd w:val="clear" w:color="auto" w:fill="auto"/>
          </w:tcPr>
          <w:p w14:paraId="15775737" w14:textId="77777777" w:rsidR="00236A8F" w:rsidRPr="00303DFB" w:rsidRDefault="00236A8F" w:rsidP="00354A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9)</w:t>
            </w:r>
          </w:p>
        </w:tc>
        <w:tc>
          <w:tcPr>
            <w:tcW w:w="2976" w:type="dxa"/>
            <w:shd w:val="clear" w:color="auto" w:fill="auto"/>
          </w:tcPr>
          <w:p w14:paraId="1E59A6C2" w14:textId="77777777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Способность к распределению внимания</w:t>
            </w:r>
          </w:p>
        </w:tc>
        <w:tc>
          <w:tcPr>
            <w:tcW w:w="567" w:type="dxa"/>
            <w:shd w:val="clear" w:color="auto" w:fill="auto"/>
          </w:tcPr>
          <w:p w14:paraId="705F28C8" w14:textId="77777777" w:rsidR="00236A8F" w:rsidRPr="00303DFB" w:rsidRDefault="00236A8F" w:rsidP="00354AD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DAC655D" w14:textId="20ACF833" w:rsidR="00236A8F" w:rsidRPr="00303DFB" w:rsidRDefault="00236A8F" w:rsidP="0035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способности проникать во внутренний мир ученика,</w:t>
            </w:r>
            <w:r w:rsidR="00B25D7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03D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воспитанника, психологическая наблюдательность</w:t>
            </w:r>
          </w:p>
        </w:tc>
      </w:tr>
    </w:tbl>
    <w:p w14:paraId="469A57BC" w14:textId="22F2A3B1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Pr="00303DFB">
        <w:rPr>
          <w:rFonts w:ascii="Times New Roman" w:eastAsia="Times New Roman" w:hAnsi="Times New Roman" w:cs="Times New Roman"/>
          <w:color w:val="000000"/>
          <w:sz w:val="28"/>
          <w:szCs w:val="28"/>
        </w:rPr>
        <w:t>1-Г, 2-Ж, 3-И, 4-А, 5-З, 6-Б,</w:t>
      </w:r>
      <w:r w:rsidR="001F20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3DFB">
        <w:rPr>
          <w:rFonts w:ascii="Times New Roman" w:eastAsia="Times New Roman" w:hAnsi="Times New Roman" w:cs="Times New Roman"/>
          <w:color w:val="000000"/>
          <w:sz w:val="28"/>
          <w:szCs w:val="28"/>
        </w:rPr>
        <w:t>7-В, 8-Е, 9-Д</w:t>
      </w: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2A24A57C" w14:textId="549B3509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</w:t>
      </w:r>
      <w:r w:rsidR="0064537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ОПК-10</w:t>
      </w:r>
      <w:r w:rsidR="0064537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ПК-4</w:t>
      </w:r>
    </w:p>
    <w:p w14:paraId="5AED45E2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361BCAD" w14:textId="72363396" w:rsidR="00236A8F" w:rsidRPr="00303DFB" w:rsidRDefault="00236A8F" w:rsidP="00354A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178FFF0F" w14:textId="77777777" w:rsidR="00236A8F" w:rsidRPr="00303DFB" w:rsidRDefault="00236A8F" w:rsidP="00354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A389D7F" w14:textId="77777777" w:rsidR="00236A8F" w:rsidRPr="00303DFB" w:rsidRDefault="00236A8F" w:rsidP="00354AD0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303DFB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38FEC9B5" w14:textId="77777777" w:rsidR="00236A8F" w:rsidRPr="00303DFB" w:rsidRDefault="00236A8F" w:rsidP="00354AD0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303DFB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218D03EA" w14:textId="77777777" w:rsidR="00236A8F" w:rsidRPr="00303DFB" w:rsidRDefault="00236A8F" w:rsidP="00354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9DBF5B6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DB7B7D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Установите последовательность этапов практического занятия:</w:t>
      </w:r>
    </w:p>
    <w:p w14:paraId="466E0874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А) организационный момент</w:t>
      </w:r>
    </w:p>
    <w:p w14:paraId="064732F8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Б) мотивация учебной деятельности</w:t>
      </w:r>
    </w:p>
    <w:p w14:paraId="747B0BFD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lastRenderedPageBreak/>
        <w:t>В) актуализация чувственного опыта и опорных знаний учащихся (повторение)</w:t>
      </w:r>
    </w:p>
    <w:p w14:paraId="2F87D615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Г) сообщение темы, цели, задач урока</w:t>
      </w:r>
    </w:p>
    <w:p w14:paraId="092CB022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Д) задание на дом</w:t>
      </w:r>
    </w:p>
    <w:p w14:paraId="126DCD4A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Е) восприятие нового учебного материала </w:t>
      </w:r>
    </w:p>
    <w:p w14:paraId="1969478F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Ж) обобщение и систематизация знаний</w:t>
      </w:r>
    </w:p>
    <w:p w14:paraId="76EAEAD9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З) осмысление учебного материала</w:t>
      </w:r>
    </w:p>
    <w:p w14:paraId="2D4085FD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И) подведение итогов урока</w:t>
      </w: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1F60F7D4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Pr="00303DFB">
        <w:rPr>
          <w:rFonts w:ascii="Times New Roman" w:eastAsia="Times New Roman" w:hAnsi="Times New Roman" w:cs="Times New Roman"/>
          <w:color w:val="000000"/>
          <w:sz w:val="28"/>
        </w:rPr>
        <w:t>А, В, Б, Г, Е, З, Ж, И, Д</w:t>
      </w:r>
    </w:p>
    <w:p w14:paraId="66104D57" w14:textId="767F89B2" w:rsidR="00236A8F" w:rsidRPr="00303DFB" w:rsidRDefault="00236A8F" w:rsidP="00354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</w:t>
      </w:r>
      <w:r w:rsidR="0064537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ОПК-10</w:t>
      </w:r>
      <w:r w:rsidR="0064537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ПК-4</w:t>
      </w:r>
    </w:p>
    <w:p w14:paraId="6C77B514" w14:textId="77777777" w:rsidR="00236A8F" w:rsidRPr="00303DFB" w:rsidRDefault="00236A8F" w:rsidP="00354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2F1CEBB" w14:textId="77777777" w:rsidR="00236A8F" w:rsidRPr="00303DFB" w:rsidRDefault="00236A8F" w:rsidP="00354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5194A36A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E4DFE49" w14:textId="77777777" w:rsidR="00236A8F" w:rsidRPr="00303DFB" w:rsidRDefault="00236A8F" w:rsidP="00354A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21211C20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E40B6CB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303DF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63B141F1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23B9D3C" w14:textId="77777777" w:rsidR="00236A8F" w:rsidRPr="00303DFB" w:rsidRDefault="00236A8F" w:rsidP="00354AD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Вид учебной деятельности, выполняемый учащимся без непосредственного контакта с преподавателем или управляемый преподавателем опосредовано через специальные учебные материалы; неотъемлемое обязательное звено процесса обучения, предусматривающее прежде всего индивидуальную работу учащихся в соответствии с установкой преподавателя или учебника, программы обучения – ____________.</w:t>
      </w: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40BC2BD" w14:textId="77777777" w:rsidR="00236A8F" w:rsidRPr="00303DFB" w:rsidRDefault="00236A8F" w:rsidP="00354AD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самостоятельная работа</w:t>
      </w:r>
    </w:p>
    <w:p w14:paraId="323AB27D" w14:textId="3CD78000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 w:rsidR="00A74671" w:rsidRPr="00A74671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10DE397C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2A36B35E" w14:textId="28BE094A" w:rsidR="00236A8F" w:rsidRPr="00303DFB" w:rsidRDefault="00236A8F" w:rsidP="00354AD0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0F8BD4AC" w14:textId="77777777" w:rsidR="00236A8F" w:rsidRPr="00303DFB" w:rsidRDefault="00236A8F" w:rsidP="00354AD0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26A94D1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303DF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4DDBD098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4DE39AE" w14:textId="77777777" w:rsidR="00236A8F" w:rsidRPr="00303DFB" w:rsidRDefault="00236A8F" w:rsidP="00354AD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>1.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Целостная характеристика психической деятельности за определенный период</w:t>
      </w:r>
      <w:r w:rsidRPr="00303DFB"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времени, показывающая своеобразие протекания психических процессов в</w:t>
      </w:r>
      <w:r w:rsidRPr="00303DFB"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зависимости от отражаемых предметов и явлений действительности,</w:t>
      </w:r>
      <w:r w:rsidRPr="00303DFB"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предшествующего состояния и психических свойств личности</w:t>
      </w:r>
      <w:r w:rsidRPr="00303DF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eastAsia="en-US"/>
        </w:rPr>
        <w:t>.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– ____________.</w:t>
      </w: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C578640" w14:textId="77777777" w:rsidR="00236A8F" w:rsidRPr="00303DFB" w:rsidRDefault="00236A8F" w:rsidP="00354AD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психическое состояние</w:t>
      </w:r>
      <w:r w:rsidRPr="00303DFB"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 / душевное состояние</w:t>
      </w:r>
    </w:p>
    <w:p w14:paraId="53181141" w14:textId="3570E266" w:rsidR="001C7BC7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 w:rsidR="00A74671"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</w:t>
      </w:r>
      <w:r w:rsidR="00A74671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="00A74671"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ОПК-10</w:t>
      </w:r>
      <w:r w:rsidR="00A74671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="00A74671"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ПК-4</w:t>
      </w:r>
    </w:p>
    <w:p w14:paraId="2F88C2CC" w14:textId="77777777" w:rsidR="00DB7B7D" w:rsidRDefault="00DB7B7D" w:rsidP="00354AD0">
      <w:pPr>
        <w:tabs>
          <w:tab w:val="left" w:pos="147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61EDECA5" w14:textId="3E21BE27" w:rsidR="00236A8F" w:rsidRPr="00236A8F" w:rsidRDefault="00236A8F" w:rsidP="00354AD0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r w:rsidRPr="00303D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7F9C52A0" w14:textId="77777777" w:rsidR="00236A8F" w:rsidRPr="00303DFB" w:rsidRDefault="00236A8F" w:rsidP="00354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1AB86A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3B2190C0" w14:textId="07AAFE2D" w:rsidR="00236A8F" w:rsidRPr="00303DFB" w:rsidRDefault="00236A8F" w:rsidP="00354A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03D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Защита отчета о прохождении </w:t>
      </w:r>
      <w:r w:rsidRPr="00303D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 практики</w:t>
      </w:r>
      <w:r w:rsidR="006B3C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24FBCD86" w14:textId="2274C98F" w:rsidR="00236A8F" w:rsidRPr="00303DFB" w:rsidRDefault="00236A8F" w:rsidP="00354AD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03DFB">
        <w:rPr>
          <w:rFonts w:ascii="Times New Roman" w:eastAsia="Calibri" w:hAnsi="Times New Roman" w:cs="Times New Roman"/>
          <w:sz w:val="28"/>
          <w:szCs w:val="28"/>
          <w:lang w:eastAsia="en-US"/>
        </w:rPr>
        <w:t>Задачи:</w:t>
      </w:r>
      <w:r w:rsidR="001F20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Pr="00303DFB">
        <w:rPr>
          <w:rFonts w:ascii="Times New Roman" w:eastAsia="Calibri" w:hAnsi="Times New Roman" w:cs="Times New Roman"/>
          <w:sz w:val="28"/>
          <w:szCs w:val="28"/>
          <w:lang w:eastAsia="en-US"/>
        </w:rPr>
        <w:t>одготовка презентации для защиты отчета о прохождении педагогической практики</w:t>
      </w:r>
      <w:r w:rsidR="001F20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содержание презентации должно отражать 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содержание всех разделов отчета </w:t>
      </w:r>
      <w:r w:rsidR="00535FA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 педагогической 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>практике</w:t>
      </w:r>
      <w:r w:rsidR="001F20B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>количество слайдов презентации – не менее десяти</w:t>
      </w:r>
      <w:r w:rsidR="001F20B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структура презентации: первый слайд – титульный, второй слайд – задачи </w:t>
      </w:r>
      <w:r w:rsidR="00B333D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педагогической 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>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="00127EB8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127EB8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</w:t>
      </w:r>
      <w:r w:rsidR="00535FA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педагогической 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>практики</w:t>
      </w:r>
      <w:r w:rsidR="001F20B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>оформление презентации</w:t>
      </w:r>
      <w:r w:rsidR="00127EB8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535FAF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 w:rsidRPr="00303DFB">
        <w:rPr>
          <w:rFonts w:ascii="Times New Roman" w:eastAsia="Times New Roman" w:hAnsi="Times New Roman" w:cs="Times New Roman"/>
          <w:kern w:val="2"/>
          <w:sz w:val="28"/>
          <w:szCs w:val="28"/>
        </w:rPr>
        <w:t>стандартные требования, использование встроенных цветовых схем, шрифтов, возможностей визуализации информации.</w:t>
      </w:r>
    </w:p>
    <w:p w14:paraId="6B086365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3DFB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3BDA121A" w14:textId="12C1E911" w:rsidR="00236A8F" w:rsidRPr="00303DFB" w:rsidRDefault="00236A8F" w:rsidP="00354A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303D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 w:rsidRPr="00303D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</w:t>
      </w:r>
      <w:r w:rsidR="0008486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практики</w:t>
      </w:r>
      <w:r w:rsidRPr="00303D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37F54564" w14:textId="77777777" w:rsidR="00236A8F" w:rsidRPr="00303DFB" w:rsidRDefault="00236A8F" w:rsidP="00354A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Критерий оценивания: </w:t>
      </w:r>
      <w:r w:rsidRPr="00303D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 w:rsidRPr="00303D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</w:t>
      </w:r>
      <w:r w:rsidRPr="00303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практики </w:t>
      </w:r>
      <w:r w:rsidRPr="00303DFB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 по структуре, содержанию и оформлению.</w:t>
      </w:r>
    </w:p>
    <w:p w14:paraId="5773CDEA" w14:textId="0BE92F20" w:rsidR="00236A8F" w:rsidRPr="00303DFB" w:rsidRDefault="00236A8F" w:rsidP="00354A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303D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="00A74671"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</w:t>
      </w:r>
      <w:r w:rsidR="00A74671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="00A74671"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ОПК-10</w:t>
      </w:r>
      <w:r w:rsidR="00A74671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="00A74671" w:rsidRPr="00303DF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ПК-4</w:t>
      </w:r>
    </w:p>
    <w:p w14:paraId="1DE9E8FA" w14:textId="77777777" w:rsidR="000E6F08" w:rsidRDefault="000E6F08" w:rsidP="00354AD0">
      <w:pPr>
        <w:spacing w:line="240" w:lineRule="auto"/>
      </w:pPr>
    </w:p>
    <w:p w14:paraId="542395D2" w14:textId="785F0F63" w:rsidR="00782D59" w:rsidRDefault="00782D59" w:rsidP="00354AD0">
      <w:pPr>
        <w:spacing w:line="240" w:lineRule="auto"/>
      </w:pPr>
    </w:p>
    <w:sectPr w:rsidR="00782D59" w:rsidSect="009D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08"/>
    <w:rsid w:val="0008486B"/>
    <w:rsid w:val="000E6F08"/>
    <w:rsid w:val="00127EB8"/>
    <w:rsid w:val="001C7BC7"/>
    <w:rsid w:val="001F20B6"/>
    <w:rsid w:val="00236A8F"/>
    <w:rsid w:val="00354AD0"/>
    <w:rsid w:val="00372937"/>
    <w:rsid w:val="004D60C7"/>
    <w:rsid w:val="004F1539"/>
    <w:rsid w:val="00535FAF"/>
    <w:rsid w:val="005B0563"/>
    <w:rsid w:val="00645375"/>
    <w:rsid w:val="006B3C78"/>
    <w:rsid w:val="00782D59"/>
    <w:rsid w:val="007B2D6D"/>
    <w:rsid w:val="00875F3D"/>
    <w:rsid w:val="009D1484"/>
    <w:rsid w:val="00A74671"/>
    <w:rsid w:val="00B25D78"/>
    <w:rsid w:val="00B333DA"/>
    <w:rsid w:val="00CB1EC8"/>
    <w:rsid w:val="00DB7B7D"/>
    <w:rsid w:val="00E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6364"/>
  <w15:docId w15:val="{774E6441-E49B-402D-96A9-BC30F1AC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484"/>
  </w:style>
  <w:style w:type="paragraph" w:styleId="1">
    <w:name w:val="heading 1"/>
    <w:basedOn w:val="a0"/>
    <w:next w:val="a"/>
    <w:link w:val="10"/>
    <w:uiPriority w:val="9"/>
    <w:qFormat/>
    <w:rsid w:val="0037293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0E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E6F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72937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7293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836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Дарья</cp:lastModifiedBy>
  <cp:revision>34</cp:revision>
  <dcterms:created xsi:type="dcterms:W3CDTF">2025-03-28T09:34:00Z</dcterms:created>
  <dcterms:modified xsi:type="dcterms:W3CDTF">2025-10-03T11:12:00Z</dcterms:modified>
</cp:coreProperties>
</file>