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7D4" w:rsidRPr="00BB705E" w:rsidRDefault="001927D4" w:rsidP="009605C5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8"/>
          <w:szCs w:val="24"/>
        </w:rPr>
      </w:pPr>
      <w:bookmarkStart w:id="0" w:name="_GoBack"/>
      <w:bookmarkEnd w:id="0"/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 xml:space="preserve">Комплект оценочных материалов по дисциплине 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br/>
        <w:t>«</w:t>
      </w:r>
      <w:r>
        <w:rPr>
          <w:rFonts w:ascii="Times New Roman" w:hAnsi="Times New Roman"/>
          <w:b/>
          <w:bCs/>
          <w:kern w:val="2"/>
          <w:sz w:val="28"/>
          <w:szCs w:val="24"/>
        </w:rPr>
        <w:t>Учетно-налоговая информация</w:t>
      </w: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»</w:t>
      </w:r>
    </w:p>
    <w:p w:rsidR="001927D4" w:rsidRPr="00130FD6" w:rsidRDefault="001927D4" w:rsidP="004C3E42">
      <w:pPr>
        <w:widowControl w:val="0"/>
        <w:spacing w:after="0" w:line="240" w:lineRule="auto"/>
        <w:rPr>
          <w:rFonts w:ascii="Times New Roman" w:hAnsi="Times New Roman"/>
          <w:kern w:val="2"/>
          <w:sz w:val="24"/>
          <w:szCs w:val="24"/>
        </w:rPr>
      </w:pPr>
    </w:p>
    <w:p w:rsidR="001927D4" w:rsidRPr="00786D22" w:rsidRDefault="001927D4" w:rsidP="008C3A8C">
      <w:pPr>
        <w:spacing w:after="0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786D22">
        <w:rPr>
          <w:rFonts w:ascii="Times New Roman" w:hAnsi="Times New Roman"/>
          <w:b/>
          <w:kern w:val="2"/>
          <w:sz w:val="28"/>
          <w:szCs w:val="28"/>
        </w:rPr>
        <w:t>Задания закрытого типа</w:t>
      </w:r>
    </w:p>
    <w:p w:rsidR="001927D4" w:rsidRPr="004C3E42" w:rsidRDefault="001927D4" w:rsidP="008C3A8C">
      <w:pPr>
        <w:widowControl w:val="0"/>
        <w:spacing w:after="0"/>
        <w:jc w:val="both"/>
        <w:rPr>
          <w:rFonts w:ascii="Times New Roman" w:hAnsi="Times New Roman"/>
          <w:b/>
          <w:bCs/>
          <w:kern w:val="2"/>
          <w:sz w:val="24"/>
          <w:szCs w:val="24"/>
          <w:highlight w:val="yellow"/>
        </w:rPr>
      </w:pPr>
    </w:p>
    <w:p w:rsidR="001927D4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081965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1927D4" w:rsidRPr="004C3E42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</w:p>
    <w:p w:rsidR="001927D4" w:rsidRDefault="001927D4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bookmarkStart w:id="1" w:name="_Hlk188713728"/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:rsidR="001927D4" w:rsidRPr="00130FD6" w:rsidRDefault="001927D4" w:rsidP="00BE49ED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644236">
        <w:rPr>
          <w:rFonts w:ascii="Times New Roman" w:hAnsi="Times New Roman"/>
          <w:sz w:val="28"/>
          <w:szCs w:val="28"/>
        </w:rPr>
        <w:t>Каким документом определяется Учетная политика организации?</w:t>
      </w:r>
      <w:r w:rsidRPr="00652A33">
        <w:rPr>
          <w:rFonts w:ascii="Times New Roman" w:hAnsi="Times New Roman"/>
          <w:sz w:val="28"/>
          <w:szCs w:val="28"/>
        </w:rPr>
        <w:t xml:space="preserve"> </w:t>
      </w:r>
    </w:p>
    <w:p w:rsidR="001927D4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644236">
        <w:t xml:space="preserve"> </w:t>
      </w:r>
      <w:r w:rsidRPr="00644236">
        <w:rPr>
          <w:rFonts w:ascii="Times New Roman" w:hAnsi="Times New Roman"/>
          <w:sz w:val="28"/>
          <w:szCs w:val="28"/>
        </w:rPr>
        <w:t>Положением по бухгалтерскому учёту «Учётная политика организации» (ПБУ 1/2008</w:t>
      </w:r>
      <w:r w:rsidRPr="00644236">
        <w:rPr>
          <w:b/>
          <w:bCs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7D4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приказами, распоряжениями организации</w:t>
      </w:r>
    </w:p>
    <w:p w:rsidR="001927D4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89370C">
        <w:t xml:space="preserve"> </w:t>
      </w:r>
      <w:r w:rsidRPr="0089370C">
        <w:rPr>
          <w:rFonts w:ascii="Times New Roman" w:hAnsi="Times New Roman"/>
          <w:sz w:val="28"/>
          <w:szCs w:val="28"/>
        </w:rPr>
        <w:t>Федеральным законом от 06.12.2011 №402-ФЗ «О бухгалтерском учёте»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7D4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ответы правильные</w:t>
      </w:r>
    </w:p>
    <w:p w:rsidR="001927D4" w:rsidRDefault="001927D4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</w:t>
      </w:r>
    </w:p>
    <w:p w:rsidR="001927D4" w:rsidRDefault="001927D4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C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Pr="004C3E42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927D4" w:rsidRDefault="001927D4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 xml:space="preserve">Выберите </w:t>
      </w: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:rsidR="001927D4" w:rsidRDefault="001927D4" w:rsidP="0002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 относится к </w:t>
      </w:r>
      <w:r w:rsidRPr="00B466D6">
        <w:rPr>
          <w:rFonts w:ascii="Times New Roman" w:hAnsi="Times New Roman"/>
          <w:sz w:val="28"/>
          <w:szCs w:val="28"/>
        </w:rPr>
        <w:t>параметр</w:t>
      </w:r>
      <w:r>
        <w:rPr>
          <w:rFonts w:ascii="Times New Roman" w:hAnsi="Times New Roman"/>
          <w:sz w:val="28"/>
          <w:szCs w:val="28"/>
        </w:rPr>
        <w:t>ам</w:t>
      </w:r>
      <w:r w:rsidRPr="00B466D6">
        <w:rPr>
          <w:rFonts w:ascii="Times New Roman" w:hAnsi="Times New Roman"/>
          <w:sz w:val="28"/>
          <w:szCs w:val="28"/>
        </w:rPr>
        <w:t xml:space="preserve"> информационного потока</w:t>
      </w:r>
      <w:r>
        <w:rPr>
          <w:rFonts w:ascii="Times New Roman" w:hAnsi="Times New Roman"/>
          <w:sz w:val="28"/>
          <w:szCs w:val="28"/>
        </w:rPr>
        <w:t>?</w:t>
      </w:r>
    </w:p>
    <w:p w:rsidR="001927D4" w:rsidRPr="005D417D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источник возникновения</w:t>
      </w:r>
    </w:p>
    <w:p w:rsidR="001927D4" w:rsidRPr="005D417D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Б)</w:t>
      </w:r>
      <w:r w:rsidRPr="008E6A39">
        <w:rPr>
          <w:sz w:val="28"/>
          <w:szCs w:val="28"/>
        </w:rPr>
        <w:t xml:space="preserve"> </w:t>
      </w:r>
      <w:r w:rsidRPr="005D4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направление потока</w:t>
      </w:r>
    </w:p>
    <w:p w:rsidR="001927D4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периодичность </w:t>
      </w:r>
    </w:p>
    <w:p w:rsidR="001927D4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носитель информации</w:t>
      </w:r>
    </w:p>
    <w:p w:rsidR="001927D4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D417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все ответы верные</w:t>
      </w:r>
    </w:p>
    <w:p w:rsidR="001927D4" w:rsidRPr="005D417D" w:rsidRDefault="001927D4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7D4" w:rsidRDefault="001927D4" w:rsidP="005E68E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:rsidR="001927D4" w:rsidRDefault="001927D4" w:rsidP="0002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295">
        <w:rPr>
          <w:rFonts w:ascii="Times New Roman" w:hAnsi="Times New Roman"/>
          <w:sz w:val="28"/>
          <w:szCs w:val="28"/>
        </w:rPr>
        <w:t>Каждая поданная налогоплательщиком декларация подлежит:</w:t>
      </w:r>
    </w:p>
    <w:p w:rsidR="001927D4" w:rsidRDefault="001927D4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23295">
        <w:rPr>
          <w:rFonts w:ascii="Times New Roman" w:hAnsi="Times New Roman"/>
          <w:sz w:val="28"/>
          <w:szCs w:val="28"/>
        </w:rPr>
        <w:t>вообще не проверяется</w:t>
      </w:r>
    </w:p>
    <w:p w:rsidR="001927D4" w:rsidRDefault="001927D4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023295">
        <w:rPr>
          <w:rFonts w:ascii="Times New Roman" w:hAnsi="Times New Roman"/>
          <w:sz w:val="28"/>
          <w:szCs w:val="28"/>
        </w:rPr>
        <w:t>выездной налоговой проверке</w:t>
      </w:r>
    </w:p>
    <w:p w:rsidR="001927D4" w:rsidRDefault="001927D4" w:rsidP="005E6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023295">
        <w:t xml:space="preserve"> </w:t>
      </w:r>
      <w:r w:rsidRPr="00023295">
        <w:rPr>
          <w:rFonts w:ascii="Times New Roman" w:hAnsi="Times New Roman"/>
          <w:sz w:val="28"/>
          <w:szCs w:val="28"/>
        </w:rPr>
        <w:t>камеральной налоговой проверке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7D4" w:rsidRDefault="001927D4" w:rsidP="005E6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:rsidR="001927D4" w:rsidRDefault="001927D4" w:rsidP="005E68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C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7D4" w:rsidRDefault="001927D4" w:rsidP="00267F2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130FD6">
        <w:rPr>
          <w:rFonts w:ascii="Times New Roman" w:hAnsi="Times New Roman"/>
          <w:bCs/>
          <w:i/>
          <w:kern w:val="2"/>
          <w:sz w:val="28"/>
          <w:szCs w:val="24"/>
        </w:rPr>
        <w:t>Выберите один правильный ответ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:rsidR="001927D4" w:rsidRDefault="001927D4" w:rsidP="000232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3295">
        <w:rPr>
          <w:rFonts w:ascii="Times New Roman" w:hAnsi="Times New Roman"/>
          <w:sz w:val="28"/>
          <w:szCs w:val="28"/>
        </w:rPr>
        <w:t>Налоговый учет ведется для обеспечения информацией:</w:t>
      </w:r>
    </w:p>
    <w:p w:rsidR="001927D4" w:rsidRDefault="001927D4" w:rsidP="00F71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23295">
        <w:rPr>
          <w:rFonts w:ascii="Times New Roman" w:hAnsi="Times New Roman"/>
          <w:sz w:val="28"/>
          <w:szCs w:val="28"/>
        </w:rPr>
        <w:t>внешних пользователей</w:t>
      </w:r>
    </w:p>
    <w:p w:rsidR="001927D4" w:rsidRDefault="001927D4" w:rsidP="00F710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F71030">
        <w:rPr>
          <w:rFonts w:ascii="Times New Roman" w:hAnsi="Times New Roman"/>
          <w:sz w:val="28"/>
          <w:szCs w:val="28"/>
        </w:rPr>
        <w:t xml:space="preserve"> </w:t>
      </w:r>
      <w:r w:rsidRPr="00023295">
        <w:rPr>
          <w:rFonts w:ascii="Times New Roman" w:hAnsi="Times New Roman"/>
          <w:sz w:val="28"/>
          <w:szCs w:val="28"/>
        </w:rPr>
        <w:t>внутренних и внешних пользователей</w:t>
      </w:r>
    </w:p>
    <w:p w:rsidR="001927D4" w:rsidRDefault="001927D4" w:rsidP="00267F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023295">
        <w:rPr>
          <w:rFonts w:ascii="Times New Roman" w:hAnsi="Times New Roman"/>
          <w:sz w:val="28"/>
          <w:szCs w:val="28"/>
        </w:rPr>
        <w:t>внутренних пользователей</w:t>
      </w:r>
    </w:p>
    <w:p w:rsidR="001927D4" w:rsidRDefault="001927D4" w:rsidP="00267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:rsidR="001927D4" w:rsidRDefault="001927D4" w:rsidP="00267F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C1A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 w:rsidP="00BE49ED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</w:p>
    <w:p w:rsidR="001927D4" w:rsidRPr="001871F0" w:rsidRDefault="001927D4" w:rsidP="00BE49ED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5.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:rsidR="001927D4" w:rsidRPr="00CC59C4" w:rsidRDefault="001927D4" w:rsidP="00CC59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9C4">
        <w:rPr>
          <w:rFonts w:ascii="Times New Roman" w:hAnsi="Times New Roman"/>
          <w:sz w:val="28"/>
          <w:szCs w:val="28"/>
        </w:rPr>
        <w:t>Российская компания становится налоговым агентом, если она:</w:t>
      </w:r>
    </w:p>
    <w:p w:rsidR="001927D4" w:rsidRPr="005D417D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А)</w:t>
      </w:r>
      <w:r w:rsidRPr="00CC59C4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CC59C4">
        <w:rPr>
          <w:rFonts w:ascii="Times New Roman" w:hAnsi="Times New Roman"/>
          <w:sz w:val="28"/>
          <w:szCs w:val="28"/>
        </w:rPr>
        <w:t>латит дивиденды российским или иностранным</w:t>
      </w:r>
      <w:r w:rsidRPr="00B661FA">
        <w:rPr>
          <w:rFonts w:ascii="Times New Roman" w:hAnsi="Times New Roman"/>
          <w:sz w:val="28"/>
          <w:szCs w:val="28"/>
        </w:rPr>
        <w:t xml:space="preserve"> компаниям</w:t>
      </w:r>
      <w:r w:rsidRPr="005D417D">
        <w:rPr>
          <w:rFonts w:ascii="Times New Roman" w:hAnsi="Times New Roman"/>
          <w:sz w:val="28"/>
          <w:szCs w:val="28"/>
        </w:rPr>
        <w:t xml:space="preserve"> </w:t>
      </w:r>
    </w:p>
    <w:p w:rsidR="001927D4" w:rsidRPr="005D417D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Б) </w:t>
      </w:r>
      <w:r w:rsidRPr="00B661FA">
        <w:rPr>
          <w:rFonts w:ascii="Times New Roman" w:hAnsi="Times New Roman"/>
          <w:sz w:val="28"/>
          <w:szCs w:val="28"/>
        </w:rPr>
        <w:t>выплачивает доходы иностранным фирмам, у которых нет постоянных представительств в России</w:t>
      </w:r>
    </w:p>
    <w:p w:rsidR="001927D4" w:rsidRPr="005D417D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В) </w:t>
      </w:r>
      <w:r w:rsidRPr="00B661FA">
        <w:rPr>
          <w:rFonts w:ascii="Times New Roman" w:hAnsi="Times New Roman"/>
          <w:sz w:val="28"/>
          <w:szCs w:val="28"/>
        </w:rPr>
        <w:t>выплачивает доходы иностранным организациям с п</w:t>
      </w:r>
      <w:r>
        <w:rPr>
          <w:rFonts w:ascii="Times New Roman" w:hAnsi="Times New Roman"/>
          <w:sz w:val="28"/>
          <w:szCs w:val="28"/>
        </w:rPr>
        <w:t>остоянными представительствами -</w:t>
      </w:r>
      <w:r w:rsidRPr="00B661FA">
        <w:rPr>
          <w:rFonts w:ascii="Times New Roman" w:hAnsi="Times New Roman"/>
          <w:sz w:val="28"/>
          <w:szCs w:val="28"/>
        </w:rPr>
        <w:t xml:space="preserve"> при условии, что выплаты не связаны с деятельностью этих представительств</w:t>
      </w:r>
    </w:p>
    <w:p w:rsidR="001927D4" w:rsidRPr="005D417D" w:rsidRDefault="001927D4" w:rsidP="00BE4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плати</w:t>
      </w:r>
      <w:r w:rsidRPr="003D7173">
        <w:rPr>
          <w:rFonts w:ascii="Times New Roman" w:hAnsi="Times New Roman"/>
          <w:sz w:val="28"/>
          <w:szCs w:val="28"/>
        </w:rPr>
        <w:t>т ежемесячные авансы, рассчитанные из прибыли за предыдущий отчетный период</w:t>
      </w:r>
    </w:p>
    <w:p w:rsidR="001927D4" w:rsidRPr="005D417D" w:rsidRDefault="001927D4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В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 w:rsidP="00BE49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7D4" w:rsidRPr="001871F0" w:rsidRDefault="001927D4" w:rsidP="003D7173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6.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:rsidR="001927D4" w:rsidRPr="005D417D" w:rsidRDefault="001927D4" w:rsidP="008937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Требования, предъявляемые к экономической информации:</w:t>
      </w:r>
    </w:p>
    <w:p w:rsidR="001927D4" w:rsidRPr="005D417D" w:rsidRDefault="001927D4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А)</w:t>
      </w:r>
      <w:r w:rsidRPr="00D94821">
        <w:rPr>
          <w:sz w:val="28"/>
          <w:szCs w:val="28"/>
        </w:rPr>
        <w:t xml:space="preserve"> </w:t>
      </w:r>
      <w:r w:rsidRPr="00B466D6">
        <w:rPr>
          <w:rFonts w:ascii="Times New Roman" w:hAnsi="Times New Roman"/>
          <w:sz w:val="28"/>
          <w:szCs w:val="28"/>
        </w:rPr>
        <w:t>объективность</w:t>
      </w:r>
    </w:p>
    <w:p w:rsidR="001927D4" w:rsidRPr="005D417D" w:rsidRDefault="001927D4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единство учетных и плановых данных</w:t>
      </w:r>
    </w:p>
    <w:p w:rsidR="001927D4" w:rsidRDefault="001927D4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сопоставимость</w:t>
      </w:r>
    </w:p>
    <w:p w:rsidR="001927D4" w:rsidRDefault="001927D4" w:rsidP="00F1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89370C">
        <w:rPr>
          <w:rFonts w:ascii="Times New Roman" w:hAnsi="Times New Roman"/>
          <w:sz w:val="28"/>
          <w:szCs w:val="28"/>
        </w:rPr>
        <w:t xml:space="preserve"> оперативность</w:t>
      </w:r>
    </w:p>
    <w:p w:rsidR="001927D4" w:rsidRPr="00F14308" w:rsidRDefault="001927D4" w:rsidP="00F143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умеренность</w:t>
      </w:r>
    </w:p>
    <w:p w:rsidR="001927D4" w:rsidRPr="005D417D" w:rsidRDefault="001927D4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В, Г</w:t>
      </w:r>
    </w:p>
    <w:p w:rsidR="001927D4" w:rsidRDefault="001927D4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7D4" w:rsidRPr="001871F0" w:rsidRDefault="001927D4" w:rsidP="003D7173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7. </w:t>
      </w:r>
      <w:r w:rsidRPr="001871F0">
        <w:rPr>
          <w:rFonts w:ascii="Times New Roman" w:hAnsi="Times New Roman"/>
          <w:bCs/>
          <w:i/>
          <w:kern w:val="2"/>
          <w:sz w:val="28"/>
          <w:szCs w:val="24"/>
        </w:rPr>
        <w:t>Выберите все правильные варианты ответов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:rsidR="001927D4" w:rsidRPr="00CC59C4" w:rsidRDefault="001927D4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236">
        <w:rPr>
          <w:rFonts w:ascii="Times New Roman" w:hAnsi="Times New Roman"/>
          <w:sz w:val="28"/>
          <w:szCs w:val="28"/>
        </w:rPr>
        <w:t>Структура учётной информации включает следующие элементы:</w:t>
      </w:r>
      <w:r w:rsidRPr="000D545D">
        <w:rPr>
          <w:rFonts w:ascii="Times New Roman" w:hAnsi="Times New Roman"/>
          <w:sz w:val="28"/>
          <w:szCs w:val="28"/>
        </w:rPr>
        <w:t xml:space="preserve"> </w:t>
      </w:r>
    </w:p>
    <w:p w:rsidR="001927D4" w:rsidRPr="005D417D" w:rsidRDefault="001927D4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А)</w:t>
      </w:r>
      <w:r w:rsidRPr="00B67CBC">
        <w:rPr>
          <w:rFonts w:ascii="Times New Roman" w:hAnsi="Times New Roman"/>
          <w:sz w:val="28"/>
          <w:szCs w:val="28"/>
        </w:rPr>
        <w:t xml:space="preserve"> реквизиты</w:t>
      </w:r>
    </w:p>
    <w:p w:rsidR="001927D4" w:rsidRPr="005D417D" w:rsidRDefault="001927D4" w:rsidP="000D54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показатели</w:t>
      </w:r>
    </w:p>
    <w:p w:rsidR="001927D4" w:rsidRPr="005D417D" w:rsidRDefault="001927D4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документы</w:t>
      </w:r>
    </w:p>
    <w:p w:rsidR="001927D4" w:rsidRPr="005D417D" w:rsidRDefault="001927D4" w:rsidP="003D71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регистры отчетных данных</w:t>
      </w:r>
    </w:p>
    <w:p w:rsidR="001927D4" w:rsidRPr="005D417D" w:rsidRDefault="001927D4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А, Б, В</w:t>
      </w:r>
    </w:p>
    <w:p w:rsidR="001927D4" w:rsidRDefault="001927D4" w:rsidP="003D7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417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>
      <w:pPr>
        <w:rPr>
          <w:rFonts w:ascii="Times New Roman" w:hAnsi="Times New Roman"/>
          <w:sz w:val="24"/>
          <w:szCs w:val="24"/>
        </w:rPr>
      </w:pP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1927D4" w:rsidRPr="004C3E42" w:rsidRDefault="001927D4" w:rsidP="004C3E42">
      <w:pPr>
        <w:spacing w:after="0" w:line="240" w:lineRule="auto"/>
        <w:jc w:val="both"/>
        <w:rPr>
          <w:rFonts w:ascii="Times New Roman" w:hAnsi="Times New Roman"/>
          <w:bCs/>
          <w:kern w:val="2"/>
          <w:sz w:val="24"/>
          <w:szCs w:val="24"/>
        </w:rPr>
      </w:pPr>
    </w:p>
    <w:bookmarkEnd w:id="1"/>
    <w:p w:rsidR="001927D4" w:rsidRPr="00130FD6" w:rsidRDefault="001927D4" w:rsidP="008C3A8C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>
        <w:rPr>
          <w:rFonts w:ascii="Times New Roman" w:hAnsi="Times New Roman"/>
          <w:bCs/>
          <w:i/>
          <w:kern w:val="2"/>
          <w:sz w:val="28"/>
          <w:szCs w:val="28"/>
        </w:rPr>
        <w:t>1.</w:t>
      </w:r>
      <w:bookmarkStart w:id="2" w:name="_Hlk190976794"/>
      <w:r w:rsidRPr="00130FD6">
        <w:rPr>
          <w:rFonts w:ascii="Times New Roman" w:hAnsi="Times New Roman"/>
          <w:bCs/>
          <w:i/>
          <w:kern w:val="2"/>
          <w:sz w:val="28"/>
          <w:szCs w:val="28"/>
        </w:rPr>
        <w:t>Установите соответствие</w:t>
      </w:r>
      <w:r w:rsidRPr="00130FD6">
        <w:rPr>
          <w:rFonts w:ascii="Times New Roman" w:hAnsi="Times New Roman"/>
          <w:i/>
          <w:sz w:val="28"/>
          <w:szCs w:val="28"/>
        </w:rPr>
        <w:t xml:space="preserve"> между </w:t>
      </w:r>
      <w:r>
        <w:rPr>
          <w:rFonts w:ascii="Times New Roman" w:hAnsi="Times New Roman"/>
          <w:i/>
          <w:sz w:val="28"/>
          <w:szCs w:val="28"/>
        </w:rPr>
        <w:t xml:space="preserve">группами аналитических регистров налогового учета </w:t>
      </w:r>
      <w:r w:rsidRPr="00130FD6">
        <w:rPr>
          <w:rFonts w:ascii="Times New Roman" w:hAnsi="Times New Roman"/>
          <w:i/>
          <w:sz w:val="28"/>
          <w:szCs w:val="28"/>
        </w:rPr>
        <w:t xml:space="preserve">и </w:t>
      </w:r>
      <w:r>
        <w:rPr>
          <w:rFonts w:ascii="Times New Roman" w:hAnsi="Times New Roman"/>
          <w:i/>
          <w:sz w:val="28"/>
          <w:szCs w:val="28"/>
        </w:rPr>
        <w:t>их характеристикой</w:t>
      </w:r>
      <w:r w:rsidRPr="00130FD6">
        <w:rPr>
          <w:rFonts w:ascii="Times New Roman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bCs/>
          <w:i/>
          <w:kern w:val="2"/>
          <w:sz w:val="28"/>
          <w:szCs w:val="28"/>
        </w:rPr>
        <w:t>.</w:t>
      </w:r>
    </w:p>
    <w:bookmarkEnd w:id="2"/>
    <w:tbl>
      <w:tblPr>
        <w:tblW w:w="0" w:type="auto"/>
        <w:tblLook w:val="00A0" w:firstRow="1" w:lastRow="0" w:firstColumn="1" w:lastColumn="0" w:noHBand="0" w:noVBand="0"/>
      </w:tblPr>
      <w:tblGrid>
        <w:gridCol w:w="1268"/>
        <w:gridCol w:w="2763"/>
        <w:gridCol w:w="1322"/>
        <w:gridCol w:w="4221"/>
      </w:tblGrid>
      <w:tr w:rsidR="0089189C" w:rsidRPr="00D40A5D" w:rsidTr="004D6491">
        <w:tc>
          <w:tcPr>
            <w:tcW w:w="1268" w:type="dxa"/>
          </w:tcPr>
          <w:p w:rsidR="0089189C" w:rsidRDefault="0089189C" w:rsidP="00CA1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3" w:type="dxa"/>
          </w:tcPr>
          <w:p w:rsidR="0089189C" w:rsidRPr="00D40A5D" w:rsidRDefault="0089189C" w:rsidP="00CA16E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Группы аналитических регистров</w:t>
            </w:r>
          </w:p>
        </w:tc>
        <w:tc>
          <w:tcPr>
            <w:tcW w:w="1322" w:type="dxa"/>
          </w:tcPr>
          <w:p w:rsidR="0089189C" w:rsidRDefault="0089189C" w:rsidP="00D4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89189C" w:rsidRPr="00D40A5D" w:rsidRDefault="0089189C" w:rsidP="00D40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регистров</w:t>
            </w:r>
          </w:p>
        </w:tc>
      </w:tr>
      <w:tr w:rsidR="0089189C" w:rsidRPr="00D40A5D" w:rsidTr="004D6491">
        <w:tc>
          <w:tcPr>
            <w:tcW w:w="1268" w:type="dxa"/>
          </w:tcPr>
          <w:p w:rsidR="0089189C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2763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промежуточных расчетов</w:t>
            </w:r>
          </w:p>
        </w:tc>
        <w:tc>
          <w:tcPr>
            <w:tcW w:w="1322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21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ним относятся регистр учета поступлений основных средств; регистр учета использования целевых поступлений; регистр учета целевых средств, использованных не по целевому назначению</w:t>
            </w:r>
          </w:p>
        </w:tc>
      </w:tr>
      <w:tr w:rsidR="0089189C" w:rsidRPr="00D40A5D" w:rsidTr="004D6491">
        <w:tc>
          <w:tcPr>
            <w:tcW w:w="1268" w:type="dxa"/>
          </w:tcPr>
          <w:p w:rsidR="0089189C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763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учета состояния единицы налогового учета</w:t>
            </w:r>
          </w:p>
        </w:tc>
        <w:tc>
          <w:tcPr>
            <w:tcW w:w="1322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21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систематизированной информации об операциях предприятия, влияющих на величину налоговой базы в текущем или будущем периодах</w:t>
            </w:r>
          </w:p>
        </w:tc>
      </w:tr>
      <w:tr w:rsidR="0089189C" w:rsidRPr="00D40A5D" w:rsidTr="004D6491">
        <w:tc>
          <w:tcPr>
            <w:tcW w:w="1268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763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учета хозяйственных операций</w:t>
            </w:r>
          </w:p>
        </w:tc>
        <w:tc>
          <w:tcPr>
            <w:tcW w:w="1322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21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 систематизированной информации о состоянии показателей объектов учета, информация о которых используется более одного отчетного (налогового) периода; ведение регистра обеспечивает отражение информации о состоянии объекта учета на каждую текущую дату и его изменении во времени</w:t>
            </w:r>
          </w:p>
        </w:tc>
      </w:tr>
      <w:tr w:rsidR="0089189C" w:rsidRPr="00D40A5D" w:rsidTr="004D6491">
        <w:tc>
          <w:tcPr>
            <w:tcW w:w="1268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2763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формирования отчетных данных</w:t>
            </w:r>
          </w:p>
        </w:tc>
        <w:tc>
          <w:tcPr>
            <w:tcW w:w="1322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21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отражение и хранение информации о порядке проведения налогоплательщиками расчетов промежуточных показателей, необходимых для формирования налоговой базы; для промежуточных показателей не предусмотрено отдельных строк в налоговой декларации по налогу на прибыль, но они участвуют в формировании отчетных данных</w:t>
            </w:r>
          </w:p>
        </w:tc>
      </w:tr>
      <w:tr w:rsidR="0089189C" w:rsidRPr="00D40A5D" w:rsidTr="004D6491">
        <w:tc>
          <w:tcPr>
            <w:tcW w:w="1268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2763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Регистры учета целевых средств некоммерческих организаций</w:t>
            </w:r>
          </w:p>
        </w:tc>
        <w:tc>
          <w:tcPr>
            <w:tcW w:w="1322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</w:p>
        </w:tc>
        <w:tc>
          <w:tcPr>
            <w:tcW w:w="4221" w:type="dxa"/>
          </w:tcPr>
          <w:p w:rsidR="0089189C" w:rsidRPr="00D40A5D" w:rsidRDefault="0089189C" w:rsidP="00D40A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обеспечивают информацией о порядке получения значений конкретных строк налоговой декларации по налогу на прибыль</w:t>
            </w:r>
            <w:r w:rsidRPr="00D40A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927D4" w:rsidRPr="003D31A3" w:rsidRDefault="001927D4" w:rsidP="008C3A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1A3">
        <w:rPr>
          <w:rFonts w:ascii="Times New Roman" w:hAnsi="Times New Roman"/>
          <w:sz w:val="28"/>
          <w:szCs w:val="28"/>
        </w:rPr>
        <w:t>Правильны</w:t>
      </w:r>
      <w:r>
        <w:rPr>
          <w:rFonts w:ascii="Times New Roman" w:hAnsi="Times New Roman"/>
          <w:sz w:val="28"/>
          <w:szCs w:val="28"/>
        </w:rPr>
        <w:t>й ответ: 1-Г, 2-В, 3-Б, 4-Д, 5-А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1A3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 w:rsidP="00104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27D4" w:rsidRPr="00104FEC" w:rsidRDefault="001927D4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kern w:val="2"/>
          <w:sz w:val="28"/>
          <w:szCs w:val="28"/>
        </w:rPr>
      </w:pPr>
      <w:r w:rsidRPr="00104FEC">
        <w:rPr>
          <w:rFonts w:ascii="Times New Roman" w:hAnsi="Times New Roman"/>
          <w:sz w:val="28"/>
          <w:szCs w:val="28"/>
        </w:rPr>
        <w:t xml:space="preserve">Установите </w:t>
      </w:r>
      <w:r w:rsidRPr="00104FEC">
        <w:rPr>
          <w:rFonts w:ascii="Times New Roman" w:hAnsi="Times New Roman"/>
          <w:bCs/>
          <w:i/>
          <w:kern w:val="2"/>
          <w:sz w:val="28"/>
          <w:szCs w:val="28"/>
        </w:rPr>
        <w:t>соответствие</w:t>
      </w:r>
      <w:r w:rsidRPr="00104FEC">
        <w:rPr>
          <w:rFonts w:ascii="Times New Roman" w:hAnsi="Times New Roman"/>
          <w:i/>
          <w:sz w:val="28"/>
          <w:szCs w:val="28"/>
        </w:rPr>
        <w:t xml:space="preserve"> между </w:t>
      </w:r>
      <w:r>
        <w:rPr>
          <w:rFonts w:ascii="Times New Roman" w:hAnsi="Times New Roman"/>
          <w:i/>
          <w:sz w:val="28"/>
          <w:szCs w:val="28"/>
        </w:rPr>
        <w:t>функциями налогового учета и их характеристикой</w:t>
      </w:r>
      <w:r w:rsidRPr="00104FEC">
        <w:rPr>
          <w:rFonts w:ascii="Times New Roman" w:hAnsi="Times New Roman"/>
          <w:bCs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1083"/>
        <w:gridCol w:w="3284"/>
        <w:gridCol w:w="1864"/>
        <w:gridCol w:w="3059"/>
      </w:tblGrid>
      <w:tr w:rsidR="004D6491" w:rsidRPr="00D40A5D" w:rsidTr="004D6491">
        <w:tc>
          <w:tcPr>
            <w:tcW w:w="1083" w:type="dxa"/>
          </w:tcPr>
          <w:p w:rsidR="004D6491" w:rsidRDefault="004D6491" w:rsidP="002A75AB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4D6491" w:rsidRPr="00D40A5D" w:rsidRDefault="004D6491" w:rsidP="002A75AB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Функции налогового учета</w:t>
            </w:r>
          </w:p>
        </w:tc>
        <w:tc>
          <w:tcPr>
            <w:tcW w:w="1864" w:type="dxa"/>
          </w:tcPr>
          <w:p w:rsidR="004D6491" w:rsidRDefault="004D6491" w:rsidP="00D40A5D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59" w:type="dxa"/>
          </w:tcPr>
          <w:p w:rsidR="004D6491" w:rsidRPr="00D40A5D" w:rsidRDefault="004D6491" w:rsidP="00D40A5D">
            <w:pPr>
              <w:pStyle w:val="a6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Характеристики функций</w:t>
            </w:r>
          </w:p>
        </w:tc>
      </w:tr>
      <w:tr w:rsidR="004D6491" w:rsidRPr="00D40A5D" w:rsidTr="004D6491">
        <w:tc>
          <w:tcPr>
            <w:tcW w:w="1083" w:type="dxa"/>
          </w:tcPr>
          <w:p w:rsidR="004D6491" w:rsidRDefault="004D6491" w:rsidP="00D40A5D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4D6491" w:rsidRPr="00D40A5D" w:rsidRDefault="004D6491" w:rsidP="004D6491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Информационная</w:t>
            </w:r>
          </w:p>
        </w:tc>
        <w:tc>
          <w:tcPr>
            <w:tcW w:w="1864" w:type="dxa"/>
          </w:tcPr>
          <w:p w:rsidR="004D6491" w:rsidRPr="00D40A5D" w:rsidRDefault="004D6491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059" w:type="dxa"/>
          </w:tcPr>
          <w:p w:rsidR="004D6491" w:rsidRPr="00D40A5D" w:rsidRDefault="004D6491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правильностью и своевременностью расчетов с государством, его региональными и местными органами в соответствии с налоговым законодательством</w:t>
            </w:r>
          </w:p>
        </w:tc>
      </w:tr>
      <w:tr w:rsidR="004D6491" w:rsidRPr="00D40A5D" w:rsidTr="004D6491">
        <w:tc>
          <w:tcPr>
            <w:tcW w:w="1083" w:type="dxa"/>
          </w:tcPr>
          <w:p w:rsidR="004D6491" w:rsidRDefault="004D6491" w:rsidP="00D40A5D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4D6491" w:rsidRPr="00D40A5D" w:rsidRDefault="004D6491" w:rsidP="004D6491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</w:t>
            </w:r>
          </w:p>
        </w:tc>
        <w:tc>
          <w:tcPr>
            <w:tcW w:w="1864" w:type="dxa"/>
          </w:tcPr>
          <w:p w:rsidR="004D6491" w:rsidRPr="00D40A5D" w:rsidRDefault="004D6491" w:rsidP="00D40A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059" w:type="dxa"/>
          </w:tcPr>
          <w:p w:rsidR="004D6491" w:rsidRPr="00D40A5D" w:rsidRDefault="004D6491" w:rsidP="00D40A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по уплате налогов для проведения финансового анализа организации </w:t>
            </w:r>
          </w:p>
        </w:tc>
      </w:tr>
      <w:tr w:rsidR="004D6491" w:rsidRPr="00D40A5D" w:rsidTr="004D6491">
        <w:tc>
          <w:tcPr>
            <w:tcW w:w="1083" w:type="dxa"/>
          </w:tcPr>
          <w:p w:rsidR="004D6491" w:rsidRDefault="004D6491" w:rsidP="00D40A5D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4D6491" w:rsidRPr="00D40A5D" w:rsidRDefault="004D6491" w:rsidP="004D6491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Аналитическая</w:t>
            </w:r>
          </w:p>
        </w:tc>
        <w:tc>
          <w:tcPr>
            <w:tcW w:w="1864" w:type="dxa"/>
          </w:tcPr>
          <w:p w:rsidR="004D6491" w:rsidRPr="00D40A5D" w:rsidRDefault="004D6491" w:rsidP="00D40A5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059" w:type="dxa"/>
          </w:tcPr>
          <w:p w:rsidR="004D6491" w:rsidRPr="00D40A5D" w:rsidRDefault="004D6491" w:rsidP="00D40A5D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проверяющих органов во время проведения камеральной и выездных проверок  прозрачной и качественной информацией, касающейся налогов и налогообложения </w:t>
            </w:r>
          </w:p>
        </w:tc>
      </w:tr>
      <w:tr w:rsidR="004D6491" w:rsidRPr="00D40A5D" w:rsidTr="004D6491">
        <w:tc>
          <w:tcPr>
            <w:tcW w:w="1083" w:type="dxa"/>
          </w:tcPr>
          <w:p w:rsidR="004D6491" w:rsidRDefault="004D6491" w:rsidP="002A75AB">
            <w:pPr>
              <w:pStyle w:val="a6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4D6491" w:rsidRPr="00D40A5D" w:rsidRDefault="004D6491" w:rsidP="004D6491">
            <w:pPr>
              <w:pStyle w:val="a6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эффективного взаимодействия между предприятием и проверяющими органами</w:t>
            </w:r>
          </w:p>
        </w:tc>
        <w:tc>
          <w:tcPr>
            <w:tcW w:w="1864" w:type="dxa"/>
          </w:tcPr>
          <w:p w:rsidR="004D6491" w:rsidRPr="00D40A5D" w:rsidRDefault="004D6491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059" w:type="dxa"/>
          </w:tcPr>
          <w:p w:rsidR="004D6491" w:rsidRPr="00D40A5D" w:rsidRDefault="004D6491" w:rsidP="002A75AB">
            <w:pPr>
              <w:pStyle w:val="a6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налоговой информации для планирования, прогнозирования и управления организацией</w:t>
            </w:r>
          </w:p>
        </w:tc>
      </w:tr>
    </w:tbl>
    <w:p w:rsidR="001927D4" w:rsidRPr="004C3E42" w:rsidRDefault="001927D4" w:rsidP="00104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3E42">
        <w:rPr>
          <w:rFonts w:ascii="Times New Roman" w:hAnsi="Times New Roman"/>
          <w:sz w:val="28"/>
          <w:szCs w:val="28"/>
        </w:rPr>
        <w:t>Правильный ответ: 1-</w:t>
      </w:r>
      <w:r>
        <w:rPr>
          <w:rFonts w:ascii="Times New Roman" w:hAnsi="Times New Roman"/>
          <w:sz w:val="28"/>
          <w:szCs w:val="28"/>
        </w:rPr>
        <w:t>Г</w:t>
      </w:r>
      <w:r w:rsidRPr="004C3E42">
        <w:rPr>
          <w:rFonts w:ascii="Times New Roman" w:hAnsi="Times New Roman"/>
          <w:sz w:val="28"/>
          <w:szCs w:val="28"/>
        </w:rPr>
        <w:t>, 2-</w:t>
      </w:r>
      <w:r>
        <w:rPr>
          <w:rFonts w:ascii="Times New Roman" w:hAnsi="Times New Roman"/>
          <w:sz w:val="28"/>
          <w:szCs w:val="28"/>
        </w:rPr>
        <w:t>А</w:t>
      </w:r>
      <w:r w:rsidRPr="004C3E42">
        <w:rPr>
          <w:rFonts w:ascii="Times New Roman" w:hAnsi="Times New Roman"/>
          <w:sz w:val="28"/>
          <w:szCs w:val="28"/>
        </w:rPr>
        <w:t>, 3-</w:t>
      </w:r>
      <w:r>
        <w:rPr>
          <w:rFonts w:ascii="Times New Roman" w:hAnsi="Times New Roman"/>
          <w:sz w:val="28"/>
          <w:szCs w:val="28"/>
        </w:rPr>
        <w:t>Б</w:t>
      </w:r>
      <w:r w:rsidRPr="004C3E42">
        <w:rPr>
          <w:rFonts w:ascii="Times New Roman" w:hAnsi="Times New Roman"/>
          <w:sz w:val="28"/>
          <w:szCs w:val="28"/>
        </w:rPr>
        <w:t>, 4-</w:t>
      </w:r>
      <w:r>
        <w:rPr>
          <w:rFonts w:ascii="Times New Roman" w:hAnsi="Times New Roman"/>
          <w:sz w:val="28"/>
          <w:szCs w:val="28"/>
        </w:rPr>
        <w:t>В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4C6B">
        <w:rPr>
          <w:rFonts w:ascii="Times New Roman" w:hAnsi="Times New Roman"/>
          <w:sz w:val="28"/>
          <w:szCs w:val="28"/>
        </w:rPr>
        <w:t>Компет</w:t>
      </w:r>
      <w:r>
        <w:rPr>
          <w:rFonts w:ascii="Times New Roman" w:hAnsi="Times New Roman"/>
          <w:sz w:val="28"/>
          <w:szCs w:val="28"/>
        </w:rPr>
        <w:t>енции (индикаторы): ПК-3 (ПК-3.1, ПК -3.2, ПК-3.3, ПК-3.4)</w:t>
      </w:r>
    </w:p>
    <w:p w:rsidR="001927D4" w:rsidRDefault="001927D4">
      <w:pPr>
        <w:rPr>
          <w:rFonts w:ascii="Times New Roman" w:hAnsi="Times New Roman"/>
          <w:sz w:val="28"/>
          <w:szCs w:val="28"/>
        </w:rPr>
      </w:pP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1927D4" w:rsidRPr="00657E84" w:rsidRDefault="001927D4" w:rsidP="00657E8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1. </w:t>
      </w:r>
      <w:bookmarkStart w:id="3" w:name="_Hlk190977074"/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>Установите правильную последовательность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основных принципов налогообложения. 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>Запишите правильную последовательность букв слева направо</w:t>
      </w:r>
      <w:r>
        <w:rPr>
          <w:rFonts w:ascii="Times New Roman" w:hAnsi="Times New Roman"/>
          <w:bCs/>
          <w:i/>
          <w:kern w:val="2"/>
          <w:sz w:val="28"/>
          <w:szCs w:val="24"/>
        </w:rPr>
        <w:t>:</w:t>
      </w:r>
    </w:p>
    <w:bookmarkEnd w:id="3"/>
    <w:p w:rsidR="001927D4" w:rsidRDefault="001927D4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принцип определенности</w:t>
      </w:r>
    </w:p>
    <w:p w:rsidR="001927D4" w:rsidRDefault="001927D4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принцип экономичности</w:t>
      </w:r>
    </w:p>
    <w:p w:rsidR="001927D4" w:rsidRDefault="001927D4" w:rsidP="004C3E42">
      <w:pPr>
        <w:pStyle w:val="a6"/>
        <w:shd w:val="clear" w:color="auto" w:fill="FFFFFF"/>
        <w:spacing w:after="0"/>
        <w:ind w:left="0" w:firstLine="70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принцип нейтральности</w:t>
      </w:r>
    </w:p>
    <w:p w:rsidR="001927D4" w:rsidRPr="00737420" w:rsidRDefault="001927D4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37420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принцип обоснованности</w:t>
      </w:r>
    </w:p>
    <w:p w:rsidR="001927D4" w:rsidRDefault="001927D4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737420">
        <w:rPr>
          <w:rFonts w:ascii="Times New Roman" w:hAnsi="Times New Roman"/>
          <w:sz w:val="28"/>
          <w:szCs w:val="28"/>
        </w:rPr>
        <w:t>Д</w:t>
      </w:r>
      <w:r>
        <w:rPr>
          <w:sz w:val="28"/>
          <w:szCs w:val="28"/>
        </w:rPr>
        <w:t>)</w:t>
      </w:r>
      <w:r w:rsidRPr="00AE698F">
        <w:rPr>
          <w:sz w:val="28"/>
          <w:szCs w:val="28"/>
        </w:rPr>
        <w:t xml:space="preserve"> </w:t>
      </w:r>
      <w:r w:rsidRPr="00B67CBC">
        <w:rPr>
          <w:rFonts w:ascii="Times New Roman" w:hAnsi="Times New Roman"/>
          <w:sz w:val="28"/>
          <w:szCs w:val="28"/>
        </w:rPr>
        <w:t>принцип справедливости</w:t>
      </w:r>
    </w:p>
    <w:p w:rsidR="001927D4" w:rsidRDefault="001927D4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принцип однократного обложения</w:t>
      </w:r>
    </w:p>
    <w:p w:rsidR="001927D4" w:rsidRPr="00657E84" w:rsidRDefault="001927D4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принцип единства</w:t>
      </w:r>
    </w:p>
    <w:p w:rsidR="001927D4" w:rsidRPr="00EC603C" w:rsidRDefault="001927D4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/>
          <w:sz w:val="28"/>
          <w:szCs w:val="28"/>
        </w:rPr>
      </w:pPr>
      <w:r w:rsidRPr="00EC603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Д, А, Г, Б, В, Ж,  З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242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1927D4" w:rsidRPr="00657E84" w:rsidRDefault="001927D4" w:rsidP="00657E8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2. 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Установите </w:t>
      </w:r>
      <w:r>
        <w:rPr>
          <w:rFonts w:ascii="Times New Roman" w:hAnsi="Times New Roman"/>
          <w:bCs/>
          <w:i/>
          <w:kern w:val="2"/>
          <w:sz w:val="28"/>
          <w:szCs w:val="24"/>
        </w:rPr>
        <w:t>правильную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 последовательность</w:t>
      </w:r>
      <w:r>
        <w:rPr>
          <w:rFonts w:ascii="Times New Roman" w:hAnsi="Times New Roman"/>
          <w:bCs/>
          <w:i/>
          <w:kern w:val="2"/>
          <w:sz w:val="28"/>
          <w:szCs w:val="24"/>
        </w:rPr>
        <w:t xml:space="preserve"> реквизитов в ф</w:t>
      </w:r>
      <w:r w:rsidRPr="00662FEE">
        <w:rPr>
          <w:rFonts w:ascii="Times New Roman" w:hAnsi="Times New Roman"/>
          <w:bCs/>
          <w:i/>
          <w:kern w:val="2"/>
          <w:sz w:val="28"/>
          <w:szCs w:val="24"/>
        </w:rPr>
        <w:t>орм</w:t>
      </w:r>
      <w:r>
        <w:rPr>
          <w:rFonts w:ascii="Times New Roman" w:hAnsi="Times New Roman"/>
          <w:bCs/>
          <w:i/>
          <w:kern w:val="2"/>
          <w:sz w:val="28"/>
          <w:szCs w:val="24"/>
        </w:rPr>
        <w:t>ах</w:t>
      </w:r>
      <w:r w:rsidRPr="00662FEE">
        <w:rPr>
          <w:rFonts w:ascii="Times New Roman" w:hAnsi="Times New Roman"/>
          <w:bCs/>
          <w:i/>
          <w:kern w:val="2"/>
          <w:sz w:val="28"/>
          <w:szCs w:val="24"/>
        </w:rPr>
        <w:t xml:space="preserve"> аналитических регистров налогового учета для определения налоговой баз</w:t>
      </w:r>
      <w:r>
        <w:rPr>
          <w:rFonts w:ascii="Times New Roman" w:hAnsi="Times New Roman"/>
          <w:bCs/>
          <w:i/>
          <w:kern w:val="2"/>
          <w:sz w:val="28"/>
          <w:szCs w:val="24"/>
        </w:rPr>
        <w:t>ы</w:t>
      </w:r>
      <w:r w:rsidRPr="00657E84">
        <w:rPr>
          <w:rFonts w:ascii="Times New Roman" w:hAnsi="Times New Roman"/>
          <w:bCs/>
          <w:i/>
          <w:iCs/>
          <w:kern w:val="2"/>
          <w:sz w:val="28"/>
          <w:szCs w:val="24"/>
        </w:rPr>
        <w:t>.</w:t>
      </w:r>
      <w:r w:rsidRPr="00045EB6">
        <w:rPr>
          <w:rFonts w:ascii="Times New Roman" w:hAnsi="Times New Roman"/>
          <w:bCs/>
          <w:i/>
          <w:kern w:val="2"/>
          <w:sz w:val="28"/>
          <w:szCs w:val="24"/>
        </w:rPr>
        <w:t xml:space="preserve"> Запишите правильную последовательность букв слева направо</w:t>
      </w:r>
      <w:r>
        <w:rPr>
          <w:rFonts w:ascii="Times New Roman" w:hAnsi="Times New Roman"/>
          <w:bCs/>
          <w:i/>
          <w:kern w:val="2"/>
          <w:sz w:val="28"/>
          <w:szCs w:val="24"/>
        </w:rPr>
        <w:t>:</w:t>
      </w:r>
    </w:p>
    <w:p w:rsidR="001927D4" w:rsidRPr="0005618D" w:rsidRDefault="001927D4" w:rsidP="00662F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А)</w:t>
      </w:r>
      <w:r w:rsidRPr="00662FEE">
        <w:t xml:space="preserve"> </w:t>
      </w:r>
      <w:r w:rsidRPr="00662FEE">
        <w:rPr>
          <w:rFonts w:ascii="Times New Roman" w:hAnsi="Times New Roman"/>
          <w:sz w:val="28"/>
          <w:szCs w:val="28"/>
        </w:rPr>
        <w:t>измерители операции в натуральном (если возможно) и денежном выражении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27D4" w:rsidRPr="0005618D" w:rsidRDefault="001927D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 xml:space="preserve">Б) </w:t>
      </w:r>
      <w:r w:rsidRPr="00662FEE">
        <w:rPr>
          <w:rFonts w:ascii="Times New Roman" w:hAnsi="Times New Roman"/>
          <w:sz w:val="28"/>
          <w:szCs w:val="28"/>
        </w:rPr>
        <w:t>наименование хозяйственных операций</w:t>
      </w:r>
      <w:r w:rsidRPr="0005618D">
        <w:rPr>
          <w:rFonts w:ascii="Times New Roman" w:hAnsi="Times New Roman"/>
          <w:sz w:val="28"/>
          <w:szCs w:val="28"/>
        </w:rPr>
        <w:t xml:space="preserve"> </w:t>
      </w:r>
    </w:p>
    <w:p w:rsidR="001927D4" w:rsidRPr="00662FEE" w:rsidRDefault="001927D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 xml:space="preserve">В) </w:t>
      </w:r>
      <w:r w:rsidRPr="00662FEE">
        <w:rPr>
          <w:rFonts w:ascii="Times New Roman" w:hAnsi="Times New Roman"/>
          <w:sz w:val="28"/>
          <w:szCs w:val="28"/>
        </w:rPr>
        <w:t>подпись (расшифровку подписи) лица, ответственного за составление регистров</w:t>
      </w:r>
    </w:p>
    <w:p w:rsidR="001927D4" w:rsidRPr="00662FEE" w:rsidRDefault="001927D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 xml:space="preserve">Е) </w:t>
      </w:r>
      <w:r w:rsidRPr="00662FEE">
        <w:rPr>
          <w:rFonts w:ascii="Times New Roman" w:hAnsi="Times New Roman"/>
          <w:sz w:val="28"/>
          <w:szCs w:val="28"/>
        </w:rPr>
        <w:t>период (базу) составления</w:t>
      </w:r>
    </w:p>
    <w:p w:rsidR="001927D4" w:rsidRPr="0005618D" w:rsidRDefault="001927D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Ж)</w:t>
      </w:r>
      <w:r>
        <w:rPr>
          <w:rFonts w:ascii="Times New Roman" w:hAnsi="Times New Roman"/>
          <w:sz w:val="28"/>
          <w:szCs w:val="28"/>
        </w:rPr>
        <w:t xml:space="preserve"> наименование регистра</w:t>
      </w:r>
    </w:p>
    <w:p w:rsidR="001927D4" w:rsidRPr="0005618D" w:rsidRDefault="001927D4" w:rsidP="004C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авильный ответ: Ж, Е, А, Б, В 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618D">
        <w:rPr>
          <w:rFonts w:ascii="Times New Roman" w:hAnsi="Times New Roman"/>
          <w:sz w:val="28"/>
          <w:szCs w:val="28"/>
        </w:rPr>
        <w:t>Компетенции (индикаторы):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>
      <w:pPr>
        <w:rPr>
          <w:rFonts w:ascii="Times New Roman" w:hAnsi="Times New Roman"/>
          <w:sz w:val="28"/>
          <w:szCs w:val="28"/>
        </w:rPr>
      </w:pPr>
    </w:p>
    <w:p w:rsidR="001927D4" w:rsidRPr="00657E84" w:rsidRDefault="001927D4" w:rsidP="00657E84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 w:rsidRPr="00657E84">
        <w:rPr>
          <w:rFonts w:ascii="Times New Roman" w:hAnsi="Times New Roman"/>
          <w:b/>
          <w:kern w:val="2"/>
          <w:sz w:val="28"/>
          <w:szCs w:val="28"/>
        </w:rPr>
        <w:t>Задания открытого типа</w:t>
      </w: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1927D4" w:rsidRPr="00154077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1927D4" w:rsidRDefault="001927D4" w:rsidP="00657E8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9C5EEB">
        <w:rPr>
          <w:rFonts w:ascii="Times New Roman" w:hAnsi="Times New Roman"/>
          <w:bCs/>
          <w:iCs/>
          <w:kern w:val="2"/>
          <w:sz w:val="28"/>
          <w:szCs w:val="24"/>
        </w:rPr>
        <w:t>1</w:t>
      </w:r>
      <w:bookmarkStart w:id="4" w:name="_Hlk190977318"/>
      <w:r w:rsidRPr="009C5EEB">
        <w:rPr>
          <w:rFonts w:ascii="Times New Roman" w:hAnsi="Times New Roman"/>
          <w:bCs/>
          <w:iCs/>
          <w:kern w:val="2"/>
          <w:sz w:val="28"/>
          <w:szCs w:val="24"/>
        </w:rPr>
        <w:t>.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  <w:bookmarkEnd w:id="4"/>
    </w:p>
    <w:p w:rsidR="001927D4" w:rsidRPr="00657E84" w:rsidRDefault="001927D4" w:rsidP="009C5EEB">
      <w:pPr>
        <w:spacing w:after="0" w:line="240" w:lineRule="auto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 w:rsidRPr="00B466D6">
        <w:rPr>
          <w:rFonts w:ascii="Times New Roman" w:hAnsi="Times New Roman"/>
          <w:sz w:val="28"/>
          <w:szCs w:val="28"/>
        </w:rPr>
        <w:t xml:space="preserve">Информационные процессы в налоговой сфере включают </w:t>
      </w:r>
      <w:r>
        <w:rPr>
          <w:rFonts w:ascii="Times New Roman" w:hAnsi="Times New Roman"/>
          <w:sz w:val="28"/>
          <w:szCs w:val="28"/>
        </w:rPr>
        <w:t>_____________</w:t>
      </w:r>
      <w:r w:rsidRPr="00B466D6">
        <w:rPr>
          <w:rFonts w:ascii="Times New Roman" w:hAnsi="Times New Roman"/>
          <w:sz w:val="28"/>
          <w:szCs w:val="28"/>
        </w:rPr>
        <w:t>сбора, обработки и анализа налоговой информации.</w:t>
      </w:r>
    </w:p>
    <w:p w:rsidR="001927D4" w:rsidRDefault="001927D4" w:rsidP="00B46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A5E">
        <w:rPr>
          <w:rFonts w:ascii="Times New Roman" w:hAnsi="Times New Roman"/>
          <w:sz w:val="28"/>
          <w:szCs w:val="28"/>
        </w:rPr>
        <w:t>Правильный отв</w:t>
      </w:r>
      <w:r>
        <w:rPr>
          <w:rFonts w:ascii="Times New Roman" w:hAnsi="Times New Roman"/>
          <w:sz w:val="28"/>
          <w:szCs w:val="28"/>
        </w:rPr>
        <w:t xml:space="preserve">ет: </w:t>
      </w:r>
      <w:r w:rsidRPr="00B466D6">
        <w:rPr>
          <w:rFonts w:ascii="Times New Roman" w:hAnsi="Times New Roman"/>
          <w:sz w:val="28"/>
          <w:szCs w:val="28"/>
        </w:rPr>
        <w:t>автоматизацию и оптимизацию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012">
        <w:rPr>
          <w:rFonts w:ascii="Times New Roman" w:hAnsi="Times New Roman"/>
          <w:sz w:val="28"/>
          <w:szCs w:val="28"/>
        </w:rPr>
        <w:t>Компетенции (индикаторы):</w:t>
      </w:r>
      <w:r w:rsidRPr="00BF57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Pr="00347012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2.</w:t>
      </w:r>
      <w:r w:rsidRPr="00657E84"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:rsidR="001927D4" w:rsidRPr="005646F4" w:rsidRDefault="001927D4" w:rsidP="00657E8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157CE">
        <w:rPr>
          <w:rFonts w:ascii="Times New Roman" w:hAnsi="Times New Roman"/>
          <w:bCs/>
          <w:kern w:val="2"/>
          <w:sz w:val="28"/>
          <w:szCs w:val="24"/>
        </w:rPr>
        <w:t>Искажение бухгалтерской отчетности - это указание в о</w:t>
      </w:r>
      <w:r>
        <w:rPr>
          <w:rFonts w:ascii="Times New Roman" w:hAnsi="Times New Roman"/>
          <w:bCs/>
          <w:kern w:val="2"/>
          <w:sz w:val="28"/>
          <w:szCs w:val="24"/>
        </w:rPr>
        <w:t>тчетности _______________</w:t>
      </w:r>
      <w:r w:rsidRPr="003157CE">
        <w:rPr>
          <w:rFonts w:ascii="Times New Roman" w:hAnsi="Times New Roman"/>
          <w:bCs/>
          <w:kern w:val="2"/>
          <w:sz w:val="28"/>
          <w:szCs w:val="24"/>
        </w:rPr>
        <w:t xml:space="preserve">, завышение либо занижение данных в следствии нарушения правил бухгалтерского учета. </w:t>
      </w:r>
    </w:p>
    <w:p w:rsidR="001927D4" w:rsidRPr="005646F4" w:rsidRDefault="001927D4" w:rsidP="00B466D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646F4">
        <w:rPr>
          <w:rFonts w:ascii="Times New Roman" w:hAnsi="Times New Roman"/>
          <w:bCs/>
          <w:kern w:val="2"/>
          <w:sz w:val="28"/>
          <w:szCs w:val="24"/>
        </w:rPr>
        <w:lastRenderedPageBreak/>
        <w:t xml:space="preserve">Правильный ответ: </w:t>
      </w:r>
      <w:r w:rsidRPr="003157CE">
        <w:rPr>
          <w:rFonts w:ascii="Times New Roman" w:hAnsi="Times New Roman"/>
          <w:bCs/>
          <w:kern w:val="2"/>
          <w:sz w:val="28"/>
          <w:szCs w:val="24"/>
        </w:rPr>
        <w:t>недостоверных сведений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</w:p>
    <w:p w:rsidR="001927D4" w:rsidRPr="00BB155A" w:rsidRDefault="001927D4" w:rsidP="00BB155A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3.</w:t>
      </w:r>
      <w:r w:rsidRPr="00657E84">
        <w:rPr>
          <w:rFonts w:ascii="Times New Roman" w:hAnsi="Times New Roman"/>
          <w:bCs/>
          <w:i/>
          <w:kern w:val="2"/>
          <w:sz w:val="28"/>
          <w:szCs w:val="24"/>
        </w:rPr>
        <w:t xml:space="preserve"> </w:t>
      </w:r>
      <w:r w:rsidRPr="00154077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</w:t>
      </w:r>
      <w:r>
        <w:rPr>
          <w:rFonts w:ascii="Times New Roman" w:hAnsi="Times New Roman"/>
          <w:bCs/>
          <w:i/>
          <w:kern w:val="2"/>
          <w:sz w:val="28"/>
          <w:szCs w:val="24"/>
        </w:rPr>
        <w:t>.</w:t>
      </w:r>
    </w:p>
    <w:p w:rsidR="001927D4" w:rsidRDefault="001927D4" w:rsidP="00BB155A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C21B8C">
        <w:rPr>
          <w:rFonts w:ascii="Times New Roman" w:hAnsi="Times New Roman"/>
          <w:bCs/>
          <w:kern w:val="2"/>
          <w:sz w:val="28"/>
          <w:szCs w:val="24"/>
        </w:rPr>
        <w:t xml:space="preserve">Качество информации - совокупность свойств, отражающих </w:t>
      </w:r>
      <w:r>
        <w:rPr>
          <w:rFonts w:ascii="Times New Roman" w:hAnsi="Times New Roman"/>
          <w:bCs/>
          <w:kern w:val="2"/>
          <w:sz w:val="28"/>
          <w:szCs w:val="24"/>
        </w:rPr>
        <w:t>______________</w:t>
      </w:r>
      <w:r w:rsidRPr="00C21B8C">
        <w:rPr>
          <w:rFonts w:ascii="Times New Roman" w:hAnsi="Times New Roman"/>
          <w:bCs/>
          <w:kern w:val="2"/>
          <w:sz w:val="28"/>
          <w:szCs w:val="24"/>
        </w:rPr>
        <w:t xml:space="preserve"> конкретной информации об объектах</w:t>
      </w:r>
      <w:r>
        <w:rPr>
          <w:rFonts w:ascii="Times New Roman" w:hAnsi="Times New Roman"/>
          <w:bCs/>
          <w:kern w:val="2"/>
          <w:sz w:val="28"/>
          <w:szCs w:val="24"/>
        </w:rPr>
        <w:t>.</w:t>
      </w:r>
    </w:p>
    <w:p w:rsidR="001927D4" w:rsidRPr="00BB155A" w:rsidRDefault="001927D4" w:rsidP="00B466D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BB155A">
        <w:rPr>
          <w:rFonts w:ascii="Times New Roman" w:hAnsi="Times New Roman"/>
          <w:bCs/>
          <w:kern w:val="2"/>
          <w:sz w:val="28"/>
          <w:szCs w:val="24"/>
        </w:rPr>
        <w:t>Правильный от</w:t>
      </w:r>
      <w:r>
        <w:rPr>
          <w:rFonts w:ascii="Times New Roman" w:hAnsi="Times New Roman"/>
          <w:bCs/>
          <w:kern w:val="2"/>
          <w:sz w:val="28"/>
          <w:szCs w:val="24"/>
        </w:rPr>
        <w:t>вет: степень пригодности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>
      <w:pPr>
        <w:rPr>
          <w:rFonts w:ascii="Times New Roman" w:hAnsi="Times New Roman"/>
          <w:bCs/>
          <w:kern w:val="2"/>
          <w:sz w:val="28"/>
          <w:szCs w:val="24"/>
        </w:rPr>
      </w:pP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1927D4" w:rsidRPr="00440546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kern w:val="2"/>
          <w:sz w:val="28"/>
          <w:szCs w:val="24"/>
        </w:rPr>
      </w:pPr>
    </w:p>
    <w:p w:rsidR="001927D4" w:rsidRDefault="001927D4" w:rsidP="009C5EEB">
      <w:pPr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iCs/>
          <w:kern w:val="2"/>
          <w:sz w:val="28"/>
          <w:szCs w:val="24"/>
        </w:rPr>
        <w:t xml:space="preserve">1. </w:t>
      </w:r>
      <w:r w:rsidRPr="00440546">
        <w:rPr>
          <w:rFonts w:ascii="Times New Roman" w:hAnsi="Times New Roman"/>
          <w:bCs/>
          <w:i/>
          <w:kern w:val="2"/>
          <w:sz w:val="28"/>
          <w:szCs w:val="24"/>
        </w:rPr>
        <w:t>Напишите пропущенное словосочетание.</w:t>
      </w:r>
    </w:p>
    <w:p w:rsidR="001927D4" w:rsidRPr="009C5EEB" w:rsidRDefault="001927D4" w:rsidP="009C5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69E">
        <w:rPr>
          <w:rFonts w:ascii="Times New Roman" w:hAnsi="Times New Roman"/>
          <w:sz w:val="28"/>
          <w:szCs w:val="28"/>
        </w:rPr>
        <w:t>Размер налога представляет собой сумму, полученную в результате</w:t>
      </w:r>
      <w:r>
        <w:rPr>
          <w:rFonts w:ascii="Times New Roman" w:hAnsi="Times New Roman"/>
          <w:sz w:val="28"/>
          <w:szCs w:val="28"/>
        </w:rPr>
        <w:t xml:space="preserve"> ____________</w:t>
      </w:r>
      <w:r w:rsidRPr="00D8769E">
        <w:rPr>
          <w:rFonts w:ascii="Times New Roman" w:hAnsi="Times New Roman"/>
          <w:sz w:val="28"/>
          <w:szCs w:val="28"/>
        </w:rPr>
        <w:t>на налоговую базу</w:t>
      </w:r>
      <w:r>
        <w:rPr>
          <w:rFonts w:ascii="Times New Roman" w:hAnsi="Times New Roman"/>
          <w:sz w:val="28"/>
          <w:szCs w:val="28"/>
        </w:rPr>
        <w:t>.</w:t>
      </w:r>
    </w:p>
    <w:p w:rsidR="001927D4" w:rsidRPr="00661037" w:rsidRDefault="001927D4" w:rsidP="009C5E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1037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8769E">
        <w:rPr>
          <w:rFonts w:ascii="Times New Roman" w:hAnsi="Times New Roman"/>
          <w:sz w:val="28"/>
          <w:szCs w:val="28"/>
        </w:rPr>
        <w:t xml:space="preserve">умножения ставки налога 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103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Pr="009C5EEB" w:rsidRDefault="001927D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1927D4" w:rsidRPr="009C5EEB" w:rsidRDefault="001927D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9C5EEB">
        <w:rPr>
          <w:rFonts w:ascii="Times New Roman" w:hAnsi="Times New Roman"/>
          <w:i/>
          <w:iCs/>
          <w:sz w:val="28"/>
          <w:szCs w:val="28"/>
        </w:rPr>
        <w:t>2. Напишите пропущенное словосочетание.</w:t>
      </w:r>
    </w:p>
    <w:p w:rsidR="001927D4" w:rsidRDefault="001927D4" w:rsidP="009C5EE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Налоговая база </w:t>
      </w:r>
      <w:r w:rsidRPr="00B466D6">
        <w:rPr>
          <w:rFonts w:ascii="Times New Roman" w:hAnsi="Times New Roman"/>
          <w:sz w:val="28"/>
          <w:szCs w:val="28"/>
        </w:rPr>
        <w:t xml:space="preserve">отражает </w:t>
      </w:r>
      <w:r>
        <w:rPr>
          <w:rFonts w:ascii="Times New Roman" w:hAnsi="Times New Roman"/>
          <w:sz w:val="28"/>
          <w:szCs w:val="28"/>
        </w:rPr>
        <w:t>____________________</w:t>
      </w:r>
      <w:r w:rsidRPr="00B466D6">
        <w:rPr>
          <w:rFonts w:ascii="Times New Roman" w:hAnsi="Times New Roman"/>
          <w:sz w:val="28"/>
          <w:szCs w:val="28"/>
        </w:rPr>
        <w:t>, а также прочие параметры объекта налогообложения</w:t>
      </w:r>
      <w:r>
        <w:rPr>
          <w:rFonts w:ascii="Times New Roman" w:hAnsi="Times New Roman"/>
          <w:sz w:val="28"/>
          <w:szCs w:val="28"/>
        </w:rPr>
        <w:t>.</w:t>
      </w:r>
    </w:p>
    <w:p w:rsidR="001927D4" w:rsidRPr="005646F4" w:rsidRDefault="001927D4" w:rsidP="00B466D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466D6">
        <w:rPr>
          <w:rFonts w:ascii="Times New Roman" w:hAnsi="Times New Roman"/>
          <w:sz w:val="28"/>
          <w:szCs w:val="28"/>
        </w:rPr>
        <w:t>стоимость объекта или его физические значения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46F4">
        <w:rPr>
          <w:rFonts w:ascii="Times New Roman" w:hAnsi="Times New Roman"/>
          <w:sz w:val="28"/>
          <w:szCs w:val="28"/>
        </w:rPr>
        <w:t>Компетенции (индика</w:t>
      </w:r>
      <w:r>
        <w:rPr>
          <w:rFonts w:ascii="Times New Roman" w:hAnsi="Times New Roman"/>
          <w:sz w:val="28"/>
          <w:szCs w:val="28"/>
        </w:rPr>
        <w:t>торы):</w:t>
      </w:r>
      <w:r w:rsidRPr="00E47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7D4" w:rsidRPr="009C5EEB" w:rsidRDefault="001927D4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/>
          <w:i/>
          <w:iCs/>
          <w:sz w:val="28"/>
          <w:szCs w:val="28"/>
        </w:rPr>
        <w:t>. Напишите пропущенное слово.</w:t>
      </w:r>
    </w:p>
    <w:p w:rsidR="001927D4" w:rsidRDefault="001927D4" w:rsidP="000473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010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тчётный период для НДС — _________. </w:t>
      </w:r>
    </w:p>
    <w:p w:rsidR="001927D4" w:rsidRDefault="001927D4" w:rsidP="00B46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A5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квартал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44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p w:rsidR="001927D4" w:rsidRDefault="001927D4">
      <w:pPr>
        <w:rPr>
          <w:rFonts w:ascii="Times New Roman" w:hAnsi="Times New Roman"/>
          <w:bCs/>
          <w:kern w:val="2"/>
          <w:sz w:val="28"/>
          <w:szCs w:val="24"/>
        </w:rPr>
      </w:pPr>
    </w:p>
    <w:p w:rsidR="001927D4" w:rsidRDefault="001927D4">
      <w:pPr>
        <w:rPr>
          <w:rFonts w:ascii="Times New Roman" w:hAnsi="Times New Roman"/>
          <w:bCs/>
          <w:kern w:val="2"/>
          <w:sz w:val="28"/>
          <w:szCs w:val="24"/>
        </w:rPr>
      </w:pPr>
    </w:p>
    <w:p w:rsidR="001927D4" w:rsidRPr="00BB705E" w:rsidRDefault="001927D4" w:rsidP="002A7F24">
      <w:pPr>
        <w:spacing w:after="0" w:line="240" w:lineRule="auto"/>
        <w:jc w:val="both"/>
        <w:rPr>
          <w:rFonts w:ascii="Times New Roman" w:hAnsi="Times New Roman"/>
          <w:b/>
          <w:bCs/>
          <w:kern w:val="2"/>
          <w:sz w:val="28"/>
          <w:szCs w:val="24"/>
        </w:rPr>
      </w:pPr>
      <w:r w:rsidRPr="00BB705E">
        <w:rPr>
          <w:rFonts w:ascii="Times New Roman" w:hAnsi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1927D4" w:rsidRDefault="001927D4" w:rsidP="004C3E4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</w:rPr>
      </w:pPr>
    </w:p>
    <w:p w:rsidR="001927D4" w:rsidRPr="00827FFD" w:rsidRDefault="001927D4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7FFD">
        <w:rPr>
          <w:rFonts w:ascii="Times New Roman" w:hAnsi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1927D4" w:rsidRDefault="001927D4" w:rsidP="00450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5" w:name="_Hlk190979772"/>
      <w:r>
        <w:rPr>
          <w:rFonts w:ascii="Times New Roman" w:hAnsi="Times New Roman"/>
          <w:sz w:val="28"/>
          <w:szCs w:val="28"/>
        </w:rPr>
        <w:t xml:space="preserve">Раскройте сущность понятия </w:t>
      </w:r>
      <w:r w:rsidRPr="004721CA">
        <w:rPr>
          <w:rFonts w:ascii="Times New Roman" w:hAnsi="Times New Roman"/>
          <w:sz w:val="28"/>
          <w:szCs w:val="28"/>
          <w:lang w:eastAsia="ru-RU"/>
        </w:rPr>
        <w:t>«Код причины постановки на учет»</w:t>
      </w:r>
      <w:r>
        <w:rPr>
          <w:rFonts w:ascii="Times New Roman" w:hAnsi="Times New Roman"/>
          <w:sz w:val="28"/>
          <w:szCs w:val="28"/>
          <w:lang w:eastAsia="ru-RU"/>
        </w:rPr>
        <w:t xml:space="preserve"> в налоговом учете.</w:t>
      </w:r>
    </w:p>
    <w:p w:rsidR="001927D4" w:rsidRDefault="001927D4" w:rsidP="004501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4AF">
        <w:rPr>
          <w:rFonts w:ascii="Times New Roman" w:hAnsi="Times New Roman"/>
          <w:sz w:val="28"/>
          <w:szCs w:val="28"/>
        </w:rPr>
        <w:t>Время выполнения задания 20 минут.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5"/>
      <w:r w:rsidRPr="004721CA">
        <w:rPr>
          <w:rFonts w:ascii="Times New Roman" w:hAnsi="Times New Roman"/>
          <w:sz w:val="28"/>
          <w:szCs w:val="28"/>
        </w:rPr>
        <w:t xml:space="preserve">КПП - это аббревиатура. Ее расшифровка звучит как «Код причины постановки на учет». </w:t>
      </w:r>
      <w:r>
        <w:rPr>
          <w:rFonts w:ascii="Times New Roman" w:hAnsi="Times New Roman"/>
          <w:sz w:val="28"/>
          <w:szCs w:val="28"/>
        </w:rPr>
        <w:t>В</w:t>
      </w:r>
      <w:r w:rsidRPr="004721CA">
        <w:rPr>
          <w:rFonts w:ascii="Times New Roman" w:hAnsi="Times New Roman"/>
          <w:sz w:val="28"/>
          <w:szCs w:val="28"/>
        </w:rPr>
        <w:t> налоговом учете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1CA">
        <w:rPr>
          <w:rFonts w:ascii="Times New Roman" w:hAnsi="Times New Roman"/>
          <w:sz w:val="28"/>
          <w:szCs w:val="28"/>
        </w:rPr>
        <w:t xml:space="preserve"> данный код присваивают </w:t>
      </w:r>
      <w:r>
        <w:rPr>
          <w:rFonts w:ascii="Times New Roman" w:hAnsi="Times New Roman"/>
          <w:sz w:val="28"/>
          <w:szCs w:val="28"/>
        </w:rPr>
        <w:t>в ФНС РФ</w:t>
      </w:r>
      <w:r w:rsidRPr="004721CA">
        <w:rPr>
          <w:rFonts w:ascii="Times New Roman" w:hAnsi="Times New Roman"/>
          <w:sz w:val="28"/>
          <w:szCs w:val="28"/>
        </w:rPr>
        <w:t>.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 состоит из девяти цифр: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lastRenderedPageBreak/>
        <w:t>первый-второй знаки обозначают код субъекта Российской Федерации, в котором находится ин</w:t>
      </w:r>
      <w:r>
        <w:rPr>
          <w:rFonts w:ascii="Times New Roman" w:hAnsi="Times New Roman"/>
          <w:sz w:val="28"/>
          <w:szCs w:val="28"/>
        </w:rPr>
        <w:t>спекция, присвоившая КПП</w:t>
      </w:r>
      <w:r w:rsidRPr="004721CA">
        <w:rPr>
          <w:rFonts w:ascii="Times New Roman" w:hAnsi="Times New Roman"/>
          <w:sz w:val="28"/>
          <w:szCs w:val="28"/>
        </w:rPr>
        <w:t>;</w:t>
      </w:r>
    </w:p>
    <w:p w:rsidR="001927D4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 третий-четвертый знаки обозначают номер ИФНС, присвоившей код.</w:t>
      </w:r>
    </w:p>
    <w:p w:rsidR="001927D4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 пятый- шестой знаки</w:t>
      </w:r>
      <w:r>
        <w:rPr>
          <w:rFonts w:ascii="Times New Roman" w:hAnsi="Times New Roman"/>
          <w:sz w:val="28"/>
          <w:szCs w:val="28"/>
        </w:rPr>
        <w:t xml:space="preserve"> показывают</w:t>
      </w:r>
      <w:r w:rsidRPr="004721CA">
        <w:rPr>
          <w:rFonts w:ascii="Times New Roman" w:hAnsi="Times New Roman"/>
          <w:sz w:val="28"/>
          <w:szCs w:val="28"/>
        </w:rPr>
        <w:t xml:space="preserve"> причину, по которой нал</w:t>
      </w:r>
      <w:r>
        <w:rPr>
          <w:rFonts w:ascii="Times New Roman" w:hAnsi="Times New Roman"/>
          <w:sz w:val="28"/>
          <w:szCs w:val="28"/>
        </w:rPr>
        <w:t>оговики ставят компанию на учет;</w:t>
      </w:r>
    </w:p>
    <w:p w:rsidR="001927D4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седьмой, восьмой и девятый знаки представляют собой порядковый номер постановки организации на учет в налоговой инспекции по соответствующему основанию.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Юридическое лицо может состоять на учете одновременно в нескольких ИФНС: в одной -  по своему месту нахождения, в другой - по месту нахождения своего подразделения, в третьей - по месту нахождения недвижимости и проч. Чтобы отразить информацию о той или иной причине, каждой из них присваивают отдельный код.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КПП может быть несколько, и при определенных обстоятельствах они будут меняться. Например, если смена юридического адреса повлечет переход в другую ИФНС, налоговики присвоят юрлицу новый КПП взамен прежнего.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ИФНС присваивает код причины постановки на учет только юридическим лицам. У индивидуальных предпринимателей этого реквизита нет.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 xml:space="preserve">Юрлица должны указывать КПП (равно как и ИНН) во всех документах, которые имеют отношение к налогам и страховым взносам. </w:t>
      </w:r>
      <w:r>
        <w:rPr>
          <w:rFonts w:ascii="Times New Roman" w:hAnsi="Times New Roman"/>
          <w:sz w:val="28"/>
          <w:szCs w:val="28"/>
        </w:rPr>
        <w:t>К ним относятся</w:t>
      </w:r>
      <w:r w:rsidRPr="004721CA">
        <w:rPr>
          <w:rFonts w:ascii="Times New Roman" w:hAnsi="Times New Roman"/>
          <w:sz w:val="28"/>
          <w:szCs w:val="28"/>
        </w:rPr>
        <w:t>: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Декларации и расчеты.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21CA">
        <w:rPr>
          <w:rFonts w:ascii="Times New Roman" w:hAnsi="Times New Roman"/>
          <w:sz w:val="28"/>
          <w:szCs w:val="28"/>
        </w:rPr>
        <w:t>Платежные поручения на единого налогового платежа, страховых взносов «на травматизм», а также пеней и штрафов. В таких платежках КПП плательщика и получателя являются обязательными банковскими реквизитами. Если деньги переводятся контрагенту, этот код можно не указывать.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Счета-фактуры, книги продаж, книги покупок, журналы учета полученных и выставленных счетов-фактур. Здесь необходимо указывать КПП как поставщика, так и покупателя.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Юрлицам, у которых есть несколько КПП,  важно правильно выбрать код. В частности, при выставлении счета-фактуры обособленным подразделением необходимо указать код данного подразделения. 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 xml:space="preserve">Код причины постановки на учет можно узнать из свидетельства, либо уведомления, выданного инспекцией. Кроме этого, КПП указан в листе записи Единого госреестра юрлиц (ЕГРЮЛ). </w:t>
      </w:r>
      <w:r>
        <w:rPr>
          <w:rFonts w:ascii="Times New Roman" w:hAnsi="Times New Roman"/>
          <w:sz w:val="28"/>
          <w:szCs w:val="28"/>
        </w:rPr>
        <w:t>Этот лист предприятие</w:t>
      </w:r>
      <w:r w:rsidRPr="004721CA">
        <w:rPr>
          <w:rFonts w:ascii="Times New Roman" w:hAnsi="Times New Roman"/>
          <w:sz w:val="28"/>
          <w:szCs w:val="28"/>
        </w:rPr>
        <w:t> получает при регистрации.</w:t>
      </w:r>
    </w:p>
    <w:p w:rsidR="001927D4" w:rsidRPr="004721CA" w:rsidRDefault="001927D4" w:rsidP="00472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21CA">
        <w:rPr>
          <w:rFonts w:ascii="Times New Roman" w:hAnsi="Times New Roman"/>
          <w:sz w:val="28"/>
          <w:szCs w:val="28"/>
        </w:rPr>
        <w:t>Подводя итог: бухгалтеру нужно разбираться, что такое КПП в реквизитах организации, и как его расшифровать. Это поможет избежать ошибок при оформлении важных документов, например, счетов-фактур и банковских платежных поручений.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C04AF">
        <w:rPr>
          <w:rFonts w:ascii="Times New Roman" w:hAnsi="Times New Roman"/>
          <w:kern w:val="2"/>
          <w:sz w:val="28"/>
        </w:rPr>
        <w:t xml:space="preserve">Критерии оценивания: наличие в ответе </w:t>
      </w:r>
      <w:r>
        <w:rPr>
          <w:rFonts w:ascii="Times New Roman" w:hAnsi="Times New Roman"/>
          <w:kern w:val="2"/>
          <w:sz w:val="28"/>
        </w:rPr>
        <w:t>перечня документов, где реквизит КПП – обязателен.</w:t>
      </w:r>
    </w:p>
    <w:p w:rsidR="001927D4" w:rsidRDefault="001927D4" w:rsidP="00E479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44F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ПК-3 (ПК-3.1, ПК -3.2, ПК-3.3, ПК-3.4)</w:t>
      </w:r>
    </w:p>
    <w:sectPr w:rsidR="001927D4" w:rsidSect="00072D8B">
      <w:footerReference w:type="default" r:id="rId8"/>
      <w:type w:val="continuous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73" w:rsidRDefault="000B5A73">
      <w:pPr>
        <w:spacing w:after="0" w:line="240" w:lineRule="auto"/>
      </w:pPr>
      <w:r>
        <w:separator/>
      </w:r>
    </w:p>
  </w:endnote>
  <w:endnote w:type="continuationSeparator" w:id="0">
    <w:p w:rsidR="000B5A73" w:rsidRDefault="000B5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D4" w:rsidRPr="006943A0" w:rsidRDefault="001927D4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C05A91">
      <w:rPr>
        <w:noProof/>
        <w:sz w:val="24"/>
      </w:rPr>
      <w:t>7</w:t>
    </w:r>
    <w:r w:rsidRPr="006943A0">
      <w:rPr>
        <w:sz w:val="24"/>
      </w:rPr>
      <w:fldChar w:fldCharType="end"/>
    </w:r>
  </w:p>
  <w:p w:rsidR="001927D4" w:rsidRPr="006943A0" w:rsidRDefault="001927D4">
    <w:pPr>
      <w:pStyle w:val="1"/>
      <w:rPr>
        <w:sz w:val="24"/>
      </w:rPr>
    </w:pPr>
  </w:p>
  <w:p w:rsidR="001927D4" w:rsidRDefault="001927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73" w:rsidRDefault="000B5A73">
      <w:pPr>
        <w:spacing w:after="0" w:line="240" w:lineRule="auto"/>
      </w:pPr>
      <w:r>
        <w:separator/>
      </w:r>
    </w:p>
  </w:footnote>
  <w:footnote w:type="continuationSeparator" w:id="0">
    <w:p w:rsidR="000B5A73" w:rsidRDefault="000B5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E77A54"/>
    <w:multiLevelType w:val="multilevel"/>
    <w:tmpl w:val="52BE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EA2E45"/>
    <w:multiLevelType w:val="multilevel"/>
    <w:tmpl w:val="8698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2CFD1C08"/>
    <w:multiLevelType w:val="multilevel"/>
    <w:tmpl w:val="5F80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EE1D81"/>
    <w:multiLevelType w:val="multilevel"/>
    <w:tmpl w:val="70CC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6"/>
  </w:num>
  <w:num w:numId="9">
    <w:abstractNumId w:val="12"/>
  </w:num>
  <w:num w:numId="10">
    <w:abstractNumId w:val="11"/>
  </w:num>
  <w:num w:numId="11">
    <w:abstractNumId w:val="9"/>
  </w:num>
  <w:num w:numId="12">
    <w:abstractNumId w:val="5"/>
  </w:num>
  <w:num w:numId="13">
    <w:abstractNumId w:val="14"/>
  </w:num>
  <w:num w:numId="14">
    <w:abstractNumId w:val="8"/>
  </w:num>
  <w:num w:numId="15">
    <w:abstractNumId w:val="19"/>
  </w:num>
  <w:num w:numId="16">
    <w:abstractNumId w:val="1"/>
  </w:num>
  <w:num w:numId="17">
    <w:abstractNumId w:val="15"/>
  </w:num>
  <w:num w:numId="18">
    <w:abstractNumId w:val="17"/>
  </w:num>
  <w:num w:numId="19">
    <w:abstractNumId w:val="4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DB7"/>
    <w:rsid w:val="0001232E"/>
    <w:rsid w:val="00023295"/>
    <w:rsid w:val="00045EB6"/>
    <w:rsid w:val="000473A0"/>
    <w:rsid w:val="0005618D"/>
    <w:rsid w:val="00072D8B"/>
    <w:rsid w:val="00081965"/>
    <w:rsid w:val="000A3113"/>
    <w:rsid w:val="000A5B0A"/>
    <w:rsid w:val="000B0206"/>
    <w:rsid w:val="000B2058"/>
    <w:rsid w:val="000B5A73"/>
    <w:rsid w:val="000C04AF"/>
    <w:rsid w:val="000C74FC"/>
    <w:rsid w:val="000D545D"/>
    <w:rsid w:val="000F490C"/>
    <w:rsid w:val="000F7F95"/>
    <w:rsid w:val="001019E5"/>
    <w:rsid w:val="00104FEC"/>
    <w:rsid w:val="00111633"/>
    <w:rsid w:val="00127D4D"/>
    <w:rsid w:val="00130FD6"/>
    <w:rsid w:val="00144B61"/>
    <w:rsid w:val="001531CC"/>
    <w:rsid w:val="00154077"/>
    <w:rsid w:val="0015509E"/>
    <w:rsid w:val="00172D34"/>
    <w:rsid w:val="001871F0"/>
    <w:rsid w:val="001877CB"/>
    <w:rsid w:val="001927D4"/>
    <w:rsid w:val="001A0780"/>
    <w:rsid w:val="001F1FE5"/>
    <w:rsid w:val="002103DE"/>
    <w:rsid w:val="00241070"/>
    <w:rsid w:val="00242421"/>
    <w:rsid w:val="00264D74"/>
    <w:rsid w:val="00267F2B"/>
    <w:rsid w:val="00271A5A"/>
    <w:rsid w:val="002929B7"/>
    <w:rsid w:val="0029648F"/>
    <w:rsid w:val="002A75AB"/>
    <w:rsid w:val="002A7F24"/>
    <w:rsid w:val="002B06B3"/>
    <w:rsid w:val="002B1DD5"/>
    <w:rsid w:val="002B24C3"/>
    <w:rsid w:val="002E3EDD"/>
    <w:rsid w:val="002E6FC8"/>
    <w:rsid w:val="00302619"/>
    <w:rsid w:val="00312C95"/>
    <w:rsid w:val="00315255"/>
    <w:rsid w:val="003157CE"/>
    <w:rsid w:val="003462F6"/>
    <w:rsid w:val="00347012"/>
    <w:rsid w:val="00353605"/>
    <w:rsid w:val="00360FD8"/>
    <w:rsid w:val="00367989"/>
    <w:rsid w:val="00380D85"/>
    <w:rsid w:val="0038460F"/>
    <w:rsid w:val="003A4A5E"/>
    <w:rsid w:val="003B06C8"/>
    <w:rsid w:val="003B5A58"/>
    <w:rsid w:val="003B6509"/>
    <w:rsid w:val="003C2729"/>
    <w:rsid w:val="003D31A3"/>
    <w:rsid w:val="003D717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21CA"/>
    <w:rsid w:val="00476DD0"/>
    <w:rsid w:val="004773B3"/>
    <w:rsid w:val="00496FE2"/>
    <w:rsid w:val="004B1C1A"/>
    <w:rsid w:val="004B59AD"/>
    <w:rsid w:val="004C2783"/>
    <w:rsid w:val="004C3E42"/>
    <w:rsid w:val="004D5FAC"/>
    <w:rsid w:val="004D6491"/>
    <w:rsid w:val="004E6B9E"/>
    <w:rsid w:val="00500A1B"/>
    <w:rsid w:val="00512BC4"/>
    <w:rsid w:val="00512E96"/>
    <w:rsid w:val="00552DB7"/>
    <w:rsid w:val="00562CA4"/>
    <w:rsid w:val="005646F4"/>
    <w:rsid w:val="00566970"/>
    <w:rsid w:val="005808E8"/>
    <w:rsid w:val="00584494"/>
    <w:rsid w:val="005C0897"/>
    <w:rsid w:val="005D1959"/>
    <w:rsid w:val="005D417D"/>
    <w:rsid w:val="005D7930"/>
    <w:rsid w:val="005E1723"/>
    <w:rsid w:val="005E68EB"/>
    <w:rsid w:val="005E7CA9"/>
    <w:rsid w:val="005F182D"/>
    <w:rsid w:val="006344F7"/>
    <w:rsid w:val="00644236"/>
    <w:rsid w:val="00652A33"/>
    <w:rsid w:val="00654D7E"/>
    <w:rsid w:val="00657E84"/>
    <w:rsid w:val="00661037"/>
    <w:rsid w:val="00662FEE"/>
    <w:rsid w:val="00666B97"/>
    <w:rsid w:val="006746F6"/>
    <w:rsid w:val="006943A0"/>
    <w:rsid w:val="00694698"/>
    <w:rsid w:val="006B36C0"/>
    <w:rsid w:val="006B381B"/>
    <w:rsid w:val="006D4904"/>
    <w:rsid w:val="006D496D"/>
    <w:rsid w:val="006E77C6"/>
    <w:rsid w:val="006F5B44"/>
    <w:rsid w:val="0070271F"/>
    <w:rsid w:val="0072436B"/>
    <w:rsid w:val="00725838"/>
    <w:rsid w:val="0073441E"/>
    <w:rsid w:val="00734E2E"/>
    <w:rsid w:val="00737420"/>
    <w:rsid w:val="00761141"/>
    <w:rsid w:val="0076625E"/>
    <w:rsid w:val="00774449"/>
    <w:rsid w:val="007751E2"/>
    <w:rsid w:val="00775716"/>
    <w:rsid w:val="00786D22"/>
    <w:rsid w:val="00787353"/>
    <w:rsid w:val="007B51DA"/>
    <w:rsid w:val="007D3784"/>
    <w:rsid w:val="007E6926"/>
    <w:rsid w:val="00827FFD"/>
    <w:rsid w:val="00832B17"/>
    <w:rsid w:val="00840474"/>
    <w:rsid w:val="00840C6E"/>
    <w:rsid w:val="0084519E"/>
    <w:rsid w:val="008472B3"/>
    <w:rsid w:val="00861B19"/>
    <w:rsid w:val="00864C6B"/>
    <w:rsid w:val="00876372"/>
    <w:rsid w:val="0089189C"/>
    <w:rsid w:val="0089370C"/>
    <w:rsid w:val="008A10ED"/>
    <w:rsid w:val="008A6F72"/>
    <w:rsid w:val="008C1DCE"/>
    <w:rsid w:val="008C3A8C"/>
    <w:rsid w:val="008E6A39"/>
    <w:rsid w:val="008F4BA4"/>
    <w:rsid w:val="0091466B"/>
    <w:rsid w:val="00934E1F"/>
    <w:rsid w:val="009605C5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96F69"/>
    <w:rsid w:val="00AB2100"/>
    <w:rsid w:val="00AB6C7F"/>
    <w:rsid w:val="00AC3159"/>
    <w:rsid w:val="00AC644F"/>
    <w:rsid w:val="00AC7D3C"/>
    <w:rsid w:val="00AD01C9"/>
    <w:rsid w:val="00AD0DEB"/>
    <w:rsid w:val="00AD6537"/>
    <w:rsid w:val="00AE698F"/>
    <w:rsid w:val="00AF3586"/>
    <w:rsid w:val="00B216B6"/>
    <w:rsid w:val="00B43D03"/>
    <w:rsid w:val="00B45B92"/>
    <w:rsid w:val="00B466D6"/>
    <w:rsid w:val="00B661FA"/>
    <w:rsid w:val="00B67CBC"/>
    <w:rsid w:val="00BB155A"/>
    <w:rsid w:val="00BB705E"/>
    <w:rsid w:val="00BB7750"/>
    <w:rsid w:val="00BC2A11"/>
    <w:rsid w:val="00BC5622"/>
    <w:rsid w:val="00BD376F"/>
    <w:rsid w:val="00BE49ED"/>
    <w:rsid w:val="00BE73B8"/>
    <w:rsid w:val="00BF57A1"/>
    <w:rsid w:val="00C05A91"/>
    <w:rsid w:val="00C20B84"/>
    <w:rsid w:val="00C21B8C"/>
    <w:rsid w:val="00C23A8B"/>
    <w:rsid w:val="00C41E9A"/>
    <w:rsid w:val="00C62A47"/>
    <w:rsid w:val="00CA16EC"/>
    <w:rsid w:val="00CA67A2"/>
    <w:rsid w:val="00CB3C11"/>
    <w:rsid w:val="00CC59C4"/>
    <w:rsid w:val="00CF0A72"/>
    <w:rsid w:val="00D26869"/>
    <w:rsid w:val="00D40A5D"/>
    <w:rsid w:val="00D66563"/>
    <w:rsid w:val="00D736E5"/>
    <w:rsid w:val="00D7494B"/>
    <w:rsid w:val="00D84C09"/>
    <w:rsid w:val="00D8769E"/>
    <w:rsid w:val="00D94821"/>
    <w:rsid w:val="00D94E7D"/>
    <w:rsid w:val="00DA6A5A"/>
    <w:rsid w:val="00DB6C4E"/>
    <w:rsid w:val="00DC5104"/>
    <w:rsid w:val="00DD31FB"/>
    <w:rsid w:val="00DE2CB0"/>
    <w:rsid w:val="00E1759E"/>
    <w:rsid w:val="00E2796A"/>
    <w:rsid w:val="00E466A5"/>
    <w:rsid w:val="00E47901"/>
    <w:rsid w:val="00E638A6"/>
    <w:rsid w:val="00E773A3"/>
    <w:rsid w:val="00E81D69"/>
    <w:rsid w:val="00E81EDB"/>
    <w:rsid w:val="00E85BBB"/>
    <w:rsid w:val="00EB4685"/>
    <w:rsid w:val="00EC603C"/>
    <w:rsid w:val="00ED5882"/>
    <w:rsid w:val="00EE72ED"/>
    <w:rsid w:val="00EF0108"/>
    <w:rsid w:val="00EF4F60"/>
    <w:rsid w:val="00EF54CD"/>
    <w:rsid w:val="00EF6581"/>
    <w:rsid w:val="00EF6D61"/>
    <w:rsid w:val="00F078D3"/>
    <w:rsid w:val="00F11930"/>
    <w:rsid w:val="00F138A7"/>
    <w:rsid w:val="00F14308"/>
    <w:rsid w:val="00F3566F"/>
    <w:rsid w:val="00F475D9"/>
    <w:rsid w:val="00F61E8D"/>
    <w:rsid w:val="00F670C3"/>
    <w:rsid w:val="00F708A7"/>
    <w:rsid w:val="00F71030"/>
    <w:rsid w:val="00F752F7"/>
    <w:rsid w:val="00F77BDF"/>
    <w:rsid w:val="00F90D4C"/>
    <w:rsid w:val="00FA4AA8"/>
    <w:rsid w:val="00FD2E7D"/>
    <w:rsid w:val="00FD5566"/>
    <w:rsid w:val="00FE5BEE"/>
    <w:rsid w:val="00FE5F25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Нижний колонтитул Знак"/>
    <w:link w:val="1"/>
    <w:uiPriority w:val="99"/>
    <w:locked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rsid w:val="00BB705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10">
    <w:name w:val="Нижний колонтитул Знак1"/>
    <w:basedOn w:val="a0"/>
    <w:link w:val="a3"/>
    <w:uiPriority w:val="99"/>
    <w:semiHidden/>
    <w:locked/>
    <w:rsid w:val="00BB705E"/>
  </w:style>
  <w:style w:type="table" w:styleId="a5">
    <w:name w:val="Table Grid"/>
    <w:basedOn w:val="a1"/>
    <w:uiPriority w:val="99"/>
    <w:rsid w:val="0004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semiHidden/>
    <w:rsid w:val="00827FFD"/>
    <w:rPr>
      <w:rFonts w:cs="Times New Roman"/>
      <w:color w:val="0000FF"/>
      <w:u w:val="single"/>
    </w:rPr>
  </w:style>
  <w:style w:type="character" w:styleId="a9">
    <w:name w:val="Strong"/>
    <w:uiPriority w:val="99"/>
    <w:qFormat/>
    <w:rsid w:val="004501D3"/>
    <w:rPr>
      <w:rFonts w:cs="Times New Roman"/>
      <w:b/>
    </w:rPr>
  </w:style>
  <w:style w:type="paragraph" w:styleId="aa">
    <w:name w:val="No Spacing"/>
    <w:uiPriority w:val="99"/>
    <w:qFormat/>
    <w:rsid w:val="009605C5"/>
    <w:rPr>
      <w:rFonts w:ascii="Times New Roman" w:hAnsi="Times New Roman"/>
      <w:kern w:val="2"/>
      <w:sz w:val="28"/>
      <w:szCs w:val="24"/>
      <w:lang w:eastAsia="en-US"/>
    </w:rPr>
  </w:style>
  <w:style w:type="paragraph" w:styleId="ab">
    <w:name w:val="Body Text"/>
    <w:basedOn w:val="a"/>
    <w:link w:val="ac"/>
    <w:uiPriority w:val="99"/>
    <w:rsid w:val="00F708A7"/>
    <w:pPr>
      <w:widowControl w:val="0"/>
      <w:autoSpaceDE w:val="0"/>
      <w:autoSpaceDN w:val="0"/>
      <w:spacing w:after="0" w:line="240" w:lineRule="auto"/>
    </w:pPr>
    <w:rPr>
      <w:sz w:val="28"/>
      <w:szCs w:val="28"/>
      <w:lang w:eastAsia="ru-RU"/>
    </w:rPr>
  </w:style>
  <w:style w:type="character" w:customStyle="1" w:styleId="ac">
    <w:name w:val="Основной текст Знак"/>
    <w:link w:val="ab"/>
    <w:uiPriority w:val="99"/>
    <w:locked/>
    <w:rsid w:val="00F708A7"/>
    <w:rPr>
      <w:sz w:val="28"/>
      <w:lang w:val="ru-RU" w:eastAsia="ru-RU"/>
    </w:rPr>
  </w:style>
  <w:style w:type="paragraph" w:customStyle="1" w:styleId="TableParagraph">
    <w:name w:val="Table Paragraph"/>
    <w:basedOn w:val="a"/>
    <w:uiPriority w:val="99"/>
    <w:rsid w:val="00F70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linkcollapser-label">
    <w:name w:val="link collapser-label"/>
    <w:uiPriority w:val="99"/>
    <w:rsid w:val="0064423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9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Учет и аудит</cp:lastModifiedBy>
  <cp:revision>82</cp:revision>
  <cp:lastPrinted>2025-04-05T11:02:00Z</cp:lastPrinted>
  <dcterms:created xsi:type="dcterms:W3CDTF">2025-02-21T09:41:00Z</dcterms:created>
  <dcterms:modified xsi:type="dcterms:W3CDTF">2025-04-05T11:02:00Z</dcterms:modified>
</cp:coreProperties>
</file>