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0BFF7" w14:textId="4E38BDD4" w:rsidR="00512BC4" w:rsidRDefault="00512BC4" w:rsidP="008B2A23">
      <w:pPr>
        <w:pStyle w:val="a0"/>
        <w:rPr>
          <w:rFonts w:cs="Times New Roman"/>
        </w:rPr>
      </w:pPr>
      <w:bookmarkStart w:id="0" w:name="_GoBack"/>
      <w:bookmarkEnd w:id="0"/>
    </w:p>
    <w:p w14:paraId="58E17CF9" w14:textId="71D7574A" w:rsidR="00AD1483" w:rsidRPr="00AD1483" w:rsidRDefault="00AD1483" w:rsidP="00AD1483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Комплект оценочных материалов по дисциплине</w:t>
      </w:r>
    </w:p>
    <w:p w14:paraId="5D844BB9" w14:textId="77777777" w:rsidR="00AD1483" w:rsidRPr="00AD1483" w:rsidRDefault="00AD1483" w:rsidP="00AD1483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«Учет в банках»</w:t>
      </w:r>
    </w:p>
    <w:p w14:paraId="3759EE4B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10179747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74134513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highlight w:val="yellow"/>
          <w:lang w:eastAsia="en-US"/>
        </w:rPr>
      </w:pPr>
    </w:p>
    <w:p w14:paraId="224DD248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1E88C8AF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087A1B8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AD1483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6E53AF89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48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В целях исключения злоупотреблений со средствами клиентов полномочия работников кассы и бухгалтерии:</w:t>
      </w:r>
    </w:p>
    <w:p w14:paraId="1B82149B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48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А) разделены</w:t>
      </w:r>
    </w:p>
    <w:p w14:paraId="685D4AA9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48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Б) дублируют друг друга</w:t>
      </w:r>
    </w:p>
    <w:p w14:paraId="5E0612C1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AD148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В) совмещены</w:t>
      </w:r>
    </w:p>
    <w:p w14:paraId="2A0A5C64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hAnsi="Times New Roman"/>
          <w:sz w:val="28"/>
          <w:szCs w:val="28"/>
          <w:lang w:eastAsia="en-US"/>
        </w:rPr>
        <w:t>Г) правильного ответа нет</w:t>
      </w:r>
    </w:p>
    <w:p w14:paraId="6A873FD8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А</w:t>
      </w:r>
    </w:p>
    <w:p w14:paraId="61A9214D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ПК-1 (ПК-1.1, ПК-1.2)</w:t>
      </w:r>
    </w:p>
    <w:p w14:paraId="306F6D07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eastAsia="Times New Roman"/>
          <w:iCs/>
          <w:kern w:val="2"/>
          <w:sz w:val="28"/>
          <w:szCs w:val="28"/>
        </w:rPr>
      </w:pPr>
    </w:p>
    <w:p w14:paraId="3DB66828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2</w:t>
      </w: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. </w:t>
      </w:r>
      <w:r w:rsidRPr="00AD1483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19C68C5E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48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Данные </w:t>
      </w:r>
      <w:proofErr w:type="gramStart"/>
      <w:r w:rsidRPr="00AD148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бухгалтерского</w:t>
      </w:r>
      <w:proofErr w:type="gramEnd"/>
      <w:r w:rsidRPr="00AD148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учета банков используются Центральным банком России для:</w:t>
      </w:r>
    </w:p>
    <w:p w14:paraId="7103B0B6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48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А) регулирования банковской деятельности</w:t>
      </w:r>
    </w:p>
    <w:p w14:paraId="359F29A8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48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Б) определения величины собственных средств, предоставленных кредитной организации</w:t>
      </w:r>
    </w:p>
    <w:p w14:paraId="360DEF78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AD148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В) оценки возможности получить часть прибыли в виде дивидендного дохода</w:t>
      </w:r>
    </w:p>
    <w:p w14:paraId="4FA8957A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hAnsi="Times New Roman"/>
          <w:sz w:val="28"/>
          <w:szCs w:val="28"/>
          <w:lang w:eastAsia="en-US"/>
        </w:rPr>
        <w:t>Г) правильного ответа нет</w:t>
      </w:r>
    </w:p>
    <w:p w14:paraId="117B3CB8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А</w:t>
      </w:r>
    </w:p>
    <w:p w14:paraId="3FD518B0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ПК-1 (ПК-1.1, ПК-1.2)</w:t>
      </w:r>
    </w:p>
    <w:p w14:paraId="6D20FA77" w14:textId="77777777" w:rsidR="00AD1483" w:rsidRPr="00AD1483" w:rsidRDefault="00AD1483" w:rsidP="00AD1483">
      <w:pPr>
        <w:spacing w:after="0" w:line="240" w:lineRule="auto"/>
        <w:jc w:val="both"/>
        <w:rPr>
          <w:rFonts w:eastAsia="Aptos"/>
          <w:kern w:val="2"/>
          <w:sz w:val="28"/>
          <w:szCs w:val="28"/>
          <w:lang w:eastAsia="en-US"/>
        </w:rPr>
      </w:pPr>
    </w:p>
    <w:p w14:paraId="2535A1F7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3</w:t>
      </w: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. </w:t>
      </w:r>
      <w:r w:rsidRPr="00AD1483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15934897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48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Приход денежных средств в кассу банка отражается </w:t>
      </w:r>
      <w:proofErr w:type="gramStart"/>
      <w:r w:rsidRPr="00AD148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по</w:t>
      </w:r>
      <w:proofErr w:type="gramEnd"/>
      <w:r w:rsidRPr="00AD148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:</w:t>
      </w:r>
    </w:p>
    <w:p w14:paraId="4E5483C0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48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А) дебету и кредиту счета 20202 «Касса кредитных организаций»</w:t>
      </w:r>
    </w:p>
    <w:p w14:paraId="1B4F2DC0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48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Б) кредиту счета 20202 «Касса кредитных организаций»</w:t>
      </w:r>
    </w:p>
    <w:p w14:paraId="479ADFCA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D148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В) дебету счета 20202 «Касса кредитных организаций»</w:t>
      </w:r>
    </w:p>
    <w:p w14:paraId="1B881556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hAnsi="Times New Roman"/>
          <w:sz w:val="28"/>
          <w:szCs w:val="28"/>
          <w:lang w:eastAsia="en-US"/>
        </w:rPr>
        <w:t>Г) правильного ответа нет</w:t>
      </w:r>
    </w:p>
    <w:p w14:paraId="4EA74C9F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В</w:t>
      </w:r>
    </w:p>
    <w:p w14:paraId="03335B70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ПК-1 (ПК-1.1, ПК-1.2)</w:t>
      </w:r>
    </w:p>
    <w:p w14:paraId="64478BD6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27CC7AC5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6A8EA2DE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D0B0D8A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2C1360BE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E732B5E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2353A6E4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B36487A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C874D61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DB07300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7538D55C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205E2F1F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AD1483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счетами бухгалтерского учета банков и определением их предназначения. </w:t>
      </w:r>
      <w:r w:rsidRPr="00AD1483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57B6F" w:rsidRPr="00AD1483" w14:paraId="5F5A46C8" w14:textId="77777777" w:rsidTr="00E24A38">
        <w:tc>
          <w:tcPr>
            <w:tcW w:w="3510" w:type="dxa"/>
            <w:gridSpan w:val="2"/>
          </w:tcPr>
          <w:p w14:paraId="5842861C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sz w:val="28"/>
                <w:szCs w:val="28"/>
              </w:rPr>
              <w:t>Счет</w:t>
            </w:r>
          </w:p>
        </w:tc>
        <w:tc>
          <w:tcPr>
            <w:tcW w:w="6379" w:type="dxa"/>
            <w:gridSpan w:val="2"/>
          </w:tcPr>
          <w:p w14:paraId="0B1FD5D0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sz w:val="28"/>
                <w:szCs w:val="28"/>
              </w:rPr>
              <w:t xml:space="preserve">Определение </w:t>
            </w:r>
            <w:r w:rsidRPr="00AD1483">
              <w:rPr>
                <w:rFonts w:ascii="Times New Roman" w:eastAsia="Aptos" w:hAnsi="Times New Roman"/>
                <w:iCs/>
                <w:kern w:val="2"/>
                <w:sz w:val="28"/>
                <w:szCs w:val="28"/>
                <w:lang w:eastAsia="en-US"/>
              </w:rPr>
              <w:t>предназначения счета</w:t>
            </w:r>
          </w:p>
        </w:tc>
      </w:tr>
      <w:tr w:rsidR="00957B6F" w:rsidRPr="00AD1483" w14:paraId="6FB01BD7" w14:textId="77777777" w:rsidTr="00E24A38">
        <w:tc>
          <w:tcPr>
            <w:tcW w:w="534" w:type="dxa"/>
          </w:tcPr>
          <w:p w14:paraId="255A45AB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32F70E3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20208</w:t>
            </w:r>
          </w:p>
        </w:tc>
        <w:tc>
          <w:tcPr>
            <w:tcW w:w="567" w:type="dxa"/>
          </w:tcPr>
          <w:p w14:paraId="1E0A7E0C" w14:textId="77777777" w:rsidR="00AD1483" w:rsidRPr="00AD1483" w:rsidRDefault="00AD1483" w:rsidP="00AD1483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3925413" w14:textId="77777777" w:rsidR="00AD1483" w:rsidRPr="00AD1483" w:rsidRDefault="00AD1483" w:rsidP="00AD14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D148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для учета наличных денежных сре</w:t>
            </w:r>
            <w:proofErr w:type="gramStart"/>
            <w:r w:rsidRPr="00AD148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дств в р</w:t>
            </w:r>
            <w:proofErr w:type="gramEnd"/>
            <w:r w:rsidRPr="00AD148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ублях и иностранной валюте, находящихся в банкоматах, которые принадлежат кредитной организации, предназначен счет</w:t>
            </w:r>
          </w:p>
        </w:tc>
      </w:tr>
      <w:tr w:rsidR="00957B6F" w:rsidRPr="00AD1483" w14:paraId="1ABAA7B2" w14:textId="77777777" w:rsidTr="00E24A38">
        <w:tc>
          <w:tcPr>
            <w:tcW w:w="534" w:type="dxa"/>
          </w:tcPr>
          <w:p w14:paraId="5228F71F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089D4F62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20302</w:t>
            </w:r>
          </w:p>
        </w:tc>
        <w:tc>
          <w:tcPr>
            <w:tcW w:w="567" w:type="dxa"/>
          </w:tcPr>
          <w:p w14:paraId="15FB2464" w14:textId="77777777" w:rsidR="00AD1483" w:rsidRPr="00AD1483" w:rsidRDefault="00AD1483" w:rsidP="00AD1483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EAFD63C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для учета внутрибанковских обязательств головного офиса кредитной организации (филиала) перед другими филиалами или головным офисом по суммам переводов клиентов, зачисленным (перечисленным) по назначению</w:t>
            </w:r>
          </w:p>
        </w:tc>
      </w:tr>
      <w:tr w:rsidR="00957B6F" w:rsidRPr="00AD1483" w14:paraId="620B2D5C" w14:textId="77777777" w:rsidTr="00E24A38">
        <w:tc>
          <w:tcPr>
            <w:tcW w:w="534" w:type="dxa"/>
          </w:tcPr>
          <w:p w14:paraId="05C020B9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36B41081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30208</w:t>
            </w:r>
          </w:p>
        </w:tc>
        <w:tc>
          <w:tcPr>
            <w:tcW w:w="567" w:type="dxa"/>
          </w:tcPr>
          <w:p w14:paraId="34EA00A7" w14:textId="77777777" w:rsidR="00AD1483" w:rsidRPr="00AD1483" w:rsidRDefault="00AD1483" w:rsidP="00AD1483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027CDB4" w14:textId="77777777" w:rsidR="00AD1483" w:rsidRPr="00AD1483" w:rsidRDefault="00AD1483" w:rsidP="00AD14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D148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для учета драгоценного металла (золота), которое принадлежат кредитной организации, предназначен счет</w:t>
            </w:r>
          </w:p>
        </w:tc>
      </w:tr>
      <w:tr w:rsidR="00957B6F" w:rsidRPr="00AD1483" w14:paraId="34532E2C" w14:textId="77777777" w:rsidTr="00E24A38">
        <w:tc>
          <w:tcPr>
            <w:tcW w:w="534" w:type="dxa"/>
          </w:tcPr>
          <w:p w14:paraId="61D7FA63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35AD8B3F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30301</w:t>
            </w:r>
          </w:p>
        </w:tc>
        <w:tc>
          <w:tcPr>
            <w:tcW w:w="567" w:type="dxa"/>
          </w:tcPr>
          <w:p w14:paraId="5DC3BD36" w14:textId="77777777" w:rsidR="00AD1483" w:rsidRPr="00AD1483" w:rsidRDefault="00AD1483" w:rsidP="00AD1483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393EABD7" w14:textId="77777777" w:rsidR="00AD1483" w:rsidRPr="00AD1483" w:rsidRDefault="00AD1483" w:rsidP="00AD1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</w:rPr>
              <w:t>для учёта средств, поступающих в оплату выпускаемых кредитной организацией акций</w:t>
            </w:r>
          </w:p>
        </w:tc>
      </w:tr>
    </w:tbl>
    <w:p w14:paraId="761F2A5E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1-А, 2-В, 3-Г, 4-Б</w:t>
      </w:r>
    </w:p>
    <w:p w14:paraId="24A956EE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ПК-1 (ПК-1.1, ПК-1.2)</w:t>
      </w:r>
    </w:p>
    <w:p w14:paraId="0F78A8D4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2F1819E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AD1483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счетами бухгалтерского учета банков и определением их предназначения. </w:t>
      </w:r>
      <w:r w:rsidRPr="00AD1483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AD1483" w:rsidRPr="00AD1483" w14:paraId="3299E11B" w14:textId="77777777" w:rsidTr="00E24A38">
        <w:tc>
          <w:tcPr>
            <w:tcW w:w="3510" w:type="dxa"/>
            <w:gridSpan w:val="2"/>
          </w:tcPr>
          <w:p w14:paraId="26065182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sz w:val="28"/>
                <w:szCs w:val="28"/>
              </w:rPr>
              <w:t>Счет</w:t>
            </w:r>
          </w:p>
        </w:tc>
        <w:tc>
          <w:tcPr>
            <w:tcW w:w="6379" w:type="dxa"/>
            <w:gridSpan w:val="2"/>
          </w:tcPr>
          <w:p w14:paraId="5B71AA2A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sz w:val="28"/>
                <w:szCs w:val="28"/>
              </w:rPr>
              <w:t xml:space="preserve">Определение </w:t>
            </w:r>
            <w:r w:rsidRPr="00AD1483">
              <w:rPr>
                <w:rFonts w:ascii="Times New Roman" w:eastAsia="Aptos" w:hAnsi="Times New Roman"/>
                <w:iCs/>
                <w:kern w:val="2"/>
                <w:sz w:val="28"/>
                <w:szCs w:val="28"/>
                <w:lang w:eastAsia="en-US"/>
              </w:rPr>
              <w:t>предназначения счета</w:t>
            </w:r>
          </w:p>
        </w:tc>
      </w:tr>
      <w:tr w:rsidR="00AD1483" w:rsidRPr="00AD1483" w14:paraId="07965AA3" w14:textId="77777777" w:rsidTr="00E24A38">
        <w:tc>
          <w:tcPr>
            <w:tcW w:w="534" w:type="dxa"/>
          </w:tcPr>
          <w:p w14:paraId="545D8619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22EE5D40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50106</w:t>
            </w:r>
          </w:p>
        </w:tc>
        <w:tc>
          <w:tcPr>
            <w:tcW w:w="567" w:type="dxa"/>
          </w:tcPr>
          <w:p w14:paraId="2D7C36DE" w14:textId="77777777" w:rsidR="00AD1483" w:rsidRPr="00AD1483" w:rsidRDefault="00AD1483" w:rsidP="00AD1483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151BB97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для учета кредита, предоставленного при недостатке средств на расчетном (текущем) счете (овердрафт) клиентам банка </w:t>
            </w:r>
            <w:r w:rsidRPr="00AD1483">
              <w:rPr>
                <w:rFonts w:ascii="Times New Roman" w:eastAsia="sans-serif" w:hAnsi="Times New Roman"/>
                <w:color w:val="000000"/>
                <w:lang w:eastAsia="zh-CN"/>
              </w:rPr>
              <w:t>негосударственным коммерческим организациям</w:t>
            </w:r>
          </w:p>
        </w:tc>
      </w:tr>
      <w:tr w:rsidR="00AD1483" w:rsidRPr="00AD1483" w14:paraId="09EBFE9A" w14:textId="77777777" w:rsidTr="00E24A38">
        <w:tc>
          <w:tcPr>
            <w:tcW w:w="534" w:type="dxa"/>
          </w:tcPr>
          <w:p w14:paraId="2E1FDD55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177ACF9C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50205</w:t>
            </w:r>
          </w:p>
        </w:tc>
        <w:tc>
          <w:tcPr>
            <w:tcW w:w="567" w:type="dxa"/>
          </w:tcPr>
          <w:p w14:paraId="5D7B6352" w14:textId="77777777" w:rsidR="00AD1483" w:rsidRPr="00AD1483" w:rsidRDefault="00AD1483" w:rsidP="00AD1483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19E1DD9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для учета денежных средств на депозите негосударственной коммерческой организации-резидента</w:t>
            </w:r>
          </w:p>
        </w:tc>
      </w:tr>
      <w:tr w:rsidR="00AD1483" w:rsidRPr="00AD1483" w14:paraId="7807B89B" w14:textId="77777777" w:rsidTr="00E24A38">
        <w:tc>
          <w:tcPr>
            <w:tcW w:w="534" w:type="dxa"/>
          </w:tcPr>
          <w:p w14:paraId="3D931B95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4F960177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40702</w:t>
            </w:r>
          </w:p>
        </w:tc>
        <w:tc>
          <w:tcPr>
            <w:tcW w:w="567" w:type="dxa"/>
          </w:tcPr>
          <w:p w14:paraId="48C30001" w14:textId="77777777" w:rsidR="00AD1483" w:rsidRPr="00AD1483" w:rsidRDefault="00AD1483" w:rsidP="00AD1483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BE41507" w14:textId="77777777" w:rsidR="00AD1483" w:rsidRPr="00AD1483" w:rsidRDefault="00AD1483" w:rsidP="00AD14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D148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для учета отражения вложений в облигации в соответствии с порядком, установленным Банком России</w:t>
            </w:r>
          </w:p>
        </w:tc>
      </w:tr>
      <w:tr w:rsidR="00AD1483" w:rsidRPr="00AD1483" w14:paraId="3C1A4877" w14:textId="77777777" w:rsidTr="00E24A38">
        <w:tc>
          <w:tcPr>
            <w:tcW w:w="534" w:type="dxa"/>
          </w:tcPr>
          <w:p w14:paraId="5B42174E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1184F510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45201</w:t>
            </w:r>
          </w:p>
        </w:tc>
        <w:tc>
          <w:tcPr>
            <w:tcW w:w="567" w:type="dxa"/>
          </w:tcPr>
          <w:p w14:paraId="34BA259A" w14:textId="77777777" w:rsidR="00AD1483" w:rsidRPr="00AD1483" w:rsidRDefault="00AD1483" w:rsidP="00AD1483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64416706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для учета приобретённых кредитной организацией долговых обязательств, которые используются для инвестирования или торговых операций</w:t>
            </w:r>
          </w:p>
        </w:tc>
      </w:tr>
    </w:tbl>
    <w:p w14:paraId="575ADDA9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1-В, 2-Г, 3-Б, 4-А</w:t>
      </w:r>
    </w:p>
    <w:p w14:paraId="53F693D4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ПК-1 (ПК-1.1, ПК-1.2)</w:t>
      </w:r>
    </w:p>
    <w:p w14:paraId="35921A63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  <w:lang w:eastAsia="en-US"/>
        </w:rPr>
      </w:pPr>
    </w:p>
    <w:p w14:paraId="410B10CC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AD1483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счетами бухгалтерского учета банков и определением их предназначения. </w:t>
      </w:r>
      <w:r w:rsidRPr="00AD1483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AD1483" w:rsidRPr="00AD1483" w14:paraId="65ECB698" w14:textId="77777777" w:rsidTr="00E24A38">
        <w:tc>
          <w:tcPr>
            <w:tcW w:w="3510" w:type="dxa"/>
            <w:gridSpan w:val="2"/>
          </w:tcPr>
          <w:p w14:paraId="60902ADD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sz w:val="28"/>
                <w:szCs w:val="28"/>
              </w:rPr>
              <w:t>Счет</w:t>
            </w:r>
          </w:p>
        </w:tc>
        <w:tc>
          <w:tcPr>
            <w:tcW w:w="6379" w:type="dxa"/>
            <w:gridSpan w:val="2"/>
          </w:tcPr>
          <w:p w14:paraId="15C94870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sz w:val="28"/>
                <w:szCs w:val="28"/>
              </w:rPr>
              <w:t xml:space="preserve">Определение </w:t>
            </w:r>
            <w:r w:rsidRPr="00AD1483">
              <w:rPr>
                <w:rFonts w:ascii="Times New Roman" w:eastAsia="Aptos" w:hAnsi="Times New Roman"/>
                <w:iCs/>
                <w:kern w:val="2"/>
                <w:sz w:val="28"/>
                <w:szCs w:val="28"/>
                <w:lang w:eastAsia="en-US"/>
              </w:rPr>
              <w:t>предназначения счета</w:t>
            </w:r>
          </w:p>
        </w:tc>
      </w:tr>
      <w:tr w:rsidR="00AD1483" w:rsidRPr="00AD1483" w14:paraId="52CF12DF" w14:textId="77777777" w:rsidTr="00E24A38">
        <w:tc>
          <w:tcPr>
            <w:tcW w:w="534" w:type="dxa"/>
          </w:tcPr>
          <w:p w14:paraId="4525D11E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6D434F4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bCs/>
                <w:sz w:val="28"/>
                <w:szCs w:val="28"/>
              </w:rPr>
              <w:t>70601</w:t>
            </w:r>
          </w:p>
        </w:tc>
        <w:tc>
          <w:tcPr>
            <w:tcW w:w="567" w:type="dxa"/>
          </w:tcPr>
          <w:p w14:paraId="2600524E" w14:textId="77777777" w:rsidR="00AD1483" w:rsidRPr="00AD1483" w:rsidRDefault="00AD1483" w:rsidP="00AD1483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5622FC2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для учета расходов кредитной организации</w:t>
            </w:r>
          </w:p>
        </w:tc>
      </w:tr>
      <w:tr w:rsidR="00AD1483" w:rsidRPr="00AD1483" w14:paraId="515AD95B" w14:textId="77777777" w:rsidTr="00E24A38">
        <w:tc>
          <w:tcPr>
            <w:tcW w:w="534" w:type="dxa"/>
          </w:tcPr>
          <w:p w14:paraId="6D13D657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D12C5F0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bCs/>
                <w:sz w:val="28"/>
                <w:szCs w:val="28"/>
              </w:rPr>
              <w:t>70606</w:t>
            </w:r>
          </w:p>
        </w:tc>
        <w:tc>
          <w:tcPr>
            <w:tcW w:w="567" w:type="dxa"/>
          </w:tcPr>
          <w:p w14:paraId="44404541" w14:textId="77777777" w:rsidR="00AD1483" w:rsidRPr="00AD1483" w:rsidRDefault="00AD1483" w:rsidP="00AD1483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70ADA9E0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для учета прибыли, определённой по итогам года для утверждения на годовом собрании акционеров (участников)</w:t>
            </w:r>
          </w:p>
        </w:tc>
      </w:tr>
      <w:tr w:rsidR="00AD1483" w:rsidRPr="00AD1483" w14:paraId="6315D5E0" w14:textId="77777777" w:rsidTr="00E24A38">
        <w:tc>
          <w:tcPr>
            <w:tcW w:w="534" w:type="dxa"/>
          </w:tcPr>
          <w:p w14:paraId="25514FF4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3B74F997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bCs/>
                <w:sz w:val="28"/>
                <w:szCs w:val="28"/>
              </w:rPr>
              <w:t>70611</w:t>
            </w:r>
          </w:p>
        </w:tc>
        <w:tc>
          <w:tcPr>
            <w:tcW w:w="567" w:type="dxa"/>
          </w:tcPr>
          <w:p w14:paraId="1197E74E" w14:textId="77777777" w:rsidR="00AD1483" w:rsidRPr="00AD1483" w:rsidRDefault="00AD1483" w:rsidP="00AD1483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B915FD3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для учета доходов кредитной организации</w:t>
            </w:r>
          </w:p>
        </w:tc>
      </w:tr>
      <w:tr w:rsidR="00AD1483" w:rsidRPr="00AD1483" w14:paraId="32831D9F" w14:textId="77777777" w:rsidTr="00E24A38">
        <w:tc>
          <w:tcPr>
            <w:tcW w:w="534" w:type="dxa"/>
          </w:tcPr>
          <w:p w14:paraId="57BAE35E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37B163B1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bCs/>
                <w:sz w:val="28"/>
                <w:szCs w:val="28"/>
              </w:rPr>
              <w:t>70801</w:t>
            </w:r>
          </w:p>
        </w:tc>
        <w:tc>
          <w:tcPr>
            <w:tcW w:w="567" w:type="dxa"/>
          </w:tcPr>
          <w:p w14:paraId="2B4A4F46" w14:textId="77777777" w:rsidR="00AD1483" w:rsidRPr="00AD1483" w:rsidRDefault="00AD1483" w:rsidP="00AD1483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CCFFF54" w14:textId="77777777" w:rsidR="00AD1483" w:rsidRPr="00AD1483" w:rsidRDefault="00AD1483" w:rsidP="00AD14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48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для учета использования прибыли на уплату налога на прибыль </w:t>
            </w:r>
          </w:p>
        </w:tc>
      </w:tr>
    </w:tbl>
    <w:p w14:paraId="6B142A03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1-В, 2-А, 3-Г, 4-Б</w:t>
      </w:r>
    </w:p>
    <w:p w14:paraId="7F9C9957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ПК-1 (ПК-1.1, ПК-1.2)</w:t>
      </w:r>
    </w:p>
    <w:p w14:paraId="35B3A04F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4719BA5C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410F3616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7F9ABB96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E1B6246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2B961024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6F60088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167F37E0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298F5761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7B17F741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17582B4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74242A99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2A832F69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05BEA47E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7DB924FA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42CC754B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8BC9C6F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6CA0E2A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008E31CF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A198FCA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71AE1E0F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FC41D69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1A917A4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2EFCC7E5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28D6373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752D02A6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ACB8C45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4DD1178B" w14:textId="77777777" w:rsid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25C34204" w14:textId="77777777" w:rsidR="00957B6F" w:rsidRPr="00AD1483" w:rsidRDefault="00957B6F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9811F96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19A5B382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04E438EE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закрытого типа на установление правильной последовательности</w:t>
      </w:r>
    </w:p>
    <w:p w14:paraId="4268A680" w14:textId="77777777" w:rsidR="00AD1483" w:rsidRPr="00AD1483" w:rsidRDefault="00AD1483" w:rsidP="00AD148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43C86480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1. </w:t>
      </w:r>
      <w:r w:rsidRPr="00AD1483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AD1483">
        <w:rPr>
          <w:rFonts w:ascii="Times New Roman" w:eastAsia="Times New Roman" w:hAnsi="Times New Roman"/>
          <w:i/>
          <w:iCs/>
          <w:kern w:val="2"/>
          <w:sz w:val="28"/>
          <w:szCs w:val="28"/>
        </w:rPr>
        <w:t xml:space="preserve"> элементов формулы для расчета конечного сальдо активного счета</w:t>
      </w:r>
      <w:r w:rsidRPr="00AD1483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79C460D5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А) </w:t>
      </w:r>
      <w:r w:rsidRPr="00AD1483">
        <w:rPr>
          <w:rFonts w:ascii="Times New Roman" w:eastAsia="Times New Roman" w:hAnsi="Times New Roman"/>
          <w:sz w:val="28"/>
          <w:szCs w:val="28"/>
        </w:rPr>
        <w:t>кредитовый оборот</w:t>
      </w:r>
    </w:p>
    <w:p w14:paraId="7DC3BF84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Б) </w:t>
      </w:r>
      <w:r w:rsidRPr="00AD1483">
        <w:rPr>
          <w:rFonts w:ascii="Times New Roman" w:eastAsia="Times New Roman" w:hAnsi="Times New Roman"/>
          <w:sz w:val="28"/>
          <w:szCs w:val="28"/>
        </w:rPr>
        <w:t>дебетовый оборот</w:t>
      </w:r>
    </w:p>
    <w:p w14:paraId="599719C5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В) «плюс </w:t>
      </w:r>
      <w:r w:rsidRPr="00AD1483">
        <w:rPr>
          <w:rFonts w:ascii="Times New Roman" w:eastAsia="Times New Roman" w:hAnsi="Times New Roman"/>
          <w:sz w:val="28"/>
          <w:szCs w:val="28"/>
        </w:rPr>
        <w:t>+»</w:t>
      </w:r>
    </w:p>
    <w:p w14:paraId="14C48D49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lang w:eastAsia="en-US"/>
        </w:rPr>
        <w:t xml:space="preserve">Г) </w:t>
      </w:r>
      <w:r w:rsidRPr="00AD1483">
        <w:rPr>
          <w:rFonts w:ascii="Times New Roman" w:eastAsia="Times New Roman" w:hAnsi="Times New Roman"/>
          <w:sz w:val="28"/>
          <w:szCs w:val="28"/>
        </w:rPr>
        <w:t>начальное сальдо</w:t>
      </w:r>
    </w:p>
    <w:p w14:paraId="536CE084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 xml:space="preserve">Д) </w:t>
      </w: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«минус </w:t>
      </w:r>
      <w:proofErr w:type="gramStart"/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AD1483">
        <w:rPr>
          <w:rFonts w:ascii="Times New Roman" w:eastAsia="Times New Roman" w:hAnsi="Times New Roman"/>
          <w:sz w:val="28"/>
          <w:szCs w:val="28"/>
        </w:rPr>
        <w:t>»</w:t>
      </w:r>
      <w:proofErr w:type="gramEnd"/>
    </w:p>
    <w:p w14:paraId="12EE0E3C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1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AD1483" w:rsidRPr="00AD1483" w14:paraId="6871BEB5" w14:textId="77777777" w:rsidTr="00E24A38">
        <w:tc>
          <w:tcPr>
            <w:tcW w:w="1667" w:type="dxa"/>
            <w:vAlign w:val="center"/>
          </w:tcPr>
          <w:p w14:paraId="51A4C4F3" w14:textId="77777777" w:rsidR="00AD1483" w:rsidRPr="00AD1483" w:rsidRDefault="00AD1483" w:rsidP="00AD1483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D1483">
              <w:rPr>
                <w:rFonts w:ascii="Times New Roman" w:eastAsia="Aptos" w:hAnsi="Times New Roman" w:cs="Aptos"/>
                <w:sz w:val="28"/>
                <w:lang w:eastAsia="en-US"/>
              </w:rPr>
              <w:t>Г</w:t>
            </w:r>
          </w:p>
        </w:tc>
        <w:tc>
          <w:tcPr>
            <w:tcW w:w="1672" w:type="dxa"/>
            <w:vAlign w:val="center"/>
          </w:tcPr>
          <w:p w14:paraId="39247E1D" w14:textId="77777777" w:rsidR="00AD1483" w:rsidRPr="00AD1483" w:rsidRDefault="00AD1483" w:rsidP="00AD1483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D1483">
              <w:rPr>
                <w:rFonts w:ascii="Times New Roman" w:eastAsia="Aptos" w:hAnsi="Times New Roman" w:cs="Aptos"/>
                <w:sz w:val="28"/>
                <w:lang w:eastAsia="en-US"/>
              </w:rPr>
              <w:t>В</w:t>
            </w:r>
          </w:p>
        </w:tc>
        <w:tc>
          <w:tcPr>
            <w:tcW w:w="1588" w:type="dxa"/>
          </w:tcPr>
          <w:p w14:paraId="4806DE39" w14:textId="77777777" w:rsidR="00AD1483" w:rsidRPr="00AD1483" w:rsidRDefault="00AD1483" w:rsidP="00AD1483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D1483">
              <w:rPr>
                <w:rFonts w:ascii="Times New Roman" w:eastAsia="Aptos" w:hAnsi="Times New Roman" w:cs="Aptos"/>
                <w:sz w:val="28"/>
                <w:lang w:eastAsia="en-US"/>
              </w:rPr>
              <w:t>Б</w:t>
            </w:r>
          </w:p>
        </w:tc>
        <w:tc>
          <w:tcPr>
            <w:tcW w:w="1588" w:type="dxa"/>
          </w:tcPr>
          <w:p w14:paraId="4A8819AE" w14:textId="77777777" w:rsidR="00AD1483" w:rsidRPr="00AD1483" w:rsidRDefault="00AD1483" w:rsidP="00AD1483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D1483">
              <w:rPr>
                <w:rFonts w:ascii="Times New Roman" w:eastAsia="Aptos" w:hAnsi="Times New Roman" w:cs="Aptos"/>
                <w:sz w:val="28"/>
                <w:lang w:eastAsia="en-US"/>
              </w:rPr>
              <w:t>Д</w:t>
            </w:r>
          </w:p>
        </w:tc>
        <w:tc>
          <w:tcPr>
            <w:tcW w:w="1588" w:type="dxa"/>
          </w:tcPr>
          <w:p w14:paraId="624E1468" w14:textId="77777777" w:rsidR="00AD1483" w:rsidRPr="00AD1483" w:rsidRDefault="00AD1483" w:rsidP="00AD1483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D1483">
              <w:rPr>
                <w:rFonts w:ascii="Times New Roman" w:eastAsia="Aptos" w:hAnsi="Times New Roman" w:cs="Aptos"/>
                <w:sz w:val="28"/>
                <w:lang w:eastAsia="en-US"/>
              </w:rPr>
              <w:t>А</w:t>
            </w:r>
          </w:p>
        </w:tc>
      </w:tr>
    </w:tbl>
    <w:p w14:paraId="6EAE194A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ПК-1 (ПК-1.1, ПК-1.2)</w:t>
      </w:r>
    </w:p>
    <w:p w14:paraId="280D2F89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1CE553CB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AD1483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AD1483">
        <w:rPr>
          <w:rFonts w:ascii="Times New Roman" w:eastAsia="Times New Roman" w:hAnsi="Times New Roman"/>
          <w:i/>
          <w:iCs/>
          <w:kern w:val="2"/>
          <w:sz w:val="28"/>
          <w:szCs w:val="28"/>
        </w:rPr>
        <w:t xml:space="preserve"> элементов формулы для расчета конечного сальдо пассивного счета</w:t>
      </w:r>
      <w:r w:rsidRPr="00AD1483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24CC4EFE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А) </w:t>
      </w:r>
      <w:r w:rsidRPr="00AD1483">
        <w:rPr>
          <w:rFonts w:ascii="Times New Roman" w:eastAsia="Times New Roman" w:hAnsi="Times New Roman"/>
          <w:sz w:val="28"/>
          <w:szCs w:val="28"/>
        </w:rPr>
        <w:t>кредитовый оборот</w:t>
      </w:r>
    </w:p>
    <w:p w14:paraId="4CFF1B3F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Б) </w:t>
      </w:r>
      <w:r w:rsidRPr="00AD1483">
        <w:rPr>
          <w:rFonts w:ascii="Times New Roman" w:eastAsia="Times New Roman" w:hAnsi="Times New Roman"/>
          <w:sz w:val="28"/>
          <w:szCs w:val="28"/>
        </w:rPr>
        <w:t>дебетовый оборот</w:t>
      </w:r>
    </w:p>
    <w:p w14:paraId="71C529D5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В) «плюс </w:t>
      </w:r>
      <w:r w:rsidRPr="00AD1483">
        <w:rPr>
          <w:rFonts w:ascii="Times New Roman" w:eastAsia="Times New Roman" w:hAnsi="Times New Roman"/>
          <w:sz w:val="28"/>
          <w:szCs w:val="28"/>
        </w:rPr>
        <w:t>+»</w:t>
      </w:r>
    </w:p>
    <w:p w14:paraId="33E2CA70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lang w:eastAsia="en-US"/>
        </w:rPr>
        <w:t xml:space="preserve">Г) </w:t>
      </w:r>
      <w:r w:rsidRPr="00AD1483">
        <w:rPr>
          <w:rFonts w:ascii="Times New Roman" w:eastAsia="Times New Roman" w:hAnsi="Times New Roman"/>
          <w:sz w:val="28"/>
          <w:szCs w:val="28"/>
        </w:rPr>
        <w:t>начальное сальдо</w:t>
      </w:r>
    </w:p>
    <w:p w14:paraId="1E7D007C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 xml:space="preserve">Д) </w:t>
      </w: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«минус </w:t>
      </w:r>
      <w:proofErr w:type="gramStart"/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AD1483">
        <w:rPr>
          <w:rFonts w:ascii="Times New Roman" w:eastAsia="Times New Roman" w:hAnsi="Times New Roman"/>
          <w:sz w:val="28"/>
          <w:szCs w:val="28"/>
        </w:rPr>
        <w:t>»</w:t>
      </w:r>
      <w:proofErr w:type="gramEnd"/>
    </w:p>
    <w:p w14:paraId="3C8847B3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1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AD1483" w:rsidRPr="00AD1483" w14:paraId="6A0F2585" w14:textId="77777777" w:rsidTr="00E24A38">
        <w:tc>
          <w:tcPr>
            <w:tcW w:w="1667" w:type="dxa"/>
            <w:vAlign w:val="center"/>
          </w:tcPr>
          <w:p w14:paraId="53336FC6" w14:textId="77777777" w:rsidR="00AD1483" w:rsidRPr="00AD1483" w:rsidRDefault="00AD1483" w:rsidP="00AD1483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D1483">
              <w:rPr>
                <w:rFonts w:ascii="Times New Roman" w:eastAsia="Aptos" w:hAnsi="Times New Roman" w:cs="Aptos"/>
                <w:sz w:val="28"/>
                <w:lang w:eastAsia="en-US"/>
              </w:rPr>
              <w:t>Г</w:t>
            </w:r>
          </w:p>
        </w:tc>
        <w:tc>
          <w:tcPr>
            <w:tcW w:w="1672" w:type="dxa"/>
            <w:vAlign w:val="center"/>
          </w:tcPr>
          <w:p w14:paraId="7753DF49" w14:textId="77777777" w:rsidR="00AD1483" w:rsidRPr="00AD1483" w:rsidRDefault="00AD1483" w:rsidP="00AD1483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D1483">
              <w:rPr>
                <w:rFonts w:ascii="Times New Roman" w:eastAsia="Aptos" w:hAnsi="Times New Roman" w:cs="Aptos"/>
                <w:sz w:val="28"/>
                <w:lang w:eastAsia="en-US"/>
              </w:rPr>
              <w:t>В</w:t>
            </w:r>
          </w:p>
        </w:tc>
        <w:tc>
          <w:tcPr>
            <w:tcW w:w="1588" w:type="dxa"/>
          </w:tcPr>
          <w:p w14:paraId="67A9E3FC" w14:textId="77777777" w:rsidR="00AD1483" w:rsidRPr="00AD1483" w:rsidRDefault="00AD1483" w:rsidP="00AD1483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D1483">
              <w:rPr>
                <w:rFonts w:ascii="Times New Roman" w:eastAsia="Aptos" w:hAnsi="Times New Roman" w:cs="Aptos"/>
                <w:sz w:val="28"/>
                <w:lang w:eastAsia="en-US"/>
              </w:rPr>
              <w:t>А</w:t>
            </w:r>
          </w:p>
        </w:tc>
        <w:tc>
          <w:tcPr>
            <w:tcW w:w="1588" w:type="dxa"/>
          </w:tcPr>
          <w:p w14:paraId="7B9C2D1C" w14:textId="77777777" w:rsidR="00AD1483" w:rsidRPr="00AD1483" w:rsidRDefault="00AD1483" w:rsidP="00AD1483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D1483">
              <w:rPr>
                <w:rFonts w:ascii="Times New Roman" w:eastAsia="Aptos" w:hAnsi="Times New Roman" w:cs="Aptos"/>
                <w:sz w:val="28"/>
                <w:lang w:eastAsia="en-US"/>
              </w:rPr>
              <w:t>Д</w:t>
            </w:r>
          </w:p>
        </w:tc>
        <w:tc>
          <w:tcPr>
            <w:tcW w:w="1588" w:type="dxa"/>
          </w:tcPr>
          <w:p w14:paraId="317B80F6" w14:textId="77777777" w:rsidR="00AD1483" w:rsidRPr="00AD1483" w:rsidRDefault="00AD1483" w:rsidP="00AD1483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D1483">
              <w:rPr>
                <w:rFonts w:ascii="Times New Roman" w:eastAsia="Aptos" w:hAnsi="Times New Roman" w:cs="Aptos"/>
                <w:sz w:val="28"/>
                <w:lang w:eastAsia="en-US"/>
              </w:rPr>
              <w:t>Б</w:t>
            </w:r>
          </w:p>
        </w:tc>
      </w:tr>
    </w:tbl>
    <w:p w14:paraId="621F5C72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ПК-1 (ПК-1.1, ПК-1.2)</w:t>
      </w:r>
    </w:p>
    <w:p w14:paraId="682A684A" w14:textId="77777777" w:rsidR="00AD1483" w:rsidRPr="00AD1483" w:rsidRDefault="00AD1483" w:rsidP="00AD148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3DEFC7C8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AD1483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Установите правильную последовательность этапов инвентаризации кассы кредитных организаций. Запишите правильную последовательность букв слева направо:</w:t>
      </w:r>
    </w:p>
    <w:p w14:paraId="32D028E3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AD1483">
        <w:rPr>
          <w:rFonts w:ascii="Times New Roman" w:eastAsia="Times New Roman" w:hAnsi="Times New Roman"/>
          <w:sz w:val="28"/>
          <w:lang w:eastAsia="en-US"/>
        </w:rPr>
        <w:t xml:space="preserve">издание приказа руководителем </w:t>
      </w:r>
    </w:p>
    <w:p w14:paraId="76BD4F26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AD1483">
        <w:rPr>
          <w:rFonts w:ascii="Times New Roman" w:eastAsia="Times New Roman" w:hAnsi="Times New Roman"/>
          <w:sz w:val="28"/>
          <w:lang w:eastAsia="en-US"/>
        </w:rPr>
        <w:t>пересчет наличности</w:t>
      </w:r>
    </w:p>
    <w:p w14:paraId="579257F8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en-US"/>
        </w:rPr>
      </w:pPr>
      <w:r w:rsidRPr="00AD1483">
        <w:rPr>
          <w:rFonts w:ascii="Times New Roman" w:eastAsia="Times New Roman" w:hAnsi="Times New Roman"/>
          <w:sz w:val="28"/>
          <w:szCs w:val="28"/>
        </w:rPr>
        <w:t xml:space="preserve">В) </w:t>
      </w:r>
      <w:r w:rsidRPr="00AD1483">
        <w:rPr>
          <w:rFonts w:ascii="Times New Roman" w:eastAsia="Times New Roman" w:hAnsi="Times New Roman"/>
          <w:sz w:val="28"/>
          <w:lang w:eastAsia="en-US"/>
        </w:rPr>
        <w:t>прекращение кассовых операций</w:t>
      </w:r>
    </w:p>
    <w:p w14:paraId="2445A5FA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en-US"/>
        </w:rPr>
      </w:pPr>
      <w:r w:rsidRPr="00AD1483">
        <w:rPr>
          <w:rFonts w:ascii="Times New Roman" w:eastAsia="Times New Roman" w:hAnsi="Times New Roman"/>
          <w:sz w:val="28"/>
          <w:lang w:eastAsia="en-US"/>
        </w:rPr>
        <w:t>Г) проверка бланков строгой отчетности</w:t>
      </w:r>
    </w:p>
    <w:p w14:paraId="1EFD3C57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en-US"/>
        </w:rPr>
      </w:pPr>
      <w:r w:rsidRPr="00AD1483">
        <w:rPr>
          <w:rFonts w:ascii="Times New Roman" w:eastAsia="Times New Roman" w:hAnsi="Times New Roman"/>
          <w:sz w:val="28"/>
          <w:lang w:eastAsia="en-US"/>
        </w:rPr>
        <w:t>Д) учет отклонений</w:t>
      </w:r>
    </w:p>
    <w:p w14:paraId="7400AB3F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en-US"/>
        </w:rPr>
      </w:pPr>
      <w:r w:rsidRPr="00AD1483">
        <w:rPr>
          <w:rFonts w:ascii="Times New Roman" w:eastAsia="Times New Roman" w:hAnsi="Times New Roman"/>
          <w:sz w:val="28"/>
          <w:lang w:eastAsia="en-US"/>
        </w:rPr>
        <w:t>Е) инвентаризация ценных бумаг</w:t>
      </w:r>
    </w:p>
    <w:p w14:paraId="58B68154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en-US"/>
        </w:rPr>
      </w:pPr>
      <w:r w:rsidRPr="00AD1483">
        <w:rPr>
          <w:rFonts w:ascii="Times New Roman" w:eastAsia="Times New Roman" w:hAnsi="Times New Roman"/>
          <w:sz w:val="28"/>
          <w:lang w:eastAsia="en-US"/>
        </w:rPr>
        <w:t>Ж) проверка денежных документов</w:t>
      </w:r>
    </w:p>
    <w:p w14:paraId="6C8C4DA7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lang w:eastAsia="en-US"/>
        </w:rPr>
        <w:t>З) оформление результатов</w:t>
      </w:r>
    </w:p>
    <w:p w14:paraId="5D8BED36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1"/>
        <w:tblW w:w="9745" w:type="dxa"/>
        <w:tblInd w:w="108" w:type="dxa"/>
        <w:tblLook w:val="04A0" w:firstRow="1" w:lastRow="0" w:firstColumn="1" w:lastColumn="0" w:noHBand="0" w:noVBand="1"/>
      </w:tblPr>
      <w:tblGrid>
        <w:gridCol w:w="1211"/>
        <w:gridCol w:w="1210"/>
        <w:gridCol w:w="1339"/>
        <w:gridCol w:w="1197"/>
        <w:gridCol w:w="1197"/>
        <w:gridCol w:w="1197"/>
        <w:gridCol w:w="1197"/>
        <w:gridCol w:w="1197"/>
      </w:tblGrid>
      <w:tr w:rsidR="00AD1483" w:rsidRPr="00AD1483" w14:paraId="34B86990" w14:textId="77777777" w:rsidTr="00E24A38">
        <w:tc>
          <w:tcPr>
            <w:tcW w:w="1211" w:type="dxa"/>
            <w:vAlign w:val="center"/>
          </w:tcPr>
          <w:p w14:paraId="5C182009" w14:textId="77777777" w:rsidR="00AD1483" w:rsidRPr="00AD1483" w:rsidRDefault="00AD1483" w:rsidP="00AD1483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D1483">
              <w:rPr>
                <w:rFonts w:ascii="Times New Roman" w:eastAsia="Aptos" w:hAnsi="Times New Roman" w:cs="Aptos"/>
                <w:sz w:val="28"/>
                <w:lang w:eastAsia="en-US"/>
              </w:rPr>
              <w:t>А</w:t>
            </w:r>
          </w:p>
        </w:tc>
        <w:tc>
          <w:tcPr>
            <w:tcW w:w="1210" w:type="dxa"/>
            <w:vAlign w:val="center"/>
          </w:tcPr>
          <w:p w14:paraId="2491D6EF" w14:textId="77777777" w:rsidR="00AD1483" w:rsidRPr="00AD1483" w:rsidRDefault="00AD1483" w:rsidP="00AD1483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D1483">
              <w:rPr>
                <w:rFonts w:ascii="Times New Roman" w:eastAsia="Aptos" w:hAnsi="Times New Roman" w:cs="Aptos"/>
                <w:sz w:val="28"/>
                <w:lang w:eastAsia="en-US"/>
              </w:rPr>
              <w:t>В</w:t>
            </w:r>
          </w:p>
        </w:tc>
        <w:tc>
          <w:tcPr>
            <w:tcW w:w="1339" w:type="dxa"/>
          </w:tcPr>
          <w:p w14:paraId="09EF4440" w14:textId="77777777" w:rsidR="00AD1483" w:rsidRPr="00AD1483" w:rsidRDefault="00AD1483" w:rsidP="00AD1483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D1483">
              <w:rPr>
                <w:rFonts w:ascii="Times New Roman" w:eastAsia="Aptos" w:hAnsi="Times New Roman" w:cs="Aptos"/>
                <w:sz w:val="28"/>
                <w:lang w:eastAsia="en-US"/>
              </w:rPr>
              <w:t>Б</w:t>
            </w:r>
          </w:p>
        </w:tc>
        <w:tc>
          <w:tcPr>
            <w:tcW w:w="1197" w:type="dxa"/>
          </w:tcPr>
          <w:p w14:paraId="3B1A1248" w14:textId="77777777" w:rsidR="00AD1483" w:rsidRPr="00AD1483" w:rsidRDefault="00AD1483" w:rsidP="00AD1483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D1483">
              <w:rPr>
                <w:rFonts w:ascii="Times New Roman" w:eastAsia="Aptos" w:hAnsi="Times New Roman" w:cs="Aptos"/>
                <w:sz w:val="28"/>
                <w:lang w:eastAsia="en-US"/>
              </w:rPr>
              <w:t>Ж</w:t>
            </w:r>
          </w:p>
        </w:tc>
        <w:tc>
          <w:tcPr>
            <w:tcW w:w="1197" w:type="dxa"/>
          </w:tcPr>
          <w:p w14:paraId="723C357C" w14:textId="77777777" w:rsidR="00AD1483" w:rsidRPr="00AD1483" w:rsidRDefault="00AD1483" w:rsidP="00AD1483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D1483">
              <w:rPr>
                <w:rFonts w:ascii="Times New Roman" w:eastAsia="Aptos" w:hAnsi="Times New Roman" w:cs="Aptos"/>
                <w:sz w:val="28"/>
                <w:lang w:eastAsia="en-US"/>
              </w:rPr>
              <w:t>Г</w:t>
            </w:r>
          </w:p>
        </w:tc>
        <w:tc>
          <w:tcPr>
            <w:tcW w:w="1197" w:type="dxa"/>
          </w:tcPr>
          <w:p w14:paraId="0ADCD461" w14:textId="77777777" w:rsidR="00AD1483" w:rsidRPr="00AD1483" w:rsidRDefault="00AD1483" w:rsidP="00AD1483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D1483">
              <w:rPr>
                <w:rFonts w:ascii="Times New Roman" w:eastAsia="Aptos" w:hAnsi="Times New Roman" w:cs="Aptos"/>
                <w:sz w:val="28"/>
                <w:lang w:eastAsia="en-US"/>
              </w:rPr>
              <w:t>Е</w:t>
            </w:r>
          </w:p>
        </w:tc>
        <w:tc>
          <w:tcPr>
            <w:tcW w:w="1197" w:type="dxa"/>
          </w:tcPr>
          <w:p w14:paraId="54CC4A4E" w14:textId="77777777" w:rsidR="00AD1483" w:rsidRPr="00AD1483" w:rsidRDefault="00AD1483" w:rsidP="00AD1483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proofErr w:type="gramStart"/>
            <w:r w:rsidRPr="00AD1483">
              <w:rPr>
                <w:rFonts w:ascii="Times New Roman" w:eastAsia="Aptos" w:hAnsi="Times New Roman" w:cs="Aptos"/>
                <w:sz w:val="28"/>
                <w:lang w:eastAsia="en-US"/>
              </w:rPr>
              <w:t>З</w:t>
            </w:r>
            <w:proofErr w:type="gramEnd"/>
          </w:p>
        </w:tc>
        <w:tc>
          <w:tcPr>
            <w:tcW w:w="1197" w:type="dxa"/>
          </w:tcPr>
          <w:p w14:paraId="3C4B6D99" w14:textId="77777777" w:rsidR="00AD1483" w:rsidRPr="00AD1483" w:rsidRDefault="00AD1483" w:rsidP="00AD1483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AD1483">
              <w:rPr>
                <w:rFonts w:ascii="Times New Roman" w:eastAsia="Aptos" w:hAnsi="Times New Roman" w:cs="Aptos"/>
                <w:sz w:val="28"/>
                <w:lang w:eastAsia="en-US"/>
              </w:rPr>
              <w:t>Д</w:t>
            </w:r>
          </w:p>
        </w:tc>
      </w:tr>
    </w:tbl>
    <w:p w14:paraId="21B69121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ПК-1 (ПК-1.1, ПК-1.2)</w:t>
      </w:r>
    </w:p>
    <w:p w14:paraId="73EA7454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047DB673" w14:textId="77777777" w:rsid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4EC8522B" w14:textId="77777777" w:rsidR="00957B6F" w:rsidRPr="00AD1483" w:rsidRDefault="00957B6F" w:rsidP="00AD1483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5CD1E09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09062B52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открытого типа</w:t>
      </w:r>
    </w:p>
    <w:p w14:paraId="4CB8996B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highlight w:val="yellow"/>
          <w:lang w:eastAsia="en-US"/>
        </w:rPr>
      </w:pPr>
    </w:p>
    <w:p w14:paraId="60E2734A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6A6DBA6B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E95813A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>1.</w:t>
      </w:r>
      <w:r w:rsidRPr="00AD1483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AD1483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слово: название документа.</w:t>
      </w:r>
    </w:p>
    <w:p w14:paraId="188B4632" w14:textId="77777777" w:rsidR="00AD1483" w:rsidRPr="00AD1483" w:rsidRDefault="00AD1483" w:rsidP="00AD1483">
      <w:pPr>
        <w:widowControl w:val="0"/>
        <w:tabs>
          <w:tab w:val="left" w:pos="990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483">
        <w:rPr>
          <w:rFonts w:ascii="Times New Roman" w:hAnsi="Times New Roman"/>
          <w:sz w:val="28"/>
          <w:szCs w:val="28"/>
          <w:lang w:eastAsia="en-US"/>
        </w:rPr>
        <w:t xml:space="preserve">Прием денежной наличности от организаций в приходную кассу кредитной организации производится </w:t>
      </w:r>
      <w:proofErr w:type="gramStart"/>
      <w:r w:rsidRPr="00AD1483">
        <w:rPr>
          <w:rFonts w:ascii="Times New Roman" w:hAnsi="Times New Roman"/>
          <w:sz w:val="28"/>
          <w:szCs w:val="28"/>
          <w:lang w:eastAsia="en-US"/>
        </w:rPr>
        <w:t>по</w:t>
      </w:r>
      <w:proofErr w:type="gramEnd"/>
      <w:r w:rsidRPr="00AD1483">
        <w:rPr>
          <w:rFonts w:ascii="Times New Roman" w:hAnsi="Times New Roman"/>
          <w:sz w:val="28"/>
          <w:szCs w:val="28"/>
          <w:lang w:eastAsia="en-US"/>
        </w:rPr>
        <w:t xml:space="preserve"> ____________________________________, </w:t>
      </w:r>
      <w:proofErr w:type="gramStart"/>
      <w:r w:rsidRPr="00AD1483">
        <w:rPr>
          <w:rFonts w:ascii="Times New Roman" w:hAnsi="Times New Roman"/>
          <w:sz w:val="28"/>
          <w:szCs w:val="28"/>
          <w:lang w:eastAsia="en-US"/>
        </w:rPr>
        <w:t>представляющим</w:t>
      </w:r>
      <w:proofErr w:type="gramEnd"/>
      <w:r w:rsidRPr="00AD1483">
        <w:rPr>
          <w:rFonts w:ascii="Times New Roman" w:hAnsi="Times New Roman"/>
          <w:sz w:val="28"/>
          <w:szCs w:val="28"/>
          <w:lang w:eastAsia="en-US"/>
        </w:rPr>
        <w:t xml:space="preserve"> собой комплект документов, состоящий из объявления, ордера и квитанции. Организации могут вносить наличные деньги только на свой банковский счет. </w:t>
      </w:r>
    </w:p>
    <w:p w14:paraId="3210A184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AD1483">
        <w:rPr>
          <w:rFonts w:ascii="Times New Roman" w:hAnsi="Times New Roman"/>
          <w:sz w:val="28"/>
          <w:szCs w:val="28"/>
          <w:lang w:eastAsia="en-US"/>
        </w:rPr>
        <w:t>Объявлениям на взнос наличными</w:t>
      </w:r>
    </w:p>
    <w:p w14:paraId="43110504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ПК-1 (ПК-1.1, ПК-1.2)</w:t>
      </w:r>
    </w:p>
    <w:p w14:paraId="7EFA4FE7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kern w:val="2"/>
          <w:sz w:val="28"/>
          <w:szCs w:val="28"/>
        </w:rPr>
      </w:pPr>
    </w:p>
    <w:p w14:paraId="63D84EDF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AD1483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7C56A7E3" w14:textId="77777777" w:rsidR="00AD1483" w:rsidRPr="00AD1483" w:rsidRDefault="00AD1483" w:rsidP="00AD14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Ошибка</w:t>
      </w:r>
      <w:r w:rsidRPr="00AD1483">
        <w:rPr>
          <w:rFonts w:ascii="Times New Roman" w:eastAsia="Times New Roman" w:hAnsi="Times New Roman"/>
          <w:spacing w:val="47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AD1483">
        <w:rPr>
          <w:rFonts w:ascii="Times New Roman" w:eastAsia="Times New Roman" w:hAnsi="Times New Roman"/>
          <w:spacing w:val="49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это</w:t>
      </w:r>
      <w:r w:rsidRPr="00AD1483">
        <w:rPr>
          <w:rFonts w:ascii="Times New Roman" w:eastAsia="Times New Roman" w:hAnsi="Times New Roman"/>
          <w:spacing w:val="45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_______________</w:t>
      </w:r>
      <w:r w:rsidRPr="00AD1483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действие</w:t>
      </w:r>
      <w:r w:rsidRPr="00AD1483">
        <w:rPr>
          <w:rFonts w:ascii="Times New Roman" w:eastAsia="Times New Roman" w:hAnsi="Times New Roman"/>
          <w:spacing w:val="48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(описка,</w:t>
      </w:r>
      <w:r w:rsidRPr="00AD1483">
        <w:rPr>
          <w:rFonts w:ascii="Times New Roman" w:eastAsia="Times New Roman" w:hAnsi="Times New Roman"/>
          <w:spacing w:val="47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упущение</w:t>
      </w:r>
      <w:r w:rsidRPr="00AD1483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фактов</w:t>
      </w:r>
      <w:r w:rsidRPr="00AD1483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и др.).</w:t>
      </w:r>
    </w:p>
    <w:p w14:paraId="2373985E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Непреднамеренное</w:t>
      </w:r>
    </w:p>
    <w:p w14:paraId="24A90D04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ПК-1 (ПК-1.1, ПК-1.2)</w:t>
      </w:r>
    </w:p>
    <w:p w14:paraId="04651525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4E8D2E1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AD1483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  <w:lang w:eastAsia="en-US"/>
        </w:rPr>
        <w:t>Напишите пропущенное словосочетание.</w:t>
      </w:r>
    </w:p>
    <w:p w14:paraId="62EEE28B" w14:textId="77777777" w:rsidR="00AD1483" w:rsidRPr="00AD1483" w:rsidRDefault="00AD1483" w:rsidP="00AD1483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483">
        <w:rPr>
          <w:rFonts w:ascii="Times New Roman" w:hAnsi="Times New Roman"/>
          <w:sz w:val="28"/>
          <w:szCs w:val="28"/>
          <w:lang w:eastAsia="en-US"/>
        </w:rPr>
        <w:t>___________________________ – совершившийся факт, оформленный документом, вызывающий изменения, как в деятельности самого банка, так и в его балансовых показателях.</w:t>
      </w:r>
    </w:p>
    <w:p w14:paraId="0175E26A" w14:textId="77777777" w:rsidR="00AD1483" w:rsidRPr="00AD1483" w:rsidRDefault="00AD1483" w:rsidP="00AD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AD1483">
        <w:rPr>
          <w:rFonts w:ascii="Times New Roman" w:hAnsi="Times New Roman"/>
          <w:sz w:val="28"/>
          <w:szCs w:val="28"/>
          <w:lang w:eastAsia="en-US"/>
        </w:rPr>
        <w:t>Банковская операция</w:t>
      </w:r>
    </w:p>
    <w:p w14:paraId="227BAFE9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ПК-1 (ПК-1.1, ПК-1.2)</w:t>
      </w:r>
    </w:p>
    <w:p w14:paraId="7E184859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49C6759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F357780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1367637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6161FA9D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6D842B0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18311C3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C4D25AF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6AB54C3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5DF7A6E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1968B3A4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60C060C9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F4DE06D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9A79487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2CFA0491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E8DFC88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81D9650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221C8203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AB465D0" w14:textId="77777777" w:rsid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60516BB" w14:textId="77777777" w:rsidR="00957B6F" w:rsidRPr="00AD1483" w:rsidRDefault="00957B6F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5B2A34C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212F6012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открытого типа с кратким свободным ответом</w:t>
      </w:r>
    </w:p>
    <w:p w14:paraId="318554A1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30C5FE8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AD1483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6CC822B1" w14:textId="77777777" w:rsidR="00AD1483" w:rsidRPr="00AD1483" w:rsidRDefault="00AD1483" w:rsidP="00AD1483">
      <w:pPr>
        <w:widowControl w:val="0"/>
        <w:tabs>
          <w:tab w:val="left" w:pos="990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483">
        <w:rPr>
          <w:rFonts w:ascii="Times New Roman" w:hAnsi="Times New Roman"/>
          <w:sz w:val="28"/>
          <w:szCs w:val="28"/>
          <w:lang w:eastAsia="en-US"/>
        </w:rPr>
        <w:t>Кассовому или инкассаторскому работнику для загрузки банкомата могут выдаваться предварительно подготовленные кассеты с денежной наличностью. Подготовку денежной наличности. Вложение ее в кассеты и закрытие кассет осуществляет _________________________________. К кассете прикрепляется ярлык с проставлением на нем: номера банкомата, суммы вложенных денег, даты, подписи и именного штампа заведующего кассой или специально выделенного кассового работника. Принимая кассеты для загрузки банкомата, инкассаторы проверяют целость кассеты и наличие на ярлыке реквизитов.</w:t>
      </w:r>
    </w:p>
    <w:p w14:paraId="54E7D137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Правильный ответ: </w:t>
      </w:r>
      <w:r w:rsidRPr="00AD1483">
        <w:rPr>
          <w:rFonts w:ascii="Times New Roman" w:hAnsi="Times New Roman"/>
          <w:sz w:val="28"/>
          <w:szCs w:val="28"/>
          <w:lang w:eastAsia="en-US"/>
        </w:rPr>
        <w:t>Заведующий кассой</w:t>
      </w:r>
      <w:proofErr w:type="gramStart"/>
      <w:r w:rsidRPr="00AD1483">
        <w:rPr>
          <w:rFonts w:ascii="Times New Roman" w:hAnsi="Times New Roman"/>
          <w:sz w:val="28"/>
          <w:szCs w:val="28"/>
          <w:lang w:eastAsia="en-US"/>
        </w:rPr>
        <w:t xml:space="preserve"> / С</w:t>
      </w:r>
      <w:proofErr w:type="gramEnd"/>
      <w:r w:rsidRPr="00AD1483">
        <w:rPr>
          <w:rFonts w:ascii="Times New Roman" w:hAnsi="Times New Roman"/>
          <w:sz w:val="28"/>
          <w:szCs w:val="28"/>
          <w:lang w:eastAsia="en-US"/>
        </w:rPr>
        <w:t>пециально выделенный кассовый работник</w:t>
      </w:r>
    </w:p>
    <w:p w14:paraId="5C5220FE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ПК-1 (ПК-1.1, ПК-1.2)</w:t>
      </w:r>
    </w:p>
    <w:p w14:paraId="55C88D55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  <w:sz w:val="28"/>
          <w:szCs w:val="28"/>
        </w:rPr>
      </w:pPr>
    </w:p>
    <w:p w14:paraId="09E2E6A6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AD1483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2. </w:t>
      </w:r>
      <w:r w:rsidRPr="00AD1483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словосочетание.</w:t>
      </w:r>
    </w:p>
    <w:p w14:paraId="60B72FF1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_____________________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– это политика и процедуры, принятые</w:t>
      </w:r>
      <w:r w:rsidRPr="00AD1483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>руководством</w:t>
      </w:r>
      <w:r w:rsidRPr="00AD1483">
        <w:rPr>
          <w:rFonts w:ascii="Times New Roman" w:eastAsia="Times New Roman" w:hAnsi="Times New Roman"/>
          <w:spacing w:val="-17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субъекта</w:t>
      </w:r>
      <w:r w:rsidRPr="00AD1483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для</w:t>
      </w:r>
      <w:r w:rsidRPr="00AD1483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содействия</w:t>
      </w:r>
      <w:r w:rsidRPr="00AD1483">
        <w:rPr>
          <w:rFonts w:ascii="Times New Roman" w:eastAsia="Times New Roman" w:hAnsi="Times New Roman"/>
          <w:spacing w:val="-13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AD1483">
        <w:rPr>
          <w:rFonts w:ascii="Times New Roman" w:eastAsia="Times New Roman" w:hAnsi="Times New Roman"/>
          <w:spacing w:val="-17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реализации</w:t>
      </w:r>
      <w:r w:rsidRPr="00AD1483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целей,</w:t>
      </w:r>
      <w:r w:rsidRPr="00AD1483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предусматривающих упорядоченное</w:t>
      </w:r>
      <w:r w:rsidRPr="00AD1483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AD1483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эффективное</w:t>
      </w:r>
      <w:r w:rsidRPr="00AD1483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ведение</w:t>
      </w:r>
      <w:r w:rsidRPr="00AD1483">
        <w:rPr>
          <w:rFonts w:ascii="Times New Roman" w:eastAsia="Times New Roman" w:hAnsi="Times New Roman"/>
          <w:spacing w:val="-7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финансово-хозяйственной</w:t>
      </w:r>
      <w:r w:rsidRPr="00AD1483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деятельности.</w:t>
      </w:r>
    </w:p>
    <w:p w14:paraId="6EB70EE2" w14:textId="77777777" w:rsidR="00AD1483" w:rsidRPr="00AD1483" w:rsidRDefault="00AD1483" w:rsidP="00AD1483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Система внутреннего контроля</w:t>
      </w: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/ </w:t>
      </w:r>
      <w:r w:rsidRPr="00AD1483">
        <w:rPr>
          <w:rFonts w:ascii="Times New Roman" w:eastAsia="Times New Roman" w:hAnsi="Times New Roman"/>
          <w:sz w:val="28"/>
          <w:szCs w:val="28"/>
          <w:lang w:eastAsia="en-US"/>
        </w:rPr>
        <w:t>Внутренний контроль</w:t>
      </w:r>
    </w:p>
    <w:p w14:paraId="7FC2E83D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ПК-1 (ПК-1.1, ПК-1.2)</w:t>
      </w:r>
    </w:p>
    <w:p w14:paraId="73545AFA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kern w:val="2"/>
          <w:sz w:val="28"/>
          <w:szCs w:val="28"/>
        </w:rPr>
      </w:pPr>
    </w:p>
    <w:p w14:paraId="06331B8A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AD1483">
        <w:rPr>
          <w:rFonts w:ascii="Times New Roman" w:eastAsia="Times New Roman" w:hAnsi="Times New Roman"/>
          <w:bCs/>
          <w:iCs/>
          <w:kern w:val="2"/>
          <w:sz w:val="28"/>
          <w:szCs w:val="28"/>
        </w:rPr>
        <w:t xml:space="preserve">3. </w:t>
      </w:r>
      <w:r w:rsidRPr="00AD1483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краткий ответ.</w:t>
      </w:r>
    </w:p>
    <w:p w14:paraId="71B43434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483">
        <w:rPr>
          <w:rFonts w:ascii="Times New Roman" w:hAnsi="Times New Roman"/>
          <w:sz w:val="28"/>
          <w:szCs w:val="28"/>
          <w:lang w:eastAsia="en-US"/>
        </w:rPr>
        <w:t>Структура банковского баланса определяется функциональной деятельностью кредитной организации, принципами учёта банковских операций и изменяется в зависимости от изменения характера операций. По какому принципу построен актив баланса банка?</w:t>
      </w:r>
    </w:p>
    <w:p w14:paraId="29439C23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Pr="00AD1483">
        <w:rPr>
          <w:rFonts w:ascii="Times New Roman" w:hAnsi="Times New Roman"/>
          <w:sz w:val="28"/>
          <w:szCs w:val="28"/>
          <w:lang w:eastAsia="en-US"/>
        </w:rPr>
        <w:t>Актив баланса банка построен по принципу убывающей ликвидности: самые высоколиквидные активы всегда размещаются вверху таблицы актива / убывающая ликвидность: самые высоколиквидные активы  и вниз по убыванию ликвидности.</w:t>
      </w:r>
    </w:p>
    <w:p w14:paraId="21C9BE43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ПК-1 (ПК-1.1, ПК-1.2)</w:t>
      </w:r>
    </w:p>
    <w:p w14:paraId="5394D81F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1033F78E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34ACB158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01C3DA1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36754053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4B318D23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47006183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4A9CAB5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30D28614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176E7EB7" w14:textId="77777777" w:rsid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3A1E3CDC" w14:textId="77777777" w:rsidR="00605ED1" w:rsidRPr="00AD1483" w:rsidRDefault="00605ED1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4FFF6F8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AB23C51" w14:textId="77777777"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открытого типа с развернутым ответом</w:t>
      </w:r>
    </w:p>
    <w:p w14:paraId="52C0E06B" w14:textId="77777777" w:rsidR="00AD1483" w:rsidRPr="00AD1483" w:rsidRDefault="00AD1483" w:rsidP="00AD148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C6E3F6A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AD1483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C83977B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483">
        <w:rPr>
          <w:rFonts w:ascii="Times New Roman" w:hAnsi="Times New Roman"/>
          <w:sz w:val="28"/>
          <w:szCs w:val="28"/>
          <w:lang w:eastAsia="en-US"/>
        </w:rPr>
        <w:t>Оформите проводкой операции бухгалтерского учета банков:</w:t>
      </w:r>
    </w:p>
    <w:p w14:paraId="1F571896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1. Возврат неиспользованной подотчетной суммы.</w:t>
      </w:r>
    </w:p>
    <w:p w14:paraId="6B56F03B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2. Полученная от РКЦ денежная наличность после ее пересчета передается в кассу банка.</w:t>
      </w:r>
    </w:p>
    <w:p w14:paraId="014AFB0D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3. По платежному поручению перечислено со счета клиента банка, счета плательщика и получателя ведутся разными банками: В банке плательщика будет составлена запись.</w:t>
      </w:r>
    </w:p>
    <w:p w14:paraId="348DDFB0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4. Если кредитная организация-плательщик и кредитная организация–исполнитель совпадают, то при оплате чеков составляется запись.</w:t>
      </w:r>
    </w:p>
    <w:p w14:paraId="41CB4518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>Время выполнения – 30 мин.</w:t>
      </w:r>
    </w:p>
    <w:p w14:paraId="2E268D1D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Ожидаемый результат: </w:t>
      </w:r>
    </w:p>
    <w:p w14:paraId="1800562C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1. Дебет 20202 Касса кредитных организаций</w:t>
      </w:r>
    </w:p>
    <w:p w14:paraId="5FF69825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Кредит 60308 Расчеты с работниками банка по подотчетным суммам</w:t>
      </w:r>
    </w:p>
    <w:p w14:paraId="1237AC32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2. Дебет 20202 Касса кредитных организаций</w:t>
      </w:r>
    </w:p>
    <w:p w14:paraId="7CD5AB17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Кредит 20209 Денежные средства в пути</w:t>
      </w:r>
    </w:p>
    <w:p w14:paraId="2C1182A6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3. Дебет 40702 «Счета негосударственных коммерческих предприятий»</w:t>
      </w:r>
    </w:p>
    <w:p w14:paraId="36CDE65C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Кредит 30102 «Корреспондентские счета кредитных организаций в банке России»</w:t>
      </w:r>
    </w:p>
    <w:p w14:paraId="140B18EA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4. Дебет Расчетный счет чекодателя (или 40903 «Расчетные чеки»)</w:t>
      </w:r>
    </w:p>
    <w:p w14:paraId="08C7730C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Кредит Расчетный счет чекодержателя</w:t>
      </w:r>
    </w:p>
    <w:p w14:paraId="66954303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Критерий оценивания: </w:t>
      </w:r>
    </w:p>
    <w:p w14:paraId="0738B803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 xml:space="preserve">1. Дебет 20202 Кредит 60308 </w:t>
      </w:r>
    </w:p>
    <w:p w14:paraId="25F8107A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 xml:space="preserve">2. Дебет 20202 Кредит 20209 </w:t>
      </w:r>
    </w:p>
    <w:p w14:paraId="389CD371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 xml:space="preserve">3. Дебет 40702 Кредит 30102 </w:t>
      </w:r>
    </w:p>
    <w:p w14:paraId="73685596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4. Дебет Расчетный счет чекодателя (или 40903 «Расчетные чеки»)</w:t>
      </w:r>
    </w:p>
    <w:p w14:paraId="04A85CE6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Кредит Расчетный счет чекодержателя</w:t>
      </w:r>
    </w:p>
    <w:p w14:paraId="4A008B57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ПК-1 (ПК-1.1, ПК-1.2)</w:t>
      </w:r>
    </w:p>
    <w:p w14:paraId="11EE73C2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3DB8337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AD1483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7458F21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483">
        <w:rPr>
          <w:rFonts w:ascii="Times New Roman" w:hAnsi="Times New Roman"/>
          <w:sz w:val="28"/>
          <w:szCs w:val="28"/>
          <w:lang w:eastAsia="en-US"/>
        </w:rPr>
        <w:t>Оформите проводкой операции бухгалтерского учета банков:</w:t>
      </w:r>
    </w:p>
    <w:p w14:paraId="629096AA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1. Суммы наличных денег, выданных из кассы банка.</w:t>
      </w:r>
    </w:p>
    <w:p w14:paraId="5FF0E201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2. Сумма описи с промежуточными итогами по счетам отдельных клиентов до пересчета выручки относится.</w:t>
      </w:r>
    </w:p>
    <w:p w14:paraId="371B2FEF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3. По платежному поручению перечислено со счета клиента банка, счета плательщика и получателя ведутся разными банками: В банке получателя будет составлена запись.</w:t>
      </w:r>
    </w:p>
    <w:p w14:paraId="290AA90F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4. При открытии покрытого (депонированного) аккредитива в банке-эмитенте составляются записи.</w:t>
      </w:r>
    </w:p>
    <w:p w14:paraId="190477FF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5. При выплате дивидендов.</w:t>
      </w:r>
    </w:p>
    <w:p w14:paraId="5B7C396B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>Время выполнения – 30 мин.</w:t>
      </w:r>
    </w:p>
    <w:p w14:paraId="47B39829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lastRenderedPageBreak/>
        <w:t>Ожидаемый результат:</w:t>
      </w:r>
    </w:p>
    <w:p w14:paraId="4FE13203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1. Дебет Расчетный (текущий) счет клиента (например, 40702 Счета негосударственных коммерческих предприятий)</w:t>
      </w:r>
    </w:p>
    <w:p w14:paraId="0D48841F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Кредит 20202 Касса кредитных организаций</w:t>
      </w:r>
    </w:p>
    <w:p w14:paraId="3201435F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2. Дебет 40906 Инкассированная денежная выручка</w:t>
      </w:r>
    </w:p>
    <w:p w14:paraId="7582707F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Кредит Счета клиентов</w:t>
      </w:r>
    </w:p>
    <w:p w14:paraId="2822A1F0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3. Дебет 30102 «Корреспондентские счета кредитных организаций в банке России»</w:t>
      </w:r>
    </w:p>
    <w:p w14:paraId="53AB39F2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Кредит 40502 «Счета коммерческих предприятий, находящихся в федеральной собственности».</w:t>
      </w:r>
    </w:p>
    <w:p w14:paraId="6ADAD6DF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4. Дебет Расчетные (текущие) счета клиентов (например, 40702 «Счета негосударственных коммерческих предприятий»)</w:t>
      </w:r>
    </w:p>
    <w:p w14:paraId="687220AC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Кредит 40901 «Аккредитивы к оплате»</w:t>
      </w:r>
    </w:p>
    <w:p w14:paraId="7D5C4378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5. Дебет 60320 «Расчеты с участниками банка по дивидендам»</w:t>
      </w:r>
    </w:p>
    <w:p w14:paraId="57953C64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Кредит 20202 «Касса кредитных организаций», 30102 «Корреспондентские счета кредитных организаций в Банке России»</w:t>
      </w:r>
    </w:p>
    <w:p w14:paraId="133AB474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Критерий оценивания: </w:t>
      </w:r>
    </w:p>
    <w:p w14:paraId="4E297DBD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 xml:space="preserve">1. Дебет Расчетный (текущий) счет клиента Кредит 20202 </w:t>
      </w:r>
    </w:p>
    <w:p w14:paraId="28C98CF6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2. Дебет 40906 Кредит Счета клиентов</w:t>
      </w:r>
    </w:p>
    <w:p w14:paraId="57316FEA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 xml:space="preserve">3. Дебет 30102 Кредит 40502 </w:t>
      </w:r>
    </w:p>
    <w:p w14:paraId="1E9F46D7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 xml:space="preserve">4. Дебет Расчетные (текущие) счета клиентов Кредит 40901 </w:t>
      </w:r>
    </w:p>
    <w:p w14:paraId="5F6D6FFC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 xml:space="preserve">5. Дебет 60320 Кредит 20202, 30102 </w:t>
      </w:r>
    </w:p>
    <w:p w14:paraId="046DF423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ПК-1 (ПК-1.1, ПК-1.2)</w:t>
      </w:r>
    </w:p>
    <w:p w14:paraId="093B912D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D3D1023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AD1483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AA0EFAC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483">
        <w:rPr>
          <w:rFonts w:ascii="Times New Roman" w:hAnsi="Times New Roman"/>
          <w:sz w:val="28"/>
          <w:szCs w:val="28"/>
          <w:lang w:eastAsia="en-US"/>
        </w:rPr>
        <w:t>Оформите проводкой операции бухгалтерского учета банков:</w:t>
      </w:r>
    </w:p>
    <w:p w14:paraId="4B1774F9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1. Сумма наличных денег, переданных из кассы инкассатору.</w:t>
      </w:r>
    </w:p>
    <w:p w14:paraId="5DEF45FA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2. Передача наличных денег из кассы банка в операционную кассу, расположенную вне кассового узла, оформляется расходным кассовым ордером и отражается в учете.</w:t>
      </w:r>
    </w:p>
    <w:p w14:paraId="3F5C79A3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3. Платежное поручение для депонирования средств на отдельном лицевом счете чекодателя, сумма средств, депонируемая с соответствующего расчетного (текущего) счета. При этом составляется запись.</w:t>
      </w:r>
    </w:p>
    <w:p w14:paraId="59B338AE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gramStart"/>
      <w:r w:rsidRPr="00AD1483">
        <w:rPr>
          <w:rFonts w:ascii="Times New Roman" w:eastAsia="Times New Roman" w:hAnsi="Times New Roman"/>
          <w:sz w:val="28"/>
          <w:szCs w:val="28"/>
        </w:rPr>
        <w:t>При открытии аккредитива в банке-эмитенте за счет средств кредитной организации).</w:t>
      </w:r>
      <w:proofErr w:type="gramEnd"/>
    </w:p>
    <w:p w14:paraId="4B925C94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5. По окончании операционного дня бухгалтерия оформляет указанные операции проводками: Выдача наличной иностранной валюты.</w:t>
      </w:r>
    </w:p>
    <w:p w14:paraId="48F66CC9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>Время выполнения – 30 мин.</w:t>
      </w:r>
    </w:p>
    <w:p w14:paraId="30B83EC0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>Ожидаемый результат:</w:t>
      </w:r>
    </w:p>
    <w:p w14:paraId="274C1C86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1. Дебет 20209 Денежные средства в пути</w:t>
      </w:r>
    </w:p>
    <w:p w14:paraId="2DEF132D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Кредит 20202 Касса кредитных организаций</w:t>
      </w:r>
    </w:p>
    <w:p w14:paraId="47BF7EA9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2. Дебет 20207 Денежные средства в операционных кассах, находящиеся вне помещений банков</w:t>
      </w:r>
    </w:p>
    <w:p w14:paraId="186B0704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Кредит 20202 Касса кредитных организаций</w:t>
      </w:r>
    </w:p>
    <w:p w14:paraId="5CF8F453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lastRenderedPageBreak/>
        <w:t>3. Дебет Расчетный (текущий) счет чекодателя (например, 40702 «Счета негосударственных коммерческих предприятий»)</w:t>
      </w:r>
    </w:p>
    <w:p w14:paraId="55C2061E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Кредит 40903 «Расчетные чеки»</w:t>
      </w:r>
    </w:p>
    <w:p w14:paraId="0F71914E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4. Дебет Ссудные счета (например, 45203 «Кредиты, предоставленные негосударственным коммерческим предприятиям на срок до 30 дней»)</w:t>
      </w:r>
    </w:p>
    <w:p w14:paraId="12E0201A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Кредит 40901 «Аккредитивы к оплате»</w:t>
      </w:r>
    </w:p>
    <w:p w14:paraId="3B3C32DA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5. Дебет 47406 Кредит 20206</w:t>
      </w:r>
    </w:p>
    <w:p w14:paraId="0F77B1E3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D1483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Критерий оценивания: </w:t>
      </w:r>
    </w:p>
    <w:p w14:paraId="7DEFF906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 xml:space="preserve">1. Дебет 20209 Кредит 20202 </w:t>
      </w:r>
    </w:p>
    <w:p w14:paraId="7A3157C8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 xml:space="preserve">2. Дебет 20207 Кредит 20202 </w:t>
      </w:r>
    </w:p>
    <w:p w14:paraId="5201968E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3. Дебет Расчетный (текущий) счет чекодателя Кредит 40903</w:t>
      </w:r>
    </w:p>
    <w:p w14:paraId="21F9AC04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 xml:space="preserve">4. Дебет Ссудные счета Кредит 40901 </w:t>
      </w:r>
    </w:p>
    <w:p w14:paraId="0248D48C" w14:textId="77777777"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1483">
        <w:rPr>
          <w:rFonts w:ascii="Times New Roman" w:eastAsia="Times New Roman" w:hAnsi="Times New Roman"/>
          <w:sz w:val="28"/>
          <w:szCs w:val="28"/>
        </w:rPr>
        <w:t>5. Дебет 47406 Кредит 20206</w:t>
      </w:r>
    </w:p>
    <w:p w14:paraId="3F0EB016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D1483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ПК-1 (ПК-1.1, ПК-1.2)</w:t>
      </w:r>
    </w:p>
    <w:p w14:paraId="318622CC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1F1BEAF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22CF97F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26C4047" w14:textId="77777777" w:rsidR="00AD1483" w:rsidRPr="00AD1483" w:rsidRDefault="00AD1483" w:rsidP="00AD148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</w:pPr>
    </w:p>
    <w:p w14:paraId="57870120" w14:textId="77777777" w:rsidR="00AD1483" w:rsidRDefault="00AD1483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71430755" w14:textId="77777777" w:rsidR="00AD1483" w:rsidRDefault="00AD1483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337D387F" w14:textId="77777777" w:rsidR="00AD1483" w:rsidRDefault="00AD1483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35119AC4" w14:textId="77777777" w:rsidR="00605ED1" w:rsidRDefault="00605ED1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7F6B18AE" w14:textId="77777777" w:rsidR="00605ED1" w:rsidRDefault="00605ED1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4A9ED65A" w14:textId="77777777" w:rsidR="00605ED1" w:rsidRDefault="00605ED1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4A92205F" w14:textId="77777777" w:rsidR="00605ED1" w:rsidRDefault="00605ED1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62F0C902" w14:textId="77777777" w:rsidR="00605ED1" w:rsidRDefault="00605ED1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4A5C2C2A" w14:textId="77777777" w:rsidR="00605ED1" w:rsidRDefault="00605ED1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4D172A50" w14:textId="77777777" w:rsidR="00605ED1" w:rsidRDefault="00605ED1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0CBF1DDA" w14:textId="77777777" w:rsidR="00605ED1" w:rsidRDefault="00605ED1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1AE8DF0F" w14:textId="77777777" w:rsidR="00605ED1" w:rsidRDefault="00605ED1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72C1F207" w14:textId="77777777" w:rsidR="00605ED1" w:rsidRDefault="00605ED1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156EDD7F" w14:textId="77777777" w:rsidR="00605ED1" w:rsidRDefault="00605ED1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p w14:paraId="65ED3A46" w14:textId="77777777" w:rsidR="00AD1483" w:rsidRDefault="00AD1483" w:rsidP="00EB4685">
      <w:pPr>
        <w:spacing w:before="72"/>
        <w:ind w:left="999" w:right="1001"/>
        <w:jc w:val="center"/>
        <w:rPr>
          <w:rFonts w:ascii="Times New Roman" w:hAnsi="Times New Roman"/>
          <w:b/>
          <w:spacing w:val="-2"/>
          <w:sz w:val="28"/>
        </w:rPr>
      </w:pPr>
    </w:p>
    <w:sectPr w:rsidR="00AD1483" w:rsidSect="008B2A23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D1"/>
    <w:rsid w:val="000026B2"/>
    <w:rsid w:val="00002B76"/>
    <w:rsid w:val="000050FC"/>
    <w:rsid w:val="00013E69"/>
    <w:rsid w:val="00015066"/>
    <w:rsid w:val="00020EC7"/>
    <w:rsid w:val="00025A00"/>
    <w:rsid w:val="0003363D"/>
    <w:rsid w:val="00034FBC"/>
    <w:rsid w:val="00036D4E"/>
    <w:rsid w:val="000372AB"/>
    <w:rsid w:val="00046D23"/>
    <w:rsid w:val="00047B24"/>
    <w:rsid w:val="00055B5E"/>
    <w:rsid w:val="0006047B"/>
    <w:rsid w:val="0006149A"/>
    <w:rsid w:val="00063D8F"/>
    <w:rsid w:val="000676F6"/>
    <w:rsid w:val="00067D77"/>
    <w:rsid w:val="000707C4"/>
    <w:rsid w:val="00072984"/>
    <w:rsid w:val="00075C0C"/>
    <w:rsid w:val="00076066"/>
    <w:rsid w:val="00076E30"/>
    <w:rsid w:val="000808BC"/>
    <w:rsid w:val="00082EB1"/>
    <w:rsid w:val="0008549A"/>
    <w:rsid w:val="00095301"/>
    <w:rsid w:val="000A42F6"/>
    <w:rsid w:val="000B1DE6"/>
    <w:rsid w:val="000B43BE"/>
    <w:rsid w:val="000B7122"/>
    <w:rsid w:val="000C41DB"/>
    <w:rsid w:val="000D408B"/>
    <w:rsid w:val="000D5793"/>
    <w:rsid w:val="000E4111"/>
    <w:rsid w:val="000E795C"/>
    <w:rsid w:val="000F120B"/>
    <w:rsid w:val="000F21CD"/>
    <w:rsid w:val="000F2740"/>
    <w:rsid w:val="000F29EA"/>
    <w:rsid w:val="00106F7F"/>
    <w:rsid w:val="00107D61"/>
    <w:rsid w:val="00110466"/>
    <w:rsid w:val="00111AD2"/>
    <w:rsid w:val="0011293A"/>
    <w:rsid w:val="00117ABA"/>
    <w:rsid w:val="00122030"/>
    <w:rsid w:val="00126358"/>
    <w:rsid w:val="00126C25"/>
    <w:rsid w:val="00127094"/>
    <w:rsid w:val="00127C40"/>
    <w:rsid w:val="00127F1D"/>
    <w:rsid w:val="001311CC"/>
    <w:rsid w:val="0013305F"/>
    <w:rsid w:val="001373EA"/>
    <w:rsid w:val="00145605"/>
    <w:rsid w:val="00146773"/>
    <w:rsid w:val="00146AE8"/>
    <w:rsid w:val="0015598E"/>
    <w:rsid w:val="00155BF8"/>
    <w:rsid w:val="00155D4D"/>
    <w:rsid w:val="00165C15"/>
    <w:rsid w:val="0016669C"/>
    <w:rsid w:val="00166B31"/>
    <w:rsid w:val="00172E36"/>
    <w:rsid w:val="00175C45"/>
    <w:rsid w:val="00181F64"/>
    <w:rsid w:val="001843F0"/>
    <w:rsid w:val="00185A99"/>
    <w:rsid w:val="00187EDD"/>
    <w:rsid w:val="00193EA9"/>
    <w:rsid w:val="00197FC5"/>
    <w:rsid w:val="001A0500"/>
    <w:rsid w:val="001A425E"/>
    <w:rsid w:val="001A6233"/>
    <w:rsid w:val="001B62C3"/>
    <w:rsid w:val="001B7D3C"/>
    <w:rsid w:val="001C177A"/>
    <w:rsid w:val="001C4714"/>
    <w:rsid w:val="001C4F0E"/>
    <w:rsid w:val="001C5F36"/>
    <w:rsid w:val="001D0374"/>
    <w:rsid w:val="001D1870"/>
    <w:rsid w:val="001D2FB2"/>
    <w:rsid w:val="001D721C"/>
    <w:rsid w:val="001D796A"/>
    <w:rsid w:val="001E3AB9"/>
    <w:rsid w:val="001E7803"/>
    <w:rsid w:val="001F0E62"/>
    <w:rsid w:val="001F268C"/>
    <w:rsid w:val="00203202"/>
    <w:rsid w:val="00206D3D"/>
    <w:rsid w:val="00216DDC"/>
    <w:rsid w:val="00217791"/>
    <w:rsid w:val="00221ACC"/>
    <w:rsid w:val="002302BE"/>
    <w:rsid w:val="002517FD"/>
    <w:rsid w:val="002547FD"/>
    <w:rsid w:val="00260235"/>
    <w:rsid w:val="0026186B"/>
    <w:rsid w:val="002630A6"/>
    <w:rsid w:val="00266CEC"/>
    <w:rsid w:val="00281F1C"/>
    <w:rsid w:val="002845FE"/>
    <w:rsid w:val="00287930"/>
    <w:rsid w:val="002907A9"/>
    <w:rsid w:val="00291A7F"/>
    <w:rsid w:val="0029607D"/>
    <w:rsid w:val="00297355"/>
    <w:rsid w:val="002A2916"/>
    <w:rsid w:val="002A31EB"/>
    <w:rsid w:val="002B0CA5"/>
    <w:rsid w:val="002B160A"/>
    <w:rsid w:val="002B6516"/>
    <w:rsid w:val="002C6885"/>
    <w:rsid w:val="002C6C8A"/>
    <w:rsid w:val="002D0A15"/>
    <w:rsid w:val="002D67A5"/>
    <w:rsid w:val="002D7423"/>
    <w:rsid w:val="002E124E"/>
    <w:rsid w:val="002E15D9"/>
    <w:rsid w:val="002E397F"/>
    <w:rsid w:val="002F6239"/>
    <w:rsid w:val="003044A6"/>
    <w:rsid w:val="003067F6"/>
    <w:rsid w:val="00312120"/>
    <w:rsid w:val="00316E6D"/>
    <w:rsid w:val="00316F16"/>
    <w:rsid w:val="003214D3"/>
    <w:rsid w:val="00324EEC"/>
    <w:rsid w:val="00325AD8"/>
    <w:rsid w:val="00334C9F"/>
    <w:rsid w:val="00341863"/>
    <w:rsid w:val="00341C13"/>
    <w:rsid w:val="0034206C"/>
    <w:rsid w:val="00347728"/>
    <w:rsid w:val="003619DD"/>
    <w:rsid w:val="00362EC5"/>
    <w:rsid w:val="00364068"/>
    <w:rsid w:val="0036487D"/>
    <w:rsid w:val="00366959"/>
    <w:rsid w:val="00367D35"/>
    <w:rsid w:val="003768D3"/>
    <w:rsid w:val="00377AF1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B1020"/>
    <w:rsid w:val="003B1BC1"/>
    <w:rsid w:val="003B2CCC"/>
    <w:rsid w:val="003B5897"/>
    <w:rsid w:val="003B6509"/>
    <w:rsid w:val="003C7697"/>
    <w:rsid w:val="003D2F67"/>
    <w:rsid w:val="003E012A"/>
    <w:rsid w:val="003E0533"/>
    <w:rsid w:val="003E17B0"/>
    <w:rsid w:val="003F1873"/>
    <w:rsid w:val="003F7C51"/>
    <w:rsid w:val="0040376D"/>
    <w:rsid w:val="0040391C"/>
    <w:rsid w:val="00404ABF"/>
    <w:rsid w:val="00407633"/>
    <w:rsid w:val="004077E7"/>
    <w:rsid w:val="0041116B"/>
    <w:rsid w:val="00416C2C"/>
    <w:rsid w:val="00421A38"/>
    <w:rsid w:val="004256CD"/>
    <w:rsid w:val="00425DF8"/>
    <w:rsid w:val="00427F5B"/>
    <w:rsid w:val="00430645"/>
    <w:rsid w:val="00430E71"/>
    <w:rsid w:val="00433CAE"/>
    <w:rsid w:val="00450E95"/>
    <w:rsid w:val="004620EF"/>
    <w:rsid w:val="00462CAB"/>
    <w:rsid w:val="00462E86"/>
    <w:rsid w:val="00463D96"/>
    <w:rsid w:val="00473574"/>
    <w:rsid w:val="0047561D"/>
    <w:rsid w:val="0047674D"/>
    <w:rsid w:val="00476DB5"/>
    <w:rsid w:val="004802A6"/>
    <w:rsid w:val="00480ADD"/>
    <w:rsid w:val="004810DD"/>
    <w:rsid w:val="004862DB"/>
    <w:rsid w:val="00486845"/>
    <w:rsid w:val="00487F6A"/>
    <w:rsid w:val="0049418D"/>
    <w:rsid w:val="004978AD"/>
    <w:rsid w:val="004A028A"/>
    <w:rsid w:val="004A3B2E"/>
    <w:rsid w:val="004A6DD9"/>
    <w:rsid w:val="004A7A4B"/>
    <w:rsid w:val="004B1145"/>
    <w:rsid w:val="004B766D"/>
    <w:rsid w:val="004C66BE"/>
    <w:rsid w:val="004C7C4C"/>
    <w:rsid w:val="004C7C84"/>
    <w:rsid w:val="004D2CCA"/>
    <w:rsid w:val="004E676F"/>
    <w:rsid w:val="004E7787"/>
    <w:rsid w:val="004F0781"/>
    <w:rsid w:val="004F07F4"/>
    <w:rsid w:val="004F3FE8"/>
    <w:rsid w:val="004F699B"/>
    <w:rsid w:val="00512BC4"/>
    <w:rsid w:val="005158D3"/>
    <w:rsid w:val="00521C13"/>
    <w:rsid w:val="00524138"/>
    <w:rsid w:val="00525BA3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AEA"/>
    <w:rsid w:val="00567CCC"/>
    <w:rsid w:val="005822CA"/>
    <w:rsid w:val="00585D0A"/>
    <w:rsid w:val="00587832"/>
    <w:rsid w:val="005902EC"/>
    <w:rsid w:val="00594144"/>
    <w:rsid w:val="00594D94"/>
    <w:rsid w:val="00595BAB"/>
    <w:rsid w:val="005B3567"/>
    <w:rsid w:val="005B66CF"/>
    <w:rsid w:val="005C7296"/>
    <w:rsid w:val="005D652E"/>
    <w:rsid w:val="005E0602"/>
    <w:rsid w:val="005E2B61"/>
    <w:rsid w:val="005E57F7"/>
    <w:rsid w:val="005E7F6A"/>
    <w:rsid w:val="005F1D4D"/>
    <w:rsid w:val="005F43E7"/>
    <w:rsid w:val="006000FA"/>
    <w:rsid w:val="00605ED1"/>
    <w:rsid w:val="00606913"/>
    <w:rsid w:val="00606DAF"/>
    <w:rsid w:val="00610400"/>
    <w:rsid w:val="00610FA1"/>
    <w:rsid w:val="00611D71"/>
    <w:rsid w:val="00621F40"/>
    <w:rsid w:val="00622AFC"/>
    <w:rsid w:val="00626B02"/>
    <w:rsid w:val="006339CB"/>
    <w:rsid w:val="00637530"/>
    <w:rsid w:val="006410A9"/>
    <w:rsid w:val="0064137B"/>
    <w:rsid w:val="00645B1D"/>
    <w:rsid w:val="00645DEA"/>
    <w:rsid w:val="00646D40"/>
    <w:rsid w:val="006474F7"/>
    <w:rsid w:val="00656C96"/>
    <w:rsid w:val="00656F40"/>
    <w:rsid w:val="00663067"/>
    <w:rsid w:val="00664D62"/>
    <w:rsid w:val="00670AB8"/>
    <w:rsid w:val="00671CED"/>
    <w:rsid w:val="00681B67"/>
    <w:rsid w:val="00685ABC"/>
    <w:rsid w:val="00686968"/>
    <w:rsid w:val="00691761"/>
    <w:rsid w:val="00693743"/>
    <w:rsid w:val="0069764C"/>
    <w:rsid w:val="00697921"/>
    <w:rsid w:val="006A24E3"/>
    <w:rsid w:val="006A438E"/>
    <w:rsid w:val="006A5213"/>
    <w:rsid w:val="006B0B85"/>
    <w:rsid w:val="006B696C"/>
    <w:rsid w:val="006B727A"/>
    <w:rsid w:val="006C19A5"/>
    <w:rsid w:val="006C634B"/>
    <w:rsid w:val="006C7B88"/>
    <w:rsid w:val="006D190E"/>
    <w:rsid w:val="006D26A0"/>
    <w:rsid w:val="006D67C7"/>
    <w:rsid w:val="006F49B3"/>
    <w:rsid w:val="006F799A"/>
    <w:rsid w:val="00702AD2"/>
    <w:rsid w:val="00710578"/>
    <w:rsid w:val="007122DA"/>
    <w:rsid w:val="00713E52"/>
    <w:rsid w:val="00714A3A"/>
    <w:rsid w:val="0071687E"/>
    <w:rsid w:val="00735677"/>
    <w:rsid w:val="00737014"/>
    <w:rsid w:val="0075484A"/>
    <w:rsid w:val="007548DD"/>
    <w:rsid w:val="00756823"/>
    <w:rsid w:val="00760210"/>
    <w:rsid w:val="007609B5"/>
    <w:rsid w:val="00762885"/>
    <w:rsid w:val="0076486E"/>
    <w:rsid w:val="00770237"/>
    <w:rsid w:val="00774D97"/>
    <w:rsid w:val="00777971"/>
    <w:rsid w:val="0079144A"/>
    <w:rsid w:val="00793C55"/>
    <w:rsid w:val="00797084"/>
    <w:rsid w:val="007A7AFE"/>
    <w:rsid w:val="007B139A"/>
    <w:rsid w:val="007B2FFA"/>
    <w:rsid w:val="007B565D"/>
    <w:rsid w:val="007C2696"/>
    <w:rsid w:val="007C31A5"/>
    <w:rsid w:val="007C5193"/>
    <w:rsid w:val="007C71AD"/>
    <w:rsid w:val="007D1C80"/>
    <w:rsid w:val="007D3240"/>
    <w:rsid w:val="007D3805"/>
    <w:rsid w:val="007D58FF"/>
    <w:rsid w:val="007E498B"/>
    <w:rsid w:val="007E4B5F"/>
    <w:rsid w:val="007F0D13"/>
    <w:rsid w:val="007F3C9D"/>
    <w:rsid w:val="007F5BB5"/>
    <w:rsid w:val="00803380"/>
    <w:rsid w:val="008056C7"/>
    <w:rsid w:val="0081247D"/>
    <w:rsid w:val="00820056"/>
    <w:rsid w:val="008224C9"/>
    <w:rsid w:val="008233B9"/>
    <w:rsid w:val="008326D8"/>
    <w:rsid w:val="008347D8"/>
    <w:rsid w:val="00834F53"/>
    <w:rsid w:val="008419BE"/>
    <w:rsid w:val="00841F69"/>
    <w:rsid w:val="00845D43"/>
    <w:rsid w:val="00854757"/>
    <w:rsid w:val="00856742"/>
    <w:rsid w:val="008570C8"/>
    <w:rsid w:val="008602FD"/>
    <w:rsid w:val="00861525"/>
    <w:rsid w:val="00867FDA"/>
    <w:rsid w:val="008737A6"/>
    <w:rsid w:val="00881AF2"/>
    <w:rsid w:val="00886ED4"/>
    <w:rsid w:val="00887745"/>
    <w:rsid w:val="0089391F"/>
    <w:rsid w:val="00896954"/>
    <w:rsid w:val="008A5AF2"/>
    <w:rsid w:val="008B21DA"/>
    <w:rsid w:val="008B2A23"/>
    <w:rsid w:val="008B33C6"/>
    <w:rsid w:val="008C0ADF"/>
    <w:rsid w:val="008C234F"/>
    <w:rsid w:val="008C4093"/>
    <w:rsid w:val="008D1377"/>
    <w:rsid w:val="008D3E95"/>
    <w:rsid w:val="008D561F"/>
    <w:rsid w:val="008E0BA2"/>
    <w:rsid w:val="008E1404"/>
    <w:rsid w:val="008E4D0C"/>
    <w:rsid w:val="008F294C"/>
    <w:rsid w:val="00913290"/>
    <w:rsid w:val="00916D04"/>
    <w:rsid w:val="009325AA"/>
    <w:rsid w:val="00933DC1"/>
    <w:rsid w:val="00940D70"/>
    <w:rsid w:val="00946A47"/>
    <w:rsid w:val="00947C1A"/>
    <w:rsid w:val="00951DFA"/>
    <w:rsid w:val="009527E1"/>
    <w:rsid w:val="00954150"/>
    <w:rsid w:val="00957B6F"/>
    <w:rsid w:val="00957BE6"/>
    <w:rsid w:val="009612A3"/>
    <w:rsid w:val="00964D27"/>
    <w:rsid w:val="00965C0F"/>
    <w:rsid w:val="00972931"/>
    <w:rsid w:val="00973465"/>
    <w:rsid w:val="009749B4"/>
    <w:rsid w:val="00974CDB"/>
    <w:rsid w:val="00976152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C0102"/>
    <w:rsid w:val="009C10CA"/>
    <w:rsid w:val="009D16E0"/>
    <w:rsid w:val="009D186E"/>
    <w:rsid w:val="009D3410"/>
    <w:rsid w:val="009D430B"/>
    <w:rsid w:val="009E130F"/>
    <w:rsid w:val="009E680A"/>
    <w:rsid w:val="009E6CD2"/>
    <w:rsid w:val="009F1D83"/>
    <w:rsid w:val="009F55F1"/>
    <w:rsid w:val="009F6187"/>
    <w:rsid w:val="00A0338C"/>
    <w:rsid w:val="00A05E2F"/>
    <w:rsid w:val="00A117BA"/>
    <w:rsid w:val="00A12EBC"/>
    <w:rsid w:val="00A148D0"/>
    <w:rsid w:val="00A2109D"/>
    <w:rsid w:val="00A25DDA"/>
    <w:rsid w:val="00A30A6D"/>
    <w:rsid w:val="00A32B70"/>
    <w:rsid w:val="00A33EEF"/>
    <w:rsid w:val="00A33FCB"/>
    <w:rsid w:val="00A405D2"/>
    <w:rsid w:val="00A41DBC"/>
    <w:rsid w:val="00A439AF"/>
    <w:rsid w:val="00A44CE9"/>
    <w:rsid w:val="00A476C2"/>
    <w:rsid w:val="00A47887"/>
    <w:rsid w:val="00A520E0"/>
    <w:rsid w:val="00A55F49"/>
    <w:rsid w:val="00A65180"/>
    <w:rsid w:val="00A7327C"/>
    <w:rsid w:val="00A75A65"/>
    <w:rsid w:val="00A76AD3"/>
    <w:rsid w:val="00A908DF"/>
    <w:rsid w:val="00A94031"/>
    <w:rsid w:val="00A959D1"/>
    <w:rsid w:val="00A97830"/>
    <w:rsid w:val="00A97A65"/>
    <w:rsid w:val="00AB05D9"/>
    <w:rsid w:val="00AB1AA9"/>
    <w:rsid w:val="00AB456D"/>
    <w:rsid w:val="00AB7D38"/>
    <w:rsid w:val="00AC4450"/>
    <w:rsid w:val="00AC66E9"/>
    <w:rsid w:val="00AC7CAD"/>
    <w:rsid w:val="00AD0B90"/>
    <w:rsid w:val="00AD0F85"/>
    <w:rsid w:val="00AD1483"/>
    <w:rsid w:val="00AD64CB"/>
    <w:rsid w:val="00AD70E0"/>
    <w:rsid w:val="00AE072A"/>
    <w:rsid w:val="00AE2F17"/>
    <w:rsid w:val="00AE46DE"/>
    <w:rsid w:val="00AE544B"/>
    <w:rsid w:val="00AE6472"/>
    <w:rsid w:val="00AE7C75"/>
    <w:rsid w:val="00AF2C68"/>
    <w:rsid w:val="00AF5F21"/>
    <w:rsid w:val="00B03F59"/>
    <w:rsid w:val="00B0687A"/>
    <w:rsid w:val="00B07A89"/>
    <w:rsid w:val="00B12852"/>
    <w:rsid w:val="00B20360"/>
    <w:rsid w:val="00B22151"/>
    <w:rsid w:val="00B247F0"/>
    <w:rsid w:val="00B24E9C"/>
    <w:rsid w:val="00B27539"/>
    <w:rsid w:val="00B27CD5"/>
    <w:rsid w:val="00B30A6E"/>
    <w:rsid w:val="00B32117"/>
    <w:rsid w:val="00B32A1E"/>
    <w:rsid w:val="00B37EDC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7706"/>
    <w:rsid w:val="00B70307"/>
    <w:rsid w:val="00B83D9E"/>
    <w:rsid w:val="00B84C97"/>
    <w:rsid w:val="00B857C3"/>
    <w:rsid w:val="00B87C9C"/>
    <w:rsid w:val="00B90498"/>
    <w:rsid w:val="00B922D7"/>
    <w:rsid w:val="00B92CFD"/>
    <w:rsid w:val="00B949D8"/>
    <w:rsid w:val="00BA02D8"/>
    <w:rsid w:val="00BA48EF"/>
    <w:rsid w:val="00BB00F3"/>
    <w:rsid w:val="00BC08E3"/>
    <w:rsid w:val="00BC20C4"/>
    <w:rsid w:val="00BC458C"/>
    <w:rsid w:val="00BC76D1"/>
    <w:rsid w:val="00BC7819"/>
    <w:rsid w:val="00BD0DAD"/>
    <w:rsid w:val="00BD387B"/>
    <w:rsid w:val="00BD3B5C"/>
    <w:rsid w:val="00BD46BD"/>
    <w:rsid w:val="00BD5C5A"/>
    <w:rsid w:val="00BD64BD"/>
    <w:rsid w:val="00BE3F5B"/>
    <w:rsid w:val="00BE41C6"/>
    <w:rsid w:val="00BF0770"/>
    <w:rsid w:val="00BF277A"/>
    <w:rsid w:val="00BF3369"/>
    <w:rsid w:val="00BF3CFB"/>
    <w:rsid w:val="00BF7B37"/>
    <w:rsid w:val="00C016D4"/>
    <w:rsid w:val="00C0618D"/>
    <w:rsid w:val="00C06F32"/>
    <w:rsid w:val="00C12BE8"/>
    <w:rsid w:val="00C16904"/>
    <w:rsid w:val="00C2312A"/>
    <w:rsid w:val="00C24089"/>
    <w:rsid w:val="00C24D62"/>
    <w:rsid w:val="00C37575"/>
    <w:rsid w:val="00C50568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73A9"/>
    <w:rsid w:val="00C821A3"/>
    <w:rsid w:val="00C90093"/>
    <w:rsid w:val="00C945C6"/>
    <w:rsid w:val="00C96053"/>
    <w:rsid w:val="00CB2A3F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1135A"/>
    <w:rsid w:val="00D147E7"/>
    <w:rsid w:val="00D1742B"/>
    <w:rsid w:val="00D25E5E"/>
    <w:rsid w:val="00D32EE5"/>
    <w:rsid w:val="00D33214"/>
    <w:rsid w:val="00D36974"/>
    <w:rsid w:val="00D41E7F"/>
    <w:rsid w:val="00D42F1D"/>
    <w:rsid w:val="00D470F7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91684"/>
    <w:rsid w:val="00DB013D"/>
    <w:rsid w:val="00DB5F73"/>
    <w:rsid w:val="00DC242C"/>
    <w:rsid w:val="00DC2674"/>
    <w:rsid w:val="00DD0344"/>
    <w:rsid w:val="00DD4F76"/>
    <w:rsid w:val="00DF6E08"/>
    <w:rsid w:val="00E00410"/>
    <w:rsid w:val="00E00A23"/>
    <w:rsid w:val="00E042FB"/>
    <w:rsid w:val="00E048D7"/>
    <w:rsid w:val="00E067F6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40A33"/>
    <w:rsid w:val="00E52960"/>
    <w:rsid w:val="00E54CB2"/>
    <w:rsid w:val="00E56843"/>
    <w:rsid w:val="00E67842"/>
    <w:rsid w:val="00E70A7F"/>
    <w:rsid w:val="00E72BDB"/>
    <w:rsid w:val="00E73C66"/>
    <w:rsid w:val="00E77FB4"/>
    <w:rsid w:val="00E834B7"/>
    <w:rsid w:val="00E85DA7"/>
    <w:rsid w:val="00E87E7E"/>
    <w:rsid w:val="00E941D2"/>
    <w:rsid w:val="00E96565"/>
    <w:rsid w:val="00E97454"/>
    <w:rsid w:val="00EA0A40"/>
    <w:rsid w:val="00EB0986"/>
    <w:rsid w:val="00EB0F42"/>
    <w:rsid w:val="00EB1B9A"/>
    <w:rsid w:val="00EB24D4"/>
    <w:rsid w:val="00EB4381"/>
    <w:rsid w:val="00EB4685"/>
    <w:rsid w:val="00EC32CB"/>
    <w:rsid w:val="00EC5834"/>
    <w:rsid w:val="00ED30ED"/>
    <w:rsid w:val="00EE084D"/>
    <w:rsid w:val="00EE37F1"/>
    <w:rsid w:val="00EE5F87"/>
    <w:rsid w:val="00EE6D72"/>
    <w:rsid w:val="00EF0748"/>
    <w:rsid w:val="00EF35CA"/>
    <w:rsid w:val="00EF40B2"/>
    <w:rsid w:val="00F00C07"/>
    <w:rsid w:val="00F01C72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51CE"/>
    <w:rsid w:val="00F534C5"/>
    <w:rsid w:val="00F6008B"/>
    <w:rsid w:val="00F62714"/>
    <w:rsid w:val="00F70C2B"/>
    <w:rsid w:val="00F82BD2"/>
    <w:rsid w:val="00F83DCE"/>
    <w:rsid w:val="00F84190"/>
    <w:rsid w:val="00F845D0"/>
    <w:rsid w:val="00F932F9"/>
    <w:rsid w:val="00F95D36"/>
    <w:rsid w:val="00FA23DC"/>
    <w:rsid w:val="00FA23E6"/>
    <w:rsid w:val="00FA57F8"/>
    <w:rsid w:val="00FA6E5B"/>
    <w:rsid w:val="00FB03D4"/>
    <w:rsid w:val="00FB189F"/>
    <w:rsid w:val="00FB6FA9"/>
    <w:rsid w:val="00FC6A10"/>
    <w:rsid w:val="00FD567D"/>
    <w:rsid w:val="00FE0E8B"/>
    <w:rsid w:val="00FE7077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B46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1"/>
    <w:link w:val="a6"/>
    <w:uiPriority w:val="1"/>
    <w:rsid w:val="00EB46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table" w:customStyle="1" w:styleId="11">
    <w:name w:val="Сетка таблицы1"/>
    <w:basedOn w:val="a2"/>
    <w:next w:val="a4"/>
    <w:uiPriority w:val="39"/>
    <w:rsid w:val="00AD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B46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1"/>
    <w:link w:val="a6"/>
    <w:uiPriority w:val="1"/>
    <w:rsid w:val="00EB46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table" w:customStyle="1" w:styleId="11">
    <w:name w:val="Сетка таблицы1"/>
    <w:basedOn w:val="a2"/>
    <w:next w:val="a4"/>
    <w:uiPriority w:val="39"/>
    <w:rsid w:val="00AD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попова</dc:creator>
  <cp:lastModifiedBy>Учет и аудит</cp:lastModifiedBy>
  <cp:revision>13</cp:revision>
  <cp:lastPrinted>2025-04-05T08:14:00Z</cp:lastPrinted>
  <dcterms:created xsi:type="dcterms:W3CDTF">2025-03-12T17:40:00Z</dcterms:created>
  <dcterms:modified xsi:type="dcterms:W3CDTF">2025-04-05T08:14:00Z</dcterms:modified>
</cp:coreProperties>
</file>