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214B8" w14:textId="77777777" w:rsidR="003A7169" w:rsidRDefault="000C15D7" w:rsidP="003A71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5C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3A71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55C6">
        <w:rPr>
          <w:rFonts w:ascii="Times New Roman" w:hAnsi="Times New Roman" w:cs="Times New Roman"/>
          <w:b/>
          <w:bCs/>
          <w:sz w:val="28"/>
          <w:szCs w:val="28"/>
        </w:rPr>
        <w:t xml:space="preserve">по дисциплине </w:t>
      </w:r>
    </w:p>
    <w:p w14:paraId="5721CDAE" w14:textId="77777777" w:rsidR="000C15D7" w:rsidRPr="000C15D7" w:rsidRDefault="000C15D7" w:rsidP="003A71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455C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C15D7">
        <w:rPr>
          <w:rFonts w:ascii="Times New Roman" w:eastAsia="TimesNewRoman" w:hAnsi="Times New Roman" w:cs="Times New Roman"/>
          <w:b/>
          <w:sz w:val="28"/>
          <w:szCs w:val="28"/>
        </w:rPr>
        <w:t>Финансы предприятий</w:t>
      </w:r>
      <w:r w:rsidRPr="003455C6">
        <w:rPr>
          <w:rFonts w:ascii="Times New Roman" w:eastAsia="TimesNewRoman" w:hAnsi="Times New Roman" w:cs="Times New Roman"/>
          <w:b/>
          <w:sz w:val="28"/>
          <w:szCs w:val="28"/>
        </w:rPr>
        <w:t>»</w:t>
      </w:r>
    </w:p>
    <w:p w14:paraId="46DC6932" w14:textId="77777777" w:rsidR="000C15D7" w:rsidRDefault="000C15D7" w:rsidP="000C15D7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0BC8CF7" w14:textId="77777777" w:rsidR="000C15D7" w:rsidRPr="003455C6" w:rsidRDefault="000C15D7" w:rsidP="000C15D7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55C6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14:paraId="2C78A57D" w14:textId="77777777" w:rsidR="000C15D7" w:rsidRPr="003455C6" w:rsidRDefault="000C15D7" w:rsidP="000C15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718A5F" w14:textId="391DFBAA" w:rsidR="000C15D7" w:rsidRDefault="000C15D7" w:rsidP="00214918">
      <w:pPr>
        <w:pStyle w:val="4"/>
        <w:spacing w:before="0" w:line="240" w:lineRule="auto"/>
        <w:ind w:firstLine="708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27BA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4E4C7DA7" w14:textId="77777777" w:rsidR="00214918" w:rsidRPr="00214918" w:rsidRDefault="00214918" w:rsidP="00214918"/>
    <w:p w14:paraId="3DD62FCF" w14:textId="77777777" w:rsidR="00227BAB" w:rsidRPr="00816B3A" w:rsidRDefault="003A7169" w:rsidP="00227B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918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7BAB" w:rsidRPr="00816B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227BAB">
        <w:rPr>
          <w:rFonts w:ascii="Times New Roman" w:hAnsi="Times New Roman" w:cs="Times New Roman"/>
          <w:i/>
          <w:sz w:val="28"/>
          <w:szCs w:val="28"/>
        </w:rPr>
        <w:t>.</w:t>
      </w:r>
    </w:p>
    <w:p w14:paraId="5CF4F51C" w14:textId="77777777" w:rsidR="00A10522" w:rsidRPr="00A10522" w:rsidRDefault="00A10522" w:rsidP="003A71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0522">
        <w:rPr>
          <w:rFonts w:ascii="Times New Roman" w:hAnsi="Times New Roman" w:cs="Times New Roman"/>
          <w:sz w:val="28"/>
          <w:szCs w:val="28"/>
        </w:rPr>
        <w:t>Основным первоначальным источником собственных средств организации служит:</w:t>
      </w:r>
    </w:p>
    <w:p w14:paraId="3C6C1601" w14:textId="5F132923" w:rsidR="00A10522" w:rsidRPr="00A10522" w:rsidRDefault="00B502F8" w:rsidP="003A71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04D09">
        <w:rPr>
          <w:rFonts w:ascii="Times New Roman" w:hAnsi="Times New Roman" w:cs="Times New Roman"/>
          <w:sz w:val="28"/>
          <w:szCs w:val="28"/>
        </w:rPr>
        <w:t>) У</w:t>
      </w:r>
      <w:r w:rsidR="00A10522" w:rsidRPr="00A10522">
        <w:rPr>
          <w:rFonts w:ascii="Times New Roman" w:hAnsi="Times New Roman" w:cs="Times New Roman"/>
          <w:sz w:val="28"/>
          <w:szCs w:val="28"/>
        </w:rPr>
        <w:t>ставный капитал</w:t>
      </w:r>
    </w:p>
    <w:p w14:paraId="1994EE3F" w14:textId="7D1E13E1" w:rsidR="00A10522" w:rsidRPr="00A10522" w:rsidRDefault="00B502F8" w:rsidP="003A71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04D09">
        <w:rPr>
          <w:rFonts w:ascii="Times New Roman" w:hAnsi="Times New Roman" w:cs="Times New Roman"/>
          <w:sz w:val="28"/>
          <w:szCs w:val="28"/>
        </w:rPr>
        <w:t>) Д</w:t>
      </w:r>
      <w:r w:rsidR="00A10522" w:rsidRPr="00A10522">
        <w:rPr>
          <w:rFonts w:ascii="Times New Roman" w:hAnsi="Times New Roman" w:cs="Times New Roman"/>
          <w:sz w:val="28"/>
          <w:szCs w:val="28"/>
        </w:rPr>
        <w:t>обавочный капитал</w:t>
      </w:r>
    </w:p>
    <w:p w14:paraId="01849E1D" w14:textId="05ED9BB9" w:rsidR="00A10522" w:rsidRPr="00A10522" w:rsidRDefault="00B502F8" w:rsidP="003A71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04D09">
        <w:rPr>
          <w:rFonts w:ascii="Times New Roman" w:hAnsi="Times New Roman" w:cs="Times New Roman"/>
          <w:sz w:val="28"/>
          <w:szCs w:val="28"/>
        </w:rPr>
        <w:t>) Р</w:t>
      </w:r>
      <w:r w:rsidR="00A10522" w:rsidRPr="00A10522">
        <w:rPr>
          <w:rFonts w:ascii="Times New Roman" w:hAnsi="Times New Roman" w:cs="Times New Roman"/>
          <w:sz w:val="28"/>
          <w:szCs w:val="28"/>
        </w:rPr>
        <w:t>езервный капитал</w:t>
      </w:r>
    </w:p>
    <w:p w14:paraId="57B26CFD" w14:textId="077BBACA" w:rsidR="00B502F8" w:rsidRDefault="00B502F8" w:rsidP="003A71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04D09">
        <w:rPr>
          <w:rFonts w:ascii="Times New Roman" w:hAnsi="Times New Roman" w:cs="Times New Roman"/>
          <w:sz w:val="28"/>
          <w:szCs w:val="28"/>
        </w:rPr>
        <w:t>) Н</w:t>
      </w:r>
      <w:r w:rsidR="00A10522" w:rsidRPr="00A10522">
        <w:rPr>
          <w:rFonts w:ascii="Times New Roman" w:hAnsi="Times New Roman" w:cs="Times New Roman"/>
          <w:sz w:val="28"/>
          <w:szCs w:val="28"/>
        </w:rPr>
        <w:t>ераспределенная прибыль и специальные фонды</w:t>
      </w:r>
    </w:p>
    <w:p w14:paraId="730C176D" w14:textId="77777777" w:rsidR="000C15D7" w:rsidRPr="00227BAB" w:rsidRDefault="000C15D7" w:rsidP="003A716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7BA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04D09" w:rsidRPr="00227BAB">
        <w:rPr>
          <w:rFonts w:ascii="Times New Roman" w:hAnsi="Times New Roman" w:cs="Times New Roman"/>
          <w:sz w:val="28"/>
          <w:szCs w:val="28"/>
        </w:rPr>
        <w:t>А</w:t>
      </w:r>
      <w:r w:rsidRPr="00227BAB">
        <w:rPr>
          <w:rFonts w:ascii="Times New Roman" w:hAnsi="Times New Roman" w:cs="Times New Roman"/>
          <w:sz w:val="28"/>
          <w:szCs w:val="28"/>
        </w:rPr>
        <w:t>.</w:t>
      </w:r>
    </w:p>
    <w:p w14:paraId="31EB9D05" w14:textId="77777777" w:rsidR="00530367" w:rsidRPr="00227BAB" w:rsidRDefault="000C15D7" w:rsidP="003A716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7B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49F0" w:rsidRPr="00227BAB">
        <w:rPr>
          <w:rFonts w:ascii="Times New Roman" w:hAnsi="Times New Roman" w:cs="Times New Roman"/>
          <w:sz w:val="28"/>
          <w:szCs w:val="28"/>
        </w:rPr>
        <w:t>ПК-2 (ПК-2.4)</w:t>
      </w:r>
    </w:p>
    <w:p w14:paraId="36F39C5D" w14:textId="77777777" w:rsidR="004E7DA1" w:rsidRDefault="004E7DA1" w:rsidP="001549F0">
      <w:pPr>
        <w:pStyle w:val="a3"/>
        <w:tabs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C26391" w14:textId="77777777" w:rsidR="003A7169" w:rsidRDefault="003A7169" w:rsidP="003A71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918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7BAB" w:rsidRPr="00816B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227BAB">
        <w:rPr>
          <w:rFonts w:ascii="Times New Roman" w:hAnsi="Times New Roman" w:cs="Times New Roman"/>
          <w:i/>
          <w:sz w:val="28"/>
          <w:szCs w:val="28"/>
        </w:rPr>
        <w:t>.</w:t>
      </w:r>
    </w:p>
    <w:p w14:paraId="4E728BF7" w14:textId="77777777" w:rsidR="004E7DA1" w:rsidRPr="003A7169" w:rsidRDefault="004E7DA1" w:rsidP="003A71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7DA1">
        <w:rPr>
          <w:rFonts w:ascii="Times New Roman" w:hAnsi="Times New Roman" w:cs="Times New Roman"/>
          <w:sz w:val="28"/>
          <w:szCs w:val="28"/>
        </w:rPr>
        <w:t>Прибыль организации, остающаяся после уплаты налогов, формирования резервного фонда, выплаты дивидендов, и используемая в целях реинвестирования.</w:t>
      </w:r>
      <w:r w:rsidR="00227BAB">
        <w:rPr>
          <w:rFonts w:ascii="Times New Roman" w:hAnsi="Times New Roman" w:cs="Times New Roman"/>
          <w:sz w:val="28"/>
          <w:szCs w:val="28"/>
        </w:rPr>
        <w:t xml:space="preserve"> </w:t>
      </w:r>
      <w:r w:rsidRPr="004E7DA1">
        <w:rPr>
          <w:rFonts w:ascii="Times New Roman" w:hAnsi="Times New Roman" w:cs="Times New Roman"/>
          <w:sz w:val="28"/>
          <w:szCs w:val="28"/>
        </w:rPr>
        <w:t>Она является осн</w:t>
      </w:r>
      <w:r>
        <w:rPr>
          <w:rFonts w:ascii="Times New Roman" w:hAnsi="Times New Roman" w:cs="Times New Roman"/>
          <w:sz w:val="28"/>
          <w:szCs w:val="28"/>
        </w:rPr>
        <w:t>овным источником накопления иму</w:t>
      </w:r>
      <w:r w:rsidRPr="004E7DA1">
        <w:rPr>
          <w:rFonts w:ascii="Times New Roman" w:hAnsi="Times New Roman" w:cs="Times New Roman"/>
          <w:sz w:val="28"/>
          <w:szCs w:val="28"/>
        </w:rPr>
        <w:t>щества организации – это…</w:t>
      </w:r>
    </w:p>
    <w:p w14:paraId="1B7057DA" w14:textId="30B97BCD" w:rsidR="004E7DA1" w:rsidRPr="004E7DA1" w:rsidRDefault="004E7DA1" w:rsidP="003A71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E7DA1">
        <w:rPr>
          <w:rFonts w:ascii="Times New Roman" w:hAnsi="Times New Roman" w:cs="Times New Roman"/>
          <w:sz w:val="28"/>
          <w:szCs w:val="28"/>
        </w:rPr>
        <w:t>) валютный фонд</w:t>
      </w:r>
    </w:p>
    <w:p w14:paraId="3FE706DC" w14:textId="56CF2596" w:rsidR="004E7DA1" w:rsidRPr="004E7DA1" w:rsidRDefault="004E7DA1" w:rsidP="003A71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E7DA1">
        <w:rPr>
          <w:rFonts w:ascii="Times New Roman" w:hAnsi="Times New Roman" w:cs="Times New Roman"/>
          <w:sz w:val="28"/>
          <w:szCs w:val="28"/>
        </w:rPr>
        <w:t>) добавочный капитал</w:t>
      </w:r>
    </w:p>
    <w:p w14:paraId="1CFEF666" w14:textId="63E1DB95" w:rsidR="004E7DA1" w:rsidRPr="004E7DA1" w:rsidRDefault="004E7DA1" w:rsidP="003A71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E7DA1">
        <w:rPr>
          <w:rFonts w:ascii="Times New Roman" w:hAnsi="Times New Roman" w:cs="Times New Roman"/>
          <w:sz w:val="28"/>
          <w:szCs w:val="28"/>
        </w:rPr>
        <w:t>) резервный капитал (резервный фонд)</w:t>
      </w:r>
    </w:p>
    <w:p w14:paraId="7C3F5DAD" w14:textId="6AB1D924" w:rsidR="004E7DA1" w:rsidRDefault="004E7DA1" w:rsidP="003A71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E7DA1">
        <w:rPr>
          <w:rFonts w:ascii="Times New Roman" w:hAnsi="Times New Roman" w:cs="Times New Roman"/>
          <w:sz w:val="28"/>
          <w:szCs w:val="28"/>
        </w:rPr>
        <w:t>) нераспределенная прибыль и специальные фонды</w:t>
      </w:r>
    </w:p>
    <w:p w14:paraId="25F99FA6" w14:textId="43E41724" w:rsidR="004E7DA1" w:rsidRPr="00227BAB" w:rsidRDefault="004E7DA1" w:rsidP="003A716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7BA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F4F0E" w:rsidRPr="00227BAB">
        <w:rPr>
          <w:rFonts w:ascii="Times New Roman" w:hAnsi="Times New Roman" w:cs="Times New Roman"/>
          <w:sz w:val="28"/>
          <w:szCs w:val="28"/>
        </w:rPr>
        <w:t>Г</w:t>
      </w:r>
    </w:p>
    <w:p w14:paraId="746E690F" w14:textId="77777777" w:rsidR="004E7DA1" w:rsidRPr="00227BAB" w:rsidRDefault="004E7DA1" w:rsidP="003A716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227BAB">
        <w:rPr>
          <w:rFonts w:ascii="Times New Roman" w:hAnsi="Times New Roman" w:cs="Times New Roman"/>
          <w:sz w:val="28"/>
          <w:szCs w:val="28"/>
        </w:rPr>
        <w:t>Компетенции (индикаторы): ПК-2 (ПК-2.4)</w:t>
      </w:r>
    </w:p>
    <w:p w14:paraId="4AC168C6" w14:textId="77777777" w:rsidR="004E7DA1" w:rsidRDefault="004E7DA1" w:rsidP="001549F0">
      <w:pPr>
        <w:pStyle w:val="a3"/>
        <w:tabs>
          <w:tab w:val="num" w:pos="0"/>
          <w:tab w:val="left" w:pos="709"/>
        </w:tabs>
        <w:spacing w:after="0" w:line="240" w:lineRule="auto"/>
        <w:ind w:left="0" w:firstLine="567"/>
        <w:jc w:val="both"/>
        <w:rPr>
          <w:b/>
        </w:rPr>
      </w:pPr>
    </w:p>
    <w:p w14:paraId="78DD4560" w14:textId="77777777" w:rsidR="00227BAB" w:rsidRPr="00816B3A" w:rsidRDefault="003A7169" w:rsidP="00227B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918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7BAB" w:rsidRPr="00816B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227BAB">
        <w:rPr>
          <w:rFonts w:ascii="Times New Roman" w:hAnsi="Times New Roman" w:cs="Times New Roman"/>
          <w:i/>
          <w:sz w:val="28"/>
          <w:szCs w:val="28"/>
        </w:rPr>
        <w:t>.</w:t>
      </w:r>
    </w:p>
    <w:p w14:paraId="5BBB5EB9" w14:textId="77777777" w:rsidR="00181045" w:rsidRPr="00181045" w:rsidRDefault="00181045" w:rsidP="003A71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045">
        <w:rPr>
          <w:rFonts w:ascii="Times New Roman" w:hAnsi="Times New Roman" w:cs="Times New Roman"/>
          <w:sz w:val="28"/>
          <w:szCs w:val="28"/>
        </w:rPr>
        <w:t>Увеличение экономических выгод в результате поступленияденежных средств, иного имущества и (или) погашенияобязательств, приводящее к увеличению капитала – это…</w:t>
      </w:r>
    </w:p>
    <w:p w14:paraId="3E2DB9F2" w14:textId="77777777" w:rsidR="00181045" w:rsidRPr="00181045" w:rsidRDefault="00181045" w:rsidP="003A71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</w:t>
      </w:r>
      <w:r w:rsidRPr="00181045">
        <w:rPr>
          <w:rFonts w:ascii="Times New Roman" w:hAnsi="Times New Roman" w:cs="Times New Roman"/>
          <w:sz w:val="28"/>
          <w:szCs w:val="28"/>
        </w:rPr>
        <w:t>резвычайные доходы</w:t>
      </w:r>
    </w:p>
    <w:p w14:paraId="7B43517A" w14:textId="77777777" w:rsidR="00181045" w:rsidRPr="00181045" w:rsidRDefault="00181045" w:rsidP="003A71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8104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81045">
        <w:rPr>
          <w:rFonts w:ascii="Times New Roman" w:hAnsi="Times New Roman" w:cs="Times New Roman"/>
          <w:sz w:val="28"/>
          <w:szCs w:val="28"/>
        </w:rPr>
        <w:t>рочие (операционные; внереализационные) доходы</w:t>
      </w:r>
    </w:p>
    <w:p w14:paraId="6099A9FB" w14:textId="77777777" w:rsidR="00181045" w:rsidRPr="00181045" w:rsidRDefault="00181045" w:rsidP="003A71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</w:t>
      </w:r>
      <w:r w:rsidRPr="00181045">
        <w:rPr>
          <w:rFonts w:ascii="Times New Roman" w:hAnsi="Times New Roman" w:cs="Times New Roman"/>
          <w:sz w:val="28"/>
          <w:szCs w:val="28"/>
        </w:rPr>
        <w:t>оходы организации</w:t>
      </w:r>
    </w:p>
    <w:p w14:paraId="021AFB59" w14:textId="77777777" w:rsidR="00181045" w:rsidRDefault="00181045" w:rsidP="003A71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8104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81045">
        <w:rPr>
          <w:rFonts w:ascii="Times New Roman" w:hAnsi="Times New Roman" w:cs="Times New Roman"/>
          <w:sz w:val="28"/>
          <w:szCs w:val="28"/>
        </w:rPr>
        <w:t>оходы от портфельных инвестиций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292DCB" w14:textId="20588A7C" w:rsidR="002F4F0E" w:rsidRPr="00227BAB" w:rsidRDefault="002F4F0E" w:rsidP="003A716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7BA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81045" w:rsidRPr="00227BAB">
        <w:rPr>
          <w:rFonts w:ascii="Times New Roman" w:hAnsi="Times New Roman" w:cs="Times New Roman"/>
          <w:sz w:val="28"/>
          <w:szCs w:val="28"/>
        </w:rPr>
        <w:t>В</w:t>
      </w:r>
    </w:p>
    <w:p w14:paraId="26CEA1E3" w14:textId="77777777" w:rsidR="002F4F0E" w:rsidRPr="00227BAB" w:rsidRDefault="002F4F0E" w:rsidP="003A716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227BAB">
        <w:rPr>
          <w:rFonts w:ascii="Times New Roman" w:hAnsi="Times New Roman" w:cs="Times New Roman"/>
          <w:sz w:val="28"/>
          <w:szCs w:val="28"/>
        </w:rPr>
        <w:t>Компетенции (индикаторы): ПК-2 (ПК-2.4)</w:t>
      </w:r>
    </w:p>
    <w:p w14:paraId="6025437A" w14:textId="77777777" w:rsidR="002F4F0E" w:rsidRDefault="002F4F0E" w:rsidP="001549F0">
      <w:pPr>
        <w:pStyle w:val="a3"/>
        <w:tabs>
          <w:tab w:val="num" w:pos="0"/>
          <w:tab w:val="left" w:pos="709"/>
        </w:tabs>
        <w:spacing w:after="0" w:line="240" w:lineRule="auto"/>
        <w:ind w:left="0" w:firstLine="567"/>
        <w:jc w:val="both"/>
      </w:pPr>
    </w:p>
    <w:p w14:paraId="109A7A23" w14:textId="677D41CA" w:rsidR="004E6670" w:rsidRDefault="004E6670" w:rsidP="00214918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27BA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4B51BF38" w14:textId="77777777" w:rsidR="00214918" w:rsidRPr="00214918" w:rsidRDefault="00214918" w:rsidP="00214918"/>
    <w:p w14:paraId="114C49E3" w14:textId="6D321FF5" w:rsidR="004E6670" w:rsidRPr="00D925C8" w:rsidRDefault="00D925C8" w:rsidP="00D925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918">
        <w:rPr>
          <w:rFonts w:ascii="Times New Roman" w:hAnsi="Times New Roman" w:cs="Times New Roman"/>
          <w:iCs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4918" w:rsidRPr="00214918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6667"/>
      </w:tblGrid>
      <w:tr w:rsidR="004E6670" w:rsidRPr="00DD66B8" w14:paraId="3CFBA7F8" w14:textId="77777777" w:rsidTr="00214918">
        <w:tc>
          <w:tcPr>
            <w:tcW w:w="1617" w:type="pct"/>
          </w:tcPr>
          <w:p w14:paraId="36BB53A5" w14:textId="77777777" w:rsidR="004E6670" w:rsidRPr="00DD66B8" w:rsidRDefault="004E6670" w:rsidP="005742DA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D118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41ABE" w:rsidRPr="00B41ABE">
              <w:rPr>
                <w:rFonts w:ascii="Times New Roman" w:hAnsi="Times New Roman"/>
                <w:sz w:val="28"/>
                <w:szCs w:val="28"/>
              </w:rPr>
              <w:t>Принцип хозяйственной самостоятельности</w:t>
            </w:r>
          </w:p>
        </w:tc>
        <w:tc>
          <w:tcPr>
            <w:tcW w:w="3383" w:type="pct"/>
          </w:tcPr>
          <w:p w14:paraId="4B84B409" w14:textId="77777777" w:rsidR="004E6670" w:rsidRPr="00DD66B8" w:rsidRDefault="004E6670" w:rsidP="005742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) </w:t>
            </w:r>
            <w:r w:rsidR="006E5CE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П</w:t>
            </w:r>
            <w:r w:rsidR="006E5CE5" w:rsidRPr="006E5CE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олн</w:t>
            </w:r>
            <w:r w:rsidR="006E5CE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ая </w:t>
            </w:r>
            <w:r w:rsidR="006E5CE5" w:rsidRPr="006E5CE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окупаемость затратна производство и реализацию продукции, инвестирование в развитиепроизводства за счет </w:t>
            </w:r>
            <w:r w:rsidR="006E5CE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с</w:t>
            </w:r>
            <w:r w:rsidR="006E5CE5" w:rsidRPr="006E5CE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обственных </w:t>
            </w:r>
            <w:r w:rsidR="006E5CE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денежных средств и при необходи</w:t>
            </w:r>
            <w:r w:rsidR="006E5CE5" w:rsidRPr="006E5CE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мости банковских и коммерческих кредитов.</w:t>
            </w:r>
          </w:p>
        </w:tc>
      </w:tr>
      <w:tr w:rsidR="004E6670" w:rsidRPr="00DD66B8" w14:paraId="574B8CC5" w14:textId="77777777" w:rsidTr="00214918">
        <w:tc>
          <w:tcPr>
            <w:tcW w:w="1617" w:type="pct"/>
          </w:tcPr>
          <w:p w14:paraId="1D67A1BF" w14:textId="77777777" w:rsidR="004E6670" w:rsidRPr="0071010A" w:rsidRDefault="006E5CE5" w:rsidP="006E5CE5">
            <w:pPr>
              <w:pStyle w:val="a3"/>
              <w:numPr>
                <w:ilvl w:val="0"/>
                <w:numId w:val="2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5CE5">
              <w:rPr>
                <w:rFonts w:ascii="Times New Roman" w:hAnsi="Times New Roman"/>
                <w:sz w:val="28"/>
                <w:szCs w:val="28"/>
              </w:rPr>
              <w:t>Принцип самофинансирования</w:t>
            </w:r>
          </w:p>
        </w:tc>
        <w:tc>
          <w:tcPr>
            <w:tcW w:w="3383" w:type="pct"/>
          </w:tcPr>
          <w:p w14:paraId="2BB4EF42" w14:textId="77777777" w:rsidR="004E6670" w:rsidRPr="00DD66B8" w:rsidRDefault="004E6670" w:rsidP="00D925C8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Б) </w:t>
            </w:r>
            <w:r w:rsidR="006E5CE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Наличие опре</w:t>
            </w:r>
            <w:r w:rsidR="006E5CE5" w:rsidRPr="006E5CE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деленной системы ответственности за ведение и результаты хозяйст</w:t>
            </w:r>
            <w:r w:rsidR="006E5CE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венной деятельности</w:t>
            </w:r>
            <w:r w:rsidRPr="00836AB8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E6670" w:rsidRPr="00DD66B8" w14:paraId="09F46CBD" w14:textId="77777777" w:rsidTr="00214918">
        <w:tc>
          <w:tcPr>
            <w:tcW w:w="1617" w:type="pct"/>
          </w:tcPr>
          <w:p w14:paraId="08643A96" w14:textId="77777777" w:rsidR="004E6670" w:rsidRPr="00DD66B8" w:rsidRDefault="006E5CE5" w:rsidP="006E5CE5">
            <w:pPr>
              <w:pStyle w:val="a3"/>
              <w:numPr>
                <w:ilvl w:val="0"/>
                <w:numId w:val="2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5CE5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 материальной ответственности</w:t>
            </w:r>
          </w:p>
        </w:tc>
        <w:tc>
          <w:tcPr>
            <w:tcW w:w="3383" w:type="pct"/>
          </w:tcPr>
          <w:p w14:paraId="082837E1" w14:textId="77777777" w:rsidR="004E6670" w:rsidRPr="00DD66B8" w:rsidRDefault="004E6670" w:rsidP="00D118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В) </w:t>
            </w:r>
            <w:r w:rsidR="00B41ABE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П</w:t>
            </w:r>
            <w:r w:rsidR="00B41ABE" w:rsidRPr="00B41ABE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редприятие самостоятельно, независимо от организационно-правовой</w:t>
            </w:r>
            <w:r w:rsidR="00612A07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B41ABE" w:rsidRPr="00B41ABE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формы хозяйствования, определяет свою экономическую деятельность,направления вложений денежных средств с целью извлечения прибыли</w:t>
            </w:r>
            <w:r w:rsidRPr="00CD05F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00FC3268" w14:textId="3700E7DA" w:rsidR="004E6670" w:rsidRPr="00612A07" w:rsidRDefault="004E6670" w:rsidP="00D925C8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12A0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2A07" w:rsidRPr="00612A07">
        <w:rPr>
          <w:rFonts w:ascii="Times New Roman" w:hAnsi="Times New Roman" w:cs="Times New Roman"/>
          <w:bCs/>
          <w:sz w:val="28"/>
          <w:szCs w:val="28"/>
        </w:rPr>
        <w:t>1-</w:t>
      </w:r>
      <w:r w:rsidRPr="00612A07">
        <w:rPr>
          <w:rFonts w:ascii="Times New Roman" w:hAnsi="Times New Roman" w:cs="Times New Roman"/>
          <w:bCs/>
          <w:sz w:val="28"/>
          <w:szCs w:val="28"/>
        </w:rPr>
        <w:t>В, 2</w:t>
      </w:r>
      <w:r w:rsidR="00612A07" w:rsidRPr="00612A07">
        <w:rPr>
          <w:rFonts w:ascii="Times New Roman" w:hAnsi="Times New Roman" w:cs="Times New Roman"/>
          <w:bCs/>
          <w:sz w:val="28"/>
          <w:szCs w:val="28"/>
        </w:rPr>
        <w:t>-А, 3-</w:t>
      </w:r>
      <w:r w:rsidRPr="00612A07">
        <w:rPr>
          <w:rFonts w:ascii="Times New Roman" w:hAnsi="Times New Roman" w:cs="Times New Roman"/>
          <w:bCs/>
          <w:sz w:val="28"/>
          <w:szCs w:val="28"/>
        </w:rPr>
        <w:t>Б</w:t>
      </w:r>
    </w:p>
    <w:p w14:paraId="6626658B" w14:textId="77777777" w:rsidR="006E5CE5" w:rsidRPr="00612A07" w:rsidRDefault="004E6670" w:rsidP="00D925C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612A0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5CE5" w:rsidRPr="00612A07">
        <w:rPr>
          <w:rFonts w:ascii="Times New Roman" w:hAnsi="Times New Roman" w:cs="Times New Roman"/>
          <w:sz w:val="28"/>
          <w:szCs w:val="28"/>
        </w:rPr>
        <w:t>ПК-2 (ПК-2.4)</w:t>
      </w:r>
    </w:p>
    <w:p w14:paraId="6A127450" w14:textId="77777777" w:rsidR="004E6670" w:rsidRDefault="004E6670" w:rsidP="006E5CE5">
      <w:pPr>
        <w:tabs>
          <w:tab w:val="num" w:pos="0"/>
          <w:tab w:val="left" w:pos="709"/>
        </w:tabs>
        <w:spacing w:after="0" w:line="240" w:lineRule="auto"/>
        <w:ind w:firstLine="567"/>
        <w:jc w:val="both"/>
      </w:pPr>
    </w:p>
    <w:p w14:paraId="0CCC37C1" w14:textId="77777777" w:rsidR="00214918" w:rsidRPr="00D925C8" w:rsidRDefault="00214918" w:rsidP="00214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Pr="00214918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6667"/>
      </w:tblGrid>
      <w:tr w:rsidR="00E626BA" w:rsidRPr="00DD66B8" w14:paraId="7BF73C3F" w14:textId="77777777" w:rsidTr="00214918">
        <w:tc>
          <w:tcPr>
            <w:tcW w:w="1617" w:type="pct"/>
          </w:tcPr>
          <w:p w14:paraId="1C898300" w14:textId="77777777" w:rsidR="00E626BA" w:rsidRPr="00DD66B8" w:rsidRDefault="00E626BA" w:rsidP="000F51D7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612A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41ABE">
              <w:rPr>
                <w:rFonts w:ascii="Times New Roman" w:hAnsi="Times New Roman"/>
                <w:sz w:val="28"/>
                <w:szCs w:val="28"/>
              </w:rPr>
              <w:t>Принцип хозяйственной самостоятельности</w:t>
            </w:r>
          </w:p>
        </w:tc>
        <w:tc>
          <w:tcPr>
            <w:tcW w:w="3383" w:type="pct"/>
          </w:tcPr>
          <w:p w14:paraId="62734A53" w14:textId="77777777" w:rsidR="00E626BA" w:rsidRPr="00DD66B8" w:rsidRDefault="00E626BA" w:rsidP="00D11812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) </w:t>
            </w: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П</w:t>
            </w:r>
            <w:r w:rsidRPr="006E5CE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олн</w:t>
            </w: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ая </w:t>
            </w:r>
            <w:r w:rsidRPr="006E5CE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окупаемость затратна производство и реализацию продукции, инвестирование в развитиепроизводства за счет </w:t>
            </w: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с</w:t>
            </w:r>
            <w:r w:rsidRPr="006E5CE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обственных </w:t>
            </w: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денежных средств и при необходи</w:t>
            </w:r>
            <w:r w:rsidRPr="006E5CE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мости банковских и коммерческих кредитов.</w:t>
            </w:r>
          </w:p>
        </w:tc>
      </w:tr>
      <w:tr w:rsidR="00E626BA" w:rsidRPr="00DD66B8" w14:paraId="526C636E" w14:textId="77777777" w:rsidTr="00214918">
        <w:tc>
          <w:tcPr>
            <w:tcW w:w="1617" w:type="pct"/>
          </w:tcPr>
          <w:p w14:paraId="56CF44E1" w14:textId="77777777" w:rsidR="00E626BA" w:rsidRPr="0071010A" w:rsidRDefault="00E626BA" w:rsidP="00612A07">
            <w:pPr>
              <w:pStyle w:val="a3"/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5CE5">
              <w:rPr>
                <w:rFonts w:ascii="Times New Roman" w:hAnsi="Times New Roman"/>
                <w:sz w:val="28"/>
                <w:szCs w:val="28"/>
              </w:rPr>
              <w:t>Принцип самофинансирования</w:t>
            </w:r>
          </w:p>
        </w:tc>
        <w:tc>
          <w:tcPr>
            <w:tcW w:w="3383" w:type="pct"/>
          </w:tcPr>
          <w:p w14:paraId="68925FA6" w14:textId="77777777" w:rsidR="00E626BA" w:rsidRPr="00DD66B8" w:rsidRDefault="00E626BA" w:rsidP="005742DA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Б) Наличие опре</w:t>
            </w:r>
            <w:r w:rsidRPr="006E5CE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деленной системы ответственности за ведение и результаты хозяйст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венной деятельности</w:t>
            </w:r>
            <w:r w:rsidRPr="00836AB8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626BA" w:rsidRPr="00DD66B8" w14:paraId="38E26CF0" w14:textId="77777777" w:rsidTr="00214918">
        <w:tc>
          <w:tcPr>
            <w:tcW w:w="1617" w:type="pct"/>
          </w:tcPr>
          <w:p w14:paraId="232F6408" w14:textId="77777777" w:rsidR="00E626BA" w:rsidRPr="00DD66B8" w:rsidRDefault="00E626BA" w:rsidP="00612A07">
            <w:pPr>
              <w:pStyle w:val="a3"/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5CE5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 материальной ответственности</w:t>
            </w:r>
          </w:p>
        </w:tc>
        <w:tc>
          <w:tcPr>
            <w:tcW w:w="3383" w:type="pct"/>
          </w:tcPr>
          <w:p w14:paraId="6C1D3E0D" w14:textId="77777777" w:rsidR="00E626BA" w:rsidRPr="00DD66B8" w:rsidRDefault="00E626BA" w:rsidP="00D11812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В) </w:t>
            </w: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П</w:t>
            </w:r>
            <w:r w:rsidRPr="00B41ABE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редприятие самостоятельно, независимо от организационно-правовойформы хозяйствования, определяет свою экономическую деятельность,направления вложений денежных средств с целью извлечения прибыли</w:t>
            </w:r>
            <w:r w:rsidRPr="00CD05F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617A0289" w14:textId="38CB54C3" w:rsidR="00E626BA" w:rsidRPr="00612A07" w:rsidRDefault="00E626BA" w:rsidP="000F759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12A0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12A07">
        <w:rPr>
          <w:rFonts w:ascii="Times New Roman" w:hAnsi="Times New Roman" w:cs="Times New Roman"/>
          <w:bCs/>
          <w:sz w:val="28"/>
          <w:szCs w:val="28"/>
        </w:rPr>
        <w:t>1</w:t>
      </w:r>
      <w:r w:rsidR="00167207">
        <w:rPr>
          <w:rFonts w:ascii="Times New Roman" w:hAnsi="Times New Roman" w:cs="Times New Roman"/>
          <w:bCs/>
          <w:sz w:val="28"/>
          <w:szCs w:val="28"/>
        </w:rPr>
        <w:t>-</w:t>
      </w:r>
      <w:r w:rsidRPr="00612A07">
        <w:rPr>
          <w:rFonts w:ascii="Times New Roman" w:hAnsi="Times New Roman" w:cs="Times New Roman"/>
          <w:bCs/>
          <w:sz w:val="28"/>
          <w:szCs w:val="28"/>
        </w:rPr>
        <w:t>В</w:t>
      </w:r>
      <w:r w:rsidR="00167207">
        <w:rPr>
          <w:rFonts w:ascii="Times New Roman" w:hAnsi="Times New Roman" w:cs="Times New Roman"/>
          <w:bCs/>
          <w:sz w:val="28"/>
          <w:szCs w:val="28"/>
        </w:rPr>
        <w:t>, 2-</w:t>
      </w:r>
      <w:r w:rsidRPr="00612A07">
        <w:rPr>
          <w:rFonts w:ascii="Times New Roman" w:hAnsi="Times New Roman" w:cs="Times New Roman"/>
          <w:bCs/>
          <w:sz w:val="28"/>
          <w:szCs w:val="28"/>
        </w:rPr>
        <w:t>А, 3</w:t>
      </w:r>
      <w:r w:rsidR="00167207">
        <w:rPr>
          <w:rFonts w:ascii="Times New Roman" w:hAnsi="Times New Roman" w:cs="Times New Roman"/>
          <w:bCs/>
          <w:sz w:val="28"/>
          <w:szCs w:val="28"/>
        </w:rPr>
        <w:t>-</w:t>
      </w:r>
      <w:r w:rsidRPr="00612A07">
        <w:rPr>
          <w:rFonts w:ascii="Times New Roman" w:hAnsi="Times New Roman" w:cs="Times New Roman"/>
          <w:bCs/>
          <w:sz w:val="28"/>
          <w:szCs w:val="28"/>
        </w:rPr>
        <w:t>Б</w:t>
      </w:r>
    </w:p>
    <w:p w14:paraId="20C02953" w14:textId="77777777" w:rsidR="00E626BA" w:rsidRPr="00612A07" w:rsidRDefault="00E626BA" w:rsidP="000F759E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612A07">
        <w:rPr>
          <w:rFonts w:ascii="Times New Roman" w:hAnsi="Times New Roman" w:cs="Times New Roman"/>
          <w:sz w:val="28"/>
          <w:szCs w:val="28"/>
        </w:rPr>
        <w:t>Компетенции (индикаторы): ПК-2 (ПК-2.4)</w:t>
      </w:r>
    </w:p>
    <w:p w14:paraId="06FE09AE" w14:textId="77777777" w:rsidR="00E626BA" w:rsidRDefault="00E626BA" w:rsidP="006E5CE5">
      <w:pPr>
        <w:tabs>
          <w:tab w:val="num" w:pos="0"/>
          <w:tab w:val="left" w:pos="709"/>
        </w:tabs>
        <w:spacing w:after="0" w:line="240" w:lineRule="auto"/>
        <w:ind w:firstLine="567"/>
        <w:jc w:val="both"/>
      </w:pPr>
    </w:p>
    <w:p w14:paraId="6CDD9241" w14:textId="77777777" w:rsidR="00214918" w:rsidRPr="00D925C8" w:rsidRDefault="00983BE2" w:rsidP="00214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918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Pr="00D27CE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14918" w:rsidRPr="00214918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6667"/>
      </w:tblGrid>
      <w:tr w:rsidR="006B4B8A" w:rsidRPr="00DD66B8" w14:paraId="649DE874" w14:textId="77777777" w:rsidTr="00214918">
        <w:tc>
          <w:tcPr>
            <w:tcW w:w="1617" w:type="pct"/>
          </w:tcPr>
          <w:p w14:paraId="7CA0FAC0" w14:textId="77777777" w:rsidR="006B4B8A" w:rsidRPr="00DD66B8" w:rsidRDefault="006B4B8A" w:rsidP="00D27CE7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CD3FF5" w:rsidRPr="00CD3FF5">
              <w:rPr>
                <w:rFonts w:ascii="Times New Roman" w:hAnsi="Times New Roman"/>
                <w:sz w:val="28"/>
                <w:szCs w:val="28"/>
              </w:rPr>
              <w:t>Кредитный риск</w:t>
            </w:r>
          </w:p>
        </w:tc>
        <w:tc>
          <w:tcPr>
            <w:tcW w:w="3383" w:type="pct"/>
          </w:tcPr>
          <w:p w14:paraId="46C09195" w14:textId="77777777" w:rsidR="006B4B8A" w:rsidRPr="00DD66B8" w:rsidRDefault="006B4B8A" w:rsidP="00D27C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) </w:t>
            </w:r>
            <w:r w:rsidR="00CD3FF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="00CD3FF5" w:rsidRPr="00CD3FF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озник</w:t>
            </w:r>
            <w:r w:rsidR="00CD3FF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ает </w:t>
            </w:r>
            <w:r w:rsidR="00CD3FF5" w:rsidRPr="00CD3FF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в случае, если один изконтрагентов, участвующих в финанс</w:t>
            </w:r>
            <w:r w:rsidR="00CD3FF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овом инструменте, не сможет лик</w:t>
            </w:r>
            <w:r w:rsidR="00CD3FF5" w:rsidRPr="00CD3FF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видировать обязательство и вызовет убытки у второй стороны.</w:t>
            </w:r>
          </w:p>
        </w:tc>
      </w:tr>
      <w:tr w:rsidR="006B4B8A" w:rsidRPr="00DD66B8" w14:paraId="0C64A6F2" w14:textId="77777777" w:rsidTr="00214918">
        <w:tc>
          <w:tcPr>
            <w:tcW w:w="1617" w:type="pct"/>
          </w:tcPr>
          <w:p w14:paraId="18EB967D" w14:textId="77777777" w:rsidR="006B4B8A" w:rsidRPr="0071010A" w:rsidRDefault="00CD3FF5" w:rsidP="00D27CE7">
            <w:pPr>
              <w:pStyle w:val="a3"/>
              <w:numPr>
                <w:ilvl w:val="0"/>
                <w:numId w:val="3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3FF5">
              <w:rPr>
                <w:rFonts w:ascii="Times New Roman" w:hAnsi="Times New Roman"/>
                <w:sz w:val="28"/>
                <w:szCs w:val="28"/>
              </w:rPr>
              <w:t>Риск ликвидности</w:t>
            </w:r>
          </w:p>
        </w:tc>
        <w:tc>
          <w:tcPr>
            <w:tcW w:w="3383" w:type="pct"/>
          </w:tcPr>
          <w:p w14:paraId="20F905EA" w14:textId="77777777" w:rsidR="006B4B8A" w:rsidRPr="00CD3FF5" w:rsidRDefault="006B4B8A" w:rsidP="00D27C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Б) </w:t>
            </w:r>
            <w:r w:rsidR="00CD3FF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Вероятность того, что стои</w:t>
            </w:r>
            <w:r w:rsidR="00CD3FF5" w:rsidRPr="00CD3FF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мость финансового инструмента изме</w:t>
            </w:r>
            <w:r w:rsidR="00CD3FF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нится в результате изменения </w:t>
            </w:r>
            <w:r w:rsidR="00CD3FF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об</w:t>
            </w:r>
            <w:r w:rsidR="00CD3FF5" w:rsidRPr="00CD3FF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менного курса иностранной валюты.</w:t>
            </w:r>
          </w:p>
        </w:tc>
      </w:tr>
      <w:tr w:rsidR="006B4B8A" w:rsidRPr="00DD66B8" w14:paraId="2E960645" w14:textId="77777777" w:rsidTr="00214918">
        <w:tc>
          <w:tcPr>
            <w:tcW w:w="1617" w:type="pct"/>
          </w:tcPr>
          <w:p w14:paraId="0C654997" w14:textId="77777777" w:rsidR="006B4B8A" w:rsidRPr="00DD66B8" w:rsidRDefault="00CD3FF5" w:rsidP="00D27CE7">
            <w:pPr>
              <w:pStyle w:val="a3"/>
              <w:numPr>
                <w:ilvl w:val="0"/>
                <w:numId w:val="3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3FF5">
              <w:rPr>
                <w:rFonts w:ascii="Times New Roman" w:hAnsi="Times New Roman" w:cs="Times New Roman"/>
                <w:bCs/>
                <w:sz w:val="28"/>
                <w:szCs w:val="28"/>
              </w:rPr>
              <w:t>Валютный риск</w:t>
            </w:r>
          </w:p>
        </w:tc>
        <w:tc>
          <w:tcPr>
            <w:tcW w:w="3383" w:type="pct"/>
          </w:tcPr>
          <w:p w14:paraId="24C4D7C2" w14:textId="77777777" w:rsidR="006B4B8A" w:rsidRPr="00DD66B8" w:rsidRDefault="006B4B8A" w:rsidP="00D27C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В) </w:t>
            </w:r>
            <w:r w:rsidR="00CD3FF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Обусловлен трудно</w:t>
            </w:r>
            <w:r w:rsidR="00CD3FF5" w:rsidRPr="00CD3FF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стями, с которыми может встретиться предприятие при мобилизации средствдля погашения своих обязательств по ф</w:t>
            </w:r>
            <w:r w:rsidR="00CD3FF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инансовому инструменту к опреде</w:t>
            </w:r>
            <w:r w:rsidR="00CD3FF5" w:rsidRPr="00CD3FF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ленному сроку.</w:t>
            </w:r>
          </w:p>
        </w:tc>
      </w:tr>
    </w:tbl>
    <w:p w14:paraId="4C7B41E8" w14:textId="4BC076D1" w:rsidR="006B4B8A" w:rsidRPr="00983BE2" w:rsidRDefault="006B4B8A" w:rsidP="00D27CE7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983BE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57EA0" w:rsidRPr="00983BE2">
        <w:rPr>
          <w:rFonts w:ascii="Times New Roman" w:hAnsi="Times New Roman" w:cs="Times New Roman"/>
          <w:bCs/>
          <w:sz w:val="28"/>
          <w:szCs w:val="28"/>
        </w:rPr>
        <w:t>1</w:t>
      </w:r>
      <w:r w:rsidR="00983BE2" w:rsidRPr="00983BE2">
        <w:rPr>
          <w:rFonts w:ascii="Times New Roman" w:hAnsi="Times New Roman" w:cs="Times New Roman"/>
          <w:bCs/>
          <w:sz w:val="28"/>
          <w:szCs w:val="28"/>
        </w:rPr>
        <w:t>-</w:t>
      </w:r>
      <w:r w:rsidR="00157EA0" w:rsidRPr="00983BE2">
        <w:rPr>
          <w:rFonts w:ascii="Times New Roman" w:hAnsi="Times New Roman" w:cs="Times New Roman"/>
          <w:bCs/>
          <w:sz w:val="28"/>
          <w:szCs w:val="28"/>
        </w:rPr>
        <w:t>А</w:t>
      </w:r>
      <w:r w:rsidRPr="00983BE2">
        <w:rPr>
          <w:rFonts w:ascii="Times New Roman" w:hAnsi="Times New Roman" w:cs="Times New Roman"/>
          <w:bCs/>
          <w:sz w:val="28"/>
          <w:szCs w:val="28"/>
        </w:rPr>
        <w:t>, 2</w:t>
      </w:r>
      <w:r w:rsidR="00983BE2" w:rsidRPr="00983BE2">
        <w:rPr>
          <w:rFonts w:ascii="Times New Roman" w:hAnsi="Times New Roman" w:cs="Times New Roman"/>
          <w:bCs/>
          <w:sz w:val="28"/>
          <w:szCs w:val="28"/>
        </w:rPr>
        <w:t>-</w:t>
      </w:r>
      <w:r w:rsidR="00157EA0" w:rsidRPr="00983BE2">
        <w:rPr>
          <w:rFonts w:ascii="Times New Roman" w:hAnsi="Times New Roman" w:cs="Times New Roman"/>
          <w:bCs/>
          <w:sz w:val="28"/>
          <w:szCs w:val="28"/>
        </w:rPr>
        <w:t>В</w:t>
      </w:r>
      <w:r w:rsidRPr="00983BE2">
        <w:rPr>
          <w:rFonts w:ascii="Times New Roman" w:hAnsi="Times New Roman" w:cs="Times New Roman"/>
          <w:bCs/>
          <w:sz w:val="28"/>
          <w:szCs w:val="28"/>
        </w:rPr>
        <w:t>, 3</w:t>
      </w:r>
      <w:r w:rsidR="00983BE2" w:rsidRPr="00983BE2">
        <w:rPr>
          <w:rFonts w:ascii="Times New Roman" w:hAnsi="Times New Roman" w:cs="Times New Roman"/>
          <w:bCs/>
          <w:sz w:val="28"/>
          <w:szCs w:val="28"/>
        </w:rPr>
        <w:t>-</w:t>
      </w:r>
      <w:r w:rsidRPr="00983BE2">
        <w:rPr>
          <w:rFonts w:ascii="Times New Roman" w:hAnsi="Times New Roman" w:cs="Times New Roman"/>
          <w:bCs/>
          <w:sz w:val="28"/>
          <w:szCs w:val="28"/>
        </w:rPr>
        <w:t>Б</w:t>
      </w:r>
    </w:p>
    <w:p w14:paraId="2F9C4E01" w14:textId="77777777" w:rsidR="006B4B8A" w:rsidRPr="00983BE2" w:rsidRDefault="006B4B8A" w:rsidP="00D27CE7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983BE2">
        <w:rPr>
          <w:rFonts w:ascii="Times New Roman" w:hAnsi="Times New Roman" w:cs="Times New Roman"/>
          <w:sz w:val="28"/>
          <w:szCs w:val="28"/>
        </w:rPr>
        <w:t>Компетенции (индикаторы): ПК-2 (ПК-2.4)</w:t>
      </w:r>
    </w:p>
    <w:p w14:paraId="2619FBA0" w14:textId="77777777" w:rsidR="00214918" w:rsidRDefault="00214918" w:rsidP="003201E5">
      <w:pPr>
        <w:pStyle w:val="4"/>
        <w:spacing w:before="0" w:line="240" w:lineRule="auto"/>
        <w:ind w:firstLine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1A694559" w14:textId="319B18FA" w:rsidR="003201E5" w:rsidRPr="009921B5" w:rsidRDefault="003201E5" w:rsidP="003201E5">
      <w:pPr>
        <w:pStyle w:val="4"/>
        <w:spacing w:before="0" w:line="240" w:lineRule="auto"/>
        <w:ind w:firstLine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921B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539617A9" w14:textId="77777777" w:rsidR="003201E5" w:rsidRDefault="003201E5" w:rsidP="003201E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68E4E" w14:textId="46559DE3" w:rsidR="009921B5" w:rsidRPr="00214918" w:rsidRDefault="00214918" w:rsidP="0021491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9921B5" w:rsidRPr="00214918">
        <w:rPr>
          <w:rFonts w:ascii="Times New Roman" w:hAnsi="Times New Roman" w:cs="Times New Roman"/>
          <w:bCs/>
          <w:i/>
          <w:sz w:val="28"/>
          <w:szCs w:val="28"/>
        </w:rPr>
        <w:t xml:space="preserve">Установите правильную последовательность. </w:t>
      </w:r>
    </w:p>
    <w:p w14:paraId="3C5E0CFE" w14:textId="77777777" w:rsidR="003201E5" w:rsidRPr="00C8546D" w:rsidRDefault="003201E5" w:rsidP="00C8546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46D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9921B5" w:rsidRPr="00C8546D">
        <w:rPr>
          <w:rFonts w:ascii="Times New Roman" w:hAnsi="Times New Roman" w:cs="Times New Roman"/>
          <w:bCs/>
          <w:sz w:val="28"/>
          <w:szCs w:val="28"/>
        </w:rPr>
        <w:t xml:space="preserve"> правильную последовательность действий по реализации финансового планирования </w:t>
      </w:r>
    </w:p>
    <w:p w14:paraId="7F255120" w14:textId="489853C1" w:rsidR="003201E5" w:rsidRPr="004939A1" w:rsidRDefault="003201E5" w:rsidP="00C8546D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66B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Построение</w:t>
      </w:r>
      <w:r w:rsidR="009921B5">
        <w:rPr>
          <w:rFonts w:ascii="Times New Roman" w:hAnsi="Times New Roman" w:cs="Times New Roman"/>
          <w:sz w:val="28"/>
          <w:szCs w:val="28"/>
        </w:rPr>
        <w:t xml:space="preserve"> </w:t>
      </w:r>
      <w:r w:rsidRPr="003201E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тактического плана на год</w:t>
      </w:r>
    </w:p>
    <w:p w14:paraId="55A62532" w14:textId="16D1EB88" w:rsidR="003201E5" w:rsidRPr="00DD66B8" w:rsidRDefault="003201E5" w:rsidP="00C8546D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Формирование финансовой стратегии</w:t>
      </w:r>
    </w:p>
    <w:p w14:paraId="61EDD0A5" w14:textId="77777777" w:rsidR="005315C5" w:rsidRPr="005315C5" w:rsidRDefault="003201E5" w:rsidP="00C8546D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="005315C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="005315C5" w:rsidRPr="005315C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перативно</w:t>
      </w:r>
      <w:r w:rsidR="005315C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е финансовое </w:t>
      </w:r>
      <w:r w:rsidR="005315C5" w:rsidRPr="005315C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планировани</w:t>
      </w:r>
      <w:r w:rsidR="005315C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е с использованием методов бюджетирования. </w:t>
      </w:r>
    </w:p>
    <w:p w14:paraId="7B6A2FD7" w14:textId="66802449" w:rsidR="003201E5" w:rsidRPr="009921B5" w:rsidRDefault="003201E5" w:rsidP="00C854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921B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C01B3" w:rsidRPr="009921B5">
        <w:rPr>
          <w:rFonts w:ascii="Times New Roman" w:hAnsi="Times New Roman" w:cs="Times New Roman"/>
          <w:bCs/>
          <w:sz w:val="28"/>
          <w:szCs w:val="28"/>
        </w:rPr>
        <w:t>Б, В, А</w:t>
      </w:r>
      <w:r w:rsidRPr="009921B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3BA4C82" w14:textId="5CFCE420" w:rsidR="00AB145A" w:rsidRPr="009921B5" w:rsidRDefault="00AB145A" w:rsidP="00C8546D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9921B5">
        <w:rPr>
          <w:rFonts w:ascii="Times New Roman" w:hAnsi="Times New Roman" w:cs="Times New Roman"/>
          <w:sz w:val="28"/>
          <w:szCs w:val="28"/>
        </w:rPr>
        <w:t>Компетенции (индикаторы): ПК-2 (ПК-2.4)</w:t>
      </w:r>
    </w:p>
    <w:p w14:paraId="0D15E561" w14:textId="77777777" w:rsidR="003201E5" w:rsidRPr="00382CD8" w:rsidRDefault="003201E5" w:rsidP="006E5CE5">
      <w:pPr>
        <w:tabs>
          <w:tab w:val="num" w:pos="0"/>
          <w:tab w:val="left" w:pos="709"/>
        </w:tabs>
        <w:spacing w:after="0" w:line="240" w:lineRule="auto"/>
        <w:ind w:firstLine="567"/>
        <w:jc w:val="both"/>
      </w:pPr>
    </w:p>
    <w:p w14:paraId="1C0D7F06" w14:textId="0941FCF5" w:rsidR="005C01B3" w:rsidRPr="00214918" w:rsidRDefault="00214918" w:rsidP="00214918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5C01B3" w:rsidRPr="00214918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</w:t>
      </w:r>
      <w:r w:rsidR="009921B5" w:rsidRPr="00214918">
        <w:rPr>
          <w:rFonts w:ascii="Times New Roman" w:hAnsi="Times New Roman" w:cs="Times New Roman"/>
          <w:bCs/>
          <w:i/>
          <w:sz w:val="28"/>
          <w:szCs w:val="28"/>
        </w:rPr>
        <w:t xml:space="preserve"> финансового контроля</w:t>
      </w:r>
      <w:r w:rsidR="005C01B3" w:rsidRPr="00214918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14:paraId="4CCED947" w14:textId="665AE8B0" w:rsidR="005C01B3" w:rsidRPr="005C01B3" w:rsidRDefault="005C01B3" w:rsidP="0032279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66B8">
        <w:rPr>
          <w:rFonts w:ascii="Times New Roman" w:hAnsi="Times New Roman" w:cs="Times New Roman"/>
          <w:sz w:val="28"/>
          <w:szCs w:val="28"/>
        </w:rPr>
        <w:t>А)</w:t>
      </w:r>
      <w:r w:rsidR="009921B5">
        <w:rPr>
          <w:rFonts w:ascii="Times New Roman" w:hAnsi="Times New Roman" w:cs="Times New Roman"/>
          <w:sz w:val="28"/>
          <w:szCs w:val="28"/>
        </w:rPr>
        <w:t xml:space="preserve"> </w:t>
      </w:r>
      <w:r w:rsidR="00B93723">
        <w:rPr>
          <w:rFonts w:ascii="Times New Roman" w:hAnsi="Times New Roman" w:cs="Times New Roman"/>
          <w:sz w:val="28"/>
          <w:szCs w:val="28"/>
        </w:rPr>
        <w:t>Предварительный финансовый контроль</w:t>
      </w:r>
    </w:p>
    <w:p w14:paraId="3672594D" w14:textId="489D9329" w:rsidR="005C01B3" w:rsidRPr="00DD66B8" w:rsidRDefault="005C01B3" w:rsidP="0032279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Б) </w:t>
      </w:r>
      <w:r w:rsidR="00B9372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Последующий финансовый контроль</w:t>
      </w:r>
    </w:p>
    <w:p w14:paraId="5BD8B703" w14:textId="7FC578AE" w:rsidR="005C01B3" w:rsidRPr="005315C5" w:rsidRDefault="005C01B3" w:rsidP="0032279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="00B9372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Оперативный финансовый контроль</w:t>
      </w:r>
    </w:p>
    <w:p w14:paraId="23F1D857" w14:textId="6CC89722" w:rsidR="005C01B3" w:rsidRPr="009921B5" w:rsidRDefault="005C01B3" w:rsidP="003227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921B5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5742DA" w:rsidRPr="009921B5">
        <w:rPr>
          <w:rFonts w:ascii="Times New Roman" w:hAnsi="Times New Roman" w:cs="Times New Roman"/>
          <w:sz w:val="28"/>
          <w:szCs w:val="28"/>
        </w:rPr>
        <w:t>ответ:</w:t>
      </w:r>
      <w:r w:rsidR="005742DA" w:rsidRPr="009921B5">
        <w:rPr>
          <w:rFonts w:ascii="Times New Roman" w:hAnsi="Times New Roman" w:cs="Times New Roman"/>
          <w:bCs/>
          <w:sz w:val="28"/>
          <w:szCs w:val="28"/>
        </w:rPr>
        <w:t xml:space="preserve"> А, В</w:t>
      </w:r>
      <w:r w:rsidRPr="009921B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93723" w:rsidRPr="009921B5">
        <w:rPr>
          <w:rFonts w:ascii="Times New Roman" w:hAnsi="Times New Roman" w:cs="Times New Roman"/>
          <w:bCs/>
          <w:sz w:val="28"/>
          <w:szCs w:val="28"/>
        </w:rPr>
        <w:t>Б</w:t>
      </w:r>
    </w:p>
    <w:p w14:paraId="10054AD0" w14:textId="77777777" w:rsidR="00AB145A" w:rsidRPr="009921B5" w:rsidRDefault="00AB145A" w:rsidP="0032279E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9921B5">
        <w:rPr>
          <w:rFonts w:ascii="Times New Roman" w:hAnsi="Times New Roman" w:cs="Times New Roman"/>
          <w:sz w:val="28"/>
          <w:szCs w:val="28"/>
        </w:rPr>
        <w:t>Компетенции (индикаторы): ПК-2 (ПК-2.4)</w:t>
      </w:r>
    </w:p>
    <w:p w14:paraId="3613D2CC" w14:textId="77777777" w:rsidR="00382CD8" w:rsidRPr="009921B5" w:rsidRDefault="00382CD8" w:rsidP="006E5CE5">
      <w:pPr>
        <w:tabs>
          <w:tab w:val="num" w:pos="0"/>
          <w:tab w:val="left" w:pos="709"/>
        </w:tabs>
        <w:spacing w:after="0" w:line="240" w:lineRule="auto"/>
        <w:ind w:firstLine="567"/>
        <w:jc w:val="both"/>
      </w:pPr>
    </w:p>
    <w:p w14:paraId="318AAFA8" w14:textId="2D45B6BC" w:rsidR="00AB145A" w:rsidRPr="00214918" w:rsidRDefault="00214918" w:rsidP="00214918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AB145A" w:rsidRPr="00214918">
        <w:rPr>
          <w:rFonts w:ascii="Times New Roman" w:hAnsi="Times New Roman" w:cs="Times New Roman"/>
          <w:bCs/>
          <w:sz w:val="28"/>
          <w:szCs w:val="28"/>
        </w:rPr>
        <w:t xml:space="preserve">Установите правильную последовательность. </w:t>
      </w:r>
    </w:p>
    <w:p w14:paraId="308187D0" w14:textId="0E4580C6" w:rsidR="00AB145A" w:rsidRPr="005C01B3" w:rsidRDefault="00AB145A" w:rsidP="0032279E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66B8">
        <w:rPr>
          <w:rFonts w:ascii="Times New Roman" w:hAnsi="Times New Roman" w:cs="Times New Roman"/>
          <w:sz w:val="28"/>
          <w:szCs w:val="28"/>
        </w:rPr>
        <w:t>А)</w:t>
      </w:r>
      <w:r w:rsidR="009921B5">
        <w:rPr>
          <w:rFonts w:ascii="Times New Roman" w:hAnsi="Times New Roman" w:cs="Times New Roman"/>
          <w:sz w:val="28"/>
          <w:szCs w:val="28"/>
        </w:rPr>
        <w:t xml:space="preserve"> </w:t>
      </w:r>
      <w:r w:rsidR="009478C4">
        <w:rPr>
          <w:rFonts w:ascii="Times New Roman" w:hAnsi="Times New Roman" w:cs="Times New Roman"/>
          <w:sz w:val="28"/>
          <w:szCs w:val="28"/>
        </w:rPr>
        <w:t>Оценка влияния условий кредита поставщиков на потребность в собственных оборотных средствах</w:t>
      </w:r>
    </w:p>
    <w:p w14:paraId="744410D9" w14:textId="1B69E088" w:rsidR="00AB145A" w:rsidRPr="00DD66B8" w:rsidRDefault="00AB145A" w:rsidP="0032279E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Б) </w:t>
      </w:r>
      <w:r w:rsidR="009478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Оценка объема потенциальных продаж</w:t>
      </w:r>
    </w:p>
    <w:p w14:paraId="72475050" w14:textId="47D78883" w:rsidR="009478C4" w:rsidRDefault="00AB145A" w:rsidP="0032279E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="009478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Формирование производственного плана</w:t>
      </w:r>
    </w:p>
    <w:p w14:paraId="34E0F417" w14:textId="329CF1E4" w:rsidR="00AB145A" w:rsidRDefault="009478C4" w:rsidP="0032279E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Г) Планирование капиталовложений</w:t>
      </w:r>
    </w:p>
    <w:p w14:paraId="3500E6E8" w14:textId="49F88BAC" w:rsidR="009478C4" w:rsidRDefault="009478C4" w:rsidP="0032279E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Д) Расчет потребности в </w:t>
      </w:r>
      <w:r>
        <w:rPr>
          <w:rFonts w:ascii="Times New Roman" w:hAnsi="Times New Roman" w:cs="Times New Roman"/>
          <w:sz w:val="28"/>
          <w:szCs w:val="28"/>
        </w:rPr>
        <w:t>собственных оборотных средствах</w:t>
      </w:r>
    </w:p>
    <w:p w14:paraId="7EA70FDE" w14:textId="55B3AFE8" w:rsidR="009478C4" w:rsidRPr="009921B5" w:rsidRDefault="00AB145A" w:rsidP="0032279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921B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921B5" w:rsidRPr="009921B5">
        <w:rPr>
          <w:rFonts w:ascii="Times New Roman" w:hAnsi="Times New Roman" w:cs="Times New Roman"/>
          <w:sz w:val="28"/>
          <w:szCs w:val="28"/>
        </w:rPr>
        <w:t xml:space="preserve"> </w:t>
      </w:r>
      <w:r w:rsidR="009478C4" w:rsidRPr="009921B5">
        <w:rPr>
          <w:rFonts w:ascii="Times New Roman" w:hAnsi="Times New Roman" w:cs="Times New Roman"/>
          <w:bCs/>
          <w:sz w:val="28"/>
          <w:szCs w:val="28"/>
        </w:rPr>
        <w:t>Б, В, Г, А, Д</w:t>
      </w:r>
    </w:p>
    <w:p w14:paraId="6A18C3B0" w14:textId="77777777" w:rsidR="00AB145A" w:rsidRPr="009921B5" w:rsidRDefault="00AB145A" w:rsidP="0032279E">
      <w:pPr>
        <w:pStyle w:val="a3"/>
        <w:tabs>
          <w:tab w:val="num" w:pos="0"/>
          <w:tab w:val="left" w:pos="284"/>
          <w:tab w:val="left" w:pos="709"/>
        </w:tabs>
        <w:spacing w:after="0" w:line="240" w:lineRule="auto"/>
        <w:ind w:left="0"/>
        <w:jc w:val="both"/>
      </w:pPr>
      <w:r w:rsidRPr="009921B5">
        <w:rPr>
          <w:rFonts w:ascii="Times New Roman" w:hAnsi="Times New Roman" w:cs="Times New Roman"/>
          <w:sz w:val="28"/>
          <w:szCs w:val="28"/>
        </w:rPr>
        <w:t>Компетенции (индикаторы): ПК-2 (ПК-2.4)</w:t>
      </w:r>
    </w:p>
    <w:p w14:paraId="53182382" w14:textId="77777777" w:rsidR="00AB145A" w:rsidRDefault="00AB145A" w:rsidP="00214918">
      <w:pPr>
        <w:tabs>
          <w:tab w:val="num" w:pos="0"/>
          <w:tab w:val="left" w:pos="709"/>
        </w:tabs>
        <w:spacing w:after="0" w:line="240" w:lineRule="auto"/>
        <w:ind w:firstLine="567"/>
        <w:jc w:val="both"/>
      </w:pPr>
    </w:p>
    <w:p w14:paraId="601713A2" w14:textId="77777777" w:rsidR="005742DA" w:rsidRPr="005742DA" w:rsidRDefault="005742DA" w:rsidP="00214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42DA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CFA31C6" w14:textId="77777777" w:rsidR="00214918" w:rsidRDefault="00214918" w:rsidP="00214918">
      <w:pPr>
        <w:pStyle w:val="Default"/>
        <w:ind w:firstLine="708"/>
        <w:rPr>
          <w:b/>
          <w:bCs/>
          <w:sz w:val="28"/>
          <w:szCs w:val="28"/>
        </w:rPr>
      </w:pPr>
    </w:p>
    <w:p w14:paraId="70590CC8" w14:textId="15543AA5" w:rsidR="002722E9" w:rsidRDefault="002722E9" w:rsidP="00214918">
      <w:pPr>
        <w:pStyle w:val="Default"/>
        <w:ind w:firstLine="708"/>
        <w:rPr>
          <w:b/>
          <w:bCs/>
          <w:sz w:val="28"/>
          <w:szCs w:val="28"/>
        </w:rPr>
      </w:pPr>
      <w:r w:rsidRPr="009921B5">
        <w:rPr>
          <w:b/>
          <w:bCs/>
          <w:sz w:val="28"/>
          <w:szCs w:val="28"/>
        </w:rPr>
        <w:t xml:space="preserve">Задания открытого типа на дополнение </w:t>
      </w:r>
    </w:p>
    <w:p w14:paraId="5B5A8AE1" w14:textId="77777777" w:rsidR="00214918" w:rsidRPr="009921B5" w:rsidRDefault="00214918" w:rsidP="00214918">
      <w:pPr>
        <w:pStyle w:val="Default"/>
        <w:ind w:firstLine="708"/>
        <w:rPr>
          <w:sz w:val="28"/>
          <w:szCs w:val="28"/>
        </w:rPr>
      </w:pPr>
    </w:p>
    <w:p w14:paraId="234C5A2E" w14:textId="2C1CB06F" w:rsidR="009921B5" w:rsidRPr="00214918" w:rsidRDefault="00214918" w:rsidP="0021491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5742DA" w:rsidRPr="0021491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Напишите </w:t>
      </w:r>
      <w:r w:rsidR="00423CE9" w:rsidRPr="0021491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пропущенное слово</w:t>
      </w:r>
    </w:p>
    <w:p w14:paraId="432C6490" w14:textId="77777777" w:rsidR="002722E9" w:rsidRPr="00814293" w:rsidRDefault="000B37FF" w:rsidP="0021491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293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="00C934CB" w:rsidRPr="00814293">
        <w:rPr>
          <w:rFonts w:ascii="Times New Roman" w:hAnsi="Times New Roman" w:cs="Times New Roman"/>
          <w:bCs/>
          <w:sz w:val="28"/>
          <w:szCs w:val="28"/>
        </w:rPr>
        <w:t>Оборотные активы – оборотные активы, которые могут быть в течение одного производственно-торгового цикла или одного _______ превращены в денежные средства</w:t>
      </w:r>
      <w:r w:rsidRPr="00814293">
        <w:rPr>
          <w:rFonts w:ascii="Times New Roman" w:hAnsi="Times New Roman" w:cs="Times New Roman"/>
          <w:bCs/>
          <w:sz w:val="28"/>
          <w:szCs w:val="28"/>
        </w:rPr>
        <w:t>»</w:t>
      </w:r>
      <w:r w:rsidR="00C934CB" w:rsidRPr="0081429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91AB797" w14:textId="3B8EC9C2" w:rsidR="002722E9" w:rsidRPr="00DD66B8" w:rsidRDefault="002722E9" w:rsidP="00C378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21B5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4CB">
        <w:rPr>
          <w:rFonts w:ascii="Times New Roman" w:hAnsi="Times New Roman" w:cs="Times New Roman"/>
          <w:bCs/>
          <w:sz w:val="28"/>
          <w:szCs w:val="28"/>
        </w:rPr>
        <w:t>года</w:t>
      </w:r>
    </w:p>
    <w:p w14:paraId="3101D613" w14:textId="1F54F544" w:rsidR="00C934CB" w:rsidRPr="009921B5" w:rsidRDefault="00C934CB" w:rsidP="00C3787C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9921B5">
        <w:rPr>
          <w:rFonts w:ascii="Times New Roman" w:hAnsi="Times New Roman" w:cs="Times New Roman"/>
          <w:sz w:val="28"/>
          <w:szCs w:val="28"/>
        </w:rPr>
        <w:t>Компетенции (индикаторы): ПК-2 (ПК-2.4)</w:t>
      </w:r>
    </w:p>
    <w:p w14:paraId="2E7E75EA" w14:textId="77777777" w:rsidR="002722E9" w:rsidRDefault="002722E9" w:rsidP="00C3787C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7E51C6" w14:textId="56EDD42C" w:rsidR="000B37FF" w:rsidRPr="00214918" w:rsidRDefault="00214918" w:rsidP="0021491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21491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D13E283" w14:textId="77777777" w:rsidR="001415CC" w:rsidRPr="00814293" w:rsidRDefault="000B37FF" w:rsidP="00C3787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14293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1415CC" w:rsidRPr="00814293">
        <w:rPr>
          <w:rFonts w:ascii="Times New Roman" w:hAnsi="Times New Roman" w:cs="Times New Roman"/>
          <w:bCs/>
          <w:iCs/>
          <w:sz w:val="28"/>
          <w:szCs w:val="28"/>
        </w:rPr>
        <w:t>Расходы признаются в том отчетном периоде, в котором они произведены, независимо от времени фактической выплаты __________ средств</w:t>
      </w:r>
      <w:r w:rsidRPr="00814293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1415CC" w:rsidRPr="0081429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EE57D4D" w14:textId="7CF179A4" w:rsidR="002722E9" w:rsidRPr="00DD66B8" w:rsidRDefault="002722E9" w:rsidP="008142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37F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415CC">
        <w:rPr>
          <w:rFonts w:ascii="Times New Roman" w:hAnsi="Times New Roman" w:cs="Times New Roman"/>
          <w:bCs/>
          <w:iCs/>
          <w:sz w:val="28"/>
          <w:szCs w:val="28"/>
        </w:rPr>
        <w:t>денежных</w:t>
      </w:r>
    </w:p>
    <w:p w14:paraId="0504D848" w14:textId="39AC3AB5" w:rsidR="001415CC" w:rsidRPr="000B37FF" w:rsidRDefault="001415CC" w:rsidP="00814293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0B37FF">
        <w:rPr>
          <w:rFonts w:ascii="Times New Roman" w:hAnsi="Times New Roman" w:cs="Times New Roman"/>
          <w:sz w:val="28"/>
          <w:szCs w:val="28"/>
        </w:rPr>
        <w:t>Компетенции (индикаторы): ПК-2 (ПК-2.4)</w:t>
      </w:r>
    </w:p>
    <w:p w14:paraId="25E9E573" w14:textId="77777777" w:rsidR="002722E9" w:rsidRDefault="002722E9" w:rsidP="008C5EE6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143576" w14:textId="7F37F178" w:rsidR="000B37FF" w:rsidRPr="00214918" w:rsidRDefault="00214918" w:rsidP="0021491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814293" w:rsidRPr="0021491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</w:t>
      </w:r>
      <w:r w:rsidR="000B37FF" w:rsidRPr="0021491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пропущенное слово</w:t>
      </w:r>
    </w:p>
    <w:p w14:paraId="3753AAB0" w14:textId="77777777" w:rsidR="005870CD" w:rsidRPr="00814293" w:rsidRDefault="000B37FF" w:rsidP="008142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293">
        <w:rPr>
          <w:rFonts w:ascii="Times New Roman" w:hAnsi="Times New Roman" w:cs="Times New Roman"/>
          <w:sz w:val="28"/>
          <w:szCs w:val="28"/>
        </w:rPr>
        <w:t>«</w:t>
      </w:r>
      <w:r w:rsidR="005870CD" w:rsidRPr="00814293">
        <w:rPr>
          <w:rFonts w:ascii="Times New Roman" w:hAnsi="Times New Roman" w:cs="Times New Roman"/>
          <w:sz w:val="28"/>
          <w:szCs w:val="28"/>
        </w:rPr>
        <w:t>Управление прибылью выражает процесс разработки и принятия _________ решений по ключевым аспектам, связанным с образованием и расходованием чистого дохода предприятия</w:t>
      </w:r>
      <w:r w:rsidRPr="00814293">
        <w:rPr>
          <w:rFonts w:ascii="Times New Roman" w:hAnsi="Times New Roman" w:cs="Times New Roman"/>
          <w:sz w:val="28"/>
          <w:szCs w:val="28"/>
        </w:rPr>
        <w:t>»</w:t>
      </w:r>
      <w:r w:rsidR="005870CD" w:rsidRPr="00814293">
        <w:rPr>
          <w:rFonts w:ascii="Times New Roman" w:hAnsi="Times New Roman" w:cs="Times New Roman"/>
          <w:sz w:val="28"/>
          <w:szCs w:val="28"/>
        </w:rPr>
        <w:t>.</w:t>
      </w:r>
    </w:p>
    <w:p w14:paraId="1FC7EBF8" w14:textId="203780A2" w:rsidR="005870CD" w:rsidRPr="00DD66B8" w:rsidRDefault="005870CD" w:rsidP="008142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37FF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5742DA" w:rsidRPr="000B37FF">
        <w:rPr>
          <w:rFonts w:ascii="Times New Roman" w:hAnsi="Times New Roman" w:cs="Times New Roman"/>
          <w:sz w:val="28"/>
          <w:szCs w:val="28"/>
        </w:rPr>
        <w:t>ответ:</w:t>
      </w:r>
      <w:r w:rsidR="005742DA"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2DA" w:rsidRPr="005742DA">
        <w:rPr>
          <w:rFonts w:ascii="Times New Roman" w:hAnsi="Times New Roman" w:cs="Times New Roman"/>
          <w:sz w:val="28"/>
          <w:szCs w:val="28"/>
        </w:rPr>
        <w:t>управленческих</w:t>
      </w:r>
    </w:p>
    <w:p w14:paraId="53B44E40" w14:textId="0C4E7A08" w:rsidR="005870CD" w:rsidRPr="000B37FF" w:rsidRDefault="005870CD" w:rsidP="00814293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0B37FF">
        <w:rPr>
          <w:rFonts w:ascii="Times New Roman" w:hAnsi="Times New Roman" w:cs="Times New Roman"/>
          <w:sz w:val="28"/>
          <w:szCs w:val="28"/>
        </w:rPr>
        <w:t>Компетенции (индикаторы): ПК-2 (ПК-2.4)</w:t>
      </w:r>
    </w:p>
    <w:p w14:paraId="472AE031" w14:textId="77777777" w:rsidR="005870CD" w:rsidRPr="005870CD" w:rsidRDefault="005870CD" w:rsidP="008C5EE6">
      <w:pPr>
        <w:pStyle w:val="4"/>
        <w:spacing w:before="0" w:line="240" w:lineRule="auto"/>
        <w:ind w:firstLine="56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2E783B4" w14:textId="1951FE6F" w:rsidR="002722E9" w:rsidRDefault="002722E9" w:rsidP="00214918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C5EE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799A9BCC" w14:textId="77777777" w:rsidR="00214918" w:rsidRPr="00214918" w:rsidRDefault="00214918" w:rsidP="00214918"/>
    <w:p w14:paraId="16B46A4F" w14:textId="4F2D1887" w:rsidR="008C5EE6" w:rsidRPr="00214918" w:rsidRDefault="00214918" w:rsidP="00214918">
      <w:pPr>
        <w:tabs>
          <w:tab w:val="left" w:pos="284"/>
        </w:tabs>
        <w:spacing w:after="0" w:line="240" w:lineRule="auto"/>
        <w:rPr>
          <w:i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8C5EE6" w:rsidRPr="0021491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словосочетание</w:t>
      </w:r>
    </w:p>
    <w:p w14:paraId="225F0AFA" w14:textId="77777777" w:rsidR="003D7C04" w:rsidRPr="008C2AED" w:rsidRDefault="003D7C04" w:rsidP="008C2AE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8C2AED">
        <w:rPr>
          <w:rFonts w:ascii="Times New Roman" w:hAnsi="Times New Roman" w:cs="Times New Roman"/>
          <w:bCs/>
          <w:iCs/>
          <w:sz w:val="28"/>
          <w:szCs w:val="28"/>
        </w:rPr>
        <w:t>Финансовый результат предприятия с низким уровнем постоянных издержек в меньшей степени зависит от изменения физического объема производства</w:t>
      </w:r>
      <w:r w:rsidR="008C5EE6" w:rsidRPr="008C2AE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334EE17" w14:textId="4192C944" w:rsidR="003D7C04" w:rsidRDefault="002722E9" w:rsidP="008C2AE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8C5E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C04">
        <w:rPr>
          <w:rFonts w:ascii="Times New Roman" w:hAnsi="Times New Roman" w:cs="Times New Roman"/>
          <w:bCs/>
          <w:iCs/>
          <w:sz w:val="28"/>
          <w:szCs w:val="28"/>
        </w:rPr>
        <w:t>физического объема про</w:t>
      </w:r>
      <w:r w:rsidR="003D7C04" w:rsidRPr="003D7C04">
        <w:rPr>
          <w:rFonts w:ascii="Times New Roman" w:hAnsi="Times New Roman" w:cs="Times New Roman"/>
          <w:bCs/>
          <w:iCs/>
          <w:sz w:val="28"/>
          <w:szCs w:val="28"/>
        </w:rPr>
        <w:t>изводства</w:t>
      </w:r>
      <w:r w:rsidR="003D7C04">
        <w:rPr>
          <w:rFonts w:ascii="Times New Roman" w:hAnsi="Times New Roman" w:cs="Times New Roman"/>
          <w:bCs/>
          <w:iCs/>
          <w:sz w:val="28"/>
          <w:szCs w:val="28"/>
        </w:rPr>
        <w:t xml:space="preserve"> / объема про</w:t>
      </w:r>
      <w:r w:rsidR="003D7C04" w:rsidRPr="003D7C04">
        <w:rPr>
          <w:rFonts w:ascii="Times New Roman" w:hAnsi="Times New Roman" w:cs="Times New Roman"/>
          <w:bCs/>
          <w:iCs/>
          <w:sz w:val="28"/>
          <w:szCs w:val="28"/>
        </w:rPr>
        <w:t>изводства</w:t>
      </w:r>
      <w:r w:rsidR="003D7C04">
        <w:rPr>
          <w:rFonts w:ascii="Times New Roman" w:hAnsi="Times New Roman" w:cs="Times New Roman"/>
          <w:bCs/>
          <w:iCs/>
          <w:sz w:val="28"/>
          <w:szCs w:val="28"/>
        </w:rPr>
        <w:t xml:space="preserve"> / объема про</w:t>
      </w:r>
      <w:r w:rsidR="003D7C04" w:rsidRPr="003D7C04">
        <w:rPr>
          <w:rFonts w:ascii="Times New Roman" w:hAnsi="Times New Roman" w:cs="Times New Roman"/>
          <w:bCs/>
          <w:iCs/>
          <w:sz w:val="28"/>
          <w:szCs w:val="28"/>
        </w:rPr>
        <w:t>изводства</w:t>
      </w:r>
      <w:r w:rsidR="003D7C04">
        <w:rPr>
          <w:rFonts w:ascii="Times New Roman" w:hAnsi="Times New Roman" w:cs="Times New Roman"/>
          <w:bCs/>
          <w:iCs/>
          <w:sz w:val="28"/>
          <w:szCs w:val="28"/>
        </w:rPr>
        <w:t xml:space="preserve"> в натуральном выражении</w:t>
      </w:r>
    </w:p>
    <w:p w14:paraId="109EB6F5" w14:textId="37400F05" w:rsidR="003D7C04" w:rsidRPr="008C5EE6" w:rsidRDefault="003D7C04" w:rsidP="008C2AED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8C5EE6">
        <w:rPr>
          <w:rFonts w:ascii="Times New Roman" w:hAnsi="Times New Roman" w:cs="Times New Roman"/>
          <w:sz w:val="28"/>
          <w:szCs w:val="28"/>
        </w:rPr>
        <w:t>Компетенции (индикаторы): ПК-2 (ПК-2.4)</w:t>
      </w:r>
    </w:p>
    <w:p w14:paraId="33DD9D3C" w14:textId="77777777" w:rsidR="002722E9" w:rsidRDefault="002722E9" w:rsidP="002722E9">
      <w:pPr>
        <w:spacing w:after="0" w:line="240" w:lineRule="auto"/>
        <w:ind w:firstLine="567"/>
        <w:rPr>
          <w:rFonts w:ascii="Times New Roman" w:eastAsia="TimesNewRoman" w:hAnsi="Times New Roman" w:cs="Times New Roman"/>
          <w:sz w:val="28"/>
          <w:szCs w:val="28"/>
        </w:rPr>
      </w:pPr>
    </w:p>
    <w:p w14:paraId="57E5E488" w14:textId="46623B89" w:rsidR="008C5EE6" w:rsidRPr="00214918" w:rsidRDefault="00214918" w:rsidP="00214918">
      <w:pPr>
        <w:tabs>
          <w:tab w:val="left" w:pos="426"/>
        </w:tabs>
        <w:spacing w:after="0" w:line="240" w:lineRule="auto"/>
        <w:rPr>
          <w:i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8C5EE6" w:rsidRPr="0021491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словосочетание</w:t>
      </w:r>
    </w:p>
    <w:p w14:paraId="297D182A" w14:textId="77777777" w:rsidR="00D57940" w:rsidRPr="008C2AED" w:rsidRDefault="00D57940" w:rsidP="008C2AE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Кредиторская задолженность – это задолженность хозяйствующего субъекта______________, это чужие деньги, которымипостоянно и бесплатно пользуется хозяйствующий субъект для финансирования своих расходов.</w:t>
      </w:r>
    </w:p>
    <w:p w14:paraId="3F14C62B" w14:textId="2F8CFA13" w:rsidR="002722E9" w:rsidRPr="00DD66B8" w:rsidRDefault="002722E9" w:rsidP="005A41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5E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7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другим лицам</w:t>
      </w: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D57940">
        <w:rPr>
          <w:rFonts w:ascii="Times New Roman" w:hAnsi="Times New Roman" w:cs="Times New Roman"/>
          <w:bCs/>
          <w:iCs/>
          <w:sz w:val="28"/>
          <w:szCs w:val="28"/>
        </w:rPr>
        <w:t>поставщикам сырья / поставщикам товаров</w:t>
      </w:r>
    </w:p>
    <w:p w14:paraId="1B034155" w14:textId="4E627AC6" w:rsidR="00D57940" w:rsidRPr="008C5EE6" w:rsidRDefault="00D57940" w:rsidP="005A413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8C5EE6">
        <w:rPr>
          <w:rFonts w:ascii="Times New Roman" w:hAnsi="Times New Roman" w:cs="Times New Roman"/>
          <w:sz w:val="28"/>
          <w:szCs w:val="28"/>
        </w:rPr>
        <w:t>Компетенции (индикаторы): ПК-2 (ПК-2.4)</w:t>
      </w:r>
    </w:p>
    <w:p w14:paraId="66EE07F5" w14:textId="77777777" w:rsidR="002722E9" w:rsidRDefault="002722E9" w:rsidP="00CC61A1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B4370A" w14:textId="26EF0931" w:rsidR="00974088" w:rsidRPr="00214918" w:rsidRDefault="00214918" w:rsidP="00214918">
      <w:pPr>
        <w:tabs>
          <w:tab w:val="left" w:pos="284"/>
        </w:tabs>
        <w:spacing w:after="0" w:line="240" w:lineRule="auto"/>
        <w:rPr>
          <w:i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974088" w:rsidRPr="0021491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</w:p>
    <w:p w14:paraId="20B07033" w14:textId="6FC29857" w:rsidR="008A6D1F" w:rsidRPr="005A4138" w:rsidRDefault="008A6D1F" w:rsidP="005A413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Внеоборотные активы – это __________</w:t>
      </w:r>
      <w:r w:rsidR="00214918" w:rsidRPr="005A4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часть</w:t>
      </w:r>
      <w:r w:rsidRPr="005A4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активов. </w:t>
      </w:r>
    </w:p>
    <w:p w14:paraId="2BCD07C8" w14:textId="175B3BBE" w:rsidR="002722E9" w:rsidRPr="00DD66B8" w:rsidRDefault="002722E9" w:rsidP="005A41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4088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постоянная</w:t>
      </w:r>
      <w:r w:rsidR="00974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3CE9"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423CE9">
        <w:rPr>
          <w:rFonts w:ascii="Times New Roman" w:hAnsi="Times New Roman" w:cs="Times New Roman"/>
          <w:bCs/>
          <w:iCs/>
          <w:sz w:val="28"/>
          <w:szCs w:val="28"/>
        </w:rPr>
        <w:t>немобильная</w:t>
      </w:r>
      <w:r w:rsidR="00974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стабильная</w:t>
      </w:r>
    </w:p>
    <w:p w14:paraId="73B0406C" w14:textId="220F9E80" w:rsidR="008A6D1F" w:rsidRPr="00974088" w:rsidRDefault="008A6D1F" w:rsidP="005A413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974088">
        <w:rPr>
          <w:rFonts w:ascii="Times New Roman" w:hAnsi="Times New Roman" w:cs="Times New Roman"/>
          <w:sz w:val="28"/>
          <w:szCs w:val="28"/>
        </w:rPr>
        <w:t>Компетенции (индикаторы): ПК-2 (ПК-2.4)</w:t>
      </w:r>
    </w:p>
    <w:p w14:paraId="4BA454FD" w14:textId="77777777" w:rsidR="002722E9" w:rsidRDefault="002722E9" w:rsidP="006E5CE5">
      <w:pPr>
        <w:tabs>
          <w:tab w:val="num" w:pos="0"/>
          <w:tab w:val="left" w:pos="709"/>
        </w:tabs>
        <w:spacing w:after="0" w:line="240" w:lineRule="auto"/>
        <w:ind w:firstLine="567"/>
        <w:jc w:val="both"/>
      </w:pPr>
    </w:p>
    <w:p w14:paraId="7A5D3B28" w14:textId="77777777" w:rsidR="00104EE7" w:rsidRPr="006A0649" w:rsidRDefault="00104EE7" w:rsidP="006A06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0649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65B37826" w14:textId="25692E83" w:rsidR="00691221" w:rsidRPr="00214918" w:rsidRDefault="00214918" w:rsidP="00214918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14918">
        <w:rPr>
          <w:rFonts w:ascii="Times New Roman" w:eastAsia="Aptos" w:hAnsi="Times New Roman" w:cs="Times New Roman"/>
          <w:kern w:val="2"/>
          <w:sz w:val="28"/>
          <w:szCs w:val="28"/>
        </w:rPr>
        <w:t>Решите задачу.</w:t>
      </w:r>
    </w:p>
    <w:p w14:paraId="31152525" w14:textId="77777777" w:rsidR="004B1549" w:rsidRPr="00691221" w:rsidRDefault="004B1549" w:rsidP="00214918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91221">
        <w:rPr>
          <w:rFonts w:ascii="Times New Roman" w:hAnsi="Times New Roman" w:cs="Times New Roman"/>
          <w:color w:val="000000"/>
          <w:sz w:val="28"/>
          <w:szCs w:val="28"/>
        </w:rPr>
        <w:t>Рассчитат</w:t>
      </w:r>
      <w:r w:rsidR="007525E4" w:rsidRPr="00691221">
        <w:rPr>
          <w:rFonts w:ascii="Times New Roman" w:hAnsi="Times New Roman" w:cs="Times New Roman"/>
          <w:color w:val="000000"/>
          <w:sz w:val="28"/>
          <w:szCs w:val="28"/>
        </w:rPr>
        <w:t xml:space="preserve">ь прибыль </w:t>
      </w:r>
      <w:r w:rsidRPr="00691221">
        <w:rPr>
          <w:rFonts w:ascii="Times New Roman" w:hAnsi="Times New Roman" w:cs="Times New Roman"/>
          <w:color w:val="000000"/>
          <w:sz w:val="28"/>
          <w:szCs w:val="28"/>
        </w:rPr>
        <w:t>от выпуска продукции исходя изследующих данных: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793"/>
        <w:gridCol w:w="2552"/>
        <w:gridCol w:w="3508"/>
      </w:tblGrid>
      <w:tr w:rsidR="004762E7" w:rsidRPr="004762E7" w14:paraId="036B4726" w14:textId="77777777" w:rsidTr="00214918">
        <w:tc>
          <w:tcPr>
            <w:tcW w:w="1925" w:type="pct"/>
          </w:tcPr>
          <w:p w14:paraId="133EC008" w14:textId="77777777" w:rsidR="004762E7" w:rsidRPr="004762E7" w:rsidRDefault="004762E7" w:rsidP="0021491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62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295" w:type="pct"/>
          </w:tcPr>
          <w:p w14:paraId="6959A03C" w14:textId="77777777" w:rsidR="004762E7" w:rsidRPr="004762E7" w:rsidRDefault="004762E7" w:rsidP="0021491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62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Значение за 9 </w:t>
            </w:r>
            <w:r w:rsidRPr="004762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месяцев</w:t>
            </w:r>
          </w:p>
          <w:p w14:paraId="2E6519E1" w14:textId="77777777" w:rsidR="004762E7" w:rsidRPr="004762E7" w:rsidRDefault="004762E7" w:rsidP="0021491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62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текущего года</w:t>
            </w:r>
          </w:p>
        </w:tc>
        <w:tc>
          <w:tcPr>
            <w:tcW w:w="1781" w:type="pct"/>
          </w:tcPr>
          <w:p w14:paraId="779E9EC8" w14:textId="77777777" w:rsidR="004762E7" w:rsidRPr="004762E7" w:rsidRDefault="004762E7" w:rsidP="002149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62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Ожидаемое</w:t>
            </w:r>
          </w:p>
          <w:p w14:paraId="1B3E5AE4" w14:textId="77777777" w:rsidR="004762E7" w:rsidRPr="004762E7" w:rsidRDefault="004762E7" w:rsidP="002149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62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исполнение плана за</w:t>
            </w:r>
          </w:p>
          <w:p w14:paraId="42319699" w14:textId="77777777" w:rsidR="004762E7" w:rsidRPr="004762E7" w:rsidRDefault="004762E7" w:rsidP="002149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62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квартал текущего</w:t>
            </w:r>
            <w:r w:rsidR="00752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62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</w:tr>
      <w:tr w:rsidR="004762E7" w:rsidRPr="004762E7" w14:paraId="2FC9C95C" w14:textId="77777777" w:rsidTr="00214918">
        <w:tc>
          <w:tcPr>
            <w:tcW w:w="1925" w:type="pct"/>
          </w:tcPr>
          <w:p w14:paraId="45952EEF" w14:textId="77777777" w:rsidR="004762E7" w:rsidRPr="004762E7" w:rsidRDefault="004762E7" w:rsidP="004762E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62E7">
              <w:rPr>
                <w:rFonts w:ascii="Times New Roman" w:hAnsi="Times New Roman" w:cs="Times New Roman"/>
                <w:sz w:val="28"/>
                <w:szCs w:val="28"/>
              </w:rPr>
              <w:t>Выпуск продукции по оптовым ценам  ( тыс. руб.)</w:t>
            </w:r>
          </w:p>
        </w:tc>
        <w:tc>
          <w:tcPr>
            <w:tcW w:w="1295" w:type="pct"/>
          </w:tcPr>
          <w:p w14:paraId="07364E29" w14:textId="77777777" w:rsidR="004762E7" w:rsidRPr="004762E7" w:rsidRDefault="004762E7" w:rsidP="004762E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62E7">
              <w:rPr>
                <w:rFonts w:ascii="Times New Roman" w:hAnsi="Times New Roman" w:cs="Times New Roman"/>
                <w:sz w:val="28"/>
                <w:szCs w:val="28"/>
              </w:rPr>
              <w:t>38 600</w:t>
            </w:r>
          </w:p>
        </w:tc>
        <w:tc>
          <w:tcPr>
            <w:tcW w:w="1781" w:type="pct"/>
          </w:tcPr>
          <w:p w14:paraId="49612B5F" w14:textId="77777777" w:rsidR="004762E7" w:rsidRPr="004762E7" w:rsidRDefault="004762E7" w:rsidP="004762E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62E7">
              <w:rPr>
                <w:rFonts w:ascii="Times New Roman" w:hAnsi="Times New Roman" w:cs="Times New Roman"/>
                <w:sz w:val="28"/>
                <w:szCs w:val="28"/>
              </w:rPr>
              <w:t>10 300</w:t>
            </w:r>
          </w:p>
        </w:tc>
      </w:tr>
      <w:tr w:rsidR="004762E7" w:rsidRPr="004762E7" w14:paraId="7DF932B1" w14:textId="77777777" w:rsidTr="00214918">
        <w:tc>
          <w:tcPr>
            <w:tcW w:w="1925" w:type="pct"/>
          </w:tcPr>
          <w:p w14:paraId="6B3E8CD6" w14:textId="77777777" w:rsidR="004762E7" w:rsidRPr="004762E7" w:rsidRDefault="004762E7" w:rsidP="004762E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62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Себестоимость выпущенной продукции</w:t>
            </w:r>
            <w:r w:rsidRPr="004762E7">
              <w:rPr>
                <w:rFonts w:ascii="Times New Roman" w:hAnsi="Times New Roman" w:cs="Times New Roman"/>
                <w:sz w:val="28"/>
                <w:szCs w:val="28"/>
              </w:rPr>
              <w:t>( тыс. руб.)</w:t>
            </w:r>
          </w:p>
        </w:tc>
        <w:tc>
          <w:tcPr>
            <w:tcW w:w="1295" w:type="pct"/>
          </w:tcPr>
          <w:p w14:paraId="59ADD358" w14:textId="77777777" w:rsidR="004762E7" w:rsidRPr="004762E7" w:rsidRDefault="004762E7" w:rsidP="004762E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62E7">
              <w:rPr>
                <w:rFonts w:ascii="Times New Roman" w:hAnsi="Times New Roman" w:cs="Times New Roman"/>
                <w:sz w:val="28"/>
                <w:szCs w:val="28"/>
              </w:rPr>
              <w:t>31 200</w:t>
            </w:r>
          </w:p>
        </w:tc>
        <w:tc>
          <w:tcPr>
            <w:tcW w:w="1781" w:type="pct"/>
          </w:tcPr>
          <w:p w14:paraId="7C91BC7E" w14:textId="77777777" w:rsidR="004762E7" w:rsidRPr="004762E7" w:rsidRDefault="004762E7" w:rsidP="004762E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62E7">
              <w:rPr>
                <w:rFonts w:ascii="Times New Roman" w:hAnsi="Times New Roman" w:cs="Times New Roman"/>
                <w:sz w:val="28"/>
                <w:szCs w:val="28"/>
              </w:rPr>
              <w:t>8 100</w:t>
            </w:r>
          </w:p>
        </w:tc>
      </w:tr>
    </w:tbl>
    <w:p w14:paraId="5C1AB97E" w14:textId="77777777" w:rsidR="00EE2422" w:rsidRPr="00DD66B8" w:rsidRDefault="00EE2422" w:rsidP="0021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084B0718" w14:textId="77777777" w:rsidR="00104EE7" w:rsidRPr="00BB71AE" w:rsidRDefault="00104EE7" w:rsidP="0021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8864611" w14:textId="77777777" w:rsidR="004762E7" w:rsidRPr="004762E7" w:rsidRDefault="004762E7" w:rsidP="00214918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62E7">
        <w:rPr>
          <w:rFonts w:ascii="Times New Roman" w:hAnsi="Times New Roman" w:cs="Times New Roman"/>
          <w:sz w:val="28"/>
          <w:szCs w:val="28"/>
        </w:rPr>
        <w:t>В = 38600 + 10300 = 48900 тыс. руб.</w:t>
      </w:r>
    </w:p>
    <w:p w14:paraId="123AC1F6" w14:textId="77777777" w:rsidR="004762E7" w:rsidRPr="004762E7" w:rsidRDefault="004762E7" w:rsidP="00214918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62E7">
        <w:rPr>
          <w:rFonts w:ascii="Times New Roman" w:hAnsi="Times New Roman" w:cs="Times New Roman"/>
          <w:sz w:val="28"/>
          <w:szCs w:val="28"/>
        </w:rPr>
        <w:t>Сс = 31200 + 8100 = 39300 тыс. руб.</w:t>
      </w:r>
    </w:p>
    <w:p w14:paraId="732FAE4A" w14:textId="77777777" w:rsidR="004762E7" w:rsidRDefault="004762E7" w:rsidP="00214918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2E7">
        <w:rPr>
          <w:rFonts w:ascii="Times New Roman" w:hAnsi="Times New Roman" w:cs="Times New Roman"/>
          <w:sz w:val="28"/>
          <w:szCs w:val="28"/>
        </w:rPr>
        <w:t>Преал</w:t>
      </w:r>
      <w:proofErr w:type="spellEnd"/>
      <w:r w:rsidRPr="004762E7">
        <w:rPr>
          <w:rFonts w:ascii="Times New Roman" w:hAnsi="Times New Roman" w:cs="Times New Roman"/>
          <w:sz w:val="28"/>
          <w:szCs w:val="28"/>
        </w:rPr>
        <w:t xml:space="preserve"> = 48900 – 39300 = 9600 тыс. руб. </w:t>
      </w:r>
    </w:p>
    <w:p w14:paraId="29FC0580" w14:textId="77777777" w:rsidR="00214918" w:rsidRDefault="00A21DD2" w:rsidP="00214918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21DD2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752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в ответе определения значения показателя прибыли от выпуска продукции</w:t>
      </w:r>
      <w:r w:rsidR="00214918">
        <w:rPr>
          <w:rFonts w:ascii="Times New Roman" w:hAnsi="Times New Roman" w:cs="Times New Roman"/>
          <w:sz w:val="28"/>
          <w:szCs w:val="28"/>
        </w:rPr>
        <w:t>.</w:t>
      </w:r>
    </w:p>
    <w:p w14:paraId="073E485E" w14:textId="3B485596" w:rsidR="00342284" w:rsidRDefault="00214918" w:rsidP="00214918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="00A21DD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42284" w:rsidRPr="004762E7">
        <w:rPr>
          <w:rFonts w:ascii="Times New Roman" w:hAnsi="Times New Roman" w:cs="Times New Roman"/>
          <w:sz w:val="28"/>
          <w:szCs w:val="28"/>
        </w:rPr>
        <w:t xml:space="preserve">рибыль от выпуска продукции </w:t>
      </w:r>
      <w:r w:rsidR="00104EE7" w:rsidRPr="00DD66B8">
        <w:rPr>
          <w:rFonts w:ascii="Times New Roman" w:hAnsi="Times New Roman" w:cs="Times New Roman"/>
          <w:sz w:val="28"/>
          <w:szCs w:val="28"/>
        </w:rPr>
        <w:t>рав</w:t>
      </w:r>
      <w:r w:rsidR="00104EE7">
        <w:rPr>
          <w:rFonts w:ascii="Times New Roman" w:hAnsi="Times New Roman" w:cs="Times New Roman"/>
          <w:sz w:val="28"/>
          <w:szCs w:val="28"/>
        </w:rPr>
        <w:t xml:space="preserve">на </w:t>
      </w:r>
      <w:r w:rsidR="00342284" w:rsidRPr="004762E7">
        <w:rPr>
          <w:rFonts w:ascii="Times New Roman" w:hAnsi="Times New Roman" w:cs="Times New Roman"/>
          <w:sz w:val="28"/>
          <w:szCs w:val="28"/>
        </w:rPr>
        <w:t xml:space="preserve">9600 тыс. руб. </w:t>
      </w:r>
    </w:p>
    <w:p w14:paraId="7B6AFECF" w14:textId="6108358E" w:rsidR="00342284" w:rsidRPr="007525E4" w:rsidRDefault="00342284" w:rsidP="0021491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7525E4">
        <w:rPr>
          <w:rFonts w:ascii="Times New Roman" w:hAnsi="Times New Roman" w:cs="Times New Roman"/>
          <w:sz w:val="28"/>
          <w:szCs w:val="28"/>
        </w:rPr>
        <w:t>Компетенции (индикаторы): ПК-2 (ПК-2.4)</w:t>
      </w:r>
    </w:p>
    <w:p w14:paraId="52BE4209" w14:textId="77777777" w:rsidR="00342284" w:rsidRDefault="00342284" w:rsidP="00342284">
      <w:pPr>
        <w:tabs>
          <w:tab w:val="num" w:pos="0"/>
          <w:tab w:val="left" w:pos="709"/>
        </w:tabs>
        <w:spacing w:after="0" w:line="240" w:lineRule="auto"/>
        <w:ind w:firstLine="567"/>
        <w:jc w:val="both"/>
      </w:pPr>
    </w:p>
    <w:p w14:paraId="1FF49EDF" w14:textId="77777777" w:rsidR="00214918" w:rsidRPr="00214918" w:rsidRDefault="00214918" w:rsidP="00214918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14918">
        <w:rPr>
          <w:rFonts w:ascii="Times New Roman" w:eastAsia="Aptos" w:hAnsi="Times New Roman" w:cs="Times New Roman"/>
          <w:kern w:val="2"/>
          <w:sz w:val="28"/>
          <w:szCs w:val="28"/>
        </w:rPr>
        <w:t>Решите задачу.</w:t>
      </w:r>
    </w:p>
    <w:p w14:paraId="58FBD70C" w14:textId="2663EC0B" w:rsidR="002722E9" w:rsidRPr="00DB311F" w:rsidRDefault="00DB311F" w:rsidP="001C4F4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918">
        <w:rPr>
          <w:rFonts w:ascii="Times New Roman" w:hAnsi="Times New Roman" w:cs="Times New Roman"/>
          <w:sz w:val="28"/>
          <w:szCs w:val="28"/>
        </w:rPr>
        <w:t xml:space="preserve">Предприятие анализирует два варианта вложения </w:t>
      </w:r>
      <w:r w:rsidR="00423CE9" w:rsidRPr="00214918">
        <w:rPr>
          <w:rFonts w:ascii="Times New Roman" w:hAnsi="Times New Roman" w:cs="Times New Roman"/>
          <w:sz w:val="28"/>
          <w:szCs w:val="28"/>
        </w:rPr>
        <w:t>капитала. По</w:t>
      </w:r>
      <w:r w:rsidRPr="00214918">
        <w:rPr>
          <w:rFonts w:ascii="Times New Roman" w:hAnsi="Times New Roman" w:cs="Times New Roman"/>
          <w:sz w:val="28"/>
          <w:szCs w:val="28"/>
        </w:rPr>
        <w:t xml:space="preserve"> первому варианту при инвестировании 900 тыс.</w:t>
      </w:r>
      <w:r w:rsidR="00CC61A1" w:rsidRPr="00214918">
        <w:rPr>
          <w:rFonts w:ascii="Times New Roman" w:hAnsi="Times New Roman" w:cs="Times New Roman"/>
          <w:sz w:val="28"/>
          <w:szCs w:val="28"/>
        </w:rPr>
        <w:t xml:space="preserve"> </w:t>
      </w:r>
      <w:r w:rsidRPr="00214918">
        <w:rPr>
          <w:rFonts w:ascii="Times New Roman" w:hAnsi="Times New Roman" w:cs="Times New Roman"/>
          <w:sz w:val="28"/>
          <w:szCs w:val="28"/>
        </w:rPr>
        <w:t>руб.</w:t>
      </w:r>
      <w:r w:rsidR="00423CE9" w:rsidRPr="00214918">
        <w:rPr>
          <w:rFonts w:ascii="Times New Roman" w:hAnsi="Times New Roman" w:cs="Times New Roman"/>
          <w:sz w:val="28"/>
          <w:szCs w:val="28"/>
        </w:rPr>
        <w:t>, прибыль</w:t>
      </w:r>
      <w:r w:rsidR="006F42C2" w:rsidRPr="00214918">
        <w:rPr>
          <w:rFonts w:ascii="Times New Roman" w:hAnsi="Times New Roman" w:cs="Times New Roman"/>
          <w:sz w:val="28"/>
          <w:szCs w:val="28"/>
        </w:rPr>
        <w:t xml:space="preserve"> </w:t>
      </w:r>
      <w:r w:rsidRPr="00214918">
        <w:rPr>
          <w:rFonts w:ascii="Times New Roman" w:hAnsi="Times New Roman" w:cs="Times New Roman"/>
          <w:sz w:val="28"/>
          <w:szCs w:val="28"/>
        </w:rPr>
        <w:t>составит 400 тыс.</w:t>
      </w:r>
      <w:r w:rsidR="00CC61A1" w:rsidRPr="00214918">
        <w:rPr>
          <w:rFonts w:ascii="Times New Roman" w:hAnsi="Times New Roman" w:cs="Times New Roman"/>
          <w:sz w:val="28"/>
          <w:szCs w:val="28"/>
        </w:rPr>
        <w:t xml:space="preserve"> </w:t>
      </w:r>
      <w:r w:rsidRPr="00214918">
        <w:rPr>
          <w:rFonts w:ascii="Times New Roman" w:hAnsi="Times New Roman" w:cs="Times New Roman"/>
          <w:sz w:val="28"/>
          <w:szCs w:val="28"/>
        </w:rPr>
        <w:t>руб.</w:t>
      </w:r>
      <w:r w:rsidR="006F42C2" w:rsidRPr="00214918">
        <w:rPr>
          <w:rFonts w:ascii="Times New Roman" w:hAnsi="Times New Roman" w:cs="Times New Roman"/>
          <w:sz w:val="28"/>
          <w:szCs w:val="28"/>
        </w:rPr>
        <w:t xml:space="preserve"> </w:t>
      </w:r>
      <w:r w:rsidRPr="00214918">
        <w:rPr>
          <w:rFonts w:ascii="Times New Roman" w:hAnsi="Times New Roman" w:cs="Times New Roman"/>
          <w:sz w:val="28"/>
          <w:szCs w:val="28"/>
        </w:rPr>
        <w:t>По второму варианту при инвестировании 1100 тыс.руб., прибыль</w:t>
      </w:r>
      <w:r w:rsidR="006F42C2" w:rsidRPr="00214918">
        <w:rPr>
          <w:rFonts w:ascii="Times New Roman" w:hAnsi="Times New Roman" w:cs="Times New Roman"/>
          <w:sz w:val="28"/>
          <w:szCs w:val="28"/>
        </w:rPr>
        <w:t xml:space="preserve"> </w:t>
      </w:r>
      <w:r w:rsidRPr="00214918">
        <w:rPr>
          <w:rFonts w:ascii="Times New Roman" w:hAnsi="Times New Roman" w:cs="Times New Roman"/>
          <w:sz w:val="28"/>
          <w:szCs w:val="28"/>
        </w:rPr>
        <w:t xml:space="preserve">составит 440 </w:t>
      </w:r>
      <w:proofErr w:type="spellStart"/>
      <w:r w:rsidRPr="0021491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214918">
        <w:rPr>
          <w:rFonts w:ascii="Times New Roman" w:hAnsi="Times New Roman" w:cs="Times New Roman"/>
          <w:sz w:val="28"/>
          <w:szCs w:val="28"/>
        </w:rPr>
        <w:t>.</w:t>
      </w:r>
      <w:r w:rsidR="001C4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B311F">
        <w:rPr>
          <w:rFonts w:ascii="Times New Roman" w:hAnsi="Times New Roman" w:cs="Times New Roman"/>
          <w:sz w:val="28"/>
          <w:szCs w:val="28"/>
        </w:rPr>
        <w:t xml:space="preserve">акой вариант Вы посоветовали бы выбрать </w:t>
      </w:r>
      <w:r>
        <w:rPr>
          <w:rFonts w:ascii="Times New Roman" w:hAnsi="Times New Roman" w:cs="Times New Roman"/>
          <w:sz w:val="28"/>
          <w:szCs w:val="28"/>
        </w:rPr>
        <w:t>предприятию.</w:t>
      </w:r>
    </w:p>
    <w:p w14:paraId="5075C611" w14:textId="77777777" w:rsidR="00EE2422" w:rsidRPr="00DD66B8" w:rsidRDefault="00EE2422" w:rsidP="0021491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513C6ACB" w14:textId="77777777" w:rsidR="00AD1BC0" w:rsidRPr="00BB71AE" w:rsidRDefault="00AD1BC0" w:rsidP="0021491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5D9C7D0" w14:textId="77777777" w:rsidR="00AD1BC0" w:rsidRPr="00AD1BC0" w:rsidRDefault="00AD1BC0" w:rsidP="00214918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BC0">
        <w:rPr>
          <w:rFonts w:ascii="Times New Roman" w:hAnsi="Times New Roman" w:cs="Times New Roman"/>
          <w:sz w:val="28"/>
          <w:szCs w:val="28"/>
        </w:rPr>
        <w:t>Рентабельность вложения определяется как отношение ожидаемой прибыли к объему инвестиций.</w:t>
      </w:r>
    </w:p>
    <w:p w14:paraId="5ED336C6" w14:textId="036CA14B" w:rsidR="005C01B3" w:rsidRDefault="00AD1BC0" w:rsidP="00214918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1BC0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AD1BC0">
        <w:rPr>
          <w:rFonts w:ascii="Times New Roman" w:hAnsi="Times New Roman" w:cs="Times New Roman"/>
          <w:sz w:val="28"/>
          <w:szCs w:val="28"/>
        </w:rPr>
        <w:t xml:space="preserve"> = П/ И</w:t>
      </w:r>
      <w:r w:rsidR="007B1C83">
        <w:rPr>
          <w:rFonts w:ascii="Times New Roman" w:hAnsi="Times New Roman" w:cs="Times New Roman"/>
          <w:sz w:val="28"/>
          <w:szCs w:val="28"/>
        </w:rPr>
        <w:t xml:space="preserve"> </w:t>
      </w:r>
      <w:r w:rsidR="001C4F4F">
        <w:rPr>
          <w:rFonts w:ascii="Times New Roman" w:hAnsi="Times New Roman" w:cs="Times New Roman"/>
          <w:sz w:val="28"/>
          <w:szCs w:val="28"/>
        </w:rPr>
        <w:t>×</w:t>
      </w:r>
      <w:r w:rsidR="007B1C83">
        <w:rPr>
          <w:rFonts w:ascii="Times New Roman" w:hAnsi="Times New Roman" w:cs="Times New Roman"/>
          <w:sz w:val="28"/>
          <w:szCs w:val="28"/>
        </w:rPr>
        <w:t>100%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7E93D51" w14:textId="7534E8D6" w:rsidR="00AD1BC0" w:rsidRDefault="00AD1BC0" w:rsidP="00214918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="00423CE9">
        <w:rPr>
          <w:rFonts w:ascii="Times New Roman" w:hAnsi="Times New Roman" w:cs="Times New Roman"/>
          <w:sz w:val="28"/>
          <w:szCs w:val="28"/>
        </w:rPr>
        <w:t xml:space="preserve">П </w:t>
      </w:r>
      <w:r w:rsidR="001C4F4F">
        <w:rPr>
          <w:rFonts w:ascii="Times New Roman" w:hAnsi="Times New Roman" w:cs="Times New Roman"/>
          <w:sz w:val="28"/>
          <w:szCs w:val="28"/>
        </w:rPr>
        <w:t>– ожидаемая</w:t>
      </w:r>
      <w:r>
        <w:rPr>
          <w:rFonts w:ascii="Times New Roman" w:hAnsi="Times New Roman" w:cs="Times New Roman"/>
          <w:sz w:val="28"/>
          <w:szCs w:val="28"/>
        </w:rPr>
        <w:t xml:space="preserve"> прибыль, И – инвестиции.</w:t>
      </w:r>
    </w:p>
    <w:p w14:paraId="79E24223" w14:textId="77777777" w:rsidR="006D35DD" w:rsidRPr="00AD1BC0" w:rsidRDefault="006D35DD" w:rsidP="00214918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7B1C8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= 400 / 900 = </w:t>
      </w:r>
      <w:r w:rsidR="007B1C83">
        <w:rPr>
          <w:rFonts w:ascii="Times New Roman" w:hAnsi="Times New Roman" w:cs="Times New Roman"/>
          <w:sz w:val="28"/>
          <w:szCs w:val="28"/>
        </w:rPr>
        <w:t>44,45%</w:t>
      </w:r>
    </w:p>
    <w:p w14:paraId="78102043" w14:textId="77777777" w:rsidR="00AD1BC0" w:rsidRDefault="007B1C83" w:rsidP="00214918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= 440 / 1100 = 40%.</w:t>
      </w:r>
    </w:p>
    <w:p w14:paraId="04053C88" w14:textId="77777777" w:rsidR="001C4F4F" w:rsidRDefault="00CC61A1" w:rsidP="00214918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7B1C83" w:rsidRPr="006F42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определения значений показателей рентабельности инвестиций по двум вариантам вложений</w:t>
      </w:r>
      <w:r w:rsidR="001C4F4F">
        <w:rPr>
          <w:rFonts w:ascii="Times New Roman" w:hAnsi="Times New Roman" w:cs="Times New Roman"/>
          <w:sz w:val="28"/>
          <w:szCs w:val="28"/>
        </w:rPr>
        <w:t>.</w:t>
      </w:r>
    </w:p>
    <w:p w14:paraId="1DB2ABBE" w14:textId="53B33CCE" w:rsidR="007B1C83" w:rsidRDefault="001C4F4F" w:rsidP="00214918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CC61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B1C83">
        <w:rPr>
          <w:rFonts w:ascii="Times New Roman" w:hAnsi="Times New Roman" w:cs="Times New Roman"/>
          <w:sz w:val="28"/>
          <w:szCs w:val="28"/>
        </w:rPr>
        <w:t xml:space="preserve">ентабельность инвестиций при первом варианте вложений 44,5%, при втором – 40%. Предприятию следует выбрать первый вариант вложения капитала.  </w:t>
      </w:r>
    </w:p>
    <w:p w14:paraId="6A73662C" w14:textId="1E30843A" w:rsidR="007B1C83" w:rsidRDefault="007B1C83" w:rsidP="0021491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2C2">
        <w:rPr>
          <w:rFonts w:ascii="Times New Roman" w:hAnsi="Times New Roman" w:cs="Times New Roman"/>
          <w:sz w:val="28"/>
          <w:szCs w:val="28"/>
        </w:rPr>
        <w:t>Компетенции (индикаторы): ПК-2 (ПК-2.4)</w:t>
      </w:r>
      <w:r w:rsidR="006F42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39121" w14:textId="77777777" w:rsidR="006F42C2" w:rsidRDefault="006F42C2" w:rsidP="00214918">
      <w:pPr>
        <w:pStyle w:val="a3"/>
        <w:tabs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4CF65D" w14:textId="77777777" w:rsidR="001C4F4F" w:rsidRPr="00214918" w:rsidRDefault="001C4F4F" w:rsidP="001C4F4F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14918">
        <w:rPr>
          <w:rFonts w:ascii="Times New Roman" w:eastAsia="Aptos" w:hAnsi="Times New Roman" w:cs="Times New Roman"/>
          <w:kern w:val="2"/>
          <w:sz w:val="28"/>
          <w:szCs w:val="28"/>
        </w:rPr>
        <w:t>Решите задачу.</w:t>
      </w:r>
    </w:p>
    <w:p w14:paraId="4E093D49" w14:textId="77777777" w:rsidR="004939A1" w:rsidRPr="001C4F4F" w:rsidRDefault="003C3BD6" w:rsidP="001C4F4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4F">
        <w:rPr>
          <w:rFonts w:ascii="Times New Roman" w:hAnsi="Times New Roman" w:cs="Times New Roman"/>
          <w:sz w:val="28"/>
          <w:szCs w:val="28"/>
        </w:rPr>
        <w:t xml:space="preserve">Собственный капитал предприятия равен 8900 тыс. руб. Коэффициент соотношения собственных и заемных средств равен </w:t>
      </w:r>
      <w:r w:rsidR="00244D00" w:rsidRPr="001C4F4F">
        <w:rPr>
          <w:rFonts w:ascii="Times New Roman" w:hAnsi="Times New Roman" w:cs="Times New Roman"/>
          <w:sz w:val="28"/>
          <w:szCs w:val="28"/>
        </w:rPr>
        <w:t xml:space="preserve">1,6. Найти валюту баланса предприятия. </w:t>
      </w:r>
    </w:p>
    <w:p w14:paraId="5380F18F" w14:textId="77777777" w:rsidR="00EE2422" w:rsidRPr="00DD66B8" w:rsidRDefault="00EE2422" w:rsidP="001C4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14BFE533" w14:textId="77777777" w:rsidR="00244D00" w:rsidRPr="00BB71AE" w:rsidRDefault="00244D00" w:rsidP="001C4F4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0C89EBC" w14:textId="77777777" w:rsidR="00244D00" w:rsidRDefault="00244D00" w:rsidP="001C4F4F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Кск</w:t>
      </w:r>
      <w:proofErr w:type="spellEnd"/>
      <w:r w:rsidR="006F42C2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СК / ЗК, </w:t>
      </w:r>
    </w:p>
    <w:p w14:paraId="4B7E5788" w14:textId="77777777" w:rsidR="00244D00" w:rsidRDefault="006F42C2" w:rsidP="001C4F4F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4D00">
        <w:rPr>
          <w:rFonts w:ascii="Times New Roman" w:hAnsi="Times New Roman" w:cs="Times New Roman"/>
          <w:sz w:val="28"/>
          <w:szCs w:val="28"/>
        </w:rPr>
        <w:t xml:space="preserve">де СК – собственный капитал; </w:t>
      </w:r>
    </w:p>
    <w:p w14:paraId="48F0CFF3" w14:textId="77777777" w:rsidR="00244D00" w:rsidRDefault="00244D00" w:rsidP="001C4F4F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ЗК  – заемный каптал</w:t>
      </w:r>
    </w:p>
    <w:p w14:paraId="59668B6C" w14:textId="77777777" w:rsidR="00244D00" w:rsidRPr="00DB311F" w:rsidRDefault="00244D00" w:rsidP="001C4F4F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ЗК = СК / 1,6 = 8900 / 1,6  =5562,5 (тыс. руб.)</w:t>
      </w:r>
    </w:p>
    <w:p w14:paraId="4DFF8886" w14:textId="77777777" w:rsidR="004939A1" w:rsidRPr="00244D00" w:rsidRDefault="00244D00" w:rsidP="001C4F4F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D00">
        <w:rPr>
          <w:rFonts w:ascii="Times New Roman" w:hAnsi="Times New Roman" w:cs="Times New Roman"/>
          <w:sz w:val="28"/>
          <w:szCs w:val="28"/>
        </w:rPr>
        <w:t>Валюта баланса = СК + ЗК</w:t>
      </w:r>
    </w:p>
    <w:p w14:paraId="5F2551CC" w14:textId="77777777" w:rsidR="00244D00" w:rsidRPr="00244D00" w:rsidRDefault="00244D00" w:rsidP="001C4F4F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D00">
        <w:rPr>
          <w:rFonts w:ascii="Times New Roman" w:hAnsi="Times New Roman" w:cs="Times New Roman"/>
          <w:sz w:val="28"/>
          <w:szCs w:val="28"/>
        </w:rPr>
        <w:t>Валюта баланса =</w:t>
      </w:r>
      <w:r>
        <w:rPr>
          <w:rFonts w:ascii="Times New Roman" w:hAnsi="Times New Roman" w:cs="Times New Roman"/>
          <w:sz w:val="28"/>
          <w:szCs w:val="28"/>
        </w:rPr>
        <w:t xml:space="preserve"> 8900 +5562,5 = 14462,5 (тыс. руб</w:t>
      </w:r>
      <w:r w:rsidR="006F42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F0704D6" w14:textId="77777777" w:rsidR="001C4F4F" w:rsidRDefault="00CC61A1" w:rsidP="001C4F4F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4939A1" w:rsidRPr="006F42C2">
        <w:rPr>
          <w:rFonts w:ascii="Times New Roman" w:hAnsi="Times New Roman" w:cs="Times New Roman"/>
          <w:sz w:val="28"/>
          <w:szCs w:val="28"/>
        </w:rPr>
        <w:t>:</w:t>
      </w:r>
      <w:r w:rsidR="006F42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в ответе определения значения показателя валюта баланса предприятия</w:t>
      </w:r>
      <w:r w:rsidR="001C4F4F">
        <w:rPr>
          <w:rFonts w:ascii="Times New Roman" w:hAnsi="Times New Roman" w:cs="Times New Roman"/>
          <w:sz w:val="28"/>
          <w:szCs w:val="28"/>
        </w:rPr>
        <w:t>.</w:t>
      </w:r>
    </w:p>
    <w:p w14:paraId="35BFE623" w14:textId="3A82FC14" w:rsidR="004939A1" w:rsidRDefault="001C4F4F" w:rsidP="001C4F4F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="00CC61A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44D00">
        <w:rPr>
          <w:rFonts w:ascii="Times New Roman" w:hAnsi="Times New Roman" w:cs="Times New Roman"/>
          <w:sz w:val="28"/>
          <w:szCs w:val="28"/>
        </w:rPr>
        <w:t xml:space="preserve">алюта баланса предприятия равна 14462, 5 тыс. руб. </w:t>
      </w:r>
    </w:p>
    <w:p w14:paraId="53C36464" w14:textId="3BE9D6D8" w:rsidR="00363DBF" w:rsidRDefault="004939A1" w:rsidP="00DB7781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F42C2">
        <w:rPr>
          <w:rFonts w:ascii="Times New Roman" w:hAnsi="Times New Roman" w:cs="Times New Roman"/>
          <w:sz w:val="28"/>
          <w:szCs w:val="28"/>
        </w:rPr>
        <w:t>Компетенции (индикаторы): ПК-2 (ПК-2.4)</w:t>
      </w:r>
      <w:bookmarkStart w:id="0" w:name="_GoBack"/>
      <w:bookmarkEnd w:id="0"/>
    </w:p>
    <w:sectPr w:rsidR="00363DBF" w:rsidSect="003A716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4679"/>
    <w:multiLevelType w:val="hybridMultilevel"/>
    <w:tmpl w:val="9CDE759E"/>
    <w:lvl w:ilvl="0" w:tplc="46360A90">
      <w:start w:val="2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D5C37"/>
    <w:multiLevelType w:val="hybridMultilevel"/>
    <w:tmpl w:val="EE94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02843"/>
    <w:multiLevelType w:val="hybridMultilevel"/>
    <w:tmpl w:val="1702167C"/>
    <w:lvl w:ilvl="0" w:tplc="AA6A2704">
      <w:start w:val="2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34B5F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43D8F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5341D0"/>
    <w:multiLevelType w:val="hybridMultilevel"/>
    <w:tmpl w:val="55F041D0"/>
    <w:lvl w:ilvl="0" w:tplc="42DEB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9531A3"/>
    <w:multiLevelType w:val="hybridMultilevel"/>
    <w:tmpl w:val="F8E4F172"/>
    <w:lvl w:ilvl="0" w:tplc="5568014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6D63A9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470393"/>
    <w:multiLevelType w:val="hybridMultilevel"/>
    <w:tmpl w:val="99A00C84"/>
    <w:lvl w:ilvl="0" w:tplc="E8E417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DA63133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8C08AF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524B1F"/>
    <w:multiLevelType w:val="hybridMultilevel"/>
    <w:tmpl w:val="D4D443E6"/>
    <w:lvl w:ilvl="0" w:tplc="5ED8E478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521B19A4"/>
    <w:multiLevelType w:val="hybridMultilevel"/>
    <w:tmpl w:val="AF584170"/>
    <w:lvl w:ilvl="0" w:tplc="83164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154DE7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D154ED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5C422A"/>
    <w:multiLevelType w:val="hybridMultilevel"/>
    <w:tmpl w:val="8FDA19B2"/>
    <w:lvl w:ilvl="0" w:tplc="083895F0">
      <w:start w:val="2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3"/>
  </w:num>
  <w:num w:numId="8">
    <w:abstractNumId w:val="9"/>
  </w:num>
  <w:num w:numId="9">
    <w:abstractNumId w:val="13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  <w:num w:numId="14">
    <w:abstractNumId w:val="11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15D7"/>
    <w:rsid w:val="00047F65"/>
    <w:rsid w:val="000A5826"/>
    <w:rsid w:val="000B37FF"/>
    <w:rsid w:val="000C15D7"/>
    <w:rsid w:val="000E1BFE"/>
    <w:rsid w:val="000E7304"/>
    <w:rsid w:val="000F759E"/>
    <w:rsid w:val="00104EE7"/>
    <w:rsid w:val="001415CC"/>
    <w:rsid w:val="001549F0"/>
    <w:rsid w:val="00157EA0"/>
    <w:rsid w:val="00167207"/>
    <w:rsid w:val="00181045"/>
    <w:rsid w:val="001C4F4F"/>
    <w:rsid w:val="00214918"/>
    <w:rsid w:val="00227BAB"/>
    <w:rsid w:val="00244D00"/>
    <w:rsid w:val="002722E9"/>
    <w:rsid w:val="002A7C8D"/>
    <w:rsid w:val="002F4F0E"/>
    <w:rsid w:val="0030394B"/>
    <w:rsid w:val="003201E5"/>
    <w:rsid w:val="0032279E"/>
    <w:rsid w:val="00324DBE"/>
    <w:rsid w:val="00342284"/>
    <w:rsid w:val="00363DBF"/>
    <w:rsid w:val="00382CD8"/>
    <w:rsid w:val="003A7169"/>
    <w:rsid w:val="003C3BD6"/>
    <w:rsid w:val="003C5A98"/>
    <w:rsid w:val="003D366C"/>
    <w:rsid w:val="003D432E"/>
    <w:rsid w:val="003D7C04"/>
    <w:rsid w:val="00423CE9"/>
    <w:rsid w:val="004762E7"/>
    <w:rsid w:val="004939A1"/>
    <w:rsid w:val="004B1549"/>
    <w:rsid w:val="004B7C11"/>
    <w:rsid w:val="004E6670"/>
    <w:rsid w:val="004E7DA1"/>
    <w:rsid w:val="00530367"/>
    <w:rsid w:val="005315C5"/>
    <w:rsid w:val="005742DA"/>
    <w:rsid w:val="005870CD"/>
    <w:rsid w:val="005A4138"/>
    <w:rsid w:val="005C01B3"/>
    <w:rsid w:val="005F53A2"/>
    <w:rsid w:val="0060432F"/>
    <w:rsid w:val="00612A07"/>
    <w:rsid w:val="006268F2"/>
    <w:rsid w:val="00691221"/>
    <w:rsid w:val="006A0649"/>
    <w:rsid w:val="006B0ED7"/>
    <w:rsid w:val="006B4B8A"/>
    <w:rsid w:val="006D35DD"/>
    <w:rsid w:val="006E5CE5"/>
    <w:rsid w:val="006F42C2"/>
    <w:rsid w:val="007525E4"/>
    <w:rsid w:val="00764985"/>
    <w:rsid w:val="007B1C83"/>
    <w:rsid w:val="007F6C4B"/>
    <w:rsid w:val="008006AA"/>
    <w:rsid w:val="00807158"/>
    <w:rsid w:val="00814293"/>
    <w:rsid w:val="008A6D1F"/>
    <w:rsid w:val="008C2AED"/>
    <w:rsid w:val="008C5EE6"/>
    <w:rsid w:val="009203BD"/>
    <w:rsid w:val="009478C4"/>
    <w:rsid w:val="00974088"/>
    <w:rsid w:val="00983BE2"/>
    <w:rsid w:val="009921B5"/>
    <w:rsid w:val="009A312F"/>
    <w:rsid w:val="00A10522"/>
    <w:rsid w:val="00A1792A"/>
    <w:rsid w:val="00A21DD2"/>
    <w:rsid w:val="00A35080"/>
    <w:rsid w:val="00A62A05"/>
    <w:rsid w:val="00A958EA"/>
    <w:rsid w:val="00AA38B1"/>
    <w:rsid w:val="00AB145A"/>
    <w:rsid w:val="00AD1BC0"/>
    <w:rsid w:val="00B04D09"/>
    <w:rsid w:val="00B377FC"/>
    <w:rsid w:val="00B41ABE"/>
    <w:rsid w:val="00B502F8"/>
    <w:rsid w:val="00B70872"/>
    <w:rsid w:val="00B93723"/>
    <w:rsid w:val="00BD4D4B"/>
    <w:rsid w:val="00BF03DD"/>
    <w:rsid w:val="00BF59D4"/>
    <w:rsid w:val="00C3787C"/>
    <w:rsid w:val="00C500AD"/>
    <w:rsid w:val="00C62175"/>
    <w:rsid w:val="00C66DC1"/>
    <w:rsid w:val="00C8546D"/>
    <w:rsid w:val="00C934CB"/>
    <w:rsid w:val="00CC61A1"/>
    <w:rsid w:val="00CD3FF5"/>
    <w:rsid w:val="00D11812"/>
    <w:rsid w:val="00D162F3"/>
    <w:rsid w:val="00D27CE7"/>
    <w:rsid w:val="00D57940"/>
    <w:rsid w:val="00D772E6"/>
    <w:rsid w:val="00D925C8"/>
    <w:rsid w:val="00DB100E"/>
    <w:rsid w:val="00DB311F"/>
    <w:rsid w:val="00DB7781"/>
    <w:rsid w:val="00E26A0D"/>
    <w:rsid w:val="00E626BA"/>
    <w:rsid w:val="00E83B39"/>
    <w:rsid w:val="00EE2422"/>
    <w:rsid w:val="00F105D4"/>
    <w:rsid w:val="00FB4815"/>
    <w:rsid w:val="00FC2262"/>
    <w:rsid w:val="00FE2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527C"/>
  <w15:docId w15:val="{2132683D-A1C5-40B2-ADBC-38553737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5D7"/>
    <w:pPr>
      <w:spacing w:after="160" w:line="259" w:lineRule="auto"/>
      <w:jc w:val="left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5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5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C15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C15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List Paragraph"/>
    <w:basedOn w:val="a"/>
    <w:uiPriority w:val="34"/>
    <w:qFormat/>
    <w:rsid w:val="000C15D7"/>
    <w:pPr>
      <w:ind w:left="720"/>
      <w:contextualSpacing/>
    </w:pPr>
  </w:style>
  <w:style w:type="table" w:styleId="a4">
    <w:name w:val="Table Grid"/>
    <w:basedOn w:val="a1"/>
    <w:uiPriority w:val="39"/>
    <w:rsid w:val="004E6670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E6670"/>
    <w:rPr>
      <w:b/>
      <w:bCs/>
    </w:rPr>
  </w:style>
  <w:style w:type="character" w:styleId="a6">
    <w:name w:val="Hyperlink"/>
    <w:basedOn w:val="a0"/>
    <w:uiPriority w:val="99"/>
    <w:unhideWhenUsed/>
    <w:rsid w:val="00382CD8"/>
    <w:rPr>
      <w:color w:val="0000FF" w:themeColor="hyperlink"/>
      <w:u w:val="single"/>
    </w:rPr>
  </w:style>
  <w:style w:type="paragraph" w:customStyle="1" w:styleId="Default">
    <w:name w:val="Default"/>
    <w:rsid w:val="002722E9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A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6D1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B377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377FC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77FC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77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EC7C5CC8-AF44-46F5-851E-3ECE31C3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51</cp:revision>
  <cp:lastPrinted>2025-03-04T09:04:00Z</cp:lastPrinted>
  <dcterms:created xsi:type="dcterms:W3CDTF">2025-02-18T11:11:00Z</dcterms:created>
  <dcterms:modified xsi:type="dcterms:W3CDTF">2025-03-19T09:45:00Z</dcterms:modified>
</cp:coreProperties>
</file>