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47202" w14:textId="77777777" w:rsidR="00766416" w:rsidRPr="00D13CCB" w:rsidRDefault="00766416" w:rsidP="00766416">
      <w:pPr>
        <w:pStyle w:val="a4"/>
        <w:tabs>
          <w:tab w:val="left" w:pos="1814"/>
        </w:tabs>
        <w:jc w:val="center"/>
        <w:rPr>
          <w:b/>
        </w:rPr>
      </w:pPr>
      <w:r w:rsidRPr="00D13CCB">
        <w:rPr>
          <w:b/>
        </w:rPr>
        <w:t>Комплект</w:t>
      </w:r>
      <w:r w:rsidRPr="00D13CCB">
        <w:rPr>
          <w:b/>
          <w:spacing w:val="-17"/>
        </w:rPr>
        <w:t xml:space="preserve"> </w:t>
      </w:r>
      <w:r w:rsidRPr="00D13CCB">
        <w:rPr>
          <w:b/>
        </w:rPr>
        <w:t>оценочных</w:t>
      </w:r>
      <w:r w:rsidRPr="00D13CCB">
        <w:rPr>
          <w:b/>
          <w:spacing w:val="-15"/>
        </w:rPr>
        <w:t xml:space="preserve"> </w:t>
      </w:r>
      <w:r w:rsidRPr="00D13CCB">
        <w:rPr>
          <w:b/>
        </w:rPr>
        <w:t>материалов</w:t>
      </w:r>
      <w:r w:rsidRPr="00D13CCB">
        <w:rPr>
          <w:b/>
          <w:spacing w:val="-16"/>
        </w:rPr>
        <w:t xml:space="preserve"> </w:t>
      </w:r>
      <w:r w:rsidRPr="00D13CCB">
        <w:rPr>
          <w:b/>
        </w:rPr>
        <w:t>по</w:t>
      </w:r>
      <w:r w:rsidRPr="00D13CCB">
        <w:rPr>
          <w:b/>
          <w:spacing w:val="-17"/>
        </w:rPr>
        <w:t xml:space="preserve"> </w:t>
      </w:r>
      <w:r w:rsidRPr="00D13CCB">
        <w:rPr>
          <w:b/>
        </w:rPr>
        <w:t>дисциплине/практике</w:t>
      </w:r>
    </w:p>
    <w:p w14:paraId="770663E8" w14:textId="77777777" w:rsidR="00766416" w:rsidRPr="00D13CCB" w:rsidRDefault="00766416" w:rsidP="00766416">
      <w:pPr>
        <w:pStyle w:val="a4"/>
        <w:tabs>
          <w:tab w:val="left" w:pos="1814"/>
        </w:tabs>
        <w:jc w:val="center"/>
        <w:rPr>
          <w:spacing w:val="-5"/>
        </w:rPr>
      </w:pPr>
      <w:r w:rsidRPr="00D13CCB">
        <w:rPr>
          <w:b/>
        </w:rPr>
        <w:t>«Производственная (преддипломная)</w:t>
      </w:r>
      <w:r w:rsidRPr="009B4B28">
        <w:rPr>
          <w:b/>
        </w:rPr>
        <w:t xml:space="preserve"> </w:t>
      </w:r>
      <w:r w:rsidRPr="00D13CCB">
        <w:rPr>
          <w:b/>
        </w:rPr>
        <w:t>практика»</w:t>
      </w:r>
    </w:p>
    <w:p w14:paraId="73889FB2" w14:textId="309A08BE" w:rsidR="00794BE7" w:rsidRPr="00D13CCB" w:rsidRDefault="00794BE7" w:rsidP="00B8316B">
      <w:pPr>
        <w:pStyle w:val="a4"/>
        <w:tabs>
          <w:tab w:val="left" w:pos="1814"/>
        </w:tabs>
        <w:ind w:firstLine="709"/>
        <w:jc w:val="center"/>
        <w:rPr>
          <w:spacing w:val="-5"/>
        </w:rPr>
      </w:pPr>
    </w:p>
    <w:p w14:paraId="1E0C0443" w14:textId="77777777" w:rsidR="00F11CDD" w:rsidRPr="00D13CCB" w:rsidRDefault="00F11CDD" w:rsidP="000F749F">
      <w:pPr>
        <w:rPr>
          <w:b/>
          <w:szCs w:val="28"/>
        </w:rPr>
      </w:pPr>
      <w:r w:rsidRPr="00D13CCB">
        <w:rPr>
          <w:b/>
          <w:szCs w:val="28"/>
        </w:rPr>
        <w:t>Задания</w:t>
      </w:r>
      <w:r w:rsidRPr="00D13CCB">
        <w:rPr>
          <w:b/>
          <w:spacing w:val="-8"/>
          <w:szCs w:val="28"/>
        </w:rPr>
        <w:t xml:space="preserve"> </w:t>
      </w:r>
      <w:r w:rsidRPr="00D13CCB">
        <w:rPr>
          <w:b/>
          <w:szCs w:val="28"/>
        </w:rPr>
        <w:t>закрытого</w:t>
      </w:r>
      <w:r w:rsidRPr="00D13CCB">
        <w:rPr>
          <w:b/>
          <w:spacing w:val="-7"/>
          <w:szCs w:val="28"/>
        </w:rPr>
        <w:t xml:space="preserve"> </w:t>
      </w:r>
      <w:r w:rsidRPr="00D13CCB">
        <w:rPr>
          <w:b/>
          <w:spacing w:val="-4"/>
          <w:szCs w:val="28"/>
        </w:rPr>
        <w:t>типа</w:t>
      </w:r>
    </w:p>
    <w:p w14:paraId="752A7085" w14:textId="77777777" w:rsidR="000F749F" w:rsidRPr="00D13CCB" w:rsidRDefault="000F749F" w:rsidP="0077726E">
      <w:pPr>
        <w:ind w:firstLine="709"/>
        <w:rPr>
          <w:b/>
          <w:szCs w:val="28"/>
        </w:rPr>
      </w:pPr>
    </w:p>
    <w:p w14:paraId="4E0C2FF1" w14:textId="782B89E9" w:rsidR="00F11CDD" w:rsidRPr="00D13CCB" w:rsidRDefault="00F11CDD" w:rsidP="0077726E">
      <w:pPr>
        <w:ind w:firstLine="709"/>
        <w:rPr>
          <w:b/>
          <w:szCs w:val="28"/>
        </w:rPr>
      </w:pPr>
      <w:r w:rsidRPr="00D13CCB">
        <w:rPr>
          <w:b/>
          <w:szCs w:val="28"/>
        </w:rPr>
        <w:t xml:space="preserve">Задания закрытого типа на выбор правильного ответа </w:t>
      </w:r>
    </w:p>
    <w:p w14:paraId="3956A98E" w14:textId="77777777" w:rsidR="000F749F" w:rsidRPr="00D13CCB" w:rsidRDefault="000F749F" w:rsidP="0077726E">
      <w:pPr>
        <w:ind w:firstLine="709"/>
        <w:rPr>
          <w:b/>
          <w:szCs w:val="28"/>
        </w:rPr>
      </w:pPr>
    </w:p>
    <w:p w14:paraId="3BD825C4" w14:textId="6DCFDE2A" w:rsidR="00766416" w:rsidRPr="00D13CCB" w:rsidRDefault="00766416" w:rsidP="00766416">
      <w:pPr>
        <w:widowControl/>
        <w:autoSpaceDE/>
        <w:autoSpaceDN/>
        <w:rPr>
          <w:rFonts w:eastAsia="Calibri"/>
          <w:i/>
          <w:szCs w:val="28"/>
        </w:rPr>
      </w:pPr>
      <w:r w:rsidRPr="00D13CCB">
        <w:rPr>
          <w:rFonts w:eastAsia="Calibri"/>
          <w:i/>
          <w:szCs w:val="28"/>
        </w:rPr>
        <w:t>1. Выберите один правильный ответ</w:t>
      </w:r>
    </w:p>
    <w:p w14:paraId="6E2DA95E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Принцип бюджетной системы России, согласно которому ассигнования из бюджета и лимиты бюджетных обязательств должны быть доведены до определенных получателей с объявлением цели их использования, – это принцип:</w:t>
      </w:r>
    </w:p>
    <w:p w14:paraId="68C75AD4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А) Адресности и целевого характера бюджетных средств</w:t>
      </w:r>
    </w:p>
    <w:p w14:paraId="42F47592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Б) Достоверности бюджета</w:t>
      </w:r>
    </w:p>
    <w:p w14:paraId="374F33DD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В) Подведомственности расходов бюджета</w:t>
      </w:r>
    </w:p>
    <w:p w14:paraId="7485663F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Правильный ответ: А</w:t>
      </w:r>
    </w:p>
    <w:p w14:paraId="42B548D6" w14:textId="0F1B53D5" w:rsidR="005B477E" w:rsidRPr="00D13CCB" w:rsidRDefault="005B477E" w:rsidP="0077726E">
      <w:pPr>
        <w:tabs>
          <w:tab w:val="left" w:pos="284"/>
        </w:tabs>
      </w:pPr>
      <w:r w:rsidRPr="00D13CCB">
        <w:t>Компетенции (индикаторы):</w:t>
      </w:r>
      <w:r w:rsidR="00D13CCB" w:rsidRPr="00D13CCB">
        <w:t xml:space="preserve"> </w:t>
      </w:r>
      <w:r w:rsidR="00D13CCB">
        <w:t>УК-1 (УК-1.1, УК-1.2, УК-1.3); УК2 (УК-2.1, УК-2.2, УК-2.3, УК-2.4); УК-3 (УК-3.1, УК-3.2, УК-3.3, УК- 3.4); УК-4 (УК-4.1, УК-4.2, УК-4.3, УК-4.4); УК-5 (УК-5.1, УК-5.2, УК5.3); УК-6 (УК-6.1, УК-6.2, УК-6.3, УК-6.4); УК-7 (УК-7.1, УК-7.2, УК7.3); УК-8 (УК-8.1, УК-8.2, УК-8.3, УК-8.4, УК-8.5); УК-9 (УК-9.1, УК9.2, УК-9.3); УК-10 (УК-10.1, УК10.2, УК-10.3); УК-11 (УК-11.1, УК11.2, УК-11.3, УК-11.4); ПК-1 (ПК1.1; ПК-1.2; ПК-1.3); ПК-2 (ПК-2.1; ПК-2.2; ПК-2.3; ПК-2.4; ПК-2.5; ПК-2.6; ПК-2.7); ПК-3 (ПК-3.1; ПК3.2; ПК-3.3); ПК-4 (ПК-4.1; ПК-4.2); ПК-5 (ПК-5.1);ПК-6 (ПК-6.1; ПК6.2; ПК-6.3; ПК-6.4); ПК-7 (ПК-7.1; ПК-7.2; ПК-7.3; ПК-7.4); ПК-8 (ПК8.1; ПК-8.2)</w:t>
      </w:r>
    </w:p>
    <w:p w14:paraId="55201759" w14:textId="77777777" w:rsidR="00766416" w:rsidRPr="00D13CCB" w:rsidRDefault="00766416" w:rsidP="00766416">
      <w:pPr>
        <w:pStyle w:val="a8"/>
        <w:widowControl/>
        <w:tabs>
          <w:tab w:val="left" w:pos="284"/>
        </w:tabs>
        <w:autoSpaceDE/>
        <w:autoSpaceDN/>
        <w:ind w:left="0"/>
        <w:jc w:val="left"/>
        <w:rPr>
          <w:spacing w:val="-5"/>
          <w:szCs w:val="28"/>
        </w:rPr>
      </w:pPr>
    </w:p>
    <w:p w14:paraId="40E0EABE" w14:textId="0CE26A1B" w:rsidR="005B477E" w:rsidRPr="00D13CCB" w:rsidRDefault="00766416" w:rsidP="00766416">
      <w:pPr>
        <w:pStyle w:val="a8"/>
        <w:widowControl/>
        <w:tabs>
          <w:tab w:val="left" w:pos="284"/>
        </w:tabs>
        <w:autoSpaceDE/>
        <w:autoSpaceDN/>
        <w:ind w:left="0"/>
        <w:jc w:val="left"/>
        <w:rPr>
          <w:rFonts w:eastAsia="Calibri"/>
          <w:i/>
          <w:szCs w:val="28"/>
        </w:rPr>
      </w:pPr>
      <w:r w:rsidRPr="00D13CCB">
        <w:rPr>
          <w:spacing w:val="-5"/>
          <w:szCs w:val="28"/>
        </w:rPr>
        <w:t xml:space="preserve">2. </w:t>
      </w:r>
      <w:r w:rsidR="005B477E" w:rsidRPr="00D13CCB">
        <w:rPr>
          <w:rFonts w:eastAsia="Calibri"/>
          <w:i/>
          <w:szCs w:val="28"/>
        </w:rPr>
        <w:t>Выберите один правильный ответ</w:t>
      </w:r>
    </w:p>
    <w:p w14:paraId="030E31C9" w14:textId="6E2D235B" w:rsidR="00DD526A" w:rsidRPr="00D13CCB" w:rsidRDefault="00DD526A" w:rsidP="0077726E">
      <w:pPr>
        <w:tabs>
          <w:tab w:val="left" w:pos="284"/>
        </w:tabs>
        <w:rPr>
          <w:szCs w:val="28"/>
        </w:rPr>
      </w:pPr>
      <w:r w:rsidRPr="00D13CCB">
        <w:rPr>
          <w:szCs w:val="28"/>
        </w:rPr>
        <w:t>Свойства информационных технологий определяются характеристиками:</w:t>
      </w:r>
    </w:p>
    <w:p w14:paraId="5298AFD4" w14:textId="7DAB402A" w:rsidR="00DD526A" w:rsidRPr="00D13CCB" w:rsidRDefault="00DD526A" w:rsidP="0077726E">
      <w:pPr>
        <w:tabs>
          <w:tab w:val="left" w:pos="284"/>
        </w:tabs>
        <w:rPr>
          <w:szCs w:val="28"/>
        </w:rPr>
      </w:pPr>
      <w:r w:rsidRPr="00D13CCB">
        <w:rPr>
          <w:szCs w:val="28"/>
        </w:rPr>
        <w:t>А) Целесообразность</w:t>
      </w:r>
    </w:p>
    <w:p w14:paraId="469E409E" w14:textId="2DC98DA2" w:rsidR="00DD526A" w:rsidRPr="00D13CCB" w:rsidRDefault="00DD526A" w:rsidP="0077726E">
      <w:pPr>
        <w:tabs>
          <w:tab w:val="left" w:pos="284"/>
        </w:tabs>
        <w:rPr>
          <w:szCs w:val="28"/>
        </w:rPr>
      </w:pPr>
      <w:r w:rsidRPr="00D13CCB">
        <w:rPr>
          <w:szCs w:val="28"/>
        </w:rPr>
        <w:t>Б) Целостность</w:t>
      </w:r>
    </w:p>
    <w:p w14:paraId="4021CDC2" w14:textId="284B5BCA" w:rsidR="00DD526A" w:rsidRPr="00D13CCB" w:rsidRDefault="00DD526A" w:rsidP="0077726E">
      <w:pPr>
        <w:tabs>
          <w:tab w:val="left" w:pos="284"/>
        </w:tabs>
        <w:rPr>
          <w:szCs w:val="28"/>
        </w:rPr>
      </w:pPr>
      <w:r w:rsidRPr="00D13CCB">
        <w:rPr>
          <w:szCs w:val="28"/>
        </w:rPr>
        <w:t>В) Адаптивность</w:t>
      </w:r>
    </w:p>
    <w:p w14:paraId="5FF32D94" w14:textId="296DB09E" w:rsidR="00FD61BC" w:rsidRPr="00D13CCB" w:rsidRDefault="00DD526A" w:rsidP="0077726E">
      <w:pPr>
        <w:pStyle w:val="a4"/>
        <w:tabs>
          <w:tab w:val="left" w:pos="284"/>
          <w:tab w:val="left" w:pos="1814"/>
        </w:tabs>
        <w:jc w:val="left"/>
        <w:rPr>
          <w:spacing w:val="-5"/>
        </w:rPr>
      </w:pPr>
      <w:r w:rsidRPr="00D13CCB">
        <w:rPr>
          <w:spacing w:val="-5"/>
        </w:rPr>
        <w:t xml:space="preserve">Правильный ответ: </w:t>
      </w:r>
      <w:r w:rsidR="00980DD9" w:rsidRPr="00D13CCB">
        <w:rPr>
          <w:spacing w:val="-5"/>
        </w:rPr>
        <w:t>А</w:t>
      </w:r>
    </w:p>
    <w:p w14:paraId="6D29E64A" w14:textId="77777777" w:rsidR="00D13CCB" w:rsidRPr="00D13CCB" w:rsidRDefault="00D13CCB" w:rsidP="00D13CCB">
      <w:pPr>
        <w:tabs>
          <w:tab w:val="left" w:pos="284"/>
        </w:tabs>
      </w:pPr>
      <w:r w:rsidRPr="00D13CCB">
        <w:t xml:space="preserve">Компетенции (индикаторы): </w:t>
      </w:r>
      <w:r>
        <w:t>УК-1 (УК-1.1, УК-1.2, УК-1.3); УК2 (УК-2.1, УК-2.2, УК-2.3, УК-2.4); УК-3 (УК-3.1, УК-3.2, УК-3.3, УК- 3.4); УК-4 (УК-4.1, УК-4.2, УК-4.3, УК-4.4); УК-5 (УК-5.1, УК-5.2, УК5.3); УК-6 (УК-6.1, УК-6.2, УК-6.3, УК-6.4); УК-7 (УК-7.1, УК-7.2, УК7.3); УК-8 (УК-8.1, УК-8.2, УК-8.3, УК-8.4, УК-8.5); УК-9 (УК-9.1, УК9.2, УК-9.3); УК-10 (УК-10.1, УК10.2, УК-10.3); УК-11 (УК-11.1, УК11.2, УК-11.3, УК-11.4); ПК-1 (ПК1.1; ПК-1.2; ПК-1.3); ПК-2 (ПК-2.1; ПК-2.2; ПК-2.3; ПК-2.4; ПК-2.5; ПК-2.6; ПК-2.7); ПК-3 (ПК-3.1; ПК3.2; ПК-3.3); ПК-4 (ПК-4.1; ПК-4.2); ПК-5 (ПК-5.1);ПК-6 (ПК-6.1; ПК6.2; ПК-6.3; ПК-6.4); ПК-7 (ПК-7.1; ПК-7.2; ПК-7.3; ПК-7.4); ПК-8 (ПК8.1; ПК-8.2)</w:t>
      </w:r>
    </w:p>
    <w:p w14:paraId="7640BF94" w14:textId="77777777" w:rsidR="005B477E" w:rsidRPr="00D13CCB" w:rsidRDefault="005B477E" w:rsidP="0077726E">
      <w:pPr>
        <w:pStyle w:val="a4"/>
        <w:tabs>
          <w:tab w:val="left" w:pos="284"/>
          <w:tab w:val="left" w:pos="1814"/>
        </w:tabs>
        <w:jc w:val="left"/>
        <w:rPr>
          <w:spacing w:val="-5"/>
        </w:rPr>
      </w:pPr>
    </w:p>
    <w:p w14:paraId="3E5989C2" w14:textId="689F2D7E" w:rsidR="00766416" w:rsidRPr="00D13CCB" w:rsidRDefault="00766416" w:rsidP="00766416">
      <w:pPr>
        <w:widowControl/>
        <w:autoSpaceDE/>
        <w:autoSpaceDN/>
        <w:rPr>
          <w:rFonts w:eastAsia="Calibri"/>
          <w:i/>
          <w:szCs w:val="28"/>
        </w:rPr>
      </w:pPr>
      <w:r w:rsidRPr="009B4B28">
        <w:rPr>
          <w:rFonts w:eastAsia="Calibri"/>
          <w:i/>
          <w:szCs w:val="28"/>
        </w:rPr>
        <w:t xml:space="preserve">3. </w:t>
      </w:r>
      <w:r w:rsidRPr="00D13CCB">
        <w:rPr>
          <w:rFonts w:eastAsia="Calibri"/>
          <w:i/>
          <w:szCs w:val="28"/>
        </w:rPr>
        <w:t>Выберите один правильный ответ</w:t>
      </w:r>
    </w:p>
    <w:p w14:paraId="0C06B55D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lastRenderedPageBreak/>
        <w:t>Задача по обеспечению граждан пособиями по временной нетрудоспособности, беременности, родам, по уходу за ребенком, на санаторно-курортное лечение и прочее возложена на:</w:t>
      </w:r>
    </w:p>
    <w:p w14:paraId="78687B1C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А) Фонд социального страхования РФ</w:t>
      </w:r>
    </w:p>
    <w:p w14:paraId="5B47E891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Б) Пенсионный фонд РФ</w:t>
      </w:r>
    </w:p>
    <w:p w14:paraId="70B1E534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В) Фонд обязательного медицинского страхования РФ</w:t>
      </w:r>
    </w:p>
    <w:p w14:paraId="73B2F69F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Правильный ответ: А</w:t>
      </w:r>
    </w:p>
    <w:p w14:paraId="7B7486BC" w14:textId="77777777" w:rsidR="00D13CCB" w:rsidRPr="00D13CCB" w:rsidRDefault="00D13CCB" w:rsidP="00D13CCB">
      <w:pPr>
        <w:tabs>
          <w:tab w:val="left" w:pos="284"/>
        </w:tabs>
      </w:pPr>
      <w:r w:rsidRPr="00D13CCB">
        <w:t xml:space="preserve">Компетенции (индикаторы): </w:t>
      </w:r>
      <w:r>
        <w:t>УК-1 (УК-1.1, УК-1.2, УК-1.3); УК2 (УК-2.1, УК-2.2, УК-2.3, УК-2.4); УК-3 (УК-3.1, УК-3.2, УК-3.3, УК- 3.4); УК-4 (УК-4.1, УК-4.2, УК-4.3, УК-4.4); УК-5 (УК-5.1, УК-5.2, УК5.3); УК-6 (УК-6.1, УК-6.2, УК-6.3, УК-6.4); УК-7 (УК-7.1, УК-7.2, УК7.3); УК-8 (УК-8.1, УК-8.2, УК-8.3, УК-8.4, УК-8.5); УК-9 (УК-9.1, УК9.2, УК-9.3); УК-10 (УК-10.1, УК10.2, УК-10.3); УК-11 (УК-11.1, УК11.2, УК-11.3, УК-11.4); ПК-1 (ПК1.1; ПК-1.2; ПК-1.3); ПК-2 (ПК-2.1; ПК-2.2; ПК-2.3; ПК-2.4; ПК-2.5; ПК-2.6; ПК-2.7); ПК-3 (ПК-3.1; ПК3.2; ПК-3.3); ПК-4 (ПК-4.1; ПК-4.2); ПК-5 (ПК-5.1);ПК-6 (ПК-6.1; ПК6.2; ПК-6.3; ПК-6.4); ПК-7 (ПК-7.1; ПК-7.2; ПК-7.3; ПК-7.4); ПК-8 (ПК8.1; ПК-8.2)</w:t>
      </w:r>
    </w:p>
    <w:p w14:paraId="4133BCEB" w14:textId="77777777" w:rsidR="00766416" w:rsidRPr="00D13CCB" w:rsidRDefault="00766416" w:rsidP="00766416">
      <w:pPr>
        <w:pStyle w:val="a4"/>
        <w:tabs>
          <w:tab w:val="left" w:pos="284"/>
          <w:tab w:val="left" w:pos="1814"/>
        </w:tabs>
        <w:rPr>
          <w:spacing w:val="-5"/>
        </w:rPr>
      </w:pPr>
    </w:p>
    <w:p w14:paraId="25D9B779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 xml:space="preserve">4. </w:t>
      </w:r>
      <w:r w:rsidRPr="00D13CCB">
        <w:rPr>
          <w:rFonts w:eastAsia="Calibri"/>
          <w:i/>
          <w:szCs w:val="28"/>
        </w:rPr>
        <w:t>Выберите один правильный ответ</w:t>
      </w:r>
    </w:p>
    <w:p w14:paraId="2C606078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Каким принципом инвестиционной деятельности обусловлено право инвестора самостоятельно определять порядок, форму, объем, сферу и методы инвестирования?</w:t>
      </w:r>
    </w:p>
    <w:p w14:paraId="0861A853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А) Принципом плановости</w:t>
      </w:r>
    </w:p>
    <w:p w14:paraId="25832BA1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Б) Принципом государственного регулирования</w:t>
      </w:r>
    </w:p>
    <w:p w14:paraId="342D9129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 xml:space="preserve">В) Принципом свободы инвестирования </w:t>
      </w:r>
    </w:p>
    <w:p w14:paraId="5326AB48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Правильный ответ: В</w:t>
      </w:r>
    </w:p>
    <w:p w14:paraId="4061E331" w14:textId="77777777" w:rsidR="00D13CCB" w:rsidRPr="00D13CCB" w:rsidRDefault="00D13CCB" w:rsidP="00D13CCB">
      <w:pPr>
        <w:tabs>
          <w:tab w:val="left" w:pos="284"/>
        </w:tabs>
      </w:pPr>
      <w:r w:rsidRPr="00D13CCB">
        <w:t xml:space="preserve">Компетенции (индикаторы): </w:t>
      </w:r>
      <w:r>
        <w:t>УК-1 (УК-1.1, УК-1.2, УК-1.3); УК2 (УК-2.1, УК-2.2, УК-2.3, УК-2.4); УК-3 (УК-3.1, УК-3.2, УК-3.3, УК- 3.4); УК-4 (УК-4.1, УК-4.2, УК-4.3, УК-4.4); УК-5 (УК-5.1, УК-5.2, УК5.3); УК-6 (УК-6.1, УК-6.2, УК-6.3, УК-6.4); УК-7 (УК-7.1, УК-7.2, УК7.3); УК-8 (УК-8.1, УК-8.2, УК-8.3, УК-8.4, УК-8.5); УК-9 (УК-9.1, УК9.2, УК-9.3); УК-10 (УК-10.1, УК10.2, УК-10.3); УК-11 (УК-11.1, УК11.2, УК-11.3, УК-11.4); ПК-1 (ПК1.1; ПК-1.2; ПК-1.3); ПК-2 (ПК-2.1; ПК-2.2; ПК-2.3; ПК-2.4; ПК-2.5; ПК-2.6; ПК-2.7); ПК-3 (ПК-3.1; ПК3.2; ПК-3.3); ПК-4 (ПК-4.1; ПК-4.2); ПК-5 (ПК-5.1);ПК-6 (ПК-6.1; ПК6.2; ПК-6.3; ПК-6.4); ПК-7 (ПК-7.1; ПК-7.2; ПК-7.3; ПК-7.4); ПК-8 (ПК8.1; ПК-8.2)</w:t>
      </w:r>
    </w:p>
    <w:p w14:paraId="1CC5A0C2" w14:textId="77777777" w:rsidR="005B477E" w:rsidRPr="00D13CCB" w:rsidRDefault="005B477E" w:rsidP="0077726E">
      <w:pPr>
        <w:pStyle w:val="a4"/>
        <w:tabs>
          <w:tab w:val="left" w:pos="284"/>
          <w:tab w:val="left" w:pos="1814"/>
        </w:tabs>
        <w:rPr>
          <w:spacing w:val="-5"/>
        </w:rPr>
      </w:pPr>
    </w:p>
    <w:p w14:paraId="676A0F7F" w14:textId="77777777" w:rsidR="00766416" w:rsidRPr="00D13CCB" w:rsidRDefault="00766416" w:rsidP="00766416">
      <w:pPr>
        <w:widowControl/>
        <w:autoSpaceDE/>
        <w:autoSpaceDN/>
        <w:rPr>
          <w:rFonts w:eastAsia="Calibri"/>
          <w:i/>
          <w:szCs w:val="28"/>
        </w:rPr>
      </w:pPr>
      <w:r w:rsidRPr="00D13CCB">
        <w:rPr>
          <w:rFonts w:eastAsia="Calibri"/>
          <w:szCs w:val="28"/>
        </w:rPr>
        <w:t xml:space="preserve">5. </w:t>
      </w:r>
      <w:r w:rsidRPr="00D13CCB">
        <w:rPr>
          <w:rFonts w:eastAsia="Calibri"/>
          <w:i/>
          <w:szCs w:val="28"/>
        </w:rPr>
        <w:t>Выберите один правильный ответ</w:t>
      </w:r>
    </w:p>
    <w:p w14:paraId="6AE15DAA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Кредитование под государственные гарантии предприятия-заемщики являются подконтрольными:</w:t>
      </w:r>
    </w:p>
    <w:p w14:paraId="62D33D7D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А) Правительство РФ</w:t>
      </w:r>
    </w:p>
    <w:p w14:paraId="5CEAD2A1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Б) Центральным банком РФ</w:t>
      </w:r>
    </w:p>
    <w:p w14:paraId="379F4BBF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В) Банку-агенту</w:t>
      </w:r>
    </w:p>
    <w:p w14:paraId="7529AF62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Г) Мировому банку</w:t>
      </w:r>
    </w:p>
    <w:p w14:paraId="5B3A2A00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Правильный ответ: Б</w:t>
      </w:r>
    </w:p>
    <w:p w14:paraId="0655A340" w14:textId="77777777" w:rsidR="00D13CCB" w:rsidRPr="00D13CCB" w:rsidRDefault="00D13CCB" w:rsidP="00D13CCB">
      <w:pPr>
        <w:tabs>
          <w:tab w:val="left" w:pos="284"/>
        </w:tabs>
      </w:pPr>
      <w:r w:rsidRPr="00D13CCB">
        <w:t xml:space="preserve">Компетенции (индикаторы): </w:t>
      </w:r>
      <w:r>
        <w:t>УК-1 (УК-1.1, УК-1.2, УК-1.3); УК2 (УК-2.1, УК-2.2, УК-2.3, УК-2.4); УК-3 (УК-3.1, УК-3.2, УК-3.3, УК- 3.4); УК-4 (УК-4.1, УК-</w:t>
      </w:r>
      <w:r>
        <w:lastRenderedPageBreak/>
        <w:t>4.2, УК-4.3, УК-4.4); УК-5 (УК-5.1, УК-5.2, УК5.3); УК-6 (УК-6.1, УК-6.2, УК-6.3, УК-6.4); УК-7 (УК-7.1, УК-7.2, УК7.3); УК-8 (УК-8.1, УК-8.2, УК-8.3, УК-8.4, УК-8.5); УК-9 (УК-9.1, УК9.2, УК-9.3); УК-10 (УК-10.1, УК10.2, УК-10.3); УК-11 (УК-11.1, УК11.2, УК-11.3, УК-11.4); ПК-1 (ПК1.1; ПК-1.2; ПК-1.3); ПК-2 (ПК-2.1; ПК-2.2; ПК-2.3; ПК-2.4; ПК-2.5; ПК-2.6; ПК-2.7); ПК-3 (ПК-3.1; ПК3.2; ПК-3.3); ПК-4 (ПК-4.1; ПК-4.2); ПК-5 (ПК-5.1);ПК-6 (ПК-6.1; ПК6.2; ПК-6.3; ПК-6.4); ПК-7 (ПК-7.1; ПК-7.2; ПК-7.3; ПК-7.4); ПК-8 (ПК8.1; ПК-8.2)</w:t>
      </w:r>
    </w:p>
    <w:p w14:paraId="428C2CCF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</w:p>
    <w:p w14:paraId="169FC683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 xml:space="preserve">6. </w:t>
      </w:r>
      <w:r w:rsidRPr="00D13CCB">
        <w:rPr>
          <w:rFonts w:eastAsia="Calibri"/>
          <w:i/>
          <w:szCs w:val="28"/>
        </w:rPr>
        <w:t>Выберите один правильный ответ</w:t>
      </w:r>
    </w:p>
    <w:p w14:paraId="0A8F43BE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Назовите основное назначение налогов в государстве</w:t>
      </w:r>
    </w:p>
    <w:p w14:paraId="352693AF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А) Регулирования деятельности предприятий</w:t>
      </w:r>
    </w:p>
    <w:p w14:paraId="23FC7B3D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Б) Стимулирования деятельности предприятий</w:t>
      </w:r>
    </w:p>
    <w:p w14:paraId="2810A4C2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В) Получения средств для финансирования социальной сферы</w:t>
      </w:r>
    </w:p>
    <w:p w14:paraId="218D78E6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Г) Формирования доходов государственного бюджета</w:t>
      </w:r>
    </w:p>
    <w:p w14:paraId="4B63E1E7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Правильный ответ: Г</w:t>
      </w:r>
    </w:p>
    <w:p w14:paraId="1E647690" w14:textId="77777777" w:rsidR="00D13CCB" w:rsidRPr="00D13CCB" w:rsidRDefault="00D13CCB" w:rsidP="00D13CCB">
      <w:pPr>
        <w:tabs>
          <w:tab w:val="left" w:pos="284"/>
        </w:tabs>
      </w:pPr>
      <w:r w:rsidRPr="00D13CCB">
        <w:t xml:space="preserve">Компетенции (индикаторы): </w:t>
      </w:r>
      <w:r>
        <w:t>УК-1 (УК-1.1, УК-1.2, УК-1.3); УК2 (УК-2.1, УК-2.2, УК-2.3, УК-2.4); УК-3 (УК-3.1, УК-3.2, УК-3.3, УК- 3.4); УК-4 (УК-4.1, УК-4.2, УК-4.3, УК-4.4); УК-5 (УК-5.1, УК-5.2, УК5.3); УК-6 (УК-6.1, УК-6.2, УК-6.3, УК-6.4); УК-7 (УК-7.1, УК-7.2, УК7.3); УК-8 (УК-8.1, УК-8.2, УК-8.3, УК-8.4, УК-8.5); УК-9 (УК-9.1, УК9.2, УК-9.3); УК-10 (УК-10.1, УК10.2, УК-10.3); УК-11 (УК-11.1, УК11.2, УК-11.3, УК-11.4); ПК-1 (ПК1.1; ПК-1.2; ПК-1.3); ПК-2 (ПК-2.1; ПК-2.2; ПК-2.3; ПК-2.4; ПК-2.5; ПК-2.6; ПК-2.7); ПК-3 (ПК-3.1; ПК3.2; ПК-3.3); ПК-4 (ПК-4.1; ПК-4.2); ПК-5 (ПК-5.1);ПК-6 (ПК-6.1; ПК6.2; ПК-6.3; ПК-6.4); ПК-7 (ПК-7.1; ПК-7.2; ПК-7.3; ПК-7.4); ПК-8 (ПК8.1; ПК-8.2)</w:t>
      </w:r>
    </w:p>
    <w:p w14:paraId="7D55F567" w14:textId="77777777" w:rsidR="005B477E" w:rsidRPr="00D13CCB" w:rsidRDefault="005B477E" w:rsidP="0077726E">
      <w:pPr>
        <w:pStyle w:val="a4"/>
        <w:tabs>
          <w:tab w:val="left" w:pos="284"/>
          <w:tab w:val="left" w:pos="1814"/>
        </w:tabs>
      </w:pPr>
    </w:p>
    <w:p w14:paraId="193D9FB5" w14:textId="4CB37471" w:rsidR="00F11CDD" w:rsidRPr="00D13CCB" w:rsidRDefault="00F11CDD" w:rsidP="00B8316B">
      <w:pPr>
        <w:ind w:firstLine="709"/>
        <w:rPr>
          <w:b/>
          <w:szCs w:val="28"/>
        </w:rPr>
      </w:pPr>
      <w:r w:rsidRPr="00D13CCB">
        <w:rPr>
          <w:b/>
          <w:szCs w:val="28"/>
        </w:rPr>
        <w:t>Задания</w:t>
      </w:r>
      <w:r w:rsidRPr="00D13CCB">
        <w:rPr>
          <w:b/>
          <w:spacing w:val="-9"/>
          <w:szCs w:val="28"/>
        </w:rPr>
        <w:t xml:space="preserve"> </w:t>
      </w:r>
      <w:r w:rsidRPr="00D13CCB">
        <w:rPr>
          <w:b/>
          <w:szCs w:val="28"/>
        </w:rPr>
        <w:t>закрытого</w:t>
      </w:r>
      <w:r w:rsidRPr="00D13CCB">
        <w:rPr>
          <w:b/>
          <w:spacing w:val="-8"/>
          <w:szCs w:val="28"/>
        </w:rPr>
        <w:t xml:space="preserve"> </w:t>
      </w:r>
      <w:r w:rsidRPr="00D13CCB">
        <w:rPr>
          <w:b/>
          <w:szCs w:val="28"/>
        </w:rPr>
        <w:t>типа</w:t>
      </w:r>
      <w:r w:rsidRPr="00D13CCB">
        <w:rPr>
          <w:b/>
          <w:spacing w:val="-7"/>
          <w:szCs w:val="28"/>
        </w:rPr>
        <w:t xml:space="preserve"> </w:t>
      </w:r>
      <w:r w:rsidRPr="00D13CCB">
        <w:rPr>
          <w:b/>
          <w:szCs w:val="28"/>
        </w:rPr>
        <w:t>на</w:t>
      </w:r>
      <w:r w:rsidRPr="00D13CCB">
        <w:rPr>
          <w:b/>
          <w:spacing w:val="-7"/>
          <w:szCs w:val="28"/>
        </w:rPr>
        <w:t xml:space="preserve"> </w:t>
      </w:r>
      <w:r w:rsidRPr="00D13CCB">
        <w:rPr>
          <w:b/>
          <w:szCs w:val="28"/>
        </w:rPr>
        <w:t>установление</w:t>
      </w:r>
      <w:r w:rsidRPr="00D13CCB">
        <w:rPr>
          <w:b/>
          <w:spacing w:val="-7"/>
          <w:szCs w:val="28"/>
        </w:rPr>
        <w:t xml:space="preserve"> </w:t>
      </w:r>
      <w:r w:rsidRPr="00D13CCB">
        <w:rPr>
          <w:b/>
          <w:szCs w:val="28"/>
        </w:rPr>
        <w:t>соответствия</w:t>
      </w:r>
    </w:p>
    <w:p w14:paraId="1B86F44F" w14:textId="77777777" w:rsidR="000F749F" w:rsidRPr="00D13CCB" w:rsidRDefault="000F749F" w:rsidP="00B8316B">
      <w:pPr>
        <w:ind w:firstLine="709"/>
        <w:rPr>
          <w:b/>
          <w:szCs w:val="28"/>
        </w:rPr>
      </w:pPr>
    </w:p>
    <w:p w14:paraId="23936752" w14:textId="77777777" w:rsidR="00766416" w:rsidRPr="00D13CCB" w:rsidRDefault="00766416" w:rsidP="00766416">
      <w:pPr>
        <w:pStyle w:val="a8"/>
        <w:widowControl/>
        <w:numPr>
          <w:ilvl w:val="0"/>
          <w:numId w:val="27"/>
        </w:numPr>
        <w:tabs>
          <w:tab w:val="left" w:pos="284"/>
        </w:tabs>
        <w:autoSpaceDE/>
        <w:autoSpaceDN/>
        <w:spacing w:before="73"/>
        <w:ind w:left="0" w:firstLine="0"/>
        <w:contextualSpacing w:val="0"/>
        <w:rPr>
          <w:rFonts w:eastAsia="Calibri"/>
          <w:i/>
          <w:szCs w:val="28"/>
        </w:rPr>
      </w:pPr>
      <w:r w:rsidRPr="00D13CCB">
        <w:rPr>
          <w:rFonts w:eastAsia="Calibri"/>
          <w:i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a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7"/>
      </w:tblGrid>
      <w:tr w:rsidR="00D13CCB" w:rsidRPr="00D13CCB" w14:paraId="33DEC5CD" w14:textId="77777777" w:rsidTr="00A33FA5">
        <w:tc>
          <w:tcPr>
            <w:tcW w:w="4361" w:type="dxa"/>
          </w:tcPr>
          <w:p w14:paraId="68EF70CE" w14:textId="77777777" w:rsidR="00766416" w:rsidRPr="00D13CCB" w:rsidRDefault="00766416" w:rsidP="00A33FA5">
            <w:pPr>
              <w:rPr>
                <w:rFonts w:eastAsia="Calibri"/>
                <w:szCs w:val="28"/>
              </w:rPr>
            </w:pPr>
            <w:r w:rsidRPr="00D13CCB">
              <w:rPr>
                <w:rFonts w:eastAsia="Calibri"/>
                <w:szCs w:val="28"/>
              </w:rPr>
              <w:t>1) Движение денежных средств</w:t>
            </w:r>
          </w:p>
        </w:tc>
        <w:tc>
          <w:tcPr>
            <w:tcW w:w="5387" w:type="dxa"/>
          </w:tcPr>
          <w:p w14:paraId="44C77BA2" w14:textId="77777777" w:rsidR="00766416" w:rsidRPr="00D13CCB" w:rsidRDefault="00766416" w:rsidP="00A33FA5">
            <w:pPr>
              <w:rPr>
                <w:rFonts w:eastAsia="Calibri"/>
                <w:szCs w:val="28"/>
              </w:rPr>
            </w:pPr>
            <w:r w:rsidRPr="00D13CCB">
              <w:rPr>
                <w:rFonts w:eastAsia="Calibri"/>
                <w:szCs w:val="28"/>
              </w:rPr>
              <w:t>А) Финансовая цель деятельности коммерческой организации</w:t>
            </w:r>
          </w:p>
        </w:tc>
      </w:tr>
      <w:tr w:rsidR="00D13CCB" w:rsidRPr="00D13CCB" w14:paraId="3353374B" w14:textId="77777777" w:rsidTr="00A33FA5">
        <w:tc>
          <w:tcPr>
            <w:tcW w:w="4361" w:type="dxa"/>
          </w:tcPr>
          <w:p w14:paraId="04571C0C" w14:textId="77777777" w:rsidR="00766416" w:rsidRPr="00D13CCB" w:rsidRDefault="00766416" w:rsidP="00A33FA5">
            <w:pPr>
              <w:rPr>
                <w:rFonts w:eastAsia="Calibri"/>
                <w:szCs w:val="28"/>
              </w:rPr>
            </w:pPr>
            <w:r w:rsidRPr="00D13CCB">
              <w:rPr>
                <w:rFonts w:eastAsia="Calibri"/>
                <w:szCs w:val="28"/>
              </w:rPr>
              <w:t>2) Получение прибыли</w:t>
            </w:r>
          </w:p>
        </w:tc>
        <w:tc>
          <w:tcPr>
            <w:tcW w:w="5387" w:type="dxa"/>
          </w:tcPr>
          <w:p w14:paraId="1CDBB248" w14:textId="77777777" w:rsidR="00766416" w:rsidRPr="00D13CCB" w:rsidRDefault="00766416" w:rsidP="00A33FA5">
            <w:pPr>
              <w:rPr>
                <w:rFonts w:eastAsia="Calibri"/>
                <w:szCs w:val="28"/>
              </w:rPr>
            </w:pPr>
            <w:r w:rsidRPr="00D13CCB">
              <w:rPr>
                <w:rFonts w:eastAsia="Calibri"/>
                <w:szCs w:val="28"/>
              </w:rPr>
              <w:t>Б) Является материальной основой финансовых отношений</w:t>
            </w:r>
          </w:p>
        </w:tc>
      </w:tr>
      <w:tr w:rsidR="00D13CCB" w:rsidRPr="00D13CCB" w14:paraId="41970C25" w14:textId="77777777" w:rsidTr="00A33FA5">
        <w:tc>
          <w:tcPr>
            <w:tcW w:w="4361" w:type="dxa"/>
          </w:tcPr>
          <w:p w14:paraId="1A7D087F" w14:textId="77777777" w:rsidR="00766416" w:rsidRPr="00D13CCB" w:rsidRDefault="00766416" w:rsidP="00A33FA5">
            <w:pPr>
              <w:rPr>
                <w:rFonts w:eastAsia="Calibri"/>
                <w:szCs w:val="28"/>
              </w:rPr>
            </w:pPr>
            <w:r w:rsidRPr="00D13CCB">
              <w:rPr>
                <w:rFonts w:eastAsia="Calibri"/>
                <w:szCs w:val="28"/>
              </w:rPr>
              <w:t>3) Любая деятельность, предусмотренная уставом, кроме получения прибыли</w:t>
            </w:r>
          </w:p>
        </w:tc>
        <w:tc>
          <w:tcPr>
            <w:tcW w:w="5387" w:type="dxa"/>
          </w:tcPr>
          <w:p w14:paraId="49BBB838" w14:textId="77777777" w:rsidR="00766416" w:rsidRPr="00D13CCB" w:rsidRDefault="00766416" w:rsidP="00A33FA5">
            <w:pPr>
              <w:rPr>
                <w:rFonts w:eastAsia="Calibri"/>
                <w:szCs w:val="28"/>
              </w:rPr>
            </w:pPr>
            <w:r w:rsidRPr="00D13CCB">
              <w:rPr>
                <w:rFonts w:eastAsia="Calibri"/>
                <w:szCs w:val="28"/>
              </w:rPr>
              <w:t>В) Относится к собственным финансовым средствам предприятия</w:t>
            </w:r>
          </w:p>
        </w:tc>
      </w:tr>
      <w:tr w:rsidR="00D13CCB" w:rsidRPr="00D13CCB" w14:paraId="6A406758" w14:textId="77777777" w:rsidTr="00A33FA5">
        <w:tc>
          <w:tcPr>
            <w:tcW w:w="4361" w:type="dxa"/>
          </w:tcPr>
          <w:p w14:paraId="5AB9AC13" w14:textId="77777777" w:rsidR="00766416" w:rsidRPr="00D13CCB" w:rsidRDefault="00766416" w:rsidP="00A33FA5">
            <w:pPr>
              <w:rPr>
                <w:rFonts w:eastAsia="Calibri"/>
                <w:szCs w:val="28"/>
              </w:rPr>
            </w:pPr>
            <w:r w:rsidRPr="00D13CCB">
              <w:rPr>
                <w:rFonts w:eastAsia="Calibri"/>
                <w:szCs w:val="28"/>
              </w:rPr>
              <w:t>4) Амортизационные средства</w:t>
            </w:r>
          </w:p>
        </w:tc>
        <w:tc>
          <w:tcPr>
            <w:tcW w:w="5387" w:type="dxa"/>
          </w:tcPr>
          <w:p w14:paraId="200B3D6E" w14:textId="77777777" w:rsidR="00766416" w:rsidRPr="00D13CCB" w:rsidRDefault="00766416" w:rsidP="00A33FA5">
            <w:pPr>
              <w:rPr>
                <w:rFonts w:eastAsia="Calibri"/>
                <w:szCs w:val="28"/>
              </w:rPr>
            </w:pPr>
            <w:r w:rsidRPr="00D13CCB">
              <w:rPr>
                <w:rFonts w:eastAsia="Calibri"/>
                <w:szCs w:val="28"/>
              </w:rPr>
              <w:t>Г) Финансовая цель деятельности некоммерческой организации</w:t>
            </w:r>
          </w:p>
        </w:tc>
      </w:tr>
    </w:tbl>
    <w:p w14:paraId="43C998A0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 xml:space="preserve">Правильные ответы: 1-Б, 2-А, 3-Г, 4-В </w:t>
      </w:r>
    </w:p>
    <w:p w14:paraId="0F254184" w14:textId="77777777" w:rsidR="00D13CCB" w:rsidRPr="00D13CCB" w:rsidRDefault="00D13CCB" w:rsidP="00D13CCB">
      <w:pPr>
        <w:tabs>
          <w:tab w:val="left" w:pos="284"/>
        </w:tabs>
      </w:pPr>
      <w:r w:rsidRPr="00D13CCB">
        <w:t xml:space="preserve">Компетенции (индикаторы): </w:t>
      </w:r>
      <w:r>
        <w:t xml:space="preserve">УК-1 (УК-1.1, УК-1.2, УК-1.3); УК2 (УК-2.1, УК-2.2, УК-2.3, УК-2.4); УК-3 (УК-3.1, УК-3.2, УК-3.3, УК- 3.4); УК-4 (УК-4.1, УК-4.2, УК-4.3, УК-4.4); УК-5 (УК-5.1, УК-5.2, УК5.3); УК-6 (УК-6.1, УК-6.2, УК-6.3, УК-6.4); УК-7 (УК-7.1, УК-7.2, УК7.3); УК-8 (УК-8.1, УК-8.2, УК-8.3, УК-8.4, УК-8.5); УК-9 (УК-9.1, УК9.2, УК-9.3); УК-10 (УК-10.1, УК10.2, УК-10.3); </w:t>
      </w:r>
      <w:r>
        <w:lastRenderedPageBreak/>
        <w:t>УК-11 (УК-11.1, УК11.2, УК-11.3, УК-11.4); ПК-1 (ПК1.1; ПК-1.2; ПК-1.3); ПК-2 (ПК-2.1; ПК-2.2; ПК-2.3; ПК-2.4; ПК-2.5; ПК-2.6; ПК-2.7); ПК-3 (ПК-3.1; ПК3.2; ПК-3.3); ПК-4 (ПК-4.1; ПК-4.2); ПК-5 (ПК-5.1);ПК-6 (ПК-6.1; ПК6.2; ПК-6.3; ПК-6.4); ПК-7 (ПК-7.1; ПК-7.2; ПК-7.3; ПК-7.4); ПК-8 (ПК8.1; ПК-8.2)</w:t>
      </w:r>
    </w:p>
    <w:p w14:paraId="62D52733" w14:textId="02F9C881" w:rsidR="00871C9A" w:rsidRPr="00D13CCB" w:rsidRDefault="00871C9A" w:rsidP="00B8316B">
      <w:pPr>
        <w:ind w:firstLine="709"/>
      </w:pPr>
    </w:p>
    <w:p w14:paraId="11564022" w14:textId="77777777" w:rsidR="00766416" w:rsidRPr="00D13CCB" w:rsidRDefault="005513D9" w:rsidP="00766416">
      <w:pPr>
        <w:widowControl/>
        <w:tabs>
          <w:tab w:val="left" w:pos="284"/>
        </w:tabs>
        <w:autoSpaceDE/>
        <w:autoSpaceDN/>
        <w:rPr>
          <w:rFonts w:eastAsia="Calibri"/>
          <w:i/>
          <w:szCs w:val="28"/>
        </w:rPr>
      </w:pPr>
      <w:r w:rsidRPr="00D13CCB">
        <w:rPr>
          <w:rFonts w:eastAsia="Calibri"/>
        </w:rPr>
        <w:t xml:space="preserve">2. </w:t>
      </w:r>
      <w:r w:rsidR="00766416" w:rsidRPr="00D13CCB">
        <w:rPr>
          <w:rFonts w:eastAsia="Calibri"/>
          <w:i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a"/>
        <w:tblW w:w="1003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47"/>
        <w:gridCol w:w="7484"/>
      </w:tblGrid>
      <w:tr w:rsidR="00D13CCB" w:rsidRPr="00D13CCB" w14:paraId="0F01F62F" w14:textId="77777777" w:rsidTr="00766416">
        <w:tc>
          <w:tcPr>
            <w:tcW w:w="2547" w:type="dxa"/>
          </w:tcPr>
          <w:p w14:paraId="34E721DB" w14:textId="77777777" w:rsidR="00766416" w:rsidRPr="00D13CCB" w:rsidRDefault="00766416" w:rsidP="00A33FA5">
            <w:pPr>
              <w:rPr>
                <w:rFonts w:eastAsia="Calibri"/>
                <w:szCs w:val="28"/>
              </w:rPr>
            </w:pPr>
            <w:r w:rsidRPr="00D13CCB">
              <w:rPr>
                <w:rFonts w:eastAsia="Calibri"/>
                <w:szCs w:val="28"/>
              </w:rPr>
              <w:t>1)</w:t>
            </w:r>
            <w:r w:rsidRPr="00D13CCB">
              <w:t xml:space="preserve"> </w:t>
            </w:r>
            <w:r w:rsidRPr="00D13CCB">
              <w:rPr>
                <w:rFonts w:eastAsia="Calibri"/>
                <w:szCs w:val="28"/>
              </w:rPr>
              <w:t>Имущественное страхование</w:t>
            </w:r>
          </w:p>
        </w:tc>
        <w:tc>
          <w:tcPr>
            <w:tcW w:w="7484" w:type="dxa"/>
          </w:tcPr>
          <w:p w14:paraId="220AAFAB" w14:textId="77777777" w:rsidR="00766416" w:rsidRPr="00D13CCB" w:rsidRDefault="00766416" w:rsidP="00A33FA5">
            <w:pPr>
              <w:rPr>
                <w:rFonts w:eastAsia="Calibri"/>
                <w:szCs w:val="28"/>
              </w:rPr>
            </w:pPr>
            <w:r w:rsidRPr="00D13CCB">
              <w:rPr>
                <w:rFonts w:eastAsia="Calibri"/>
                <w:szCs w:val="28"/>
              </w:rPr>
              <w:t>А) Отрасль страхования, которая в качестве объекта имеет ущерб, возникающий при различных коммерческих операциях</w:t>
            </w:r>
          </w:p>
        </w:tc>
      </w:tr>
      <w:tr w:rsidR="00D13CCB" w:rsidRPr="00D13CCB" w14:paraId="077A6EC5" w14:textId="77777777" w:rsidTr="00766416">
        <w:tc>
          <w:tcPr>
            <w:tcW w:w="2547" w:type="dxa"/>
          </w:tcPr>
          <w:p w14:paraId="594E325A" w14:textId="77777777" w:rsidR="00766416" w:rsidRPr="00D13CCB" w:rsidRDefault="00766416" w:rsidP="00A33FA5">
            <w:pPr>
              <w:rPr>
                <w:rFonts w:eastAsia="Calibri"/>
                <w:szCs w:val="28"/>
              </w:rPr>
            </w:pPr>
            <w:r w:rsidRPr="00D13CCB">
              <w:rPr>
                <w:rFonts w:eastAsia="Calibri"/>
                <w:szCs w:val="28"/>
              </w:rPr>
              <w:t>2)</w:t>
            </w:r>
            <w:r w:rsidRPr="00D13CCB">
              <w:t xml:space="preserve"> </w:t>
            </w:r>
            <w:r w:rsidRPr="00D13CCB">
              <w:rPr>
                <w:rFonts w:eastAsia="Calibri"/>
                <w:szCs w:val="28"/>
              </w:rPr>
              <w:t>Личное страхование</w:t>
            </w:r>
          </w:p>
        </w:tc>
        <w:tc>
          <w:tcPr>
            <w:tcW w:w="7484" w:type="dxa"/>
          </w:tcPr>
          <w:p w14:paraId="27EE9943" w14:textId="77777777" w:rsidR="00766416" w:rsidRPr="00D13CCB" w:rsidRDefault="00766416" w:rsidP="00A33FA5">
            <w:pPr>
              <w:rPr>
                <w:rFonts w:eastAsia="Calibri"/>
                <w:szCs w:val="28"/>
              </w:rPr>
            </w:pPr>
            <w:r w:rsidRPr="00D13CCB">
              <w:rPr>
                <w:rFonts w:eastAsia="Calibri"/>
                <w:szCs w:val="28"/>
              </w:rPr>
              <w:t>Б) Отрасль страхования, которая в качестве объекта имеет ущерб, возникающий в случае повреждения застрахованным лицом чужого имущества</w:t>
            </w:r>
          </w:p>
        </w:tc>
      </w:tr>
      <w:tr w:rsidR="00D13CCB" w:rsidRPr="00D13CCB" w14:paraId="68B7FD76" w14:textId="77777777" w:rsidTr="00766416">
        <w:tc>
          <w:tcPr>
            <w:tcW w:w="2547" w:type="dxa"/>
          </w:tcPr>
          <w:p w14:paraId="7EF81D5B" w14:textId="77777777" w:rsidR="00766416" w:rsidRPr="00D13CCB" w:rsidRDefault="00766416" w:rsidP="00A33FA5">
            <w:pPr>
              <w:rPr>
                <w:rFonts w:eastAsia="Calibri"/>
                <w:szCs w:val="28"/>
              </w:rPr>
            </w:pPr>
            <w:r w:rsidRPr="00D13CCB">
              <w:rPr>
                <w:rFonts w:eastAsia="Calibri"/>
                <w:szCs w:val="28"/>
              </w:rPr>
              <w:t>3)</w:t>
            </w:r>
            <w:r w:rsidRPr="00D13CCB">
              <w:t xml:space="preserve"> </w:t>
            </w:r>
            <w:r w:rsidRPr="00D13CCB">
              <w:rPr>
                <w:rFonts w:eastAsia="Calibri"/>
                <w:szCs w:val="28"/>
              </w:rPr>
              <w:t>Страхование экономических рисков</w:t>
            </w:r>
          </w:p>
        </w:tc>
        <w:tc>
          <w:tcPr>
            <w:tcW w:w="7484" w:type="dxa"/>
          </w:tcPr>
          <w:p w14:paraId="0F8B2931" w14:textId="77777777" w:rsidR="00766416" w:rsidRPr="00D13CCB" w:rsidRDefault="00766416" w:rsidP="00A33FA5">
            <w:pPr>
              <w:rPr>
                <w:rFonts w:eastAsia="Calibri"/>
                <w:szCs w:val="28"/>
              </w:rPr>
            </w:pPr>
            <w:r w:rsidRPr="00D13CCB">
              <w:rPr>
                <w:rFonts w:eastAsia="Calibri"/>
                <w:szCs w:val="28"/>
              </w:rPr>
              <w:t>В) Отрасль страхования, которая в качестве объекта имеет ущерб, возникающий в случае гибели строения</w:t>
            </w:r>
          </w:p>
        </w:tc>
      </w:tr>
      <w:tr w:rsidR="00D13CCB" w:rsidRPr="00D13CCB" w14:paraId="387888C0" w14:textId="77777777" w:rsidTr="00766416">
        <w:tc>
          <w:tcPr>
            <w:tcW w:w="2547" w:type="dxa"/>
          </w:tcPr>
          <w:p w14:paraId="75838EB3" w14:textId="77777777" w:rsidR="00766416" w:rsidRPr="00D13CCB" w:rsidRDefault="00766416" w:rsidP="00A33FA5">
            <w:pPr>
              <w:rPr>
                <w:rFonts w:eastAsia="Calibri"/>
                <w:szCs w:val="28"/>
              </w:rPr>
            </w:pPr>
            <w:r w:rsidRPr="00D13CCB">
              <w:rPr>
                <w:rFonts w:eastAsia="Calibri"/>
                <w:szCs w:val="28"/>
              </w:rPr>
              <w:t>4)</w:t>
            </w:r>
            <w:r w:rsidRPr="00D13CCB">
              <w:t xml:space="preserve"> </w:t>
            </w:r>
            <w:r w:rsidRPr="00D13CCB">
              <w:rPr>
                <w:rFonts w:eastAsia="Calibri"/>
                <w:szCs w:val="28"/>
              </w:rPr>
              <w:t>Страхование гражданской ответственности</w:t>
            </w:r>
          </w:p>
        </w:tc>
        <w:tc>
          <w:tcPr>
            <w:tcW w:w="7484" w:type="dxa"/>
          </w:tcPr>
          <w:p w14:paraId="53066C60" w14:textId="77777777" w:rsidR="00766416" w:rsidRPr="00D13CCB" w:rsidRDefault="00766416" w:rsidP="00A33FA5">
            <w:pPr>
              <w:rPr>
                <w:rFonts w:eastAsia="Calibri"/>
                <w:szCs w:val="28"/>
              </w:rPr>
            </w:pPr>
            <w:r w:rsidRPr="00D13CCB">
              <w:rPr>
                <w:rFonts w:eastAsia="Calibri"/>
                <w:szCs w:val="28"/>
              </w:rPr>
              <w:t>Г) Отрасль страхования, которая в качестве объекта имеет ущерб, возникающий в случае смерти застрахованного физического лица</w:t>
            </w:r>
          </w:p>
        </w:tc>
      </w:tr>
    </w:tbl>
    <w:p w14:paraId="0322FA7B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Правильные ответы: 1-В, 2-Г, 3-А, 4-Б</w:t>
      </w:r>
    </w:p>
    <w:p w14:paraId="234F1835" w14:textId="77777777" w:rsidR="00D13CCB" w:rsidRPr="00D13CCB" w:rsidRDefault="00D13CCB" w:rsidP="00D13CCB">
      <w:pPr>
        <w:tabs>
          <w:tab w:val="left" w:pos="284"/>
        </w:tabs>
      </w:pPr>
      <w:r w:rsidRPr="00D13CCB">
        <w:t xml:space="preserve">Компетенции (индикаторы): </w:t>
      </w:r>
      <w:r>
        <w:t>УК-1 (УК-1.1, УК-1.2, УК-1.3); УК2 (УК-2.1, УК-2.2, УК-2.3, УК-2.4); УК-3 (УК-3.1, УК-3.2, УК-3.3, УК- 3.4); УК-4 (УК-4.1, УК-4.2, УК-4.3, УК-4.4); УК-5 (УК-5.1, УК-5.2, УК5.3); УК-6 (УК-6.1, УК-6.2, УК-6.3, УК-6.4); УК-7 (УК-7.1, УК-7.2, УК7.3); УК-8 (УК-8.1, УК-8.2, УК-8.3, УК-8.4, УК-8.5); УК-9 (УК-9.1, УК9.2, УК-9.3); УК-10 (УК-10.1, УК10.2, УК-10.3); УК-11 (УК-11.1, УК11.2, УК-11.3, УК-11.4); ПК-1 (ПК1.1; ПК-1.2; ПК-1.3); ПК-2 (ПК-2.1; ПК-2.2; ПК-2.3; ПК-2.4; ПК-2.5; ПК-2.6; ПК-2.7); ПК-3 (ПК-3.1; ПК3.2; ПК-3.3); ПК-4 (ПК-4.1; ПК-4.2); ПК-5 (ПК-5.1);ПК-6 (ПК-6.1; ПК6.2; ПК-6.3; ПК-6.4); ПК-7 (ПК-7.1; ПК-7.2; ПК-7.3; ПК-7.4); ПК-8 (ПК8.1; ПК-8.2)</w:t>
      </w:r>
    </w:p>
    <w:p w14:paraId="459E11FA" w14:textId="519D0F06" w:rsidR="00871C9A" w:rsidRPr="00D13CCB" w:rsidRDefault="00871C9A" w:rsidP="00766416">
      <w:pPr>
        <w:tabs>
          <w:tab w:val="left" w:pos="993"/>
        </w:tabs>
      </w:pPr>
    </w:p>
    <w:p w14:paraId="2B197725" w14:textId="77777777" w:rsidR="00403900" w:rsidRPr="00D13CCB" w:rsidRDefault="007A0C82" w:rsidP="00403900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</w:rPr>
        <w:t xml:space="preserve"> </w:t>
      </w:r>
      <w:r w:rsidR="005513D9" w:rsidRPr="00D13CCB">
        <w:rPr>
          <w:rFonts w:eastAsia="Calibri"/>
        </w:rPr>
        <w:t xml:space="preserve">3. </w:t>
      </w:r>
      <w:r w:rsidR="00403900" w:rsidRPr="00D13CCB">
        <w:rPr>
          <w:rFonts w:eastAsia="Calibri"/>
          <w:i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955"/>
        <w:gridCol w:w="3672"/>
      </w:tblGrid>
      <w:tr w:rsidR="00D13CCB" w:rsidRPr="00D13CCB" w14:paraId="70C51B6D" w14:textId="77777777" w:rsidTr="00D13CCB">
        <w:tc>
          <w:tcPr>
            <w:tcW w:w="3093" w:type="pct"/>
          </w:tcPr>
          <w:p w14:paraId="0AFC8E73" w14:textId="77777777" w:rsidR="00403900" w:rsidRPr="00D13CCB" w:rsidRDefault="00403900" w:rsidP="00A33FA5">
            <w:pPr>
              <w:rPr>
                <w:rFonts w:eastAsia="Calibri"/>
                <w:szCs w:val="28"/>
              </w:rPr>
            </w:pPr>
            <w:r w:rsidRPr="00D13CCB">
              <w:rPr>
                <w:rFonts w:eastAsia="Calibri"/>
                <w:szCs w:val="28"/>
              </w:rPr>
              <w:t>1)</w:t>
            </w:r>
            <w:r w:rsidRPr="00D13CCB">
              <w:rPr>
                <w:szCs w:val="28"/>
              </w:rPr>
              <w:t xml:space="preserve"> </w:t>
            </w:r>
            <w:r w:rsidRPr="00D13CCB">
              <w:rPr>
                <w:rFonts w:eastAsia="Calibri"/>
                <w:szCs w:val="28"/>
              </w:rPr>
              <w:t>При увеличении выручки от реализации доля постоянных затрат в общей сумме затрат на реализованную продукцию</w:t>
            </w:r>
          </w:p>
        </w:tc>
        <w:tc>
          <w:tcPr>
            <w:tcW w:w="1907" w:type="pct"/>
          </w:tcPr>
          <w:p w14:paraId="15F19A9C" w14:textId="77777777" w:rsidR="00403900" w:rsidRPr="00D13CCB" w:rsidRDefault="00403900" w:rsidP="00A33FA5">
            <w:pPr>
              <w:rPr>
                <w:rFonts w:eastAsia="Calibri"/>
                <w:szCs w:val="28"/>
              </w:rPr>
            </w:pPr>
            <w:r w:rsidRPr="00D13CCB">
              <w:rPr>
                <w:rFonts w:eastAsia="Calibri"/>
                <w:szCs w:val="28"/>
              </w:rPr>
              <w:t>А) увеличивается</w:t>
            </w:r>
          </w:p>
        </w:tc>
      </w:tr>
      <w:tr w:rsidR="00D13CCB" w:rsidRPr="00D13CCB" w14:paraId="78D4C3AB" w14:textId="77777777" w:rsidTr="00D13CCB">
        <w:tc>
          <w:tcPr>
            <w:tcW w:w="3093" w:type="pct"/>
          </w:tcPr>
          <w:p w14:paraId="54BA0CBF" w14:textId="77777777" w:rsidR="00403900" w:rsidRPr="00D13CCB" w:rsidRDefault="00403900" w:rsidP="00A33FA5">
            <w:pPr>
              <w:rPr>
                <w:rFonts w:eastAsia="Calibri"/>
                <w:szCs w:val="28"/>
              </w:rPr>
            </w:pPr>
            <w:r w:rsidRPr="00D13CCB">
              <w:rPr>
                <w:rFonts w:eastAsia="Calibri"/>
                <w:szCs w:val="28"/>
              </w:rPr>
              <w:t>2)</w:t>
            </w:r>
            <w:r w:rsidRPr="00D13CCB">
              <w:rPr>
                <w:szCs w:val="28"/>
              </w:rPr>
              <w:t xml:space="preserve"> </w:t>
            </w:r>
            <w:r w:rsidRPr="00D13CCB">
              <w:rPr>
                <w:rFonts w:eastAsia="Calibri"/>
                <w:szCs w:val="28"/>
              </w:rPr>
              <w:t>При снижении выручки от реализации доля переменных затрат в общей сумме затрат на реализованную продукцию</w:t>
            </w:r>
          </w:p>
        </w:tc>
        <w:tc>
          <w:tcPr>
            <w:tcW w:w="1907" w:type="pct"/>
          </w:tcPr>
          <w:p w14:paraId="0087E7D0" w14:textId="77777777" w:rsidR="00403900" w:rsidRPr="00D13CCB" w:rsidRDefault="00403900" w:rsidP="00A33FA5">
            <w:pPr>
              <w:rPr>
                <w:rFonts w:eastAsia="Calibri"/>
                <w:szCs w:val="28"/>
              </w:rPr>
            </w:pPr>
            <w:r w:rsidRPr="00D13CCB">
              <w:rPr>
                <w:rFonts w:eastAsia="Calibri"/>
                <w:szCs w:val="28"/>
              </w:rPr>
              <w:t>Б) увеличивается</w:t>
            </w:r>
          </w:p>
        </w:tc>
      </w:tr>
      <w:tr w:rsidR="00D13CCB" w:rsidRPr="00D13CCB" w14:paraId="57D1E883" w14:textId="77777777" w:rsidTr="00D13CCB">
        <w:tc>
          <w:tcPr>
            <w:tcW w:w="3093" w:type="pct"/>
          </w:tcPr>
          <w:p w14:paraId="15635E4D" w14:textId="77777777" w:rsidR="00403900" w:rsidRPr="00D13CCB" w:rsidRDefault="00403900" w:rsidP="00A33FA5">
            <w:pPr>
              <w:rPr>
                <w:rFonts w:eastAsia="Calibri"/>
                <w:szCs w:val="28"/>
              </w:rPr>
            </w:pPr>
            <w:r w:rsidRPr="00D13CCB">
              <w:rPr>
                <w:rFonts w:eastAsia="Calibri"/>
                <w:szCs w:val="28"/>
              </w:rPr>
              <w:t>3)</w:t>
            </w:r>
            <w:r w:rsidRPr="00D13CCB">
              <w:rPr>
                <w:szCs w:val="28"/>
              </w:rPr>
              <w:t xml:space="preserve"> </w:t>
            </w:r>
            <w:r w:rsidRPr="00D13CCB">
              <w:rPr>
                <w:rFonts w:eastAsia="Calibri"/>
                <w:szCs w:val="28"/>
              </w:rPr>
              <w:t>При снижении себестоимости продукции и неизменном уровне цены рентабельность производства продукции</w:t>
            </w:r>
          </w:p>
        </w:tc>
        <w:tc>
          <w:tcPr>
            <w:tcW w:w="1907" w:type="pct"/>
          </w:tcPr>
          <w:p w14:paraId="202573A3" w14:textId="77777777" w:rsidR="00403900" w:rsidRPr="00D13CCB" w:rsidRDefault="00403900" w:rsidP="00A33FA5">
            <w:pPr>
              <w:rPr>
                <w:rFonts w:eastAsia="Calibri"/>
                <w:szCs w:val="28"/>
              </w:rPr>
            </w:pPr>
            <w:r w:rsidRPr="00D13CCB">
              <w:rPr>
                <w:rFonts w:eastAsia="Calibri"/>
                <w:szCs w:val="28"/>
              </w:rPr>
              <w:t>В) снижается</w:t>
            </w:r>
          </w:p>
        </w:tc>
      </w:tr>
      <w:tr w:rsidR="00D13CCB" w:rsidRPr="00D13CCB" w14:paraId="7673EE42" w14:textId="77777777" w:rsidTr="00D13CCB">
        <w:tc>
          <w:tcPr>
            <w:tcW w:w="3093" w:type="pct"/>
          </w:tcPr>
          <w:p w14:paraId="2AD1E18D" w14:textId="77777777" w:rsidR="00403900" w:rsidRPr="00D13CCB" w:rsidRDefault="00403900" w:rsidP="00A33FA5">
            <w:pPr>
              <w:rPr>
                <w:rFonts w:eastAsia="Calibri"/>
                <w:szCs w:val="28"/>
              </w:rPr>
            </w:pPr>
            <w:r w:rsidRPr="00D13CCB">
              <w:rPr>
                <w:rFonts w:eastAsia="Calibri"/>
                <w:szCs w:val="28"/>
              </w:rPr>
              <w:t>4)</w:t>
            </w:r>
            <w:r w:rsidRPr="00D13CCB">
              <w:rPr>
                <w:szCs w:val="28"/>
              </w:rPr>
              <w:t xml:space="preserve"> </w:t>
            </w:r>
            <w:r w:rsidRPr="00D13CCB">
              <w:rPr>
                <w:rFonts w:eastAsia="Calibri"/>
                <w:szCs w:val="28"/>
              </w:rPr>
              <w:t xml:space="preserve">При росте цены и неизменном уровне </w:t>
            </w:r>
            <w:r w:rsidRPr="00D13CCB">
              <w:rPr>
                <w:rFonts w:eastAsia="Calibri"/>
                <w:szCs w:val="28"/>
              </w:rPr>
              <w:lastRenderedPageBreak/>
              <w:t xml:space="preserve">себестоимости прибыль </w:t>
            </w:r>
          </w:p>
        </w:tc>
        <w:tc>
          <w:tcPr>
            <w:tcW w:w="1907" w:type="pct"/>
          </w:tcPr>
          <w:p w14:paraId="50C6B0A5" w14:textId="77777777" w:rsidR="00403900" w:rsidRPr="00D13CCB" w:rsidRDefault="00403900" w:rsidP="00A33FA5">
            <w:pPr>
              <w:rPr>
                <w:rFonts w:eastAsia="Calibri"/>
                <w:szCs w:val="28"/>
              </w:rPr>
            </w:pPr>
            <w:r w:rsidRPr="00D13CCB">
              <w:rPr>
                <w:rFonts w:eastAsia="Calibri"/>
                <w:szCs w:val="28"/>
              </w:rPr>
              <w:lastRenderedPageBreak/>
              <w:t>Г) не изменяется</w:t>
            </w:r>
          </w:p>
          <w:p w14:paraId="71737C49" w14:textId="77777777" w:rsidR="00403900" w:rsidRPr="00D13CCB" w:rsidRDefault="00403900" w:rsidP="00A33FA5">
            <w:pPr>
              <w:rPr>
                <w:rFonts w:eastAsia="Calibri"/>
                <w:szCs w:val="28"/>
              </w:rPr>
            </w:pPr>
          </w:p>
        </w:tc>
      </w:tr>
    </w:tbl>
    <w:p w14:paraId="58884FFD" w14:textId="77777777" w:rsidR="00403900" w:rsidRPr="00D13CCB" w:rsidRDefault="00403900" w:rsidP="00403900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Правильный ответ: 1-Г, 2-В, 3-Б, 4-А</w:t>
      </w:r>
    </w:p>
    <w:p w14:paraId="2C606606" w14:textId="77777777" w:rsidR="00D13CCB" w:rsidRPr="00D13CCB" w:rsidRDefault="00D13CCB" w:rsidP="00D13CCB">
      <w:pPr>
        <w:tabs>
          <w:tab w:val="left" w:pos="284"/>
        </w:tabs>
      </w:pPr>
      <w:r w:rsidRPr="00D13CCB">
        <w:t xml:space="preserve">Компетенции (индикаторы): </w:t>
      </w:r>
      <w:r>
        <w:t>УК-1 (УК-1.1, УК-1.2, УК-1.3); УК2 (УК-2.1, УК-2.2, УК-2.3, УК-2.4); УК-3 (УК-3.1, УК-3.2, УК-3.3, УК- 3.4); УК-4 (УК-4.1, УК-4.2, УК-4.3, УК-4.4); УК-5 (УК-5.1, УК-5.2, УК5.3); УК-6 (УК-6.1, УК-6.2, УК-6.3, УК-6.4); УК-7 (УК-7.1, УК-7.2, УК7.3); УК-8 (УК-8.1, УК-8.2, УК-8.3, УК-8.4, УК-8.5); УК-9 (УК-9.1, УК9.2, УК-9.3); УК-10 (УК-10.1, УК10.2, УК-10.3); УК-11 (УК-11.1, УК11.2, УК-11.3, УК-11.4); ПК-1 (ПК1.1; ПК-1.2; ПК-1.3); ПК-2 (ПК-2.1; ПК-2.2; ПК-2.3; ПК-2.4; ПК-2.5; ПК-2.6; ПК-2.7); ПК-3 (ПК-3.1; ПК3.2; ПК-3.3); ПК-4 (ПК-4.1; ПК-4.2); ПК-5 (ПК-5.1);ПК-6 (ПК-6.1; ПК6.2; ПК-6.3; ПК-6.4); ПК-7 (ПК-7.1; ПК-7.2; ПК-7.3; ПК-7.4); ПК-8 (ПК8.1; ПК-8.2)</w:t>
      </w:r>
    </w:p>
    <w:p w14:paraId="5A8E2AE4" w14:textId="77777777" w:rsidR="00961181" w:rsidRPr="00D13CCB" w:rsidRDefault="00961181" w:rsidP="00B8316B">
      <w:pPr>
        <w:ind w:firstLine="709"/>
        <w:rPr>
          <w:b/>
          <w:szCs w:val="28"/>
        </w:rPr>
      </w:pPr>
    </w:p>
    <w:p w14:paraId="1C11B18A" w14:textId="7822BC4B" w:rsidR="00F11CDD" w:rsidRPr="00D13CCB" w:rsidRDefault="00F11CDD" w:rsidP="00B8316B">
      <w:pPr>
        <w:ind w:firstLine="709"/>
        <w:rPr>
          <w:b/>
          <w:spacing w:val="-2"/>
          <w:szCs w:val="28"/>
        </w:rPr>
      </w:pPr>
      <w:r w:rsidRPr="00D13CCB">
        <w:rPr>
          <w:b/>
          <w:szCs w:val="28"/>
        </w:rPr>
        <w:t>Задания</w:t>
      </w:r>
      <w:r w:rsidRPr="00D13CCB">
        <w:rPr>
          <w:b/>
          <w:spacing w:val="-9"/>
          <w:szCs w:val="28"/>
        </w:rPr>
        <w:t xml:space="preserve"> </w:t>
      </w:r>
      <w:r w:rsidRPr="00D13CCB">
        <w:rPr>
          <w:b/>
          <w:szCs w:val="28"/>
        </w:rPr>
        <w:t>закрытого</w:t>
      </w:r>
      <w:r w:rsidRPr="00D13CCB">
        <w:rPr>
          <w:b/>
          <w:spacing w:val="-8"/>
          <w:szCs w:val="28"/>
        </w:rPr>
        <w:t xml:space="preserve"> </w:t>
      </w:r>
      <w:r w:rsidRPr="00D13CCB">
        <w:rPr>
          <w:b/>
          <w:szCs w:val="28"/>
        </w:rPr>
        <w:t>типа</w:t>
      </w:r>
      <w:r w:rsidRPr="00D13CCB">
        <w:rPr>
          <w:b/>
          <w:spacing w:val="-6"/>
          <w:szCs w:val="28"/>
        </w:rPr>
        <w:t xml:space="preserve"> </w:t>
      </w:r>
      <w:r w:rsidRPr="00D13CCB">
        <w:rPr>
          <w:b/>
          <w:szCs w:val="28"/>
        </w:rPr>
        <w:t>на</w:t>
      </w:r>
      <w:r w:rsidRPr="00D13CCB">
        <w:rPr>
          <w:b/>
          <w:spacing w:val="-6"/>
          <w:szCs w:val="28"/>
        </w:rPr>
        <w:t xml:space="preserve"> </w:t>
      </w:r>
      <w:r w:rsidRPr="00D13CCB">
        <w:rPr>
          <w:b/>
          <w:szCs w:val="28"/>
        </w:rPr>
        <w:t>установление</w:t>
      </w:r>
      <w:r w:rsidRPr="00D13CCB">
        <w:rPr>
          <w:b/>
          <w:spacing w:val="-7"/>
          <w:szCs w:val="28"/>
        </w:rPr>
        <w:t xml:space="preserve"> </w:t>
      </w:r>
      <w:r w:rsidRPr="00D13CCB">
        <w:rPr>
          <w:b/>
          <w:szCs w:val="28"/>
        </w:rPr>
        <w:t xml:space="preserve">правильной </w:t>
      </w:r>
      <w:r w:rsidRPr="00D13CCB">
        <w:rPr>
          <w:b/>
          <w:spacing w:val="-2"/>
          <w:szCs w:val="28"/>
        </w:rPr>
        <w:t>последовательности</w:t>
      </w:r>
    </w:p>
    <w:p w14:paraId="679E6E8C" w14:textId="77777777" w:rsidR="000F749F" w:rsidRPr="00D13CCB" w:rsidRDefault="000F749F" w:rsidP="00B8316B">
      <w:pPr>
        <w:ind w:firstLine="709"/>
        <w:rPr>
          <w:b/>
          <w:spacing w:val="-2"/>
          <w:szCs w:val="28"/>
        </w:rPr>
      </w:pPr>
    </w:p>
    <w:p w14:paraId="72B86183" w14:textId="3E3961F8" w:rsidR="00CE03F4" w:rsidRPr="00D13CCB" w:rsidRDefault="00834807" w:rsidP="0077726E">
      <w:pPr>
        <w:rPr>
          <w:i/>
          <w:spacing w:val="-2"/>
          <w:szCs w:val="28"/>
        </w:rPr>
      </w:pPr>
      <w:r w:rsidRPr="00D13CCB">
        <w:t xml:space="preserve">1. </w:t>
      </w:r>
      <w:r w:rsidRPr="00D13CCB">
        <w:rPr>
          <w:i/>
          <w:spacing w:val="-2"/>
          <w:szCs w:val="28"/>
        </w:rPr>
        <w:t xml:space="preserve">Установите правильную последовательность </w:t>
      </w:r>
      <w:r w:rsidRPr="00D13CCB">
        <w:rPr>
          <w:i/>
          <w:iCs/>
        </w:rPr>
        <w:t xml:space="preserve">этапов внедрения </w:t>
      </w:r>
      <w:proofErr w:type="spellStart"/>
      <w:r w:rsidRPr="00D13CCB">
        <w:rPr>
          <w:i/>
          <w:iCs/>
        </w:rPr>
        <w:t>RegTech</w:t>
      </w:r>
      <w:proofErr w:type="spellEnd"/>
      <w:r w:rsidRPr="00D13CCB">
        <w:rPr>
          <w:i/>
          <w:iCs/>
        </w:rPr>
        <w:t xml:space="preserve"> в финансовой организации</w:t>
      </w:r>
      <w:r w:rsidRPr="00D13CCB">
        <w:rPr>
          <w:i/>
          <w:spacing w:val="-2"/>
          <w:szCs w:val="28"/>
        </w:rPr>
        <w:t>. Запишите правильную последовательность букв слева направо.</w:t>
      </w:r>
    </w:p>
    <w:p w14:paraId="6C4DA05B" w14:textId="7C3C7D99" w:rsidR="00CE03F4" w:rsidRPr="00D13CCB" w:rsidRDefault="00CE03F4" w:rsidP="0077726E">
      <w:r w:rsidRPr="00D13CCB">
        <w:t xml:space="preserve">А) Выбор подходящих решений </w:t>
      </w:r>
      <w:proofErr w:type="spellStart"/>
      <w:r w:rsidRPr="00D13CCB">
        <w:t>RegTech</w:t>
      </w:r>
      <w:proofErr w:type="spellEnd"/>
    </w:p>
    <w:p w14:paraId="790DB6AB" w14:textId="37AB44BA" w:rsidR="00CE03F4" w:rsidRPr="00D13CCB" w:rsidRDefault="00CE03F4" w:rsidP="0077726E">
      <w:r w:rsidRPr="00D13CCB">
        <w:t>Б) Определение проблем и требований</w:t>
      </w:r>
    </w:p>
    <w:p w14:paraId="70C74B18" w14:textId="40786E02" w:rsidR="00CE03F4" w:rsidRPr="00D13CCB" w:rsidRDefault="00CE03F4" w:rsidP="0077726E">
      <w:r w:rsidRPr="00D13CCB">
        <w:t>В) Мониторинг и обновление системы</w:t>
      </w:r>
    </w:p>
    <w:p w14:paraId="1E25C8D1" w14:textId="672125C8" w:rsidR="00CE03F4" w:rsidRPr="00D13CCB" w:rsidRDefault="00CE03F4" w:rsidP="0077726E">
      <w:r w:rsidRPr="00D13CCB">
        <w:t>Г) Интеграция и тестирование выбранных решений</w:t>
      </w:r>
    </w:p>
    <w:p w14:paraId="2B701185" w14:textId="6A0A71D1" w:rsidR="00FB1396" w:rsidRPr="00D13CCB" w:rsidRDefault="00CE03F4" w:rsidP="0077726E">
      <w:r w:rsidRPr="00D13CCB">
        <w:t xml:space="preserve">Правильный ответ: Б, </w:t>
      </w:r>
      <w:proofErr w:type="gramStart"/>
      <w:r w:rsidRPr="00D13CCB">
        <w:t>А</w:t>
      </w:r>
      <w:proofErr w:type="gramEnd"/>
      <w:r w:rsidRPr="00D13CCB">
        <w:t>, Г, В</w:t>
      </w:r>
    </w:p>
    <w:p w14:paraId="0936B393" w14:textId="77777777" w:rsidR="00D13CCB" w:rsidRPr="00D13CCB" w:rsidRDefault="00D13CCB" w:rsidP="00D13CCB">
      <w:pPr>
        <w:tabs>
          <w:tab w:val="left" w:pos="284"/>
        </w:tabs>
      </w:pPr>
      <w:r w:rsidRPr="00D13CCB">
        <w:t xml:space="preserve">Компетенции (индикаторы): </w:t>
      </w:r>
      <w:r>
        <w:t>УК-1 (УК-1.1, УК-1.2, УК-1.3); УК2 (УК-2.1, УК-2.2, УК-2.3, УК-2.4); УК-3 (УК-3.1, УК-3.2, УК-3.3, УК- 3.4); УК-4 (УК-4.1, УК-4.2, УК-4.3, УК-4.4); УК-5 (УК-5.1, УК-5.2, УК5.3); УК-6 (УК-6.1, УК-6.2, УК-6.3, УК-6.4); УК-7 (УК-7.1, УК-7.2, УК7.3); УК-8 (УК-8.1, УК-8.2, УК-8.3, УК-8.4, УК-8.5); УК-9 (УК-9.1, УК9.2, УК-9.3); УК-10 (УК-10.1, УК10.2, УК-10.3); УК-11 (УК-11.1, УК11.2, УК-11.3, УК-11.4); ПК-1 (ПК1.1; ПК-1.2; ПК-1.3); ПК-2 (ПК-2.1; ПК-2.2; ПК-2.3; ПК-2.4; ПК-2.5; ПК-2.6; ПК-2.7); ПК-3 (ПК-3.1; ПК3.2; ПК-3.3); ПК-4 (ПК-4.1; ПК-4.2); ПК-5 (ПК-5.1);ПК-6 (ПК-6.1; ПК6.2; ПК-6.3; ПК-6.4); ПК-7 (ПК-7.1; ПК-7.2; ПК-7.3; ПК-7.4); ПК-8 (ПК8.1; ПК-8.2)</w:t>
      </w:r>
    </w:p>
    <w:p w14:paraId="5773E50B" w14:textId="1426B449" w:rsidR="00CE03F4" w:rsidRPr="00D13CCB" w:rsidRDefault="00CE03F4" w:rsidP="0077726E"/>
    <w:p w14:paraId="4FF6A747" w14:textId="77777777" w:rsidR="00766416" w:rsidRPr="00D13CCB" w:rsidRDefault="00B678DD" w:rsidP="00766416">
      <w:pPr>
        <w:rPr>
          <w:i/>
          <w:spacing w:val="-2"/>
          <w:szCs w:val="28"/>
        </w:rPr>
      </w:pPr>
      <w:r w:rsidRPr="00D13CCB">
        <w:t>2.</w:t>
      </w:r>
      <w:r w:rsidR="00DB3D80" w:rsidRPr="00D13CCB">
        <w:t> </w:t>
      </w:r>
      <w:r w:rsidR="00766416" w:rsidRPr="00D13CCB">
        <w:rPr>
          <w:i/>
          <w:spacing w:val="-2"/>
          <w:szCs w:val="28"/>
        </w:rPr>
        <w:t xml:space="preserve">Установите правильную последовательность </w:t>
      </w:r>
      <w:r w:rsidR="00766416" w:rsidRPr="00D13CCB">
        <w:rPr>
          <w:rFonts w:eastAsia="Calibri"/>
          <w:i/>
          <w:szCs w:val="28"/>
        </w:rPr>
        <w:t>этапов принятия управленческого финансового решения</w:t>
      </w:r>
      <w:r w:rsidR="00766416" w:rsidRPr="00D13CCB">
        <w:rPr>
          <w:i/>
          <w:spacing w:val="-2"/>
          <w:szCs w:val="28"/>
        </w:rPr>
        <w:t>. Запишите правильную последовательность букв слева направо.</w:t>
      </w:r>
    </w:p>
    <w:p w14:paraId="447C29FB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А) Выявление проблемных ситуаций и их анализ</w:t>
      </w:r>
    </w:p>
    <w:p w14:paraId="6A635E31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Б) Определение цели, альтернатив</w:t>
      </w:r>
    </w:p>
    <w:p w14:paraId="0121801B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В) Принятие и реализация</w:t>
      </w:r>
    </w:p>
    <w:p w14:paraId="7D3C3A69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Г) Формирование информационной базы об объекте управления</w:t>
      </w:r>
    </w:p>
    <w:p w14:paraId="0A99CD9A" w14:textId="77777777" w:rsidR="00766416" w:rsidRPr="00D13CCB" w:rsidRDefault="00766416" w:rsidP="00766416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 xml:space="preserve">Правильные ответы: Г, </w:t>
      </w:r>
      <w:proofErr w:type="gramStart"/>
      <w:r w:rsidRPr="00D13CCB">
        <w:rPr>
          <w:rFonts w:eastAsia="Calibri"/>
          <w:szCs w:val="28"/>
        </w:rPr>
        <w:t>А</w:t>
      </w:r>
      <w:proofErr w:type="gramEnd"/>
      <w:r w:rsidRPr="00D13CCB">
        <w:rPr>
          <w:rFonts w:eastAsia="Calibri"/>
          <w:szCs w:val="28"/>
        </w:rPr>
        <w:t>, Б, В</w:t>
      </w:r>
    </w:p>
    <w:p w14:paraId="1293B525" w14:textId="77777777" w:rsidR="00D13CCB" w:rsidRPr="00D13CCB" w:rsidRDefault="00D13CCB" w:rsidP="00D13CCB">
      <w:pPr>
        <w:tabs>
          <w:tab w:val="left" w:pos="284"/>
        </w:tabs>
      </w:pPr>
      <w:r w:rsidRPr="00D13CCB">
        <w:t xml:space="preserve">Компетенции (индикаторы): </w:t>
      </w:r>
      <w:r>
        <w:t>УК-1 (УК-1.1, УК-1.2, УК-1.3); УК2 (УК-2.1, УК-2.2, УК-2.3, УК-2.4); УК-3 (УК-3.1, УК-3.2, УК-3.3, УК- 3.4); УК-4 (УК-4.1, УК-4.2, УК-4.3, УК-4.4); УК-5 (УК-5.1, УК-5.2, УК5.3); УК-6 (УК-6.1, УК-6.2, УК-6.3, УК-6.4); УК-7 (УК-7.1, УК-7.2, УК7.3); УК-8 (УК-8.1, УК-8.2, УК-8.3, УК-</w:t>
      </w:r>
      <w:r>
        <w:lastRenderedPageBreak/>
        <w:t>8.4, УК-8.5); УК-9 (УК-9.1, УК9.2, УК-9.3); УК-10 (УК-10.1, УК10.2, УК-10.3); УК-11 (УК-11.1, УК11.2, УК-11.3, УК-11.4); ПК-1 (ПК1.1; ПК-1.2; ПК-1.3); ПК-2 (ПК-2.1; ПК-2.2; ПК-2.3; ПК-2.4; ПК-2.5; ПК-2.6; ПК-2.7); ПК-3 (ПК-3.1; ПК3.2; ПК-3.3); ПК-4 (ПК-4.1; ПК-4.2); ПК-5 (ПК-5.1);ПК-6 (ПК-6.1; ПК6.2; ПК-6.3; ПК-6.4); ПК-7 (ПК-7.1; ПК-7.2; ПК-7.3; ПК-7.4); ПК-8 (ПК8.1; ПК-8.2)</w:t>
      </w:r>
    </w:p>
    <w:p w14:paraId="1E3BC251" w14:textId="6EB010D7" w:rsidR="00961181" w:rsidRPr="00D13CCB" w:rsidRDefault="00961181" w:rsidP="0077726E">
      <w:pPr>
        <w:rPr>
          <w:i/>
          <w:spacing w:val="-2"/>
          <w:szCs w:val="28"/>
        </w:rPr>
      </w:pPr>
    </w:p>
    <w:p w14:paraId="6D9F66BA" w14:textId="77777777" w:rsidR="00403900" w:rsidRPr="00D13CCB" w:rsidRDefault="00B678DD" w:rsidP="00403900">
      <w:pPr>
        <w:pStyle w:val="a8"/>
        <w:tabs>
          <w:tab w:val="left" w:pos="284"/>
          <w:tab w:val="left" w:pos="993"/>
        </w:tabs>
        <w:spacing w:before="73"/>
        <w:ind w:left="0"/>
        <w:contextualSpacing w:val="0"/>
        <w:rPr>
          <w:i/>
          <w:spacing w:val="-2"/>
          <w:szCs w:val="28"/>
        </w:rPr>
      </w:pPr>
      <w:r w:rsidRPr="00D13CCB">
        <w:t>3.</w:t>
      </w:r>
      <w:r w:rsidR="00DB3D80" w:rsidRPr="00D13CCB">
        <w:t> </w:t>
      </w:r>
      <w:r w:rsidR="00403900" w:rsidRPr="00D13CCB">
        <w:rPr>
          <w:rFonts w:eastAsia="Calibri"/>
          <w:i/>
          <w:iCs/>
          <w:szCs w:val="28"/>
        </w:rPr>
        <w:t xml:space="preserve">Установите очередность этапов процесса бюджетирования инвестиций. </w:t>
      </w:r>
      <w:r w:rsidR="00403900" w:rsidRPr="00D13CCB">
        <w:rPr>
          <w:i/>
          <w:spacing w:val="-2"/>
          <w:szCs w:val="28"/>
        </w:rPr>
        <w:t>Запишите правильную последовательность букв слева направо.</w:t>
      </w:r>
    </w:p>
    <w:p w14:paraId="1734EDED" w14:textId="77777777" w:rsidR="00403900" w:rsidRPr="00D13CCB" w:rsidRDefault="00403900" w:rsidP="00403900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А) Утверждение инвестиционного проекта</w:t>
      </w:r>
    </w:p>
    <w:p w14:paraId="6498566A" w14:textId="77777777" w:rsidR="00403900" w:rsidRPr="00D13CCB" w:rsidRDefault="00403900" w:rsidP="00403900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Б) Принятие решения на уровне предприятия о необходимости и целесообразности разработки нового инвестиционного проекта</w:t>
      </w:r>
    </w:p>
    <w:p w14:paraId="43381EFD" w14:textId="77777777" w:rsidR="00403900" w:rsidRPr="00D13CCB" w:rsidRDefault="00403900" w:rsidP="00403900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В) Рассмотрение и согласование проекта</w:t>
      </w:r>
    </w:p>
    <w:p w14:paraId="5B099AC3" w14:textId="77777777" w:rsidR="00403900" w:rsidRPr="00D13CCB" w:rsidRDefault="00403900" w:rsidP="00403900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Г) Исполнение инвестиционного бюджета, составление отчетности по инвестиционной деятельности и ее анализ</w:t>
      </w:r>
    </w:p>
    <w:p w14:paraId="1A83164A" w14:textId="77777777" w:rsidR="00403900" w:rsidRPr="00D13CCB" w:rsidRDefault="00403900" w:rsidP="00403900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Д) Разработка плана финансирования инвестиционного проекта</w:t>
      </w:r>
    </w:p>
    <w:p w14:paraId="31FADA7E" w14:textId="77777777" w:rsidR="00403900" w:rsidRPr="00D13CCB" w:rsidRDefault="00403900" w:rsidP="00403900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 xml:space="preserve">Правильный ответ: Б, В, </w:t>
      </w:r>
      <w:proofErr w:type="gramStart"/>
      <w:r w:rsidRPr="00D13CCB">
        <w:rPr>
          <w:rFonts w:eastAsia="Calibri"/>
          <w:szCs w:val="28"/>
        </w:rPr>
        <w:t>А</w:t>
      </w:r>
      <w:proofErr w:type="gramEnd"/>
      <w:r w:rsidRPr="00D13CCB">
        <w:rPr>
          <w:rFonts w:eastAsia="Calibri"/>
          <w:szCs w:val="28"/>
        </w:rPr>
        <w:t>, Д, Г</w:t>
      </w:r>
    </w:p>
    <w:p w14:paraId="4798FC65" w14:textId="77777777" w:rsidR="00D13CCB" w:rsidRPr="00D13CCB" w:rsidRDefault="00D13CCB" w:rsidP="00D13CCB">
      <w:pPr>
        <w:tabs>
          <w:tab w:val="left" w:pos="284"/>
        </w:tabs>
      </w:pPr>
      <w:r w:rsidRPr="00D13CCB">
        <w:t xml:space="preserve">Компетенции (индикаторы): </w:t>
      </w:r>
      <w:r>
        <w:t>УК-1 (УК-1.1, УК-1.2, УК-1.3); УК2 (УК-2.1, УК-2.2, УК-2.3, УК-2.4); УК-3 (УК-3.1, УК-3.2, УК-3.3, УК- 3.4); УК-4 (УК-4.1, УК-4.2, УК-4.3, УК-4.4); УК-5 (УК-5.1, УК-5.2, УК5.3); УК-6 (УК-6.1, УК-6.2, УК-6.3, УК-6.4); УК-7 (УК-7.1, УК-7.2, УК7.3); УК-8 (УК-8.1, УК-8.2, УК-8.3, УК-8.4, УК-8.5); УК-9 (УК-9.1, УК9.2, УК-9.3); УК-10 (УК-10.1, УК10.2, УК-10.3); УК-11 (УК-11.1, УК11.2, УК-11.3, УК-11.4); ПК-1 (ПК1.1; ПК-1.2; ПК-1.3); ПК-2 (ПК-2.1; ПК-2.2; ПК-2.3; ПК-2.4; ПК-2.5; ПК-2.6; ПК-2.7); ПК-3 (ПК-3.1; ПК3.2; ПК-3.3); ПК-4 (ПК-4.1; ПК-4.2); ПК-5 (ПК-5.1);ПК-6 (ПК-6.1; ПК6.2; ПК-6.3; ПК-6.4); ПК-7 (ПК-7.1; ПК-7.2; ПК-7.3; ПК-7.4); ПК-8 (ПК8.1; ПК-8.2)</w:t>
      </w:r>
    </w:p>
    <w:p w14:paraId="456C4A0E" w14:textId="77777777" w:rsidR="000F749F" w:rsidRPr="00D13CCB" w:rsidRDefault="000F749F" w:rsidP="000F749F"/>
    <w:p w14:paraId="698161E2" w14:textId="63D6E06B" w:rsidR="00B8316B" w:rsidRPr="00D13CCB" w:rsidRDefault="00B8316B" w:rsidP="000F749F">
      <w:pPr>
        <w:rPr>
          <w:b/>
          <w:szCs w:val="28"/>
        </w:rPr>
      </w:pPr>
      <w:r w:rsidRPr="00D13CCB">
        <w:rPr>
          <w:b/>
          <w:szCs w:val="28"/>
        </w:rPr>
        <w:t>Задания</w:t>
      </w:r>
      <w:r w:rsidRPr="00D13CCB">
        <w:rPr>
          <w:b/>
          <w:spacing w:val="-7"/>
          <w:szCs w:val="28"/>
        </w:rPr>
        <w:t xml:space="preserve"> </w:t>
      </w:r>
      <w:r w:rsidRPr="00D13CCB">
        <w:rPr>
          <w:b/>
          <w:szCs w:val="28"/>
        </w:rPr>
        <w:t>открытого</w:t>
      </w:r>
      <w:r w:rsidRPr="00D13CCB">
        <w:rPr>
          <w:b/>
          <w:spacing w:val="-4"/>
          <w:szCs w:val="28"/>
        </w:rPr>
        <w:t xml:space="preserve"> типа</w:t>
      </w:r>
    </w:p>
    <w:p w14:paraId="4FD3D50E" w14:textId="77777777" w:rsidR="000F749F" w:rsidRPr="00D13CCB" w:rsidRDefault="000F749F" w:rsidP="00FF06FC">
      <w:pPr>
        <w:ind w:firstLine="709"/>
        <w:rPr>
          <w:b/>
          <w:szCs w:val="28"/>
        </w:rPr>
      </w:pPr>
    </w:p>
    <w:p w14:paraId="23950580" w14:textId="0CA16D08" w:rsidR="00B8316B" w:rsidRPr="00D13CCB" w:rsidRDefault="00B8316B" w:rsidP="00FF06FC">
      <w:pPr>
        <w:ind w:firstLine="709"/>
        <w:rPr>
          <w:b/>
          <w:spacing w:val="-2"/>
          <w:szCs w:val="28"/>
        </w:rPr>
      </w:pPr>
      <w:r w:rsidRPr="00D13CCB">
        <w:rPr>
          <w:b/>
          <w:szCs w:val="28"/>
        </w:rPr>
        <w:t>Задания</w:t>
      </w:r>
      <w:r w:rsidRPr="00D13CCB">
        <w:rPr>
          <w:b/>
          <w:spacing w:val="-7"/>
          <w:szCs w:val="28"/>
        </w:rPr>
        <w:t xml:space="preserve"> </w:t>
      </w:r>
      <w:r w:rsidRPr="00D13CCB">
        <w:rPr>
          <w:b/>
          <w:szCs w:val="28"/>
        </w:rPr>
        <w:t>открытого</w:t>
      </w:r>
      <w:r w:rsidRPr="00D13CCB">
        <w:rPr>
          <w:b/>
          <w:spacing w:val="-3"/>
          <w:szCs w:val="28"/>
        </w:rPr>
        <w:t xml:space="preserve"> </w:t>
      </w:r>
      <w:r w:rsidRPr="00D13CCB">
        <w:rPr>
          <w:b/>
          <w:szCs w:val="28"/>
        </w:rPr>
        <w:t>типа</w:t>
      </w:r>
      <w:r w:rsidRPr="00D13CCB">
        <w:rPr>
          <w:b/>
          <w:spacing w:val="-4"/>
          <w:szCs w:val="28"/>
        </w:rPr>
        <w:t xml:space="preserve"> </w:t>
      </w:r>
      <w:r w:rsidRPr="00D13CCB">
        <w:rPr>
          <w:b/>
          <w:szCs w:val="28"/>
        </w:rPr>
        <w:t>на</w:t>
      </w:r>
      <w:r w:rsidRPr="00D13CCB">
        <w:rPr>
          <w:b/>
          <w:spacing w:val="-3"/>
          <w:szCs w:val="28"/>
        </w:rPr>
        <w:t xml:space="preserve"> </w:t>
      </w:r>
      <w:r w:rsidRPr="00D13CCB">
        <w:rPr>
          <w:b/>
          <w:spacing w:val="-2"/>
          <w:szCs w:val="28"/>
        </w:rPr>
        <w:t>дополнение</w:t>
      </w:r>
    </w:p>
    <w:p w14:paraId="27E07172" w14:textId="77777777" w:rsidR="000F749F" w:rsidRPr="00D13CCB" w:rsidRDefault="000F749F" w:rsidP="00FF06FC">
      <w:pPr>
        <w:ind w:firstLine="709"/>
        <w:rPr>
          <w:b/>
          <w:spacing w:val="-2"/>
          <w:szCs w:val="28"/>
        </w:rPr>
      </w:pPr>
    </w:p>
    <w:p w14:paraId="1F019AED" w14:textId="0924FA40" w:rsidR="00403900" w:rsidRPr="00D13CCB" w:rsidRDefault="00403900" w:rsidP="00403900">
      <w:pPr>
        <w:rPr>
          <w:i/>
          <w:spacing w:val="-2"/>
          <w:szCs w:val="28"/>
        </w:rPr>
      </w:pPr>
      <w:r w:rsidRPr="00D13CCB">
        <w:rPr>
          <w:i/>
          <w:spacing w:val="-2"/>
          <w:szCs w:val="28"/>
        </w:rPr>
        <w:t>1. Напишите пропущенное словосочетание.</w:t>
      </w:r>
    </w:p>
    <w:p w14:paraId="1BA148F9" w14:textId="77777777" w:rsidR="00403900" w:rsidRPr="00D13CCB" w:rsidRDefault="00403900" w:rsidP="00403900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Соглашение, по которому банк обязуется предоставить заемщику кредиты на заранее согласованную сумму на протяжении определенного периода, называется ____________.</w:t>
      </w:r>
    </w:p>
    <w:p w14:paraId="157927E4" w14:textId="77777777" w:rsidR="00403900" w:rsidRPr="00D13CCB" w:rsidRDefault="00403900" w:rsidP="00403900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Правильный ответ: кредитная линия</w:t>
      </w:r>
    </w:p>
    <w:p w14:paraId="5317921F" w14:textId="77777777" w:rsidR="00D13CCB" w:rsidRPr="00D13CCB" w:rsidRDefault="00D13CCB" w:rsidP="00D13CCB">
      <w:pPr>
        <w:tabs>
          <w:tab w:val="left" w:pos="284"/>
        </w:tabs>
      </w:pPr>
      <w:r w:rsidRPr="00D13CCB">
        <w:t xml:space="preserve">Компетенции (индикаторы): </w:t>
      </w:r>
      <w:r>
        <w:t>УК-1 (УК-1.1, УК-1.2, УК-1.3); УК2 (УК-2.1, УК-2.2, УК-2.3, УК-2.4); УК-3 (УК-3.1, УК-3.2, УК-3.3, УК- 3.4); УК-4 (УК-4.1, УК-4.2, УК-4.3, УК-4.4); УК-5 (УК-5.1, УК-5.2, УК5.3); УК-6 (УК-6.1, УК-6.2, УК-6.3, УК-6.4); УК-7 (УК-7.1, УК-7.2, УК7.3); УК-8 (УК-8.1, УК-8.2, УК-8.3, УК-8.4, УК-8.5); УК-9 (УК-9.1, УК9.2, УК-9.3); УК-10 (УК-10.1, УК10.2, УК-10.3); УК-11 (УК-11.1, УК11.2, УК-11.3, УК-11.4); ПК-1 (ПК1.1; ПК-1.2; ПК-1.3); ПК-2 (ПК-2.1; ПК-2.2; ПК-2.3; ПК-2.4; ПК-2.5; ПК-2.6; ПК-2.7); ПК-3 (ПК-3.1; ПК3.2; ПК-3.3); ПК-4 (ПК-4.1; ПК-4.2); ПК-5 (ПК-5.1);ПК-6 (ПК-6.1; ПК6.2; ПК-6.3; ПК-6.4); ПК-7 (ПК-7.1; ПК-7.2; ПК-7.3; ПК-7.4); ПК-8 (ПК8.1; ПК-8.2)</w:t>
      </w:r>
    </w:p>
    <w:p w14:paraId="00D51058" w14:textId="3AED5A6D" w:rsidR="00B8316B" w:rsidRPr="00D13CCB" w:rsidRDefault="00B8316B" w:rsidP="0077726E">
      <w:pPr>
        <w:tabs>
          <w:tab w:val="left" w:pos="284"/>
          <w:tab w:val="left" w:pos="993"/>
        </w:tabs>
      </w:pPr>
    </w:p>
    <w:p w14:paraId="3610603D" w14:textId="02781260" w:rsidR="00403900" w:rsidRPr="00D13CCB" w:rsidRDefault="00403900" w:rsidP="00403900">
      <w:pPr>
        <w:rPr>
          <w:i/>
          <w:spacing w:val="-2"/>
          <w:szCs w:val="28"/>
        </w:rPr>
      </w:pPr>
      <w:r w:rsidRPr="00D13CCB">
        <w:rPr>
          <w:i/>
          <w:spacing w:val="-2"/>
          <w:szCs w:val="28"/>
        </w:rPr>
        <w:lastRenderedPageBreak/>
        <w:t>2. Напишите пропущенное слово.</w:t>
      </w:r>
    </w:p>
    <w:p w14:paraId="2D48DB4E" w14:textId="77777777" w:rsidR="00403900" w:rsidRPr="00D13CCB" w:rsidRDefault="00403900" w:rsidP="00403900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Способность заемщика в полном объеме и в согласованный срок рассчитаться по долговым обязательствам – это ___________.</w:t>
      </w:r>
    </w:p>
    <w:p w14:paraId="5F11FC53" w14:textId="77777777" w:rsidR="00403900" w:rsidRPr="00D13CCB" w:rsidRDefault="00403900" w:rsidP="00403900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Правильный ответ: кредитоспособность</w:t>
      </w:r>
    </w:p>
    <w:p w14:paraId="4A4D8A86" w14:textId="77777777" w:rsidR="00D13CCB" w:rsidRPr="00D13CCB" w:rsidRDefault="00D13CCB" w:rsidP="00D13CCB">
      <w:pPr>
        <w:tabs>
          <w:tab w:val="left" w:pos="284"/>
        </w:tabs>
      </w:pPr>
      <w:r w:rsidRPr="00D13CCB">
        <w:t xml:space="preserve">Компетенции (индикаторы): </w:t>
      </w:r>
      <w:r>
        <w:t>УК-1 (УК-1.1, УК-1.2, УК-1.3); УК2 (УК-2.1, УК-2.2, УК-2.3, УК-2.4); УК-3 (УК-3.1, УК-3.2, УК-3.3, УК- 3.4); УК-4 (УК-4.1, УК-4.2, УК-4.3, УК-4.4); УК-5 (УК-5.1, УК-5.2, УК5.3); УК-6 (УК-6.1, УК-6.2, УК-6.3, УК-6.4); УК-7 (УК-7.1, УК-7.2, УК7.3); УК-8 (УК-8.1, УК-8.2, УК-8.3, УК-8.4, УК-8.5); УК-9 (УК-9.1, УК9.2, УК-9.3); УК-10 (УК-10.1, УК10.2, УК-10.3); УК-11 (УК-11.1, УК11.2, УК-11.3, УК-11.4); ПК-1 (ПК1.1; ПК-1.2; ПК-1.3); ПК-2 (ПК-2.1; ПК-2.2; ПК-2.3; ПК-2.4; ПК-2.5; ПК-2.6; ПК-2.7); ПК-3 (ПК-3.1; ПК3.2; ПК-3.3); ПК-4 (ПК-4.1; ПК-4.2); ПК-5 (ПК-5.1);ПК-6 (ПК-6.1; ПК6.2; ПК-6.3; ПК-6.4); ПК-7 (ПК-7.1; ПК-7.2; ПК-7.3; ПК-7.4); ПК-8 (ПК8.1; ПК-8.2)</w:t>
      </w:r>
    </w:p>
    <w:p w14:paraId="56C7D3F7" w14:textId="62184CFA" w:rsidR="00B8316B" w:rsidRPr="00D13CCB" w:rsidRDefault="00B8316B" w:rsidP="0077726E">
      <w:pPr>
        <w:pStyle w:val="a8"/>
        <w:tabs>
          <w:tab w:val="left" w:pos="284"/>
        </w:tabs>
        <w:ind w:left="0"/>
      </w:pPr>
    </w:p>
    <w:p w14:paraId="6ADD6A9E" w14:textId="77777777" w:rsidR="00403900" w:rsidRPr="00D13CCB" w:rsidRDefault="00FF06FC" w:rsidP="00403900">
      <w:pPr>
        <w:widowControl/>
        <w:autoSpaceDE/>
        <w:autoSpaceDN/>
        <w:rPr>
          <w:rFonts w:eastAsia="Calibri"/>
          <w:szCs w:val="28"/>
        </w:rPr>
      </w:pPr>
      <w:r w:rsidRPr="00D13CCB">
        <w:rPr>
          <w:spacing w:val="-2"/>
          <w:szCs w:val="28"/>
        </w:rPr>
        <w:t>3</w:t>
      </w:r>
      <w:r w:rsidRPr="00D13CCB">
        <w:rPr>
          <w:i/>
          <w:spacing w:val="-2"/>
          <w:szCs w:val="28"/>
        </w:rPr>
        <w:t xml:space="preserve">. </w:t>
      </w:r>
      <w:r w:rsidR="00403900" w:rsidRPr="00D13CCB">
        <w:rPr>
          <w:i/>
          <w:spacing w:val="-2"/>
          <w:szCs w:val="28"/>
        </w:rPr>
        <w:t>Напишите пропущенное слово.</w:t>
      </w:r>
    </w:p>
    <w:p w14:paraId="4B502E2D" w14:textId="77777777" w:rsidR="00403900" w:rsidRPr="00D13CCB" w:rsidRDefault="00403900" w:rsidP="00403900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Изменении организационно-правовой формы организации бизнеса называется _____________</w:t>
      </w:r>
      <w:proofErr w:type="gramStart"/>
      <w:r w:rsidRPr="00D13CCB">
        <w:rPr>
          <w:rFonts w:eastAsia="Calibri"/>
          <w:szCs w:val="28"/>
        </w:rPr>
        <w:t>_ .</w:t>
      </w:r>
      <w:proofErr w:type="gramEnd"/>
    </w:p>
    <w:p w14:paraId="5E085B13" w14:textId="77777777" w:rsidR="00403900" w:rsidRPr="00D13CCB" w:rsidRDefault="00403900" w:rsidP="00403900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Правильный ответ: реорганизация</w:t>
      </w:r>
    </w:p>
    <w:p w14:paraId="1BC819AA" w14:textId="77777777" w:rsidR="00D13CCB" w:rsidRPr="00D13CCB" w:rsidRDefault="00D13CCB" w:rsidP="00D13CCB">
      <w:pPr>
        <w:tabs>
          <w:tab w:val="left" w:pos="284"/>
        </w:tabs>
      </w:pPr>
      <w:r w:rsidRPr="00D13CCB">
        <w:t xml:space="preserve">Компетенции (индикаторы): </w:t>
      </w:r>
      <w:r>
        <w:t>УК-1 (УК-1.1, УК-1.2, УК-1.3); УК2 (УК-2.1, УК-2.2, УК-2.3, УК-2.4); УК-3 (УК-3.1, УК-3.2, УК-3.3, УК- 3.4); УК-4 (УК-4.1, УК-4.2, УК-4.3, УК-4.4); УК-5 (УК-5.1, УК-5.2, УК5.3); УК-6 (УК-6.1, УК-6.2, УК-6.3, УК-6.4); УК-7 (УК-7.1, УК-7.2, УК7.3); УК-8 (УК-8.1, УК-8.2, УК-8.3, УК-8.4, УК-8.5); УК-9 (УК-9.1, УК9.2, УК-9.3); УК-10 (УК-10.1, УК10.2, УК-10.3); УК-11 (УК-11.1, УК11.2, УК-11.3, УК-11.4); ПК-1 (ПК1.1; ПК-1.2; ПК-1.3); ПК-2 (ПК-2.1; ПК-2.2; ПК-2.3; ПК-2.4; ПК-2.5; ПК-2.6; ПК-2.7); ПК-3 (ПК-3.1; ПК3.2; ПК-3.3); ПК-4 (ПК-4.1; ПК-4.2); ПК-5 (ПК-5.1);ПК-6 (ПК-6.1; ПК6.2; ПК-6.3; ПК-6.4); ПК-7 (ПК-7.1; ПК-7.2; ПК-7.3; ПК-7.4); ПК-8 (ПК8.1; ПК-8.2)</w:t>
      </w:r>
    </w:p>
    <w:p w14:paraId="5B0123BE" w14:textId="55C503CB" w:rsidR="00177E79" w:rsidRPr="00D13CCB" w:rsidRDefault="00177E79" w:rsidP="00B8316B">
      <w:pPr>
        <w:pStyle w:val="a8"/>
        <w:ind w:left="0" w:firstLine="709"/>
        <w:jc w:val="left"/>
      </w:pPr>
    </w:p>
    <w:p w14:paraId="3933A703" w14:textId="75C4EE95" w:rsidR="00177E79" w:rsidRPr="00D13CCB" w:rsidRDefault="00177E79" w:rsidP="00177E79">
      <w:pPr>
        <w:ind w:firstLine="707"/>
        <w:rPr>
          <w:b/>
          <w:szCs w:val="28"/>
        </w:rPr>
      </w:pPr>
      <w:r w:rsidRPr="00D13CCB">
        <w:rPr>
          <w:b/>
          <w:szCs w:val="28"/>
        </w:rPr>
        <w:t>Задания</w:t>
      </w:r>
      <w:r w:rsidRPr="00D13CCB">
        <w:rPr>
          <w:b/>
          <w:spacing w:val="-7"/>
          <w:szCs w:val="28"/>
        </w:rPr>
        <w:t xml:space="preserve"> </w:t>
      </w:r>
      <w:r w:rsidRPr="00D13CCB">
        <w:rPr>
          <w:b/>
          <w:szCs w:val="28"/>
        </w:rPr>
        <w:t>открытого</w:t>
      </w:r>
      <w:r w:rsidRPr="00D13CCB">
        <w:rPr>
          <w:b/>
          <w:spacing w:val="-4"/>
          <w:szCs w:val="28"/>
        </w:rPr>
        <w:t xml:space="preserve"> </w:t>
      </w:r>
      <w:r w:rsidRPr="00D13CCB">
        <w:rPr>
          <w:b/>
          <w:szCs w:val="28"/>
        </w:rPr>
        <w:t>типа</w:t>
      </w:r>
      <w:r w:rsidRPr="00D13CCB">
        <w:rPr>
          <w:b/>
          <w:spacing w:val="-4"/>
          <w:szCs w:val="28"/>
        </w:rPr>
        <w:t xml:space="preserve"> </w:t>
      </w:r>
      <w:r w:rsidRPr="00D13CCB">
        <w:rPr>
          <w:b/>
          <w:szCs w:val="28"/>
        </w:rPr>
        <w:t>с</w:t>
      </w:r>
      <w:r w:rsidRPr="00D13CCB">
        <w:rPr>
          <w:b/>
          <w:spacing w:val="-6"/>
          <w:szCs w:val="28"/>
        </w:rPr>
        <w:t xml:space="preserve"> </w:t>
      </w:r>
      <w:r w:rsidRPr="00D13CCB">
        <w:rPr>
          <w:b/>
          <w:szCs w:val="28"/>
        </w:rPr>
        <w:t>кратким</w:t>
      </w:r>
      <w:r w:rsidRPr="00D13CCB">
        <w:rPr>
          <w:b/>
          <w:spacing w:val="-5"/>
          <w:szCs w:val="28"/>
        </w:rPr>
        <w:t xml:space="preserve"> </w:t>
      </w:r>
      <w:r w:rsidRPr="00D13CCB">
        <w:rPr>
          <w:b/>
          <w:szCs w:val="28"/>
        </w:rPr>
        <w:t>свободным</w:t>
      </w:r>
      <w:r w:rsidRPr="00D13CCB">
        <w:rPr>
          <w:b/>
          <w:spacing w:val="-8"/>
          <w:szCs w:val="28"/>
        </w:rPr>
        <w:t xml:space="preserve"> </w:t>
      </w:r>
      <w:r w:rsidRPr="00D13CCB">
        <w:rPr>
          <w:b/>
          <w:szCs w:val="28"/>
        </w:rPr>
        <w:t xml:space="preserve">ответом </w:t>
      </w:r>
    </w:p>
    <w:p w14:paraId="1F01C2D7" w14:textId="77777777" w:rsidR="00403900" w:rsidRPr="00D13CCB" w:rsidRDefault="00403900" w:rsidP="00177E79">
      <w:pPr>
        <w:ind w:firstLine="707"/>
        <w:rPr>
          <w:b/>
          <w:szCs w:val="28"/>
        </w:rPr>
      </w:pPr>
    </w:p>
    <w:p w14:paraId="3A275A91" w14:textId="77777777" w:rsidR="00403900" w:rsidRPr="00D13CCB" w:rsidRDefault="00403900" w:rsidP="00403900">
      <w:pPr>
        <w:rPr>
          <w:i/>
          <w:szCs w:val="28"/>
        </w:rPr>
      </w:pPr>
      <w:r w:rsidRPr="00D13CCB">
        <w:rPr>
          <w:szCs w:val="28"/>
        </w:rPr>
        <w:t>1</w:t>
      </w:r>
      <w:r w:rsidRPr="00D13CCB">
        <w:rPr>
          <w:i/>
          <w:szCs w:val="28"/>
        </w:rPr>
        <w:t>. Что выступает основными задачами анализа финансового состояния?</w:t>
      </w:r>
    </w:p>
    <w:p w14:paraId="12CA4DF0" w14:textId="77777777" w:rsidR="00403900" w:rsidRPr="00D13CCB" w:rsidRDefault="00403900" w:rsidP="00403900">
      <w:pPr>
        <w:rPr>
          <w:szCs w:val="28"/>
        </w:rPr>
      </w:pPr>
      <w:r w:rsidRPr="00D13CCB">
        <w:rPr>
          <w:rFonts w:eastAsia="Calibri"/>
          <w:szCs w:val="28"/>
        </w:rPr>
        <w:t>Правильный ответ: Основными задачами анализа финансового состояния выступает оценка ликвидности, платежеспособности, финансовой устойчивости, прибыльности и эффективности использования имущества предприятия</w:t>
      </w:r>
      <w:r w:rsidRPr="00D13CCB">
        <w:rPr>
          <w:szCs w:val="28"/>
        </w:rPr>
        <w:t>.</w:t>
      </w:r>
    </w:p>
    <w:p w14:paraId="668D4035" w14:textId="77777777" w:rsidR="00D13CCB" w:rsidRPr="00D13CCB" w:rsidRDefault="00D13CCB" w:rsidP="00D13CCB">
      <w:pPr>
        <w:tabs>
          <w:tab w:val="left" w:pos="284"/>
        </w:tabs>
      </w:pPr>
      <w:r w:rsidRPr="00D13CCB">
        <w:t xml:space="preserve">Компетенции (индикаторы): </w:t>
      </w:r>
      <w:r>
        <w:t>УК-1 (УК-1.1, УК-1.2, УК-1.3); УК2 (УК-2.1, УК-2.2, УК-2.3, УК-2.4); УК-3 (УК-3.1, УК-3.2, УК-3.3, УК- 3.4); УК-4 (УК-4.1, УК-4.2, УК-4.3, УК-4.4); УК-5 (УК-5.1, УК-5.2, УК5.3); УК-6 (УК-6.1, УК-6.2, УК-6.3, УК-6.4); УК-7 (УК-7.1, УК-7.2, УК7.3); УК-8 (УК-8.1, УК-8.2, УК-8.3, УК-8.4, УК-8.5); УК-9 (УК-9.1, УК9.2, УК-9.3); УК-10 (УК-10.1, УК10.2, УК-10.3); УК-11 (УК-11.1, УК11.2, УК-11.3, УК-11.4); ПК-1 (ПК1.1; ПК-1.2; ПК-1.3); ПК-2 (ПК-2.1; ПК-2.2; ПК-2.3; ПК-2.4; ПК-2.5; ПК-2.6; ПК-2.7); ПК-3 (ПК-3.1; ПК3.2; ПК-3.3); ПК-4 (ПК-4.1; ПК-4.2); ПК-5 (ПК-5.1);ПК-6 (ПК-6.1; ПК6.2; ПК-6.3; ПК-6.4); ПК-7 (ПК-7.1; ПК-7.2; ПК-7.3; ПК-7.4); ПК-8 (ПК8.1; ПК-8.2)</w:t>
      </w:r>
    </w:p>
    <w:p w14:paraId="426C51B1" w14:textId="77777777" w:rsidR="00403900" w:rsidRPr="00D13CCB" w:rsidRDefault="00403900" w:rsidP="00403900">
      <w:pPr>
        <w:widowControl/>
        <w:autoSpaceDE/>
        <w:autoSpaceDN/>
        <w:rPr>
          <w:rFonts w:eastAsia="Calibri"/>
          <w:szCs w:val="28"/>
        </w:rPr>
      </w:pPr>
    </w:p>
    <w:p w14:paraId="5086C040" w14:textId="77777777" w:rsidR="00403900" w:rsidRPr="00D13CCB" w:rsidRDefault="00403900" w:rsidP="00403900">
      <w:pPr>
        <w:widowControl/>
        <w:autoSpaceDE/>
        <w:autoSpaceDN/>
        <w:rPr>
          <w:rFonts w:eastAsia="Calibri"/>
          <w:i/>
          <w:szCs w:val="28"/>
        </w:rPr>
      </w:pPr>
      <w:r w:rsidRPr="00D13CCB">
        <w:rPr>
          <w:rFonts w:eastAsia="Calibri"/>
          <w:szCs w:val="28"/>
        </w:rPr>
        <w:t>2</w:t>
      </w:r>
      <w:r w:rsidRPr="00D13CCB">
        <w:rPr>
          <w:rFonts w:eastAsia="Calibri"/>
          <w:i/>
          <w:szCs w:val="28"/>
        </w:rPr>
        <w:t>. В чем состоит сущность лизингового кредита?</w:t>
      </w:r>
    </w:p>
    <w:p w14:paraId="5C8A45FE" w14:textId="77777777" w:rsidR="00403900" w:rsidRPr="00D13CCB" w:rsidRDefault="00403900" w:rsidP="00403900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lastRenderedPageBreak/>
        <w:t>Правильный ответ: Лизинговый кредит состоит во взаимной передаче субъектами хозяйствования материальных ценностей на условиях аренды.</w:t>
      </w:r>
    </w:p>
    <w:p w14:paraId="53E52CF6" w14:textId="77777777" w:rsidR="00D13CCB" w:rsidRPr="00D13CCB" w:rsidRDefault="00D13CCB" w:rsidP="00D13CCB">
      <w:pPr>
        <w:tabs>
          <w:tab w:val="left" w:pos="284"/>
        </w:tabs>
      </w:pPr>
      <w:r w:rsidRPr="00D13CCB">
        <w:t xml:space="preserve">Компетенции (индикаторы): </w:t>
      </w:r>
      <w:r>
        <w:t>УК-1 (УК-1.1, УК-1.2, УК-1.3); УК2 (УК-2.1, УК-2.2, УК-2.3, УК-2.4); УК-3 (УК-3.1, УК-3.2, УК-3.3, УК- 3.4); УК-4 (УК-4.1, УК-4.2, УК-4.3, УК-4.4); УК-5 (УК-5.1, УК-5.2, УК5.3); УК-6 (УК-6.1, УК-6.2, УК-6.3, УК-6.4); УК-7 (УК-7.1, УК-7.2, УК7.3); УК-8 (УК-8.1, УК-8.2, УК-8.3, УК-8.4, УК-8.5); УК-9 (УК-9.1, УК9.2, УК-9.3); УК-10 (УК-10.1, УК10.2, УК-10.3); УК-11 (УК-11.1, УК11.2, УК-11.3, УК-11.4); ПК-1 (ПК1.1; ПК-1.2; ПК-1.3); ПК-2 (ПК-2.1; ПК-2.2; ПК-2.3; ПК-2.4; ПК-2.5; ПК-2.6; ПК-2.7); ПК-3 (ПК-3.1; ПК3.2; ПК-3.3); ПК-4 (ПК-4.1; ПК-4.2); ПК-5 (ПК-5.1);ПК-6 (ПК-6.1; ПК6.2; ПК-6.3; ПК-6.4); ПК-7 (ПК-7.1; ПК-7.2; ПК-7.3; ПК-7.4); ПК-8 (ПК8.1; ПК-8.2)</w:t>
      </w:r>
    </w:p>
    <w:p w14:paraId="46797A6D" w14:textId="77777777" w:rsidR="00403900" w:rsidRPr="00D13CCB" w:rsidRDefault="00403900" w:rsidP="00403900">
      <w:pPr>
        <w:widowControl/>
        <w:autoSpaceDE/>
        <w:autoSpaceDN/>
        <w:rPr>
          <w:rFonts w:eastAsia="Calibri"/>
          <w:i/>
          <w:szCs w:val="28"/>
        </w:rPr>
      </w:pPr>
    </w:p>
    <w:p w14:paraId="3D5A919F" w14:textId="77777777" w:rsidR="00403900" w:rsidRPr="00D13CCB" w:rsidRDefault="00403900" w:rsidP="00403900">
      <w:pPr>
        <w:widowControl/>
        <w:autoSpaceDE/>
        <w:autoSpaceDN/>
        <w:rPr>
          <w:rFonts w:eastAsia="Calibri"/>
          <w:i/>
          <w:szCs w:val="28"/>
        </w:rPr>
      </w:pPr>
      <w:r w:rsidRPr="00D13CCB">
        <w:rPr>
          <w:rFonts w:eastAsia="Calibri"/>
          <w:szCs w:val="28"/>
        </w:rPr>
        <w:t>3.</w:t>
      </w:r>
      <w:r w:rsidRPr="00D13CCB">
        <w:rPr>
          <w:rFonts w:eastAsia="Calibri"/>
          <w:i/>
          <w:szCs w:val="28"/>
        </w:rPr>
        <w:t xml:space="preserve"> Дайте определение финансового состояния предприятия. </w:t>
      </w:r>
    </w:p>
    <w:p w14:paraId="56915B6D" w14:textId="77777777" w:rsidR="00403900" w:rsidRPr="00D13CCB" w:rsidRDefault="00403900" w:rsidP="00403900">
      <w:pPr>
        <w:widowControl/>
        <w:autoSpaceDE/>
        <w:autoSpaceDN/>
        <w:rPr>
          <w:rFonts w:eastAsia="Calibri"/>
          <w:szCs w:val="28"/>
        </w:rPr>
      </w:pPr>
      <w:r w:rsidRPr="00D13CCB">
        <w:rPr>
          <w:rFonts w:eastAsia="Calibri"/>
          <w:szCs w:val="28"/>
        </w:rPr>
        <w:t>Правильный ответ: Финансовое состояние предприятия – это система показателей, которые отображают наличие, размещение и использование финансовых ресурсов.</w:t>
      </w:r>
    </w:p>
    <w:p w14:paraId="19FAAEF0" w14:textId="77777777" w:rsidR="00D13CCB" w:rsidRPr="00D13CCB" w:rsidRDefault="00D13CCB" w:rsidP="00D13CCB">
      <w:pPr>
        <w:tabs>
          <w:tab w:val="left" w:pos="284"/>
        </w:tabs>
      </w:pPr>
      <w:r w:rsidRPr="00D13CCB">
        <w:t xml:space="preserve">Компетенции (индикаторы): </w:t>
      </w:r>
      <w:r>
        <w:t>УК-1 (УК-1.1, УК-1.2, УК-1.3); УК2 (УК-2.1, УК-2.2, УК-2.3, УК-2.4); УК-3 (УК-3.1, УК-3.2, УК-3.3, УК- 3.4); УК-4 (УК-4.1, УК-4.2, УК-4.3, УК-4.4); УК-5 (УК-5.1, УК-5.2, УК5.3); УК-6 (УК-6.1, УК-6.2, УК-6.3, УК-6.4); УК-7 (УК-7.1, УК-7.2, УК7.3); УК-8 (УК-8.1, УК-8.2, УК-8.3, УК-8.4, УК-8.5); УК-9 (УК-9.1, УК9.2, УК-9.3); УК-10 (УК-10.1, УК10.2, УК-10.3); УК-11 (УК-11.1, УК11.2, УК-11.3, УК-11.4); ПК-1 (ПК1.1; ПК-1.2; ПК-1.3); ПК-2 (ПК-2.1; ПК-2.2; ПК-2.3; ПК-2.4; ПК-2.5; ПК-2.6; ПК-2.7); ПК-3 (ПК-3.1; ПК3.2; ПК-3.3); ПК-4 (ПК-4.1; ПК-4.2); ПК-5 (ПК-5.1);ПК-6 (ПК-6.1; ПК6.2; ПК-6.3; ПК-6.4); ПК-7 (ПК-7.1; ПК-7.2; ПК-7.3; ПК-7.4); ПК-8 (ПК8.1; ПК-8.2)</w:t>
      </w:r>
    </w:p>
    <w:p w14:paraId="453A98CC" w14:textId="74049F73" w:rsidR="006D45D6" w:rsidRPr="00D13CCB" w:rsidRDefault="006D45D6" w:rsidP="0077726E">
      <w:pPr>
        <w:tabs>
          <w:tab w:val="left" w:pos="284"/>
          <w:tab w:val="left" w:pos="993"/>
          <w:tab w:val="left" w:pos="1134"/>
        </w:tabs>
      </w:pPr>
    </w:p>
    <w:p w14:paraId="44D22699" w14:textId="686CFC53" w:rsidR="006D45D6" w:rsidRPr="00D13CCB" w:rsidRDefault="006D45D6" w:rsidP="00834807">
      <w:pPr>
        <w:tabs>
          <w:tab w:val="left" w:pos="993"/>
        </w:tabs>
        <w:ind w:firstLine="709"/>
        <w:rPr>
          <w:b/>
          <w:szCs w:val="28"/>
        </w:rPr>
      </w:pPr>
      <w:r w:rsidRPr="00D13CCB">
        <w:rPr>
          <w:b/>
          <w:szCs w:val="28"/>
        </w:rPr>
        <w:t>Задания открытого типа с развернутым ответом</w:t>
      </w:r>
    </w:p>
    <w:p w14:paraId="3818FB28" w14:textId="77777777" w:rsidR="000F749F" w:rsidRPr="00D13CCB" w:rsidRDefault="000F749F" w:rsidP="00834807">
      <w:pPr>
        <w:tabs>
          <w:tab w:val="left" w:pos="993"/>
        </w:tabs>
        <w:ind w:firstLine="709"/>
        <w:rPr>
          <w:b/>
          <w:szCs w:val="28"/>
        </w:rPr>
      </w:pPr>
    </w:p>
    <w:p w14:paraId="1CA31BEB" w14:textId="77777777" w:rsidR="00766416" w:rsidRPr="00D13CCB" w:rsidRDefault="00766416" w:rsidP="00766416">
      <w:pPr>
        <w:rPr>
          <w:szCs w:val="28"/>
        </w:rPr>
      </w:pPr>
      <w:r w:rsidRPr="00D13CCB">
        <w:rPr>
          <w:szCs w:val="28"/>
        </w:rPr>
        <w:t xml:space="preserve">Тема: Защита отчета о прохождении </w:t>
      </w:r>
      <w:sdt>
        <w:sdtPr>
          <w:rPr>
            <w:bCs/>
            <w:szCs w:val="28"/>
          </w:rPr>
          <w:id w:val="1528301653"/>
          <w:placeholder>
            <w:docPart w:val="788205C84AE7455BB21724B73C47557B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D13CCB">
            <w:rPr>
              <w:bCs/>
              <w:szCs w:val="28"/>
            </w:rPr>
            <w:t>производственной</w:t>
          </w:r>
        </w:sdtContent>
      </w:sdt>
      <w:r w:rsidRPr="00D13CCB">
        <w:rPr>
          <w:szCs w:val="28"/>
        </w:rPr>
        <w:t xml:space="preserve"> практики (</w:t>
      </w:r>
      <w:sdt>
        <w:sdtPr>
          <w:rPr>
            <w:bCs/>
            <w:szCs w:val="28"/>
          </w:rPr>
          <w:id w:val="878591634"/>
          <w:placeholder>
            <w:docPart w:val="F4FE31B94C3441079AAE32C44D7B857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D13CCB">
            <w:rPr>
              <w:bCs/>
              <w:szCs w:val="28"/>
            </w:rPr>
            <w:t>преддипломной</w:t>
          </w:r>
        </w:sdtContent>
      </w:sdt>
      <w:r w:rsidRPr="00D13CCB">
        <w:rPr>
          <w:szCs w:val="28"/>
        </w:rPr>
        <w:t>).</w:t>
      </w:r>
    </w:p>
    <w:p w14:paraId="3872C90F" w14:textId="77777777" w:rsidR="00766416" w:rsidRPr="00D13CCB" w:rsidRDefault="00766416" w:rsidP="00766416">
      <w:pPr>
        <w:rPr>
          <w:szCs w:val="28"/>
        </w:rPr>
      </w:pPr>
      <w:r w:rsidRPr="00D13CCB">
        <w:rPr>
          <w:szCs w:val="28"/>
        </w:rPr>
        <w:t>Задачи:</w:t>
      </w:r>
    </w:p>
    <w:p w14:paraId="26981141" w14:textId="77777777" w:rsidR="00766416" w:rsidRPr="00D13CCB" w:rsidRDefault="00766416" w:rsidP="00766416">
      <w:pPr>
        <w:rPr>
          <w:szCs w:val="28"/>
        </w:rPr>
      </w:pPr>
      <w:r w:rsidRPr="00D13CCB">
        <w:rPr>
          <w:szCs w:val="28"/>
        </w:rPr>
        <w:t>Подготовка отчета о прохождении производственной практики (</w:t>
      </w:r>
      <w:sdt>
        <w:sdtPr>
          <w:rPr>
            <w:bCs/>
            <w:szCs w:val="28"/>
          </w:rPr>
          <w:id w:val="497075961"/>
          <w:placeholder>
            <w:docPart w:val="2E747C5E42E64C84B917D2ED431191C2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D13CCB">
            <w:rPr>
              <w:bCs/>
              <w:szCs w:val="28"/>
            </w:rPr>
            <w:t>преддипломной</w:t>
          </w:r>
        </w:sdtContent>
      </w:sdt>
      <w:r w:rsidRPr="00D13CCB">
        <w:rPr>
          <w:szCs w:val="28"/>
        </w:rPr>
        <w:t>):</w:t>
      </w:r>
    </w:p>
    <w:p w14:paraId="32DAA50F" w14:textId="77777777" w:rsidR="00766416" w:rsidRPr="00D13CCB" w:rsidRDefault="00766416" w:rsidP="00766416">
      <w:pPr>
        <w:pStyle w:val="a8"/>
        <w:widowControl/>
        <w:numPr>
          <w:ilvl w:val="0"/>
          <w:numId w:val="26"/>
        </w:numPr>
        <w:autoSpaceDE/>
        <w:autoSpaceDN/>
        <w:ind w:left="426"/>
        <w:contextualSpacing w:val="0"/>
        <w:jc w:val="left"/>
        <w:rPr>
          <w:szCs w:val="28"/>
        </w:rPr>
      </w:pPr>
      <w:r w:rsidRPr="00D13CCB">
        <w:rPr>
          <w:szCs w:val="28"/>
        </w:rPr>
        <w:t>содержание презентации должно отражать содержание всех разделов практики;</w:t>
      </w:r>
    </w:p>
    <w:p w14:paraId="08FAFE01" w14:textId="77777777" w:rsidR="00766416" w:rsidRPr="00D13CCB" w:rsidRDefault="00766416" w:rsidP="00766416">
      <w:pPr>
        <w:pStyle w:val="a8"/>
        <w:widowControl/>
        <w:numPr>
          <w:ilvl w:val="0"/>
          <w:numId w:val="26"/>
        </w:numPr>
        <w:autoSpaceDE/>
        <w:autoSpaceDN/>
        <w:ind w:left="426"/>
        <w:contextualSpacing w:val="0"/>
        <w:jc w:val="left"/>
        <w:rPr>
          <w:szCs w:val="28"/>
        </w:rPr>
      </w:pPr>
      <w:r w:rsidRPr="00D13CCB">
        <w:rPr>
          <w:szCs w:val="28"/>
        </w:rPr>
        <w:t>количество страниц – не менее двадцати пяти;</w:t>
      </w:r>
    </w:p>
    <w:p w14:paraId="1FEF1FC4" w14:textId="77777777" w:rsidR="00766416" w:rsidRPr="00D13CCB" w:rsidRDefault="00766416" w:rsidP="00766416">
      <w:pPr>
        <w:pStyle w:val="a8"/>
        <w:widowControl/>
        <w:numPr>
          <w:ilvl w:val="0"/>
          <w:numId w:val="26"/>
        </w:numPr>
        <w:autoSpaceDE/>
        <w:autoSpaceDN/>
        <w:ind w:left="426"/>
        <w:rPr>
          <w:szCs w:val="28"/>
        </w:rPr>
      </w:pPr>
      <w:r w:rsidRPr="00D13CCB">
        <w:rPr>
          <w:szCs w:val="28"/>
        </w:rPr>
        <w:t>структура отчета: титульный лист, задачи практики в соответствии с индивидуальным планом, характеристика содержания основной части отчета в соответствии с ее структурой, выводы по результатам практики и предложения по усовершенствованию ее организации и содержания, контакты обучающегося и руководителя практики;</w:t>
      </w:r>
    </w:p>
    <w:p w14:paraId="33A26CE8" w14:textId="77777777" w:rsidR="00766416" w:rsidRPr="00D13CCB" w:rsidRDefault="00766416" w:rsidP="00766416">
      <w:pPr>
        <w:pStyle w:val="a8"/>
        <w:widowControl/>
        <w:numPr>
          <w:ilvl w:val="0"/>
          <w:numId w:val="26"/>
        </w:numPr>
        <w:autoSpaceDE/>
        <w:autoSpaceDN/>
        <w:ind w:left="426"/>
        <w:rPr>
          <w:szCs w:val="28"/>
        </w:rPr>
      </w:pPr>
      <w:r w:rsidRPr="00D13CCB">
        <w:rPr>
          <w:szCs w:val="28"/>
        </w:rPr>
        <w:t>оформление – стандартные требования.</w:t>
      </w:r>
    </w:p>
    <w:p w14:paraId="7938DDCA" w14:textId="0751ABB8" w:rsidR="00766416" w:rsidRPr="00D13CCB" w:rsidRDefault="00766416" w:rsidP="00766416">
      <w:pPr>
        <w:rPr>
          <w:szCs w:val="28"/>
        </w:rPr>
      </w:pPr>
      <w:r w:rsidRPr="00D13CCB">
        <w:rPr>
          <w:szCs w:val="28"/>
        </w:rPr>
        <w:t xml:space="preserve">Время выполнения – </w:t>
      </w:r>
      <w:r w:rsidRPr="00D13CCB">
        <w:rPr>
          <w:szCs w:val="28"/>
          <w:lang w:val="en-US"/>
        </w:rPr>
        <w:t>17</w:t>
      </w:r>
      <w:r w:rsidRPr="00D13CCB">
        <w:rPr>
          <w:szCs w:val="28"/>
        </w:rPr>
        <w:t> часов.</w:t>
      </w:r>
    </w:p>
    <w:p w14:paraId="15A18299" w14:textId="77777777" w:rsidR="00766416" w:rsidRPr="00D13CCB" w:rsidRDefault="00766416" w:rsidP="00766416">
      <w:pPr>
        <w:rPr>
          <w:szCs w:val="28"/>
        </w:rPr>
      </w:pPr>
      <w:r w:rsidRPr="00D13CCB">
        <w:rPr>
          <w:szCs w:val="28"/>
        </w:rPr>
        <w:t xml:space="preserve">Ожидаемый результат: отчет о прохождении </w:t>
      </w:r>
      <w:sdt>
        <w:sdtPr>
          <w:rPr>
            <w:bCs/>
            <w:szCs w:val="28"/>
          </w:rPr>
          <w:id w:val="975341362"/>
          <w:placeholder>
            <w:docPart w:val="72BECCC3EC974AFAA2767F8A128537A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D13CCB">
            <w:rPr>
              <w:bCs/>
              <w:szCs w:val="28"/>
            </w:rPr>
            <w:t>производственной</w:t>
          </w:r>
        </w:sdtContent>
      </w:sdt>
      <w:r w:rsidRPr="00D13CCB">
        <w:rPr>
          <w:szCs w:val="28"/>
        </w:rPr>
        <w:t xml:space="preserve"> практики (</w:t>
      </w:r>
      <w:sdt>
        <w:sdtPr>
          <w:rPr>
            <w:bCs/>
            <w:szCs w:val="28"/>
          </w:rPr>
          <w:id w:val="-647744838"/>
          <w:placeholder>
            <w:docPart w:val="6CFC31EBDAF84DC093E675142B4DFE4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D13CCB">
            <w:rPr>
              <w:bCs/>
              <w:szCs w:val="28"/>
            </w:rPr>
            <w:t>преддипломной</w:t>
          </w:r>
        </w:sdtContent>
      </w:sdt>
      <w:r w:rsidRPr="00D13CCB">
        <w:rPr>
          <w:szCs w:val="28"/>
        </w:rPr>
        <w:t>).</w:t>
      </w:r>
    </w:p>
    <w:p w14:paraId="701BF6EE" w14:textId="77777777" w:rsidR="00766416" w:rsidRPr="00D13CCB" w:rsidRDefault="00766416" w:rsidP="00766416">
      <w:pPr>
        <w:rPr>
          <w:szCs w:val="28"/>
        </w:rPr>
      </w:pPr>
      <w:r w:rsidRPr="00D13CCB">
        <w:rPr>
          <w:szCs w:val="28"/>
        </w:rPr>
        <w:lastRenderedPageBreak/>
        <w:t xml:space="preserve">Критерии оценивания: соответствие подготовленного отчета для защиты требованиям подготовки отчета о прохождении </w:t>
      </w:r>
      <w:sdt>
        <w:sdtPr>
          <w:rPr>
            <w:bCs/>
            <w:szCs w:val="28"/>
          </w:rPr>
          <w:id w:val="1091273483"/>
          <w:placeholder>
            <w:docPart w:val="37A0A7A901B74D35BAEF25FE68887036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D13CCB">
            <w:rPr>
              <w:bCs/>
              <w:szCs w:val="28"/>
            </w:rPr>
            <w:t>производственной</w:t>
          </w:r>
        </w:sdtContent>
      </w:sdt>
      <w:r w:rsidRPr="00D13CCB">
        <w:rPr>
          <w:szCs w:val="28"/>
        </w:rPr>
        <w:t xml:space="preserve"> практики (</w:t>
      </w:r>
      <w:sdt>
        <w:sdtPr>
          <w:rPr>
            <w:bCs/>
            <w:szCs w:val="28"/>
          </w:rPr>
          <w:id w:val="-1689438543"/>
          <w:placeholder>
            <w:docPart w:val="439EEDB9BE91429588C30780A740AF7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D13CCB">
            <w:rPr>
              <w:bCs/>
              <w:szCs w:val="28"/>
            </w:rPr>
            <w:t>преддипломной</w:t>
          </w:r>
        </w:sdtContent>
      </w:sdt>
      <w:r w:rsidRPr="00D13CCB">
        <w:rPr>
          <w:szCs w:val="28"/>
        </w:rPr>
        <w:t>) требованиям по структуре, содержанию и оформлению.</w:t>
      </w:r>
    </w:p>
    <w:p w14:paraId="5D0335BA" w14:textId="646BFBA3" w:rsidR="00BC71CA" w:rsidRPr="00D13CCB" w:rsidRDefault="00D13CCB" w:rsidP="009B4B28">
      <w:pPr>
        <w:tabs>
          <w:tab w:val="left" w:pos="284"/>
        </w:tabs>
      </w:pPr>
      <w:r w:rsidRPr="00D13CCB">
        <w:t xml:space="preserve">Компетенции (индикаторы): </w:t>
      </w:r>
      <w:r>
        <w:t>УК-1 (УК-1.1, УК-1.2, УК-1.3); УК2 (УК-2.1, УК-2.2, УК-2.3, УК-2.4); УК-3 (УК-3.1, УК-3.2, УК-3.3, УК- 3.4); УК-4 (УК-4.1, УК-4.2, УК-4.3, УК-4.4); УК-5 (УК-5.1, УК-5.2, УК5.3); УК-6 (УК-6.1, УК-6.2, УК-6.3, УК-6.4); УК-7 (УК-7.1, УК-7.2, УК7.3); УК-8 (УК-8.1, УК-8.2, УК-8.3, УК-8.4, УК-8.5); УК-9 (УК-9.1, УК9.2, УК-9.3); УК-10 (УК-10.1, УК10.2, УК-10.3); УК-11 (УК-11.1, УК11.2, УК-11.3, УК-11.4); ПК-1 (ПК1.1; ПК-1.2; ПК-1.3); ПК-2 (ПК-2.1; ПК-2.2; ПК-2.3; ПК-2.4; ПК-2.5; ПК-2.6; ПК-2.7); ПК-3 (ПК-3.1; ПК3.2; ПК-3.3); ПК-4 (ПК-4.1; ПК-4.2); ПК-5 (ПК-5.1);ПК-6 (ПК-6.1; ПК6.2; ПК-6.3; ПК-6.4); ПК-7 (ПК-7.1; ПК-7.2; ПК-7.3; ПК-7.4); ПК-8 (ПК8.1; ПК-8.2)</w:t>
      </w:r>
      <w:bookmarkStart w:id="0" w:name="_GoBack"/>
      <w:bookmarkEnd w:id="0"/>
    </w:p>
    <w:sectPr w:rsidR="00BC71CA" w:rsidRPr="00D13CCB" w:rsidSect="00FF06FC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16F2A73"/>
    <w:multiLevelType w:val="hybridMultilevel"/>
    <w:tmpl w:val="C958B9F0"/>
    <w:lvl w:ilvl="0" w:tplc="38465F8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BF1F2B"/>
    <w:multiLevelType w:val="hybridMultilevel"/>
    <w:tmpl w:val="C5B67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C5ADF"/>
    <w:multiLevelType w:val="multilevel"/>
    <w:tmpl w:val="B94E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953FE"/>
    <w:multiLevelType w:val="hybridMultilevel"/>
    <w:tmpl w:val="FB64C3DC"/>
    <w:lvl w:ilvl="0" w:tplc="4AA28D8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503A62"/>
    <w:multiLevelType w:val="hybridMultilevel"/>
    <w:tmpl w:val="0602FF4A"/>
    <w:lvl w:ilvl="0" w:tplc="6C2C5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F5290"/>
    <w:multiLevelType w:val="hybridMultilevel"/>
    <w:tmpl w:val="14B24CDA"/>
    <w:lvl w:ilvl="0" w:tplc="112ABA1A">
      <w:start w:val="1"/>
      <w:numFmt w:val="decimal"/>
      <w:lvlText w:val="%1."/>
      <w:lvlJc w:val="left"/>
      <w:pPr>
        <w:ind w:left="1067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7" w15:restartNumberingAfterBreak="0">
    <w:nsid w:val="128067B9"/>
    <w:multiLevelType w:val="hybridMultilevel"/>
    <w:tmpl w:val="7C8A3D94"/>
    <w:lvl w:ilvl="0" w:tplc="0419000F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62EE9"/>
    <w:multiLevelType w:val="multilevel"/>
    <w:tmpl w:val="CFA6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384402"/>
    <w:multiLevelType w:val="hybridMultilevel"/>
    <w:tmpl w:val="13EA45EA"/>
    <w:lvl w:ilvl="0" w:tplc="B8120192">
      <w:start w:val="1"/>
      <w:numFmt w:val="decimal"/>
      <w:lvlText w:val="%1."/>
      <w:lvlJc w:val="left"/>
      <w:pPr>
        <w:ind w:left="106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0" w15:restartNumberingAfterBreak="0">
    <w:nsid w:val="206B618E"/>
    <w:multiLevelType w:val="multilevel"/>
    <w:tmpl w:val="7EF6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7A0792"/>
    <w:multiLevelType w:val="hybridMultilevel"/>
    <w:tmpl w:val="874E5DC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252574C"/>
    <w:multiLevelType w:val="hybridMultilevel"/>
    <w:tmpl w:val="E1EA873E"/>
    <w:lvl w:ilvl="0" w:tplc="4B9E7FDE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3" w:hanging="360"/>
      </w:pPr>
    </w:lvl>
    <w:lvl w:ilvl="2" w:tplc="0419001B" w:tentative="1">
      <w:start w:val="1"/>
      <w:numFmt w:val="lowerRoman"/>
      <w:lvlText w:val="%3."/>
      <w:lvlJc w:val="right"/>
      <w:pPr>
        <w:ind w:left="2653" w:hanging="180"/>
      </w:pPr>
    </w:lvl>
    <w:lvl w:ilvl="3" w:tplc="0419000F" w:tentative="1">
      <w:start w:val="1"/>
      <w:numFmt w:val="decimal"/>
      <w:lvlText w:val="%4."/>
      <w:lvlJc w:val="left"/>
      <w:pPr>
        <w:ind w:left="3373" w:hanging="360"/>
      </w:pPr>
    </w:lvl>
    <w:lvl w:ilvl="4" w:tplc="04190019" w:tentative="1">
      <w:start w:val="1"/>
      <w:numFmt w:val="lowerLetter"/>
      <w:lvlText w:val="%5."/>
      <w:lvlJc w:val="left"/>
      <w:pPr>
        <w:ind w:left="4093" w:hanging="360"/>
      </w:pPr>
    </w:lvl>
    <w:lvl w:ilvl="5" w:tplc="0419001B" w:tentative="1">
      <w:start w:val="1"/>
      <w:numFmt w:val="lowerRoman"/>
      <w:lvlText w:val="%6."/>
      <w:lvlJc w:val="right"/>
      <w:pPr>
        <w:ind w:left="4813" w:hanging="180"/>
      </w:pPr>
    </w:lvl>
    <w:lvl w:ilvl="6" w:tplc="0419000F" w:tentative="1">
      <w:start w:val="1"/>
      <w:numFmt w:val="decimal"/>
      <w:lvlText w:val="%7."/>
      <w:lvlJc w:val="left"/>
      <w:pPr>
        <w:ind w:left="5533" w:hanging="360"/>
      </w:pPr>
    </w:lvl>
    <w:lvl w:ilvl="7" w:tplc="04190019" w:tentative="1">
      <w:start w:val="1"/>
      <w:numFmt w:val="lowerLetter"/>
      <w:lvlText w:val="%8."/>
      <w:lvlJc w:val="left"/>
      <w:pPr>
        <w:ind w:left="6253" w:hanging="360"/>
      </w:pPr>
    </w:lvl>
    <w:lvl w:ilvl="8" w:tplc="041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3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43015"/>
    <w:multiLevelType w:val="hybridMultilevel"/>
    <w:tmpl w:val="00B43D78"/>
    <w:lvl w:ilvl="0" w:tplc="61B01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487B7F"/>
    <w:multiLevelType w:val="hybridMultilevel"/>
    <w:tmpl w:val="792889CA"/>
    <w:lvl w:ilvl="0" w:tplc="6FA6BFD2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90632B"/>
    <w:multiLevelType w:val="hybridMultilevel"/>
    <w:tmpl w:val="4A5285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D64AF"/>
    <w:multiLevelType w:val="hybridMultilevel"/>
    <w:tmpl w:val="C42A0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639F3"/>
    <w:multiLevelType w:val="multilevel"/>
    <w:tmpl w:val="C66C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CC0F92"/>
    <w:multiLevelType w:val="hybridMultilevel"/>
    <w:tmpl w:val="F3BCFCA4"/>
    <w:lvl w:ilvl="0" w:tplc="61B01A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6C796B"/>
    <w:multiLevelType w:val="hybridMultilevel"/>
    <w:tmpl w:val="14823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71C7F"/>
    <w:multiLevelType w:val="multilevel"/>
    <w:tmpl w:val="F1BC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891517"/>
    <w:multiLevelType w:val="multilevel"/>
    <w:tmpl w:val="7C42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5218FB"/>
    <w:multiLevelType w:val="hybridMultilevel"/>
    <w:tmpl w:val="6D9EA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72907"/>
    <w:multiLevelType w:val="hybridMultilevel"/>
    <w:tmpl w:val="BEA2EEC2"/>
    <w:lvl w:ilvl="0" w:tplc="B148C82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3460EB"/>
    <w:multiLevelType w:val="hybridMultilevel"/>
    <w:tmpl w:val="29B6A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082B20"/>
    <w:multiLevelType w:val="multilevel"/>
    <w:tmpl w:val="253E1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250285"/>
    <w:multiLevelType w:val="multilevel"/>
    <w:tmpl w:val="8FD4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5"/>
  </w:num>
  <w:num w:numId="5">
    <w:abstractNumId w:val="20"/>
  </w:num>
  <w:num w:numId="6">
    <w:abstractNumId w:val="10"/>
  </w:num>
  <w:num w:numId="7">
    <w:abstractNumId w:val="26"/>
  </w:num>
  <w:num w:numId="8">
    <w:abstractNumId w:val="17"/>
  </w:num>
  <w:num w:numId="9">
    <w:abstractNumId w:val="14"/>
  </w:num>
  <w:num w:numId="10">
    <w:abstractNumId w:val="19"/>
  </w:num>
  <w:num w:numId="11">
    <w:abstractNumId w:val="11"/>
  </w:num>
  <w:num w:numId="12">
    <w:abstractNumId w:val="12"/>
  </w:num>
  <w:num w:numId="13">
    <w:abstractNumId w:val="8"/>
  </w:num>
  <w:num w:numId="14">
    <w:abstractNumId w:val="9"/>
  </w:num>
  <w:num w:numId="15">
    <w:abstractNumId w:val="27"/>
  </w:num>
  <w:num w:numId="16">
    <w:abstractNumId w:val="22"/>
  </w:num>
  <w:num w:numId="17">
    <w:abstractNumId w:val="18"/>
  </w:num>
  <w:num w:numId="18">
    <w:abstractNumId w:val="3"/>
  </w:num>
  <w:num w:numId="19">
    <w:abstractNumId w:val="2"/>
  </w:num>
  <w:num w:numId="20">
    <w:abstractNumId w:val="23"/>
  </w:num>
  <w:num w:numId="21">
    <w:abstractNumId w:val="25"/>
  </w:num>
  <w:num w:numId="22">
    <w:abstractNumId w:val="16"/>
  </w:num>
  <w:num w:numId="23">
    <w:abstractNumId w:val="1"/>
  </w:num>
  <w:num w:numId="24">
    <w:abstractNumId w:val="15"/>
  </w:num>
  <w:num w:numId="25">
    <w:abstractNumId w:val="4"/>
  </w:num>
  <w:num w:numId="26">
    <w:abstractNumId w:val="13"/>
  </w:num>
  <w:num w:numId="27">
    <w:abstractNumId w:val="24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BA1"/>
    <w:rsid w:val="000159FC"/>
    <w:rsid w:val="00021A79"/>
    <w:rsid w:val="000C24D1"/>
    <w:rsid w:val="000D23A9"/>
    <w:rsid w:val="000F4D23"/>
    <w:rsid w:val="000F749F"/>
    <w:rsid w:val="00164C4D"/>
    <w:rsid w:val="00177E79"/>
    <w:rsid w:val="001C6968"/>
    <w:rsid w:val="00246D3C"/>
    <w:rsid w:val="002925D3"/>
    <w:rsid w:val="00295188"/>
    <w:rsid w:val="002F4144"/>
    <w:rsid w:val="00403900"/>
    <w:rsid w:val="00460AE9"/>
    <w:rsid w:val="00497AD6"/>
    <w:rsid w:val="004C1BB4"/>
    <w:rsid w:val="004C4B27"/>
    <w:rsid w:val="004E31C9"/>
    <w:rsid w:val="005513D9"/>
    <w:rsid w:val="0055361D"/>
    <w:rsid w:val="005B477E"/>
    <w:rsid w:val="005F5BB2"/>
    <w:rsid w:val="00631506"/>
    <w:rsid w:val="00686A00"/>
    <w:rsid w:val="006A1BA1"/>
    <w:rsid w:val="006D45D6"/>
    <w:rsid w:val="00744DB0"/>
    <w:rsid w:val="00766416"/>
    <w:rsid w:val="0077726E"/>
    <w:rsid w:val="00794BE7"/>
    <w:rsid w:val="007A0C82"/>
    <w:rsid w:val="00834807"/>
    <w:rsid w:val="00871C9A"/>
    <w:rsid w:val="008A3413"/>
    <w:rsid w:val="008C7AE9"/>
    <w:rsid w:val="00907C98"/>
    <w:rsid w:val="00943C1F"/>
    <w:rsid w:val="00961181"/>
    <w:rsid w:val="00980DD9"/>
    <w:rsid w:val="009B4B28"/>
    <w:rsid w:val="009E56B5"/>
    <w:rsid w:val="00A01AFE"/>
    <w:rsid w:val="00A34058"/>
    <w:rsid w:val="00A370AA"/>
    <w:rsid w:val="00A46CC3"/>
    <w:rsid w:val="00A63502"/>
    <w:rsid w:val="00A76976"/>
    <w:rsid w:val="00AC7D85"/>
    <w:rsid w:val="00B247C6"/>
    <w:rsid w:val="00B678DD"/>
    <w:rsid w:val="00B8316B"/>
    <w:rsid w:val="00BC71CA"/>
    <w:rsid w:val="00C20440"/>
    <w:rsid w:val="00C57DCB"/>
    <w:rsid w:val="00C62CE6"/>
    <w:rsid w:val="00C71BE6"/>
    <w:rsid w:val="00CA43F1"/>
    <w:rsid w:val="00CE03F4"/>
    <w:rsid w:val="00CE0CC4"/>
    <w:rsid w:val="00D13CCB"/>
    <w:rsid w:val="00D244D1"/>
    <w:rsid w:val="00DA13D1"/>
    <w:rsid w:val="00DB3D80"/>
    <w:rsid w:val="00DD526A"/>
    <w:rsid w:val="00E60B89"/>
    <w:rsid w:val="00E63D64"/>
    <w:rsid w:val="00E6600F"/>
    <w:rsid w:val="00EB2A6B"/>
    <w:rsid w:val="00ED4EFF"/>
    <w:rsid w:val="00EE0C7E"/>
    <w:rsid w:val="00F11CDD"/>
    <w:rsid w:val="00F30167"/>
    <w:rsid w:val="00F33774"/>
    <w:rsid w:val="00F62ECA"/>
    <w:rsid w:val="00FB1396"/>
    <w:rsid w:val="00FD61BC"/>
    <w:rsid w:val="00FF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17E7"/>
  <w15:chartTrackingRefBased/>
  <w15:docId w15:val="{5511A3E8-94A8-4D65-A3F9-A49FF59B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rsid w:val="00DD526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794BE7"/>
    <w:rPr>
      <w:szCs w:val="28"/>
    </w:rPr>
  </w:style>
  <w:style w:type="character" w:customStyle="1" w:styleId="a5">
    <w:name w:val="Основной текст Знак"/>
    <w:basedOn w:val="a1"/>
    <w:link w:val="a4"/>
    <w:uiPriority w:val="1"/>
    <w:rsid w:val="00794BE7"/>
    <w:rPr>
      <w:rFonts w:ascii="Times New Roman" w:eastAsia="Times New Roman" w:hAnsi="Times New Roman" w:cs="Times New Roman"/>
      <w:sz w:val="28"/>
      <w:szCs w:val="28"/>
    </w:rPr>
  </w:style>
  <w:style w:type="paragraph" w:styleId="a">
    <w:name w:val="Normal (Web)"/>
    <w:aliases w:val="Обычный (Web)"/>
    <w:basedOn w:val="a0"/>
    <w:link w:val="a6"/>
    <w:uiPriority w:val="99"/>
    <w:rsid w:val="00FD61BC"/>
    <w:pPr>
      <w:widowControl/>
      <w:numPr>
        <w:numId w:val="2"/>
      </w:numPr>
      <w:suppressAutoHyphens/>
      <w:autoSpaceDE/>
      <w:autoSpaceDN/>
      <w:spacing w:before="280" w:after="280"/>
      <w:ind w:left="0" w:firstLine="0"/>
    </w:pPr>
    <w:rPr>
      <w:sz w:val="24"/>
      <w:szCs w:val="24"/>
      <w:lang w:val="x-none" w:eastAsia="ar-SA"/>
    </w:rPr>
  </w:style>
  <w:style w:type="character" w:customStyle="1" w:styleId="a6">
    <w:name w:val="Обычный (веб) Знак"/>
    <w:aliases w:val="Обычный (Web) Знак"/>
    <w:link w:val="a"/>
    <w:uiPriority w:val="99"/>
    <w:locked/>
    <w:rsid w:val="00FD61B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1">
    <w:name w:val="Заголовок №1_"/>
    <w:link w:val="11"/>
    <w:locked/>
    <w:rsid w:val="00DD526A"/>
    <w:rPr>
      <w:b/>
      <w:bCs/>
      <w:sz w:val="28"/>
      <w:szCs w:val="28"/>
      <w:shd w:val="clear" w:color="auto" w:fill="FFFFFF"/>
    </w:rPr>
  </w:style>
  <w:style w:type="paragraph" w:customStyle="1" w:styleId="11">
    <w:name w:val="Заголовок №11"/>
    <w:basedOn w:val="a0"/>
    <w:link w:val="1"/>
    <w:rsid w:val="00DD526A"/>
    <w:pPr>
      <w:shd w:val="clear" w:color="auto" w:fill="FFFFFF"/>
      <w:autoSpaceDE/>
      <w:autoSpaceDN/>
      <w:spacing w:before="3540" w:after="240" w:line="322" w:lineRule="exact"/>
      <w:ind w:hanging="160"/>
      <w:outlineLvl w:val="0"/>
    </w:pPr>
    <w:rPr>
      <w:rFonts w:asciiTheme="minorHAnsi" w:eastAsiaTheme="minorHAnsi" w:hAnsiTheme="minorHAnsi" w:cstheme="minorBidi"/>
      <w:b/>
      <w:bCs/>
      <w:szCs w:val="28"/>
    </w:rPr>
  </w:style>
  <w:style w:type="character" w:styleId="a7">
    <w:name w:val="Strong"/>
    <w:basedOn w:val="a1"/>
    <w:uiPriority w:val="22"/>
    <w:qFormat/>
    <w:rsid w:val="00F30167"/>
    <w:rPr>
      <w:b/>
      <w:bCs/>
    </w:rPr>
  </w:style>
  <w:style w:type="paragraph" w:styleId="a8">
    <w:name w:val="List Paragraph"/>
    <w:aliases w:val="Bullet List,FooterText,numbered,List Paragraph"/>
    <w:basedOn w:val="a0"/>
    <w:link w:val="a9"/>
    <w:uiPriority w:val="1"/>
    <w:qFormat/>
    <w:rsid w:val="000159FC"/>
    <w:pPr>
      <w:ind w:left="720"/>
      <w:contextualSpacing/>
    </w:pPr>
  </w:style>
  <w:style w:type="table" w:styleId="aa">
    <w:name w:val="Table Grid"/>
    <w:basedOn w:val="a2"/>
    <w:uiPriority w:val="59"/>
    <w:rsid w:val="00015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Bullet List Знак,FooterText Знак,numbered Знак,List Paragraph Знак"/>
    <w:link w:val="a8"/>
    <w:uiPriority w:val="34"/>
    <w:rsid w:val="00B8316B"/>
    <w:rPr>
      <w:rFonts w:ascii="Times New Roman" w:eastAsia="Times New Roman" w:hAnsi="Times New Roman" w:cs="Times New Roman"/>
      <w:sz w:val="28"/>
    </w:rPr>
  </w:style>
  <w:style w:type="table" w:customStyle="1" w:styleId="TableNormal">
    <w:name w:val="Table Normal"/>
    <w:uiPriority w:val="2"/>
    <w:semiHidden/>
    <w:unhideWhenUsed/>
    <w:qFormat/>
    <w:rsid w:val="00BC71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C71CA"/>
    <w:pPr>
      <w:jc w:val="left"/>
    </w:pPr>
    <w:rPr>
      <w:sz w:val="22"/>
    </w:rPr>
  </w:style>
  <w:style w:type="paragraph" w:styleId="ab">
    <w:name w:val="Balloon Text"/>
    <w:basedOn w:val="a0"/>
    <w:link w:val="ac"/>
    <w:uiPriority w:val="99"/>
    <w:semiHidden/>
    <w:unhideWhenUsed/>
    <w:rsid w:val="0029518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29518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8205C84AE7455BB21724B73C4755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C55214-EA44-4647-B971-804334ED46F2}"/>
      </w:docPartPr>
      <w:docPartBody>
        <w:p w:rsidR="00F87CF8" w:rsidRDefault="00860F28" w:rsidP="00860F28">
          <w:pPr>
            <w:pStyle w:val="788205C84AE7455BB21724B73C47557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F4FE31B94C3441079AAE32C44D7B8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B0D594-BEDF-436F-92D7-BE209E947FE5}"/>
      </w:docPartPr>
      <w:docPartBody>
        <w:p w:rsidR="00F87CF8" w:rsidRDefault="00860F28" w:rsidP="00860F28">
          <w:pPr>
            <w:pStyle w:val="F4FE31B94C3441079AAE32C44D7B857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E747C5E42E64C84B917D2ED431191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A67955-189E-4B80-9777-A862253E6E2C}"/>
      </w:docPartPr>
      <w:docPartBody>
        <w:p w:rsidR="00F87CF8" w:rsidRDefault="00860F28" w:rsidP="00860F28">
          <w:pPr>
            <w:pStyle w:val="2E747C5E42E64C84B917D2ED431191C2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2BECCC3EC974AFAA2767F8A128537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D54D09-0321-4922-B1B2-B24F65D51F7A}"/>
      </w:docPartPr>
      <w:docPartBody>
        <w:p w:rsidR="00F87CF8" w:rsidRDefault="00860F28" w:rsidP="00860F28">
          <w:pPr>
            <w:pStyle w:val="72BECCC3EC974AFAA2767F8A128537A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CFC31EBDAF84DC093E675142B4DFE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C6964E-C200-4309-9D72-01DC9C76F509}"/>
      </w:docPartPr>
      <w:docPartBody>
        <w:p w:rsidR="00F87CF8" w:rsidRDefault="00860F28" w:rsidP="00860F28">
          <w:pPr>
            <w:pStyle w:val="6CFC31EBDAF84DC093E675142B4DFE4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7A0A7A901B74D35BAEF25FE688870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229EA7-7650-4760-B4E2-E93591C5A9FA}"/>
      </w:docPartPr>
      <w:docPartBody>
        <w:p w:rsidR="00F87CF8" w:rsidRDefault="00860F28" w:rsidP="00860F28">
          <w:pPr>
            <w:pStyle w:val="37A0A7A901B74D35BAEF25FE68887036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439EEDB9BE91429588C30780A740AF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9CD0E1-5C2B-45C0-BF30-39F46435E25E}"/>
      </w:docPartPr>
      <w:docPartBody>
        <w:p w:rsidR="00F87CF8" w:rsidRDefault="00860F28" w:rsidP="00860F28">
          <w:pPr>
            <w:pStyle w:val="439EEDB9BE91429588C30780A740AF7E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28"/>
    <w:rsid w:val="005B7DDA"/>
    <w:rsid w:val="00672268"/>
    <w:rsid w:val="00860F28"/>
    <w:rsid w:val="00F8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0F28"/>
    <w:rPr>
      <w:color w:val="808080"/>
    </w:rPr>
  </w:style>
  <w:style w:type="paragraph" w:customStyle="1" w:styleId="788205C84AE7455BB21724B73C47557B">
    <w:name w:val="788205C84AE7455BB21724B73C47557B"/>
    <w:rsid w:val="00860F28"/>
  </w:style>
  <w:style w:type="paragraph" w:customStyle="1" w:styleId="F4FE31B94C3441079AAE32C44D7B8571">
    <w:name w:val="F4FE31B94C3441079AAE32C44D7B8571"/>
    <w:rsid w:val="00860F28"/>
  </w:style>
  <w:style w:type="paragraph" w:customStyle="1" w:styleId="2E747C5E42E64C84B917D2ED431191C2">
    <w:name w:val="2E747C5E42E64C84B917D2ED431191C2"/>
    <w:rsid w:val="00860F28"/>
  </w:style>
  <w:style w:type="paragraph" w:customStyle="1" w:styleId="72BECCC3EC974AFAA2767F8A128537A0">
    <w:name w:val="72BECCC3EC974AFAA2767F8A128537A0"/>
    <w:rsid w:val="00860F28"/>
  </w:style>
  <w:style w:type="paragraph" w:customStyle="1" w:styleId="6CFC31EBDAF84DC093E675142B4DFE41">
    <w:name w:val="6CFC31EBDAF84DC093E675142B4DFE41"/>
    <w:rsid w:val="00860F28"/>
  </w:style>
  <w:style w:type="paragraph" w:customStyle="1" w:styleId="37A0A7A901B74D35BAEF25FE68887036">
    <w:name w:val="37A0A7A901B74D35BAEF25FE68887036"/>
    <w:rsid w:val="00860F28"/>
  </w:style>
  <w:style w:type="paragraph" w:customStyle="1" w:styleId="439EEDB9BE91429588C30780A740AF7E">
    <w:name w:val="439EEDB9BE91429588C30780A740AF7E"/>
    <w:rsid w:val="00860F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EEAFC-A571-44DC-BB0A-88ED7538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3074</Words>
  <Characters>17528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2025-03-13T08:43:00Z</cp:lastPrinted>
  <dcterms:created xsi:type="dcterms:W3CDTF">2025-02-26T20:23:00Z</dcterms:created>
  <dcterms:modified xsi:type="dcterms:W3CDTF">2025-03-19T10:29:00Z</dcterms:modified>
</cp:coreProperties>
</file>