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21C9DE" w14:textId="77777777" w:rsidR="006943A0" w:rsidRPr="003374E6" w:rsidRDefault="006943A0" w:rsidP="006943A0">
      <w:pPr>
        <w:pStyle w:val="1"/>
        <w:rPr>
          <w:szCs w:val="28"/>
        </w:rPr>
      </w:pPr>
      <w:r w:rsidRPr="00BB4E23">
        <w:t>Комплект оценочных материалов по дисциплине</w:t>
      </w:r>
      <w:r w:rsidRPr="00BB4E23">
        <w:br/>
      </w:r>
      <w:r w:rsidRPr="003374E6">
        <w:rPr>
          <w:szCs w:val="28"/>
        </w:rPr>
        <w:t>«</w:t>
      </w:r>
      <w:r w:rsidR="000760EA">
        <w:rPr>
          <w:rFonts w:cs="Times New Roman"/>
          <w:szCs w:val="28"/>
        </w:rPr>
        <w:t>Налоговый учет и отчетность</w:t>
      </w:r>
      <w:r w:rsidRPr="003374E6">
        <w:rPr>
          <w:szCs w:val="28"/>
        </w:rPr>
        <w:t>»</w:t>
      </w:r>
    </w:p>
    <w:p w14:paraId="5F4A2F06" w14:textId="77777777" w:rsidR="006943A0" w:rsidRDefault="006943A0" w:rsidP="006943A0">
      <w:pPr>
        <w:pStyle w:val="a0"/>
      </w:pPr>
    </w:p>
    <w:p w14:paraId="3BFAF02B" w14:textId="77777777" w:rsidR="006943A0" w:rsidRDefault="006943A0" w:rsidP="006943A0">
      <w:pPr>
        <w:pStyle w:val="a0"/>
      </w:pPr>
    </w:p>
    <w:p w14:paraId="24DC662F" w14:textId="77777777" w:rsidR="00874B3E" w:rsidRPr="00840510" w:rsidRDefault="00874B3E" w:rsidP="00840510">
      <w:pPr>
        <w:pStyle w:val="3"/>
      </w:pPr>
      <w:r w:rsidRPr="00840510">
        <w:t>Задания закрытого типа</w:t>
      </w:r>
    </w:p>
    <w:p w14:paraId="3648D445" w14:textId="77777777" w:rsidR="00874B3E" w:rsidRDefault="00874B3E" w:rsidP="00840510">
      <w:pPr>
        <w:pStyle w:val="4"/>
      </w:pPr>
      <w:r w:rsidRPr="00840510">
        <w:t>Задания закрытого типа на выбор правильного ответа</w:t>
      </w:r>
    </w:p>
    <w:p w14:paraId="23042193" w14:textId="77777777" w:rsidR="0092015D" w:rsidRPr="00192794" w:rsidRDefault="0092015D" w:rsidP="00192794">
      <w:r w:rsidRPr="00192794">
        <w:t>1. Выберите один правильный ответ</w:t>
      </w:r>
    </w:p>
    <w:p w14:paraId="7088DB51" w14:textId="77777777" w:rsidR="003374E6" w:rsidRPr="00192794" w:rsidRDefault="003374E6" w:rsidP="00192794">
      <w:pPr>
        <w:framePr w:hSpace="180" w:wrap="around" w:vAnchor="text" w:hAnchor="text" w:x="-34" w:y="1"/>
        <w:contextualSpacing/>
        <w:suppressOverlap/>
        <w:rPr>
          <w:szCs w:val="28"/>
        </w:rPr>
      </w:pPr>
      <w:r w:rsidRPr="00192794">
        <w:rPr>
          <w:szCs w:val="28"/>
        </w:rPr>
        <w:t xml:space="preserve">Какой </w:t>
      </w:r>
      <w:r w:rsidR="000760EA">
        <w:rPr>
          <w:szCs w:val="28"/>
        </w:rPr>
        <w:t>документ является основным для учета доходов и расходов организации</w:t>
      </w:r>
      <w:r w:rsidRPr="00192794">
        <w:rPr>
          <w:szCs w:val="28"/>
        </w:rPr>
        <w:t>:</w:t>
      </w:r>
    </w:p>
    <w:p w14:paraId="4D52A73D" w14:textId="77777777" w:rsidR="003374E6" w:rsidRPr="00192794" w:rsidRDefault="003374E6" w:rsidP="00192794">
      <w:pPr>
        <w:framePr w:hSpace="180" w:wrap="around" w:vAnchor="text" w:hAnchor="text" w:x="-34" w:y="1"/>
        <w:contextualSpacing/>
        <w:suppressOverlap/>
        <w:rPr>
          <w:szCs w:val="28"/>
        </w:rPr>
      </w:pPr>
      <w:r w:rsidRPr="00192794">
        <w:rPr>
          <w:szCs w:val="28"/>
        </w:rPr>
        <w:t>А</w:t>
      </w:r>
      <w:r w:rsidR="00192794">
        <w:rPr>
          <w:szCs w:val="28"/>
        </w:rPr>
        <w:t>)</w:t>
      </w:r>
      <w:r w:rsidRPr="00192794">
        <w:rPr>
          <w:szCs w:val="28"/>
        </w:rPr>
        <w:t xml:space="preserve"> </w:t>
      </w:r>
      <w:r w:rsidR="000760EA">
        <w:rPr>
          <w:szCs w:val="28"/>
        </w:rPr>
        <w:t>Банковская выписка</w:t>
      </w:r>
    </w:p>
    <w:p w14:paraId="76E6AFE4" w14:textId="77777777" w:rsidR="003374E6" w:rsidRPr="00192794" w:rsidRDefault="00192794" w:rsidP="00192794">
      <w:pPr>
        <w:framePr w:hSpace="180" w:wrap="around" w:vAnchor="text" w:hAnchor="text" w:x="-34" w:y="1"/>
        <w:contextualSpacing/>
        <w:suppressOverlap/>
        <w:rPr>
          <w:szCs w:val="28"/>
        </w:rPr>
      </w:pPr>
      <w:r>
        <w:rPr>
          <w:szCs w:val="28"/>
        </w:rPr>
        <w:t>Б)</w:t>
      </w:r>
      <w:r w:rsidR="003374E6" w:rsidRPr="00192794">
        <w:rPr>
          <w:szCs w:val="28"/>
        </w:rPr>
        <w:t xml:space="preserve"> </w:t>
      </w:r>
      <w:r w:rsidR="000760EA">
        <w:rPr>
          <w:szCs w:val="28"/>
        </w:rPr>
        <w:t>Табель учета рабочего времени</w:t>
      </w:r>
    </w:p>
    <w:p w14:paraId="0AF6AAC7" w14:textId="77777777" w:rsidR="000760EA" w:rsidRDefault="00192794" w:rsidP="00192794">
      <w:pPr>
        <w:rPr>
          <w:szCs w:val="28"/>
        </w:rPr>
      </w:pPr>
      <w:r>
        <w:rPr>
          <w:szCs w:val="28"/>
        </w:rPr>
        <w:t>В)</w:t>
      </w:r>
      <w:r w:rsidR="003374E6" w:rsidRPr="00192794">
        <w:rPr>
          <w:szCs w:val="28"/>
        </w:rPr>
        <w:t xml:space="preserve"> </w:t>
      </w:r>
      <w:r w:rsidR="000760EA">
        <w:rPr>
          <w:szCs w:val="28"/>
        </w:rPr>
        <w:t>Бухгалтерская книга</w:t>
      </w:r>
    </w:p>
    <w:p w14:paraId="34024BF7" w14:textId="77777777" w:rsidR="003374E6" w:rsidRPr="00192794" w:rsidRDefault="000760EA" w:rsidP="00192794">
      <w:r>
        <w:t>Г) Заявление на налоговый вычет</w:t>
      </w:r>
      <w:r w:rsidR="003374E6" w:rsidRPr="00192794">
        <w:t xml:space="preserve"> </w:t>
      </w:r>
    </w:p>
    <w:p w14:paraId="57291AFF" w14:textId="77777777" w:rsidR="0092015D" w:rsidRPr="00192794" w:rsidRDefault="003374E6" w:rsidP="00192794">
      <w:r w:rsidRPr="00192794">
        <w:t xml:space="preserve">Правильный ответ: </w:t>
      </w:r>
      <w:r w:rsidR="000760EA">
        <w:t>В</w:t>
      </w:r>
    </w:p>
    <w:p w14:paraId="5EFD816D" w14:textId="77777777" w:rsidR="0092015D" w:rsidRPr="00192794" w:rsidRDefault="0092015D" w:rsidP="00192794">
      <w:r w:rsidRPr="00192794">
        <w:t>Компетенции (индикаторы):</w:t>
      </w:r>
      <w:r w:rsidR="000760EA">
        <w:t xml:space="preserve"> ПК-1.1, ПК-1.3, ПК-1.5</w:t>
      </w:r>
    </w:p>
    <w:p w14:paraId="3E5B15CE" w14:textId="77777777" w:rsidR="0092015D" w:rsidRPr="00192794" w:rsidRDefault="0092015D" w:rsidP="00192794"/>
    <w:p w14:paraId="47604632" w14:textId="77777777" w:rsidR="00C70737" w:rsidRPr="00192794" w:rsidRDefault="00C70737" w:rsidP="00192794">
      <w:r w:rsidRPr="00192794">
        <w:t xml:space="preserve">2. </w:t>
      </w:r>
      <w:r w:rsidR="000760EA">
        <w:t>Какие из перечисленных документов относятся к первичным бухгалтерским документам:</w:t>
      </w:r>
    </w:p>
    <w:p w14:paraId="5371B525" w14:textId="77777777" w:rsidR="003374E6" w:rsidRPr="00192794" w:rsidRDefault="00192794" w:rsidP="00192794">
      <w:pPr>
        <w:framePr w:hSpace="180" w:wrap="around" w:vAnchor="text" w:hAnchor="text" w:x="-34" w:y="1"/>
        <w:contextualSpacing/>
        <w:suppressOverlap/>
        <w:rPr>
          <w:szCs w:val="28"/>
        </w:rPr>
      </w:pPr>
      <w:r>
        <w:rPr>
          <w:szCs w:val="28"/>
        </w:rPr>
        <w:t>А)</w:t>
      </w:r>
      <w:r w:rsidR="003374E6" w:rsidRPr="00192794">
        <w:rPr>
          <w:szCs w:val="28"/>
        </w:rPr>
        <w:t xml:space="preserve"> </w:t>
      </w:r>
      <w:r w:rsidR="000760EA">
        <w:rPr>
          <w:szCs w:val="28"/>
        </w:rPr>
        <w:t>Баланс</w:t>
      </w:r>
    </w:p>
    <w:p w14:paraId="4C3F2322" w14:textId="77777777" w:rsidR="003374E6" w:rsidRPr="00192794" w:rsidRDefault="00192794" w:rsidP="00192794">
      <w:pPr>
        <w:framePr w:hSpace="180" w:wrap="around" w:vAnchor="text" w:hAnchor="text" w:x="-34" w:y="1"/>
        <w:contextualSpacing/>
        <w:suppressOverlap/>
        <w:rPr>
          <w:szCs w:val="28"/>
        </w:rPr>
      </w:pPr>
      <w:r>
        <w:rPr>
          <w:szCs w:val="28"/>
        </w:rPr>
        <w:t>Б)</w:t>
      </w:r>
      <w:r w:rsidR="003374E6" w:rsidRPr="00192794">
        <w:rPr>
          <w:szCs w:val="28"/>
        </w:rPr>
        <w:t xml:space="preserve"> </w:t>
      </w:r>
      <w:r w:rsidR="000760EA">
        <w:rPr>
          <w:szCs w:val="28"/>
        </w:rPr>
        <w:t>Налоговая декларация</w:t>
      </w:r>
    </w:p>
    <w:p w14:paraId="2D33AF43" w14:textId="77777777" w:rsidR="000760EA" w:rsidRDefault="00192794" w:rsidP="00192794">
      <w:pPr>
        <w:rPr>
          <w:szCs w:val="28"/>
        </w:rPr>
      </w:pPr>
      <w:r>
        <w:rPr>
          <w:szCs w:val="28"/>
        </w:rPr>
        <w:t>В)</w:t>
      </w:r>
      <w:r w:rsidR="003374E6" w:rsidRPr="00192794">
        <w:rPr>
          <w:szCs w:val="28"/>
        </w:rPr>
        <w:t xml:space="preserve"> </w:t>
      </w:r>
      <w:r w:rsidR="000760EA">
        <w:rPr>
          <w:szCs w:val="28"/>
        </w:rPr>
        <w:t>накладная</w:t>
      </w:r>
    </w:p>
    <w:p w14:paraId="32D76400" w14:textId="77777777" w:rsidR="003374E6" w:rsidRPr="00192794" w:rsidRDefault="000760EA" w:rsidP="00192794">
      <w:r>
        <w:t>Г) Отчет о прибылях и убытках</w:t>
      </w:r>
      <w:r w:rsidR="003374E6" w:rsidRPr="00192794">
        <w:t xml:space="preserve"> </w:t>
      </w:r>
    </w:p>
    <w:p w14:paraId="0C24127E" w14:textId="77777777" w:rsidR="00C70737" w:rsidRPr="00192794" w:rsidRDefault="00C70737" w:rsidP="00192794">
      <w:r w:rsidRPr="00192794">
        <w:t>Правильный ответ: В</w:t>
      </w:r>
    </w:p>
    <w:p w14:paraId="5EE631FB" w14:textId="77777777" w:rsidR="00C70737" w:rsidRPr="00192794" w:rsidRDefault="00C70737" w:rsidP="000760EA">
      <w:r w:rsidRPr="00192794">
        <w:t>Компетенции (индикаторы):</w:t>
      </w:r>
      <w:r w:rsidR="000760EA" w:rsidRPr="000760EA">
        <w:t xml:space="preserve"> </w:t>
      </w:r>
      <w:r w:rsidR="000760EA">
        <w:t>ПК-1.1, ПК-1.3, ПК-1.5</w:t>
      </w:r>
    </w:p>
    <w:p w14:paraId="40184B97" w14:textId="77777777" w:rsidR="00C70737" w:rsidRPr="00192794" w:rsidRDefault="00C70737" w:rsidP="00192794"/>
    <w:p w14:paraId="7F18BEC9" w14:textId="77777777" w:rsidR="00C70737" w:rsidRPr="00192794" w:rsidRDefault="00F71F6A" w:rsidP="00192794">
      <w:r w:rsidRPr="00192794">
        <w:t>3</w:t>
      </w:r>
      <w:r w:rsidR="00C70737" w:rsidRPr="00192794">
        <w:t>. Выберите один правильный ответ</w:t>
      </w:r>
    </w:p>
    <w:p w14:paraId="735C2A8A" w14:textId="77777777" w:rsidR="003374E6" w:rsidRPr="00192794" w:rsidRDefault="000760EA" w:rsidP="00192794">
      <w:pPr>
        <w:framePr w:hSpace="180" w:wrap="around" w:vAnchor="text" w:hAnchor="text" w:x="-34" w:y="1"/>
        <w:contextualSpacing/>
        <w:suppressOverlap/>
        <w:rPr>
          <w:szCs w:val="28"/>
        </w:rPr>
      </w:pPr>
      <w:r w:rsidRPr="000760EA">
        <w:rPr>
          <w:szCs w:val="28"/>
        </w:rPr>
        <w:t>Какой налоговый режим предоставляет преимущества для малого бизнеса и освобождает от НДС?</w:t>
      </w:r>
    </w:p>
    <w:p w14:paraId="31D8E459" w14:textId="77777777" w:rsidR="003374E6" w:rsidRPr="00192794" w:rsidRDefault="00192794" w:rsidP="00192794">
      <w:pPr>
        <w:framePr w:hSpace="180" w:wrap="around" w:vAnchor="text" w:hAnchor="text" w:x="-34" w:y="1"/>
        <w:contextualSpacing/>
        <w:suppressOverlap/>
        <w:rPr>
          <w:szCs w:val="28"/>
        </w:rPr>
      </w:pPr>
      <w:r>
        <w:rPr>
          <w:szCs w:val="28"/>
        </w:rPr>
        <w:t>А)</w:t>
      </w:r>
      <w:r w:rsidR="003374E6" w:rsidRPr="00192794">
        <w:rPr>
          <w:szCs w:val="28"/>
        </w:rPr>
        <w:t xml:space="preserve"> </w:t>
      </w:r>
      <w:r w:rsidR="000760EA">
        <w:rPr>
          <w:szCs w:val="28"/>
        </w:rPr>
        <w:t>Общий налоговый режим</w:t>
      </w:r>
    </w:p>
    <w:p w14:paraId="68BCF9AE" w14:textId="77777777" w:rsidR="003374E6" w:rsidRPr="00244F0A" w:rsidRDefault="00192794" w:rsidP="00192794">
      <w:pPr>
        <w:framePr w:hSpace="180" w:wrap="around" w:vAnchor="text" w:hAnchor="text" w:x="-34" w:y="1"/>
        <w:contextualSpacing/>
        <w:suppressOverlap/>
        <w:rPr>
          <w:szCs w:val="28"/>
        </w:rPr>
      </w:pPr>
      <w:r>
        <w:rPr>
          <w:szCs w:val="28"/>
        </w:rPr>
        <w:t>Б)</w:t>
      </w:r>
      <w:r w:rsidR="003374E6" w:rsidRPr="00192794">
        <w:rPr>
          <w:szCs w:val="28"/>
        </w:rPr>
        <w:t xml:space="preserve"> </w:t>
      </w:r>
      <w:r w:rsidR="00CD6E25">
        <w:rPr>
          <w:szCs w:val="28"/>
        </w:rPr>
        <w:t>Упрощенная система налогообложения</w:t>
      </w:r>
    </w:p>
    <w:p w14:paraId="34C36FC3" w14:textId="77777777" w:rsidR="003374E6" w:rsidRDefault="00192794" w:rsidP="00192794">
      <w:pPr>
        <w:rPr>
          <w:szCs w:val="28"/>
        </w:rPr>
      </w:pPr>
      <w:r>
        <w:rPr>
          <w:szCs w:val="28"/>
        </w:rPr>
        <w:t>В)</w:t>
      </w:r>
      <w:r w:rsidR="003374E6" w:rsidRPr="00244F0A">
        <w:rPr>
          <w:szCs w:val="28"/>
        </w:rPr>
        <w:t xml:space="preserve"> </w:t>
      </w:r>
      <w:r w:rsidR="00CD6E25">
        <w:rPr>
          <w:szCs w:val="28"/>
        </w:rPr>
        <w:t>Единый налог на вмененный доход</w:t>
      </w:r>
    </w:p>
    <w:p w14:paraId="48A366BA" w14:textId="77777777" w:rsidR="00CD6E25" w:rsidRDefault="00CD6E25" w:rsidP="00192794">
      <w:pPr>
        <w:rPr>
          <w:szCs w:val="28"/>
        </w:rPr>
      </w:pPr>
      <w:r>
        <w:rPr>
          <w:szCs w:val="28"/>
        </w:rPr>
        <w:t>Г) Единый сельскохозяйственный налог</w:t>
      </w:r>
    </w:p>
    <w:p w14:paraId="3FA8D413" w14:textId="77777777" w:rsidR="00C70737" w:rsidRPr="00C70737" w:rsidRDefault="00C70737" w:rsidP="003374E6">
      <w:r>
        <w:t>Правильный ответ: Б</w:t>
      </w:r>
    </w:p>
    <w:p w14:paraId="4ADCA2F6" w14:textId="77777777" w:rsidR="00C70737" w:rsidRDefault="00C70737" w:rsidP="00CD6E25">
      <w:r>
        <w:t>Компетенции (индикаторы):</w:t>
      </w:r>
      <w:r w:rsidR="00CD6E25">
        <w:t xml:space="preserve"> ПК-1.1, ПК-1.3, ПК-1.5</w:t>
      </w:r>
    </w:p>
    <w:p w14:paraId="0D648AD7" w14:textId="77777777" w:rsidR="00C70737" w:rsidRDefault="00C70737" w:rsidP="00C70737"/>
    <w:p w14:paraId="652F1AEB" w14:textId="77777777" w:rsidR="00C70737" w:rsidRDefault="00C70737" w:rsidP="00C70737">
      <w:r>
        <w:t>4. Выберите один правильный ответ</w:t>
      </w:r>
    </w:p>
    <w:p w14:paraId="5B2887C8" w14:textId="77777777" w:rsidR="003374E6" w:rsidRPr="00244F0A" w:rsidRDefault="00CD6E25" w:rsidP="003374E6">
      <w:pPr>
        <w:framePr w:hSpace="180" w:wrap="around" w:vAnchor="text" w:hAnchor="text" w:x="-34" w:y="1"/>
        <w:contextualSpacing/>
        <w:suppressOverlap/>
        <w:rPr>
          <w:szCs w:val="28"/>
        </w:rPr>
      </w:pPr>
      <w:r w:rsidRPr="00CD6E25">
        <w:rPr>
          <w:szCs w:val="28"/>
        </w:rPr>
        <w:t>Какие из перечисленных операций являются объектом налогообложения прибыли</w:t>
      </w:r>
      <w:r w:rsidR="003374E6" w:rsidRPr="00244F0A">
        <w:rPr>
          <w:szCs w:val="28"/>
        </w:rPr>
        <w:t>?</w:t>
      </w:r>
    </w:p>
    <w:p w14:paraId="3CEDD867" w14:textId="77777777" w:rsidR="003374E6" w:rsidRPr="00244F0A" w:rsidRDefault="00192794" w:rsidP="003374E6">
      <w:pPr>
        <w:framePr w:hSpace="180" w:wrap="around" w:vAnchor="text" w:hAnchor="text" w:x="-34" w:y="1"/>
        <w:contextualSpacing/>
        <w:suppressOverlap/>
        <w:rPr>
          <w:szCs w:val="28"/>
        </w:rPr>
      </w:pPr>
      <w:r>
        <w:rPr>
          <w:szCs w:val="28"/>
        </w:rPr>
        <w:t>А)</w:t>
      </w:r>
      <w:r w:rsidR="003374E6" w:rsidRPr="00244F0A">
        <w:rPr>
          <w:szCs w:val="28"/>
        </w:rPr>
        <w:t xml:space="preserve"> </w:t>
      </w:r>
      <w:r w:rsidR="00CD6E25">
        <w:rPr>
          <w:szCs w:val="28"/>
        </w:rPr>
        <w:t>Продажа финансовых активов</w:t>
      </w:r>
      <w:r w:rsidR="003374E6" w:rsidRPr="00244F0A">
        <w:rPr>
          <w:szCs w:val="28"/>
        </w:rPr>
        <w:t xml:space="preserve"> </w:t>
      </w:r>
    </w:p>
    <w:p w14:paraId="0B93AB9B" w14:textId="77777777" w:rsidR="003374E6" w:rsidRPr="00244F0A" w:rsidRDefault="00192794" w:rsidP="003374E6">
      <w:pPr>
        <w:framePr w:hSpace="180" w:wrap="around" w:vAnchor="text" w:hAnchor="text" w:x="-34" w:y="1"/>
        <w:contextualSpacing/>
        <w:suppressOverlap/>
        <w:rPr>
          <w:szCs w:val="28"/>
        </w:rPr>
      </w:pPr>
      <w:r>
        <w:rPr>
          <w:szCs w:val="28"/>
        </w:rPr>
        <w:t>Б)</w:t>
      </w:r>
      <w:r w:rsidR="003374E6" w:rsidRPr="00244F0A">
        <w:rPr>
          <w:szCs w:val="28"/>
        </w:rPr>
        <w:t xml:space="preserve"> </w:t>
      </w:r>
      <w:r w:rsidR="00CD6E25">
        <w:rPr>
          <w:szCs w:val="28"/>
        </w:rPr>
        <w:t>Реализация товара</w:t>
      </w:r>
    </w:p>
    <w:p w14:paraId="3B2B1806" w14:textId="77777777" w:rsidR="003374E6" w:rsidRDefault="00192794" w:rsidP="003374E6">
      <w:pPr>
        <w:rPr>
          <w:szCs w:val="28"/>
        </w:rPr>
      </w:pPr>
      <w:r>
        <w:rPr>
          <w:szCs w:val="28"/>
        </w:rPr>
        <w:t>В)</w:t>
      </w:r>
      <w:r w:rsidR="003374E6" w:rsidRPr="00244F0A">
        <w:rPr>
          <w:szCs w:val="28"/>
        </w:rPr>
        <w:t xml:space="preserve"> </w:t>
      </w:r>
      <w:r w:rsidR="00CD6E25">
        <w:rPr>
          <w:szCs w:val="28"/>
        </w:rPr>
        <w:t>Перевод средств между банковскими счетами</w:t>
      </w:r>
    </w:p>
    <w:p w14:paraId="7F45794A" w14:textId="77777777" w:rsidR="00CD6E25" w:rsidRDefault="00CD6E25" w:rsidP="003374E6">
      <w:pPr>
        <w:rPr>
          <w:szCs w:val="28"/>
        </w:rPr>
      </w:pPr>
      <w:r>
        <w:rPr>
          <w:szCs w:val="28"/>
        </w:rPr>
        <w:lastRenderedPageBreak/>
        <w:t>Г) Получение кредита от банка</w:t>
      </w:r>
    </w:p>
    <w:p w14:paraId="274B074B" w14:textId="77777777" w:rsidR="00C70737" w:rsidRPr="0046213D" w:rsidRDefault="00C70737" w:rsidP="003374E6">
      <w:r>
        <w:t xml:space="preserve">Правильный ответ: </w:t>
      </w:r>
      <w:r w:rsidR="00CD6E25">
        <w:t>Б</w:t>
      </w:r>
    </w:p>
    <w:p w14:paraId="04638205" w14:textId="77777777" w:rsidR="00C70737" w:rsidRPr="00C70737" w:rsidRDefault="00C70737" w:rsidP="00CD6E25">
      <w:r>
        <w:t>Компетенции (индикаторы):</w:t>
      </w:r>
      <w:r w:rsidR="00CD6E25">
        <w:t xml:space="preserve"> ПК-1.1, ПК-1.3, ПК-1.5</w:t>
      </w:r>
    </w:p>
    <w:p w14:paraId="787FAF03" w14:textId="77777777" w:rsidR="0092015D" w:rsidRDefault="0092015D" w:rsidP="0092015D"/>
    <w:p w14:paraId="556A04F1" w14:textId="77777777" w:rsidR="006E7111" w:rsidRDefault="006E7111" w:rsidP="00192794">
      <w:r>
        <w:t>5. Выберите один правильный ответ</w:t>
      </w:r>
    </w:p>
    <w:p w14:paraId="5F4C7F52" w14:textId="77777777" w:rsidR="003374E6" w:rsidRPr="00244F0A" w:rsidRDefault="00CD6E25" w:rsidP="00192794">
      <w:pPr>
        <w:framePr w:hSpace="180" w:wrap="around" w:vAnchor="text" w:hAnchor="text" w:x="-34" w:y="1"/>
        <w:contextualSpacing/>
        <w:suppressOverlap/>
        <w:rPr>
          <w:szCs w:val="28"/>
        </w:rPr>
      </w:pPr>
      <w:r w:rsidRPr="00CD6E25">
        <w:rPr>
          <w:szCs w:val="28"/>
        </w:rPr>
        <w:t>Какие из нижеперечисленных видов налогов относятся к местным налогам?</w:t>
      </w:r>
    </w:p>
    <w:p w14:paraId="14BD4A9A" w14:textId="77777777" w:rsidR="003374E6" w:rsidRPr="00244F0A" w:rsidRDefault="00192794" w:rsidP="00192794">
      <w:pPr>
        <w:framePr w:hSpace="180" w:wrap="around" w:vAnchor="text" w:hAnchor="text" w:x="-34" w:y="1"/>
        <w:contextualSpacing/>
        <w:suppressOverlap/>
        <w:rPr>
          <w:szCs w:val="28"/>
        </w:rPr>
      </w:pPr>
      <w:r>
        <w:rPr>
          <w:szCs w:val="28"/>
        </w:rPr>
        <w:t>А)</w:t>
      </w:r>
      <w:r w:rsidR="003374E6" w:rsidRPr="00244F0A">
        <w:rPr>
          <w:szCs w:val="28"/>
        </w:rPr>
        <w:t xml:space="preserve"> </w:t>
      </w:r>
      <w:r w:rsidR="00CD6E25">
        <w:rPr>
          <w:szCs w:val="28"/>
        </w:rPr>
        <w:t>Налог на прибыль</w:t>
      </w:r>
    </w:p>
    <w:p w14:paraId="3CE3B94E" w14:textId="77777777" w:rsidR="003374E6" w:rsidRPr="00244F0A" w:rsidRDefault="00192794" w:rsidP="00192794">
      <w:pPr>
        <w:framePr w:hSpace="180" w:wrap="around" w:vAnchor="text" w:hAnchor="text" w:x="-34" w:y="1"/>
        <w:contextualSpacing/>
        <w:suppressOverlap/>
        <w:rPr>
          <w:szCs w:val="28"/>
        </w:rPr>
      </w:pPr>
      <w:r>
        <w:rPr>
          <w:szCs w:val="28"/>
        </w:rPr>
        <w:t>Б)</w:t>
      </w:r>
      <w:r w:rsidR="003374E6" w:rsidRPr="00244F0A">
        <w:rPr>
          <w:szCs w:val="28"/>
        </w:rPr>
        <w:t xml:space="preserve"> </w:t>
      </w:r>
      <w:r w:rsidR="00CD6E25">
        <w:rPr>
          <w:szCs w:val="28"/>
        </w:rPr>
        <w:t>Земельный налог</w:t>
      </w:r>
    </w:p>
    <w:p w14:paraId="0748CA7E" w14:textId="77777777" w:rsidR="003374E6" w:rsidRDefault="00192794" w:rsidP="00192794">
      <w:pPr>
        <w:rPr>
          <w:szCs w:val="28"/>
        </w:rPr>
      </w:pPr>
      <w:r>
        <w:rPr>
          <w:szCs w:val="28"/>
        </w:rPr>
        <w:t>В)</w:t>
      </w:r>
      <w:r w:rsidR="003374E6" w:rsidRPr="00244F0A">
        <w:rPr>
          <w:szCs w:val="28"/>
        </w:rPr>
        <w:t xml:space="preserve"> </w:t>
      </w:r>
      <w:r w:rsidR="00CD6E25">
        <w:rPr>
          <w:szCs w:val="28"/>
        </w:rPr>
        <w:t>Единый социальный налог</w:t>
      </w:r>
    </w:p>
    <w:p w14:paraId="0E8CFF7F" w14:textId="77777777" w:rsidR="00CD6E25" w:rsidRDefault="00CD6E25" w:rsidP="00192794">
      <w:pPr>
        <w:rPr>
          <w:szCs w:val="28"/>
        </w:rPr>
      </w:pPr>
      <w:r>
        <w:rPr>
          <w:szCs w:val="28"/>
        </w:rPr>
        <w:t>Г)  Налог на добавленную стоимость</w:t>
      </w:r>
    </w:p>
    <w:p w14:paraId="523255B2" w14:textId="77777777" w:rsidR="006E7111" w:rsidRPr="00F14E49" w:rsidRDefault="003374E6" w:rsidP="00192794">
      <w:r>
        <w:t>Правильный ответ: Б</w:t>
      </w:r>
    </w:p>
    <w:p w14:paraId="700E6E18" w14:textId="77777777" w:rsidR="006E7111" w:rsidRDefault="006E7111" w:rsidP="00CD6E25">
      <w:r>
        <w:t>Компетенции (индикаторы):</w:t>
      </w:r>
      <w:r w:rsidR="00CD6E25">
        <w:t xml:space="preserve"> ПК-1.1, ПК-1.3, ПК-1.5</w:t>
      </w:r>
    </w:p>
    <w:p w14:paraId="74A28627" w14:textId="77777777" w:rsidR="006E7111" w:rsidRDefault="006E7111" w:rsidP="006E7111"/>
    <w:p w14:paraId="1A0174B1" w14:textId="77777777" w:rsidR="006E7111" w:rsidRDefault="006E7111" w:rsidP="006E7111">
      <w:r>
        <w:t>6. Выберите один правильный ответ</w:t>
      </w:r>
    </w:p>
    <w:p w14:paraId="44E65AC8" w14:textId="77777777" w:rsidR="00CD6E25" w:rsidRDefault="00CD6E25" w:rsidP="003374E6">
      <w:pPr>
        <w:framePr w:hSpace="180" w:wrap="around" w:vAnchor="text" w:hAnchor="text" w:x="-34" w:y="1"/>
        <w:ind w:left="34"/>
        <w:contextualSpacing/>
        <w:suppressOverlap/>
        <w:rPr>
          <w:szCs w:val="28"/>
        </w:rPr>
      </w:pPr>
      <w:r w:rsidRPr="00CD6E25">
        <w:rPr>
          <w:szCs w:val="28"/>
        </w:rPr>
        <w:t>Что представляет собой бухгалтерский баланс?</w:t>
      </w:r>
    </w:p>
    <w:p w14:paraId="54357223" w14:textId="77777777" w:rsidR="003374E6" w:rsidRPr="00244F0A" w:rsidRDefault="00192794" w:rsidP="003374E6">
      <w:pPr>
        <w:framePr w:hSpace="180" w:wrap="around" w:vAnchor="text" w:hAnchor="text" w:x="-34" w:y="1"/>
        <w:ind w:left="34"/>
        <w:contextualSpacing/>
        <w:suppressOverlap/>
        <w:rPr>
          <w:szCs w:val="28"/>
        </w:rPr>
      </w:pPr>
      <w:r>
        <w:rPr>
          <w:szCs w:val="28"/>
        </w:rPr>
        <w:t>А)</w:t>
      </w:r>
      <w:r w:rsidR="003374E6" w:rsidRPr="00244F0A">
        <w:rPr>
          <w:szCs w:val="28"/>
        </w:rPr>
        <w:t xml:space="preserve"> </w:t>
      </w:r>
      <w:r w:rsidR="00CD6E25">
        <w:rPr>
          <w:szCs w:val="28"/>
        </w:rPr>
        <w:t>отчет о финансовых результатах</w:t>
      </w:r>
    </w:p>
    <w:p w14:paraId="21688D7F" w14:textId="77777777" w:rsidR="003374E6" w:rsidRPr="00244F0A" w:rsidRDefault="00192794" w:rsidP="003374E6">
      <w:pPr>
        <w:framePr w:hSpace="180" w:wrap="around" w:vAnchor="text" w:hAnchor="text" w:x="-34" w:y="1"/>
        <w:ind w:left="34"/>
        <w:contextualSpacing/>
        <w:suppressOverlap/>
        <w:rPr>
          <w:szCs w:val="28"/>
        </w:rPr>
      </w:pPr>
      <w:r>
        <w:rPr>
          <w:szCs w:val="28"/>
        </w:rPr>
        <w:t>Б)</w:t>
      </w:r>
      <w:r w:rsidR="003374E6" w:rsidRPr="00244F0A">
        <w:rPr>
          <w:szCs w:val="28"/>
        </w:rPr>
        <w:t xml:space="preserve"> </w:t>
      </w:r>
      <w:r w:rsidR="00CD6E25">
        <w:rPr>
          <w:szCs w:val="28"/>
        </w:rPr>
        <w:t>Список материальных ценностей</w:t>
      </w:r>
    </w:p>
    <w:p w14:paraId="43090060" w14:textId="77777777" w:rsidR="003374E6" w:rsidRPr="00244F0A" w:rsidRDefault="00192794" w:rsidP="003374E6">
      <w:pPr>
        <w:framePr w:hSpace="180" w:wrap="around" w:vAnchor="text" w:hAnchor="text" w:x="-34" w:y="1"/>
        <w:ind w:left="34"/>
        <w:contextualSpacing/>
        <w:suppressOverlap/>
        <w:rPr>
          <w:szCs w:val="28"/>
        </w:rPr>
      </w:pPr>
      <w:r>
        <w:rPr>
          <w:szCs w:val="28"/>
        </w:rPr>
        <w:t>В)</w:t>
      </w:r>
      <w:r w:rsidR="003374E6" w:rsidRPr="00244F0A">
        <w:rPr>
          <w:szCs w:val="28"/>
        </w:rPr>
        <w:t xml:space="preserve"> </w:t>
      </w:r>
      <w:r w:rsidR="00CD6E25">
        <w:rPr>
          <w:szCs w:val="28"/>
        </w:rPr>
        <w:t>Отчет о финансовом положении</w:t>
      </w:r>
    </w:p>
    <w:p w14:paraId="4B604867" w14:textId="77777777" w:rsidR="003374E6" w:rsidRDefault="003374E6" w:rsidP="003374E6">
      <w:r w:rsidRPr="00244F0A">
        <w:rPr>
          <w:szCs w:val="28"/>
        </w:rPr>
        <w:t>Г</w:t>
      </w:r>
      <w:r w:rsidR="00CD6E25">
        <w:rPr>
          <w:szCs w:val="28"/>
        </w:rPr>
        <w:t>)</w:t>
      </w:r>
      <w:r w:rsidRPr="00244F0A">
        <w:rPr>
          <w:szCs w:val="28"/>
        </w:rPr>
        <w:t xml:space="preserve"> </w:t>
      </w:r>
      <w:r w:rsidR="00CD6E25">
        <w:rPr>
          <w:szCs w:val="28"/>
        </w:rPr>
        <w:t>План счетов бухгалтерского учета</w:t>
      </w:r>
    </w:p>
    <w:p w14:paraId="47C675FA" w14:textId="77777777" w:rsidR="006E7111" w:rsidRPr="00C70737" w:rsidRDefault="006E7111" w:rsidP="003374E6">
      <w:r>
        <w:t>Правильный ответ: В</w:t>
      </w:r>
    </w:p>
    <w:p w14:paraId="23A8DA81" w14:textId="77777777" w:rsidR="006E7111" w:rsidRDefault="006E7111" w:rsidP="00CD6E25">
      <w:r>
        <w:t>Компетенции (индикаторы):</w:t>
      </w:r>
      <w:r w:rsidR="00CD6E25">
        <w:t xml:space="preserve"> ПК-1.1, ПК-1.3, ПК-1.5</w:t>
      </w:r>
    </w:p>
    <w:p w14:paraId="1FD342CF" w14:textId="77777777" w:rsidR="006E7111" w:rsidRDefault="006E7111" w:rsidP="006E7111"/>
    <w:p w14:paraId="06B6BEAB" w14:textId="77777777" w:rsidR="006E7111" w:rsidRDefault="006E7111" w:rsidP="006E7111">
      <w:r>
        <w:t>7. Выберите один правильный ответ</w:t>
      </w:r>
    </w:p>
    <w:p w14:paraId="2BBD53D4" w14:textId="77777777" w:rsidR="003374E6" w:rsidRPr="00244F0A" w:rsidRDefault="00CD6E25" w:rsidP="003374E6">
      <w:pPr>
        <w:framePr w:hSpace="180" w:wrap="around" w:vAnchor="text" w:hAnchor="text" w:x="-34" w:y="1"/>
        <w:ind w:left="34"/>
        <w:contextualSpacing/>
        <w:suppressOverlap/>
        <w:rPr>
          <w:szCs w:val="28"/>
        </w:rPr>
      </w:pPr>
      <w:r w:rsidRPr="00CD6E25">
        <w:rPr>
          <w:szCs w:val="28"/>
        </w:rPr>
        <w:t>Какие из нижеперечисленных расходов не подлежат учету при расчете налога на прибыль?</w:t>
      </w:r>
    </w:p>
    <w:p w14:paraId="1945BE37" w14:textId="77777777" w:rsidR="003374E6" w:rsidRPr="00244F0A" w:rsidRDefault="00192794" w:rsidP="003374E6">
      <w:pPr>
        <w:framePr w:hSpace="180" w:wrap="around" w:vAnchor="text" w:hAnchor="text" w:x="-34" w:y="1"/>
        <w:ind w:left="34"/>
        <w:contextualSpacing/>
        <w:suppressOverlap/>
        <w:rPr>
          <w:szCs w:val="28"/>
        </w:rPr>
      </w:pPr>
      <w:r>
        <w:rPr>
          <w:szCs w:val="28"/>
        </w:rPr>
        <w:t>А)</w:t>
      </w:r>
      <w:r w:rsidR="003374E6" w:rsidRPr="00244F0A">
        <w:rPr>
          <w:szCs w:val="28"/>
        </w:rPr>
        <w:t xml:space="preserve"> </w:t>
      </w:r>
      <w:r w:rsidR="00CD6E25">
        <w:rPr>
          <w:szCs w:val="28"/>
        </w:rPr>
        <w:t>Заработная плата</w:t>
      </w:r>
    </w:p>
    <w:p w14:paraId="239F016C" w14:textId="77777777" w:rsidR="003374E6" w:rsidRPr="00244F0A" w:rsidRDefault="00192794" w:rsidP="003374E6">
      <w:pPr>
        <w:framePr w:hSpace="180" w:wrap="around" w:vAnchor="text" w:hAnchor="text" w:x="-34" w:y="1"/>
        <w:ind w:left="34"/>
        <w:contextualSpacing/>
        <w:suppressOverlap/>
        <w:rPr>
          <w:szCs w:val="28"/>
        </w:rPr>
      </w:pPr>
      <w:r>
        <w:rPr>
          <w:szCs w:val="28"/>
        </w:rPr>
        <w:t>Б)</w:t>
      </w:r>
      <w:r w:rsidR="003374E6" w:rsidRPr="00244F0A">
        <w:rPr>
          <w:szCs w:val="28"/>
        </w:rPr>
        <w:t xml:space="preserve"> </w:t>
      </w:r>
      <w:r w:rsidR="00CD6E25">
        <w:rPr>
          <w:szCs w:val="28"/>
        </w:rPr>
        <w:t>Расходы на благотворительность</w:t>
      </w:r>
    </w:p>
    <w:p w14:paraId="260663FA" w14:textId="77777777" w:rsidR="003374E6" w:rsidRDefault="00192794" w:rsidP="003374E6">
      <w:pPr>
        <w:rPr>
          <w:szCs w:val="28"/>
        </w:rPr>
      </w:pPr>
      <w:r>
        <w:rPr>
          <w:szCs w:val="28"/>
        </w:rPr>
        <w:t>В)</w:t>
      </w:r>
      <w:r w:rsidR="003374E6" w:rsidRPr="00244F0A">
        <w:rPr>
          <w:szCs w:val="28"/>
        </w:rPr>
        <w:t xml:space="preserve"> </w:t>
      </w:r>
      <w:r w:rsidR="00CD6E25">
        <w:rPr>
          <w:szCs w:val="28"/>
        </w:rPr>
        <w:t>Амортизация оборудования</w:t>
      </w:r>
    </w:p>
    <w:p w14:paraId="5E363C32" w14:textId="77777777" w:rsidR="00CD6E25" w:rsidRDefault="00CD6E25" w:rsidP="003374E6">
      <w:pPr>
        <w:rPr>
          <w:szCs w:val="28"/>
        </w:rPr>
      </w:pPr>
      <w:r>
        <w:rPr>
          <w:szCs w:val="28"/>
        </w:rPr>
        <w:t>Г) Затраты на рекламу</w:t>
      </w:r>
    </w:p>
    <w:p w14:paraId="61B023DA" w14:textId="77777777" w:rsidR="006E7111" w:rsidRPr="00C70737" w:rsidRDefault="003374E6" w:rsidP="003374E6">
      <w:r>
        <w:t xml:space="preserve">Правильный ответ: </w:t>
      </w:r>
      <w:r w:rsidR="00CD6E25">
        <w:t>Б</w:t>
      </w:r>
    </w:p>
    <w:p w14:paraId="3D5C4C4B" w14:textId="77777777" w:rsidR="00CD6E25" w:rsidRDefault="006E7111" w:rsidP="00CD6E25">
      <w:r>
        <w:t>Компетенции (индикаторы):</w:t>
      </w:r>
      <w:r w:rsidR="00CD6E25" w:rsidRPr="00CD6E25">
        <w:t xml:space="preserve"> </w:t>
      </w:r>
      <w:r w:rsidR="00CD6E25">
        <w:t>ПК-1.1, ПК-1.3, ПК-1.5</w:t>
      </w:r>
    </w:p>
    <w:p w14:paraId="18E7BAE1" w14:textId="77777777" w:rsidR="006E7111" w:rsidRDefault="006E7111" w:rsidP="006E7111"/>
    <w:p w14:paraId="0CF91738" w14:textId="77777777" w:rsidR="006E7111" w:rsidRDefault="006E7111" w:rsidP="006E7111">
      <w:r>
        <w:t>8. Выберите один правильный ответ</w:t>
      </w:r>
    </w:p>
    <w:p w14:paraId="4AFC6BC7" w14:textId="77777777" w:rsidR="002149D4" w:rsidRDefault="00CC31F0" w:rsidP="003374E6">
      <w:pPr>
        <w:framePr w:hSpace="180" w:wrap="around" w:vAnchor="text" w:hAnchor="text" w:x="-34" w:y="1"/>
        <w:ind w:left="34"/>
        <w:contextualSpacing/>
        <w:suppressOverlap/>
        <w:rPr>
          <w:szCs w:val="28"/>
        </w:rPr>
      </w:pPr>
      <w:r w:rsidRPr="00CC31F0">
        <w:rPr>
          <w:szCs w:val="28"/>
        </w:rPr>
        <w:t>Какие виды отчетности предприятия обязаны представлять в налоговые органы?</w:t>
      </w:r>
      <w:r w:rsidR="002149D4">
        <w:rPr>
          <w:szCs w:val="28"/>
        </w:rPr>
        <w:t xml:space="preserve"> </w:t>
      </w:r>
    </w:p>
    <w:p w14:paraId="50BF801E" w14:textId="77777777" w:rsidR="003374E6" w:rsidRPr="00244F0A" w:rsidRDefault="00192794" w:rsidP="003374E6">
      <w:pPr>
        <w:framePr w:hSpace="180" w:wrap="around" w:vAnchor="text" w:hAnchor="text" w:x="-34" w:y="1"/>
        <w:ind w:left="34"/>
        <w:contextualSpacing/>
        <w:suppressOverlap/>
        <w:rPr>
          <w:szCs w:val="28"/>
        </w:rPr>
      </w:pPr>
      <w:r>
        <w:rPr>
          <w:szCs w:val="28"/>
        </w:rPr>
        <w:t>А)</w:t>
      </w:r>
      <w:r w:rsidR="003374E6" w:rsidRPr="00244F0A">
        <w:rPr>
          <w:szCs w:val="28"/>
        </w:rPr>
        <w:t xml:space="preserve"> </w:t>
      </w:r>
      <w:r w:rsidR="002149D4">
        <w:rPr>
          <w:szCs w:val="28"/>
        </w:rPr>
        <w:t>Бухгалтерский баланс</w:t>
      </w:r>
    </w:p>
    <w:p w14:paraId="5DA2DC08" w14:textId="77777777" w:rsidR="003374E6" w:rsidRDefault="00192794" w:rsidP="003374E6">
      <w:pPr>
        <w:rPr>
          <w:szCs w:val="28"/>
        </w:rPr>
      </w:pPr>
      <w:r>
        <w:rPr>
          <w:szCs w:val="28"/>
        </w:rPr>
        <w:t>Б)</w:t>
      </w:r>
      <w:r w:rsidR="003374E6" w:rsidRPr="00244F0A">
        <w:rPr>
          <w:szCs w:val="28"/>
        </w:rPr>
        <w:t xml:space="preserve"> </w:t>
      </w:r>
      <w:r w:rsidR="002149D4">
        <w:rPr>
          <w:szCs w:val="28"/>
        </w:rPr>
        <w:t>Отчет о движении денежных средств</w:t>
      </w:r>
    </w:p>
    <w:p w14:paraId="4BE016A4" w14:textId="77777777" w:rsidR="002149D4" w:rsidRDefault="002149D4" w:rsidP="003374E6">
      <w:pPr>
        <w:rPr>
          <w:szCs w:val="28"/>
        </w:rPr>
      </w:pPr>
      <w:r>
        <w:rPr>
          <w:szCs w:val="28"/>
        </w:rPr>
        <w:t>В) Налоговую декларацию</w:t>
      </w:r>
    </w:p>
    <w:p w14:paraId="6ED17574" w14:textId="77777777" w:rsidR="002149D4" w:rsidRDefault="002149D4" w:rsidP="003374E6">
      <w:pPr>
        <w:rPr>
          <w:szCs w:val="28"/>
        </w:rPr>
      </w:pPr>
      <w:r>
        <w:rPr>
          <w:szCs w:val="28"/>
        </w:rPr>
        <w:t>Г) Отчет о прибылях и убытках</w:t>
      </w:r>
    </w:p>
    <w:p w14:paraId="7493E836" w14:textId="77777777" w:rsidR="006E7111" w:rsidRPr="00F822DC" w:rsidRDefault="006E7111" w:rsidP="003374E6">
      <w:r>
        <w:t xml:space="preserve">Правильный ответ: </w:t>
      </w:r>
      <w:r w:rsidR="002149D4">
        <w:t>В</w:t>
      </w:r>
    </w:p>
    <w:p w14:paraId="6940503B" w14:textId="77777777" w:rsidR="006E7111" w:rsidRPr="00C70737" w:rsidRDefault="006E7111" w:rsidP="00CD6E25">
      <w:r>
        <w:t>Компетенции (индикаторы):</w:t>
      </w:r>
      <w:r w:rsidR="00CD6E25">
        <w:t xml:space="preserve"> ПК-1.1, ПК-1.3, ПК-1.5</w:t>
      </w:r>
    </w:p>
    <w:p w14:paraId="6352E7EF" w14:textId="77777777" w:rsidR="006E7111" w:rsidRDefault="006E7111" w:rsidP="0092015D"/>
    <w:p w14:paraId="7E98A95E" w14:textId="77777777" w:rsidR="00D05BBC" w:rsidRDefault="00D05BBC" w:rsidP="0092015D"/>
    <w:p w14:paraId="41A66A6B" w14:textId="77777777" w:rsidR="002149D4" w:rsidRPr="0092015D" w:rsidRDefault="002149D4" w:rsidP="0092015D"/>
    <w:p w14:paraId="284D5AAC" w14:textId="77777777" w:rsidR="00874B3E" w:rsidRDefault="00874B3E" w:rsidP="00840510">
      <w:pPr>
        <w:pStyle w:val="4"/>
      </w:pPr>
      <w:r>
        <w:t>Задания закрытого типа на установление соответствия</w:t>
      </w:r>
    </w:p>
    <w:p w14:paraId="3A9C3D1F" w14:textId="77777777" w:rsidR="00721A69" w:rsidRDefault="00721A69" w:rsidP="00721A69">
      <w:r>
        <w:t>1. Установите правильное соответствие.</w:t>
      </w:r>
      <w:r w:rsidR="00EE5F03">
        <w:t xml:space="preserve"> </w:t>
      </w:r>
      <w:r>
        <w:t>Каждому элементу левого столбца соответствует только один элемент правого столбца.</w:t>
      </w:r>
    </w:p>
    <w:p w14:paraId="16E1906D" w14:textId="77777777" w:rsidR="003374E6" w:rsidRDefault="003374E6" w:rsidP="00721A69">
      <w:pPr>
        <w:rPr>
          <w:szCs w:val="28"/>
        </w:rPr>
      </w:pPr>
      <w:r w:rsidRPr="00244F0A">
        <w:rPr>
          <w:szCs w:val="28"/>
        </w:rPr>
        <w:t xml:space="preserve">Сопоставьте </w:t>
      </w:r>
      <w:r w:rsidR="00D66F66">
        <w:rPr>
          <w:szCs w:val="28"/>
        </w:rPr>
        <w:t>функции налогового учета и характеристики функций</w:t>
      </w:r>
    </w:p>
    <w:tbl>
      <w:tblPr>
        <w:tblW w:w="9756" w:type="dxa"/>
        <w:tblLayout w:type="fixed"/>
        <w:tblCellMar>
          <w:left w:w="0" w:type="dxa"/>
          <w:right w:w="0" w:type="dxa"/>
        </w:tblCellMar>
        <w:tblLook w:val="04A0" w:firstRow="1" w:lastRow="0" w:firstColumn="1" w:lastColumn="0" w:noHBand="0" w:noVBand="1"/>
      </w:tblPr>
      <w:tblGrid>
        <w:gridCol w:w="289"/>
        <w:gridCol w:w="24"/>
        <w:gridCol w:w="3515"/>
        <w:gridCol w:w="399"/>
        <w:gridCol w:w="26"/>
        <w:gridCol w:w="5503"/>
      </w:tblGrid>
      <w:tr w:rsidR="00192794" w:rsidRPr="00244F0A" w14:paraId="412916A4" w14:textId="77777777" w:rsidTr="00D66F66">
        <w:trPr>
          <w:trHeight w:val="195"/>
          <w:tblHeader/>
        </w:trPr>
        <w:tc>
          <w:tcPr>
            <w:tcW w:w="289" w:type="dxa"/>
            <w:shd w:val="clear" w:color="auto" w:fill="auto"/>
          </w:tcPr>
          <w:p w14:paraId="666E67FB" w14:textId="77777777" w:rsidR="00192794" w:rsidRPr="00244F0A" w:rsidRDefault="00192794" w:rsidP="003374E6">
            <w:pPr>
              <w:jc w:val="center"/>
              <w:rPr>
                <w:rFonts w:eastAsia="Times New Roman" w:cs="Times New Roman"/>
                <w:bCs/>
                <w:szCs w:val="28"/>
                <w:lang w:eastAsia="ru-RU"/>
              </w:rPr>
            </w:pPr>
          </w:p>
        </w:tc>
        <w:tc>
          <w:tcPr>
            <w:tcW w:w="3539" w:type="dxa"/>
            <w:gridSpan w:val="2"/>
            <w:shd w:val="clear" w:color="auto" w:fill="auto"/>
          </w:tcPr>
          <w:p w14:paraId="349805D7" w14:textId="77777777" w:rsidR="00192794" w:rsidRPr="00244F0A" w:rsidRDefault="00D66F66" w:rsidP="003374E6">
            <w:pPr>
              <w:jc w:val="center"/>
              <w:rPr>
                <w:rFonts w:eastAsia="Times New Roman" w:cs="Times New Roman"/>
                <w:bCs/>
                <w:szCs w:val="28"/>
                <w:lang w:eastAsia="ru-RU"/>
              </w:rPr>
            </w:pPr>
            <w:r>
              <w:rPr>
                <w:rFonts w:eastAsia="Times New Roman" w:cs="Times New Roman"/>
                <w:bCs/>
                <w:szCs w:val="28"/>
                <w:lang w:eastAsia="ru-RU"/>
              </w:rPr>
              <w:t>Функция налогового учета</w:t>
            </w:r>
          </w:p>
        </w:tc>
        <w:tc>
          <w:tcPr>
            <w:tcW w:w="399" w:type="dxa"/>
            <w:shd w:val="clear" w:color="auto" w:fill="auto"/>
          </w:tcPr>
          <w:p w14:paraId="4724D409" w14:textId="77777777" w:rsidR="00192794" w:rsidRPr="00244F0A" w:rsidRDefault="00192794" w:rsidP="003374E6">
            <w:pPr>
              <w:jc w:val="center"/>
              <w:rPr>
                <w:rFonts w:eastAsia="Times New Roman" w:cs="Times New Roman"/>
                <w:bCs/>
                <w:szCs w:val="28"/>
                <w:lang w:eastAsia="ru-RU"/>
              </w:rPr>
            </w:pPr>
          </w:p>
        </w:tc>
        <w:tc>
          <w:tcPr>
            <w:tcW w:w="5529" w:type="dxa"/>
            <w:gridSpan w:val="2"/>
            <w:shd w:val="clear" w:color="auto" w:fill="auto"/>
          </w:tcPr>
          <w:p w14:paraId="6AE72952" w14:textId="77777777" w:rsidR="00192794" w:rsidRPr="00244F0A" w:rsidRDefault="00D66F66" w:rsidP="003374E6">
            <w:pPr>
              <w:jc w:val="center"/>
              <w:rPr>
                <w:rFonts w:eastAsia="Times New Roman" w:cs="Times New Roman"/>
                <w:bCs/>
                <w:szCs w:val="28"/>
                <w:lang w:eastAsia="ru-RU"/>
              </w:rPr>
            </w:pPr>
            <w:r>
              <w:rPr>
                <w:rFonts w:eastAsia="Times New Roman" w:cs="Times New Roman"/>
                <w:bCs/>
                <w:szCs w:val="28"/>
                <w:lang w:eastAsia="ru-RU"/>
              </w:rPr>
              <w:t>Характеристика функции</w:t>
            </w:r>
          </w:p>
        </w:tc>
      </w:tr>
      <w:tr w:rsidR="00192794" w:rsidRPr="00244F0A" w14:paraId="01149C2C" w14:textId="77777777" w:rsidTr="00D66F66">
        <w:trPr>
          <w:trHeight w:val="554"/>
        </w:trPr>
        <w:tc>
          <w:tcPr>
            <w:tcW w:w="313" w:type="dxa"/>
            <w:gridSpan w:val="2"/>
            <w:shd w:val="clear" w:color="auto" w:fill="auto"/>
            <w:vAlign w:val="center"/>
            <w:hideMark/>
          </w:tcPr>
          <w:p w14:paraId="60566220" w14:textId="77777777" w:rsidR="00192794" w:rsidRPr="00192794" w:rsidRDefault="00192794" w:rsidP="00192794">
            <w:pPr>
              <w:pStyle w:val="a8"/>
              <w:numPr>
                <w:ilvl w:val="0"/>
                <w:numId w:val="4"/>
              </w:numPr>
              <w:autoSpaceDE w:val="0"/>
              <w:autoSpaceDN w:val="0"/>
              <w:adjustRightInd w:val="0"/>
              <w:ind w:left="0" w:firstLine="0"/>
              <w:jc w:val="center"/>
              <w:rPr>
                <w:rFonts w:eastAsia="Times New Roman" w:cs="Times New Roman"/>
                <w:szCs w:val="28"/>
              </w:rPr>
            </w:pPr>
          </w:p>
        </w:tc>
        <w:tc>
          <w:tcPr>
            <w:tcW w:w="3515" w:type="dxa"/>
            <w:shd w:val="clear" w:color="auto" w:fill="auto"/>
            <w:tcMar>
              <w:top w:w="105" w:type="dxa"/>
              <w:left w:w="105" w:type="dxa"/>
              <w:bottom w:w="105" w:type="dxa"/>
              <w:right w:w="105" w:type="dxa"/>
            </w:tcMar>
            <w:vAlign w:val="center"/>
          </w:tcPr>
          <w:p w14:paraId="6CFF4994" w14:textId="77777777" w:rsidR="00192794" w:rsidRPr="00244F0A" w:rsidRDefault="00D66F66" w:rsidP="003374E6">
            <w:pPr>
              <w:ind w:firstLine="0"/>
              <w:contextualSpacing/>
              <w:jc w:val="center"/>
              <w:rPr>
                <w:rFonts w:eastAsia="Calibri" w:cs="Times New Roman"/>
                <w:szCs w:val="28"/>
                <w:lang w:eastAsia="ru-RU"/>
              </w:rPr>
            </w:pPr>
            <w:r>
              <w:rPr>
                <w:rFonts w:cs="Times New Roman"/>
                <w:szCs w:val="28"/>
              </w:rPr>
              <w:t>Информационная</w:t>
            </w:r>
          </w:p>
        </w:tc>
        <w:tc>
          <w:tcPr>
            <w:tcW w:w="425" w:type="dxa"/>
            <w:gridSpan w:val="2"/>
            <w:shd w:val="clear" w:color="auto" w:fill="auto"/>
            <w:vAlign w:val="center"/>
          </w:tcPr>
          <w:p w14:paraId="18B69872" w14:textId="77777777" w:rsidR="00192794" w:rsidRPr="00244F0A" w:rsidRDefault="00192794" w:rsidP="00030D02">
            <w:pPr>
              <w:autoSpaceDE w:val="0"/>
              <w:autoSpaceDN w:val="0"/>
              <w:adjustRightInd w:val="0"/>
              <w:ind w:firstLine="0"/>
              <w:contextualSpacing/>
              <w:jc w:val="center"/>
              <w:rPr>
                <w:rFonts w:eastAsia="Times New Roman" w:cs="Times New Roman"/>
                <w:szCs w:val="28"/>
              </w:rPr>
            </w:pPr>
            <w:r w:rsidRPr="00244F0A">
              <w:rPr>
                <w:rFonts w:eastAsia="Times New Roman" w:cs="Times New Roman"/>
                <w:szCs w:val="28"/>
              </w:rPr>
              <w:t>А</w:t>
            </w:r>
            <w:r>
              <w:rPr>
                <w:rFonts w:eastAsia="Times New Roman" w:cs="Times New Roman"/>
                <w:szCs w:val="28"/>
              </w:rPr>
              <w:t>)</w:t>
            </w:r>
          </w:p>
        </w:tc>
        <w:tc>
          <w:tcPr>
            <w:tcW w:w="5503" w:type="dxa"/>
            <w:shd w:val="clear" w:color="auto" w:fill="auto"/>
            <w:tcMar>
              <w:top w:w="105" w:type="dxa"/>
              <w:left w:w="105" w:type="dxa"/>
              <w:bottom w:w="105" w:type="dxa"/>
              <w:right w:w="105" w:type="dxa"/>
            </w:tcMar>
            <w:vAlign w:val="center"/>
          </w:tcPr>
          <w:p w14:paraId="300313A0" w14:textId="77777777" w:rsidR="00D66F66" w:rsidRPr="00244F0A" w:rsidRDefault="00D66F66" w:rsidP="00D66F66">
            <w:pPr>
              <w:ind w:firstLine="0"/>
              <w:contextualSpacing/>
              <w:rPr>
                <w:rFonts w:eastAsia="Calibri" w:cs="Times New Roman"/>
                <w:szCs w:val="28"/>
              </w:rPr>
            </w:pPr>
            <w:r>
              <w:rPr>
                <w:rFonts w:eastAsia="Calibri" w:cs="Times New Roman"/>
                <w:szCs w:val="28"/>
              </w:rPr>
              <w:t>Обеспечение проверяющих органов во время проведения камеральных и выездных проверок, прозрачной и качественной информацией,</w:t>
            </w:r>
            <w:r w:rsidR="00804549">
              <w:rPr>
                <w:rFonts w:eastAsia="Calibri" w:cs="Times New Roman"/>
                <w:szCs w:val="28"/>
              </w:rPr>
              <w:t xml:space="preserve"> к</w:t>
            </w:r>
            <w:r>
              <w:rPr>
                <w:rFonts w:eastAsia="Calibri" w:cs="Times New Roman"/>
                <w:szCs w:val="28"/>
              </w:rPr>
              <w:t>асающейся налогообложения</w:t>
            </w:r>
          </w:p>
        </w:tc>
      </w:tr>
      <w:tr w:rsidR="00192794" w:rsidRPr="00244F0A" w14:paraId="44C8F347" w14:textId="77777777" w:rsidTr="00D66F66">
        <w:tc>
          <w:tcPr>
            <w:tcW w:w="313" w:type="dxa"/>
            <w:gridSpan w:val="2"/>
            <w:shd w:val="clear" w:color="auto" w:fill="auto"/>
            <w:vAlign w:val="center"/>
            <w:hideMark/>
          </w:tcPr>
          <w:p w14:paraId="0EB7FC8F" w14:textId="77777777" w:rsidR="00192794" w:rsidRPr="00192794" w:rsidRDefault="00192794" w:rsidP="00192794">
            <w:pPr>
              <w:pStyle w:val="a8"/>
              <w:numPr>
                <w:ilvl w:val="0"/>
                <w:numId w:val="4"/>
              </w:numPr>
              <w:autoSpaceDE w:val="0"/>
              <w:autoSpaceDN w:val="0"/>
              <w:adjustRightInd w:val="0"/>
              <w:ind w:left="0" w:firstLine="0"/>
              <w:jc w:val="center"/>
              <w:rPr>
                <w:rFonts w:eastAsia="Times New Roman" w:cs="Times New Roman"/>
                <w:szCs w:val="28"/>
              </w:rPr>
            </w:pPr>
          </w:p>
        </w:tc>
        <w:tc>
          <w:tcPr>
            <w:tcW w:w="3515" w:type="dxa"/>
            <w:shd w:val="clear" w:color="auto" w:fill="auto"/>
            <w:tcMar>
              <w:top w:w="105" w:type="dxa"/>
              <w:left w:w="105" w:type="dxa"/>
              <w:bottom w:w="105" w:type="dxa"/>
              <w:right w:w="105" w:type="dxa"/>
            </w:tcMar>
            <w:vAlign w:val="center"/>
          </w:tcPr>
          <w:p w14:paraId="4360B2BF" w14:textId="77777777" w:rsidR="00192794" w:rsidRPr="00244F0A" w:rsidRDefault="00D66F66" w:rsidP="003374E6">
            <w:pPr>
              <w:ind w:firstLine="0"/>
              <w:contextualSpacing/>
              <w:jc w:val="center"/>
              <w:rPr>
                <w:rFonts w:eastAsia="Calibri" w:cs="Times New Roman"/>
                <w:szCs w:val="28"/>
                <w:lang w:eastAsia="ru-RU"/>
              </w:rPr>
            </w:pPr>
            <w:r>
              <w:rPr>
                <w:rFonts w:eastAsia="Calibri" w:cs="Times New Roman"/>
                <w:szCs w:val="28"/>
                <w:lang w:eastAsia="ru-RU"/>
              </w:rPr>
              <w:t>Контрольная</w:t>
            </w:r>
          </w:p>
        </w:tc>
        <w:tc>
          <w:tcPr>
            <w:tcW w:w="425" w:type="dxa"/>
            <w:gridSpan w:val="2"/>
            <w:shd w:val="clear" w:color="auto" w:fill="auto"/>
            <w:vAlign w:val="center"/>
          </w:tcPr>
          <w:p w14:paraId="6FB62296" w14:textId="77777777" w:rsidR="00192794" w:rsidRPr="00244F0A" w:rsidRDefault="00192794" w:rsidP="00030D02">
            <w:pPr>
              <w:autoSpaceDE w:val="0"/>
              <w:autoSpaceDN w:val="0"/>
              <w:adjustRightInd w:val="0"/>
              <w:ind w:firstLine="0"/>
              <w:contextualSpacing/>
              <w:jc w:val="center"/>
              <w:rPr>
                <w:rFonts w:eastAsia="Times New Roman" w:cs="Times New Roman"/>
                <w:szCs w:val="28"/>
              </w:rPr>
            </w:pPr>
            <w:r w:rsidRPr="00244F0A">
              <w:rPr>
                <w:rFonts w:eastAsia="Times New Roman" w:cs="Times New Roman"/>
                <w:szCs w:val="28"/>
              </w:rPr>
              <w:t>Б</w:t>
            </w:r>
            <w:r>
              <w:rPr>
                <w:rFonts w:eastAsia="Times New Roman" w:cs="Times New Roman"/>
                <w:szCs w:val="28"/>
              </w:rPr>
              <w:t>)</w:t>
            </w:r>
          </w:p>
        </w:tc>
        <w:tc>
          <w:tcPr>
            <w:tcW w:w="5503" w:type="dxa"/>
            <w:shd w:val="clear" w:color="auto" w:fill="auto"/>
            <w:tcMar>
              <w:top w:w="105" w:type="dxa"/>
              <w:left w:w="105" w:type="dxa"/>
              <w:bottom w:w="105" w:type="dxa"/>
              <w:right w:w="105" w:type="dxa"/>
            </w:tcMar>
            <w:vAlign w:val="center"/>
          </w:tcPr>
          <w:p w14:paraId="3959CAE1" w14:textId="77777777" w:rsidR="00192794" w:rsidRPr="00244F0A" w:rsidRDefault="00D66F66" w:rsidP="00D66F66">
            <w:pPr>
              <w:ind w:firstLine="0"/>
              <w:contextualSpacing/>
              <w:rPr>
                <w:rFonts w:eastAsia="Calibri" w:cs="Times New Roman"/>
                <w:szCs w:val="28"/>
              </w:rPr>
            </w:pPr>
            <w:r>
              <w:rPr>
                <w:rFonts w:eastAsia="Calibri" w:cs="Times New Roman"/>
                <w:szCs w:val="28"/>
              </w:rPr>
              <w:t>Предоставление информации касающейся уплаты налогов для проведения финансового анализа организации</w:t>
            </w:r>
          </w:p>
        </w:tc>
      </w:tr>
      <w:tr w:rsidR="00192794" w:rsidRPr="00244F0A" w14:paraId="0D8B834A" w14:textId="77777777" w:rsidTr="00D66F66">
        <w:tc>
          <w:tcPr>
            <w:tcW w:w="313" w:type="dxa"/>
            <w:gridSpan w:val="2"/>
            <w:shd w:val="clear" w:color="auto" w:fill="auto"/>
            <w:vAlign w:val="center"/>
            <w:hideMark/>
          </w:tcPr>
          <w:p w14:paraId="6C29C6F4" w14:textId="77777777" w:rsidR="00192794" w:rsidRPr="00192794" w:rsidRDefault="00192794" w:rsidP="00192794">
            <w:pPr>
              <w:pStyle w:val="a8"/>
              <w:numPr>
                <w:ilvl w:val="0"/>
                <w:numId w:val="4"/>
              </w:numPr>
              <w:autoSpaceDE w:val="0"/>
              <w:autoSpaceDN w:val="0"/>
              <w:adjustRightInd w:val="0"/>
              <w:ind w:left="0" w:firstLine="0"/>
              <w:jc w:val="center"/>
              <w:rPr>
                <w:rFonts w:eastAsia="Times New Roman" w:cs="Times New Roman"/>
                <w:szCs w:val="28"/>
              </w:rPr>
            </w:pPr>
          </w:p>
        </w:tc>
        <w:tc>
          <w:tcPr>
            <w:tcW w:w="3515" w:type="dxa"/>
            <w:shd w:val="clear" w:color="auto" w:fill="auto"/>
            <w:tcMar>
              <w:top w:w="105" w:type="dxa"/>
              <w:left w:w="105" w:type="dxa"/>
              <w:bottom w:w="105" w:type="dxa"/>
              <w:right w:w="105" w:type="dxa"/>
            </w:tcMar>
            <w:vAlign w:val="center"/>
          </w:tcPr>
          <w:p w14:paraId="19C26884" w14:textId="77777777" w:rsidR="00192794" w:rsidRPr="00244F0A" w:rsidRDefault="00D66F66" w:rsidP="003374E6">
            <w:pPr>
              <w:ind w:firstLine="0"/>
              <w:contextualSpacing/>
              <w:jc w:val="center"/>
              <w:rPr>
                <w:rFonts w:eastAsia="Calibri" w:cs="Times New Roman"/>
                <w:szCs w:val="28"/>
                <w:lang w:eastAsia="ru-RU"/>
              </w:rPr>
            </w:pPr>
            <w:r>
              <w:rPr>
                <w:rFonts w:eastAsia="Calibri" w:cs="Times New Roman"/>
                <w:szCs w:val="28"/>
                <w:lang w:eastAsia="ru-RU"/>
              </w:rPr>
              <w:t>Аналитическая</w:t>
            </w:r>
          </w:p>
        </w:tc>
        <w:tc>
          <w:tcPr>
            <w:tcW w:w="425" w:type="dxa"/>
            <w:gridSpan w:val="2"/>
            <w:shd w:val="clear" w:color="auto" w:fill="auto"/>
            <w:vAlign w:val="center"/>
          </w:tcPr>
          <w:p w14:paraId="52305CC1" w14:textId="77777777" w:rsidR="00192794" w:rsidRPr="00244F0A" w:rsidRDefault="00192794" w:rsidP="00030D02">
            <w:pPr>
              <w:autoSpaceDE w:val="0"/>
              <w:autoSpaceDN w:val="0"/>
              <w:adjustRightInd w:val="0"/>
              <w:ind w:firstLine="0"/>
              <w:contextualSpacing/>
              <w:jc w:val="center"/>
              <w:rPr>
                <w:rFonts w:eastAsia="Times New Roman" w:cs="Times New Roman"/>
                <w:szCs w:val="28"/>
              </w:rPr>
            </w:pPr>
            <w:r w:rsidRPr="00244F0A">
              <w:rPr>
                <w:rFonts w:eastAsia="Times New Roman" w:cs="Times New Roman"/>
                <w:szCs w:val="28"/>
              </w:rPr>
              <w:t>В</w:t>
            </w:r>
            <w:r>
              <w:rPr>
                <w:rFonts w:eastAsia="Times New Roman" w:cs="Times New Roman"/>
                <w:szCs w:val="28"/>
              </w:rPr>
              <w:t>)</w:t>
            </w:r>
          </w:p>
        </w:tc>
        <w:tc>
          <w:tcPr>
            <w:tcW w:w="5503" w:type="dxa"/>
            <w:shd w:val="clear" w:color="auto" w:fill="auto"/>
            <w:tcMar>
              <w:top w:w="105" w:type="dxa"/>
              <w:left w:w="105" w:type="dxa"/>
              <w:bottom w:w="105" w:type="dxa"/>
              <w:right w:w="105" w:type="dxa"/>
            </w:tcMar>
            <w:vAlign w:val="center"/>
          </w:tcPr>
          <w:p w14:paraId="246338EC" w14:textId="77777777" w:rsidR="00192794" w:rsidRPr="00244F0A" w:rsidRDefault="00D66F66" w:rsidP="00D66F66">
            <w:pPr>
              <w:ind w:firstLine="0"/>
              <w:contextualSpacing/>
              <w:rPr>
                <w:rFonts w:eastAsia="Calibri" w:cs="Times New Roman"/>
                <w:szCs w:val="28"/>
              </w:rPr>
            </w:pPr>
            <w:proofErr w:type="gramStart"/>
            <w:r>
              <w:rPr>
                <w:rFonts w:eastAsia="Calibri" w:cs="Times New Roman"/>
                <w:szCs w:val="28"/>
              </w:rPr>
              <w:t>Контроль за</w:t>
            </w:r>
            <w:proofErr w:type="gramEnd"/>
            <w:r>
              <w:rPr>
                <w:rFonts w:eastAsia="Calibri" w:cs="Times New Roman"/>
                <w:szCs w:val="28"/>
              </w:rPr>
              <w:t xml:space="preserve"> правильностью и своевременностью расчетов с государством в соответствии с налоговым законодательством</w:t>
            </w:r>
          </w:p>
        </w:tc>
      </w:tr>
      <w:tr w:rsidR="00192794" w:rsidRPr="00244F0A" w14:paraId="6C66F770" w14:textId="77777777" w:rsidTr="00D66F66">
        <w:tc>
          <w:tcPr>
            <w:tcW w:w="313" w:type="dxa"/>
            <w:gridSpan w:val="2"/>
            <w:shd w:val="clear" w:color="auto" w:fill="auto"/>
            <w:vAlign w:val="center"/>
            <w:hideMark/>
          </w:tcPr>
          <w:p w14:paraId="3C386149" w14:textId="77777777" w:rsidR="00192794" w:rsidRPr="00192794" w:rsidRDefault="00192794" w:rsidP="00192794">
            <w:pPr>
              <w:pStyle w:val="a8"/>
              <w:numPr>
                <w:ilvl w:val="0"/>
                <w:numId w:val="4"/>
              </w:numPr>
              <w:autoSpaceDE w:val="0"/>
              <w:autoSpaceDN w:val="0"/>
              <w:adjustRightInd w:val="0"/>
              <w:ind w:left="0" w:firstLine="0"/>
              <w:jc w:val="center"/>
              <w:rPr>
                <w:rFonts w:eastAsia="Times New Roman" w:cs="Times New Roman"/>
                <w:szCs w:val="28"/>
              </w:rPr>
            </w:pPr>
          </w:p>
        </w:tc>
        <w:tc>
          <w:tcPr>
            <w:tcW w:w="3515" w:type="dxa"/>
            <w:shd w:val="clear" w:color="auto" w:fill="auto"/>
            <w:tcMar>
              <w:top w:w="105" w:type="dxa"/>
              <w:left w:w="105" w:type="dxa"/>
              <w:bottom w:w="105" w:type="dxa"/>
              <w:right w:w="105" w:type="dxa"/>
            </w:tcMar>
            <w:vAlign w:val="center"/>
          </w:tcPr>
          <w:p w14:paraId="59F8F839" w14:textId="77777777" w:rsidR="00192794" w:rsidRPr="00244F0A" w:rsidRDefault="00D66F66" w:rsidP="00D66F66">
            <w:pPr>
              <w:ind w:firstLine="0"/>
              <w:contextualSpacing/>
              <w:rPr>
                <w:rFonts w:eastAsia="Calibri" w:cs="Times New Roman"/>
                <w:szCs w:val="28"/>
                <w:lang w:eastAsia="ru-RU"/>
              </w:rPr>
            </w:pPr>
            <w:r>
              <w:rPr>
                <w:rFonts w:eastAsia="Calibri" w:cs="Times New Roman"/>
                <w:szCs w:val="28"/>
                <w:lang w:eastAsia="ru-RU"/>
              </w:rPr>
              <w:t>Обеспечение эффективного взаимодействия между предприятием и проверяющими органами</w:t>
            </w:r>
          </w:p>
        </w:tc>
        <w:tc>
          <w:tcPr>
            <w:tcW w:w="425" w:type="dxa"/>
            <w:gridSpan w:val="2"/>
            <w:shd w:val="clear" w:color="auto" w:fill="auto"/>
            <w:vAlign w:val="center"/>
          </w:tcPr>
          <w:p w14:paraId="3F578038" w14:textId="77777777" w:rsidR="00192794" w:rsidRPr="00244F0A" w:rsidRDefault="00192794" w:rsidP="00030D02">
            <w:pPr>
              <w:autoSpaceDE w:val="0"/>
              <w:autoSpaceDN w:val="0"/>
              <w:adjustRightInd w:val="0"/>
              <w:ind w:firstLine="0"/>
              <w:contextualSpacing/>
              <w:jc w:val="center"/>
              <w:rPr>
                <w:rFonts w:eastAsia="Times New Roman" w:cs="Times New Roman"/>
                <w:szCs w:val="28"/>
              </w:rPr>
            </w:pPr>
            <w:r w:rsidRPr="00244F0A">
              <w:rPr>
                <w:rFonts w:eastAsia="Times New Roman" w:cs="Times New Roman"/>
                <w:szCs w:val="28"/>
              </w:rPr>
              <w:t>Г</w:t>
            </w:r>
            <w:r>
              <w:rPr>
                <w:rFonts w:eastAsia="Times New Roman" w:cs="Times New Roman"/>
                <w:szCs w:val="28"/>
              </w:rPr>
              <w:t>)</w:t>
            </w:r>
          </w:p>
        </w:tc>
        <w:tc>
          <w:tcPr>
            <w:tcW w:w="5503" w:type="dxa"/>
            <w:shd w:val="clear" w:color="auto" w:fill="auto"/>
            <w:tcMar>
              <w:top w:w="105" w:type="dxa"/>
              <w:left w:w="105" w:type="dxa"/>
              <w:bottom w:w="105" w:type="dxa"/>
              <w:right w:w="105" w:type="dxa"/>
            </w:tcMar>
            <w:vAlign w:val="center"/>
          </w:tcPr>
          <w:p w14:paraId="1ADEB232" w14:textId="77777777" w:rsidR="00192794" w:rsidRPr="00244F0A" w:rsidRDefault="00D66F66" w:rsidP="00D66F66">
            <w:pPr>
              <w:ind w:firstLine="0"/>
              <w:contextualSpacing/>
              <w:rPr>
                <w:rFonts w:eastAsia="Calibri" w:cs="Times New Roman"/>
                <w:szCs w:val="28"/>
              </w:rPr>
            </w:pPr>
            <w:r>
              <w:rPr>
                <w:rFonts w:eastAsia="Calibri" w:cs="Times New Roman"/>
                <w:szCs w:val="28"/>
              </w:rPr>
              <w:t>Предоставление налоговой информации для планирования, прогнозирования и управления организацией</w:t>
            </w:r>
          </w:p>
        </w:tc>
      </w:tr>
    </w:tbl>
    <w:p w14:paraId="452F6445" w14:textId="77777777" w:rsidR="003374E6" w:rsidRDefault="003374E6" w:rsidP="00721A69"/>
    <w:p w14:paraId="46268A26" w14:textId="77777777" w:rsidR="00721A69" w:rsidRDefault="00721A69" w:rsidP="00721A69">
      <w:r>
        <w:t xml:space="preserve">Правильный ответ: </w:t>
      </w:r>
    </w:p>
    <w:tbl>
      <w:tblPr>
        <w:tblStyle w:val="11"/>
        <w:tblW w:w="0" w:type="auto"/>
        <w:tblLook w:val="04A0" w:firstRow="1" w:lastRow="0" w:firstColumn="1" w:lastColumn="0" w:noHBand="0" w:noVBand="1"/>
      </w:tblPr>
      <w:tblGrid>
        <w:gridCol w:w="2406"/>
        <w:gridCol w:w="2407"/>
        <w:gridCol w:w="2407"/>
        <w:gridCol w:w="2407"/>
      </w:tblGrid>
      <w:tr w:rsidR="003374E6" w14:paraId="2245AB3D" w14:textId="77777777" w:rsidTr="00DB7C34">
        <w:tc>
          <w:tcPr>
            <w:tcW w:w="2406" w:type="dxa"/>
          </w:tcPr>
          <w:p w14:paraId="4F8EC0E6" w14:textId="77777777" w:rsidR="003374E6" w:rsidRPr="00DB7C34" w:rsidRDefault="00C416C1" w:rsidP="003374E6">
            <w:pPr>
              <w:ind w:firstLine="0"/>
              <w:jc w:val="center"/>
            </w:pPr>
            <w:r>
              <w:t>1</w:t>
            </w:r>
          </w:p>
        </w:tc>
        <w:tc>
          <w:tcPr>
            <w:tcW w:w="2407" w:type="dxa"/>
          </w:tcPr>
          <w:p w14:paraId="328B2361" w14:textId="77777777" w:rsidR="003374E6" w:rsidRDefault="00C416C1" w:rsidP="003374E6">
            <w:pPr>
              <w:ind w:firstLine="0"/>
              <w:jc w:val="center"/>
            </w:pPr>
            <w:r>
              <w:t>2</w:t>
            </w:r>
          </w:p>
        </w:tc>
        <w:tc>
          <w:tcPr>
            <w:tcW w:w="2407" w:type="dxa"/>
          </w:tcPr>
          <w:p w14:paraId="1ED90254" w14:textId="77777777" w:rsidR="003374E6" w:rsidRDefault="00C416C1" w:rsidP="003374E6">
            <w:pPr>
              <w:ind w:firstLine="0"/>
              <w:jc w:val="center"/>
            </w:pPr>
            <w:r>
              <w:t>3</w:t>
            </w:r>
          </w:p>
        </w:tc>
        <w:tc>
          <w:tcPr>
            <w:tcW w:w="2407" w:type="dxa"/>
          </w:tcPr>
          <w:p w14:paraId="063B0BF0" w14:textId="77777777" w:rsidR="003374E6" w:rsidRDefault="00C416C1" w:rsidP="003374E6">
            <w:pPr>
              <w:ind w:firstLine="0"/>
              <w:jc w:val="center"/>
            </w:pPr>
            <w:r>
              <w:t>4</w:t>
            </w:r>
          </w:p>
        </w:tc>
      </w:tr>
      <w:tr w:rsidR="00C416C1" w14:paraId="2C625C6D" w14:textId="77777777" w:rsidTr="00DB7C34">
        <w:tc>
          <w:tcPr>
            <w:tcW w:w="2406" w:type="dxa"/>
          </w:tcPr>
          <w:p w14:paraId="65C70DB6" w14:textId="77777777" w:rsidR="00C416C1" w:rsidRDefault="00C416C1" w:rsidP="003374E6">
            <w:pPr>
              <w:ind w:firstLine="0"/>
              <w:jc w:val="center"/>
            </w:pPr>
            <w:r>
              <w:t>Г</w:t>
            </w:r>
          </w:p>
        </w:tc>
        <w:tc>
          <w:tcPr>
            <w:tcW w:w="2407" w:type="dxa"/>
          </w:tcPr>
          <w:p w14:paraId="2065F50E" w14:textId="77777777" w:rsidR="00C416C1" w:rsidRDefault="0087026E" w:rsidP="003374E6">
            <w:pPr>
              <w:ind w:firstLine="0"/>
              <w:jc w:val="center"/>
            </w:pPr>
            <w:r>
              <w:t>В</w:t>
            </w:r>
          </w:p>
        </w:tc>
        <w:tc>
          <w:tcPr>
            <w:tcW w:w="2407" w:type="dxa"/>
          </w:tcPr>
          <w:p w14:paraId="0276F02F" w14:textId="77777777" w:rsidR="00C416C1" w:rsidRDefault="00C416C1" w:rsidP="003374E6">
            <w:pPr>
              <w:ind w:firstLine="0"/>
              <w:jc w:val="center"/>
            </w:pPr>
            <w:r>
              <w:t>Б</w:t>
            </w:r>
          </w:p>
        </w:tc>
        <w:tc>
          <w:tcPr>
            <w:tcW w:w="2407" w:type="dxa"/>
          </w:tcPr>
          <w:p w14:paraId="27E8E33D" w14:textId="77777777" w:rsidR="00C416C1" w:rsidRDefault="0087026E" w:rsidP="003374E6">
            <w:pPr>
              <w:ind w:firstLine="0"/>
              <w:jc w:val="center"/>
            </w:pPr>
            <w:r>
              <w:t>А</w:t>
            </w:r>
          </w:p>
        </w:tc>
      </w:tr>
    </w:tbl>
    <w:p w14:paraId="54809418" w14:textId="77777777" w:rsidR="00030D02" w:rsidRDefault="00030D02" w:rsidP="0087026E"/>
    <w:p w14:paraId="63BE3608" w14:textId="77777777" w:rsidR="00721A69" w:rsidRDefault="00721A69" w:rsidP="0087026E">
      <w:r>
        <w:t>Компетенции (индикаторы):</w:t>
      </w:r>
      <w:r w:rsidR="0087026E">
        <w:t xml:space="preserve"> ПК-1.1, ПК-1.3, ПК-1.5</w:t>
      </w:r>
    </w:p>
    <w:p w14:paraId="132BBE88" w14:textId="77777777" w:rsidR="00B5777E" w:rsidRDefault="00B5777E" w:rsidP="00721A69"/>
    <w:p w14:paraId="103910EB" w14:textId="77777777" w:rsidR="00AD7916" w:rsidRDefault="00AD7916" w:rsidP="00AD7916">
      <w:r>
        <w:t>2. Установите правильное соответствие. Каждому элементу левого столбца соответствует только один элемент правого столбца.</w:t>
      </w:r>
    </w:p>
    <w:p w14:paraId="784AD2F8" w14:textId="77777777" w:rsidR="00461A71" w:rsidRDefault="00461A71" w:rsidP="00AD7916">
      <w:pPr>
        <w:rPr>
          <w:rFonts w:eastAsia="Calibri" w:cs="Times New Roman"/>
          <w:szCs w:val="28"/>
        </w:rPr>
      </w:pPr>
      <w:r w:rsidRPr="00244F0A">
        <w:rPr>
          <w:rFonts w:eastAsia="Calibri" w:cs="Times New Roman"/>
          <w:szCs w:val="28"/>
        </w:rPr>
        <w:t xml:space="preserve">Сопоставьте </w:t>
      </w:r>
      <w:r w:rsidR="00030D02">
        <w:rPr>
          <w:rFonts w:eastAsia="Calibri" w:cs="Times New Roman"/>
          <w:szCs w:val="28"/>
        </w:rPr>
        <w:t>термин</w:t>
      </w:r>
      <w:r w:rsidRPr="00244F0A">
        <w:rPr>
          <w:rFonts w:eastAsia="Calibri" w:cs="Times New Roman"/>
          <w:szCs w:val="28"/>
        </w:rPr>
        <w:t xml:space="preserve"> и </w:t>
      </w:r>
      <w:r w:rsidR="00030D02">
        <w:rPr>
          <w:rFonts w:eastAsia="Calibri" w:cs="Times New Roman"/>
          <w:szCs w:val="28"/>
        </w:rPr>
        <w:t>определение</w:t>
      </w:r>
    </w:p>
    <w:tbl>
      <w:tblPr>
        <w:tblW w:w="9503" w:type="dxa"/>
        <w:tblLayout w:type="fixed"/>
        <w:tblCellMar>
          <w:left w:w="0" w:type="dxa"/>
          <w:right w:w="0" w:type="dxa"/>
        </w:tblCellMar>
        <w:tblLook w:val="04A0" w:firstRow="1" w:lastRow="0" w:firstColumn="1" w:lastColumn="0" w:noHBand="0" w:noVBand="1"/>
      </w:tblPr>
      <w:tblGrid>
        <w:gridCol w:w="289"/>
        <w:gridCol w:w="24"/>
        <w:gridCol w:w="3236"/>
        <w:gridCol w:w="26"/>
        <w:gridCol w:w="399"/>
        <w:gridCol w:w="26"/>
        <w:gridCol w:w="5503"/>
      </w:tblGrid>
      <w:tr w:rsidR="00C416C1" w:rsidRPr="00244F0A" w14:paraId="44E073C6" w14:textId="77777777" w:rsidTr="00C416C1">
        <w:trPr>
          <w:trHeight w:val="195"/>
          <w:tblHeader/>
        </w:trPr>
        <w:tc>
          <w:tcPr>
            <w:tcW w:w="289" w:type="dxa"/>
            <w:shd w:val="clear" w:color="auto" w:fill="auto"/>
          </w:tcPr>
          <w:p w14:paraId="698C7EDC" w14:textId="77777777" w:rsidR="00C416C1" w:rsidRPr="00244F0A" w:rsidRDefault="00C416C1" w:rsidP="00C416C1">
            <w:pPr>
              <w:ind w:firstLine="0"/>
              <w:contextualSpacing/>
              <w:jc w:val="center"/>
              <w:rPr>
                <w:rFonts w:eastAsia="Calibri" w:cs="Times New Roman"/>
                <w:szCs w:val="28"/>
              </w:rPr>
            </w:pPr>
          </w:p>
        </w:tc>
        <w:tc>
          <w:tcPr>
            <w:tcW w:w="3260" w:type="dxa"/>
            <w:gridSpan w:val="2"/>
            <w:shd w:val="clear" w:color="auto" w:fill="auto"/>
          </w:tcPr>
          <w:p w14:paraId="4DEBA70C" w14:textId="77777777" w:rsidR="00C416C1" w:rsidRPr="00244F0A" w:rsidRDefault="00030D02" w:rsidP="00461A71">
            <w:pPr>
              <w:ind w:firstLine="0"/>
              <w:contextualSpacing/>
              <w:jc w:val="center"/>
              <w:rPr>
                <w:rFonts w:eastAsia="Calibri" w:cs="Times New Roman"/>
                <w:szCs w:val="28"/>
              </w:rPr>
            </w:pPr>
            <w:r>
              <w:rPr>
                <w:rFonts w:eastAsia="Calibri" w:cs="Times New Roman"/>
                <w:szCs w:val="28"/>
              </w:rPr>
              <w:t xml:space="preserve">Термин </w:t>
            </w:r>
          </w:p>
        </w:tc>
        <w:tc>
          <w:tcPr>
            <w:tcW w:w="425" w:type="dxa"/>
            <w:gridSpan w:val="2"/>
            <w:shd w:val="clear" w:color="auto" w:fill="auto"/>
          </w:tcPr>
          <w:p w14:paraId="64744B21" w14:textId="77777777" w:rsidR="00C416C1" w:rsidRPr="00244F0A" w:rsidRDefault="00C416C1" w:rsidP="00461A71">
            <w:pPr>
              <w:ind w:firstLine="0"/>
              <w:contextualSpacing/>
              <w:jc w:val="center"/>
              <w:rPr>
                <w:rFonts w:eastAsia="Calibri" w:cs="Times New Roman"/>
                <w:szCs w:val="28"/>
              </w:rPr>
            </w:pPr>
          </w:p>
        </w:tc>
        <w:tc>
          <w:tcPr>
            <w:tcW w:w="5529" w:type="dxa"/>
            <w:gridSpan w:val="2"/>
            <w:shd w:val="clear" w:color="auto" w:fill="auto"/>
          </w:tcPr>
          <w:p w14:paraId="5C730DAC" w14:textId="77777777" w:rsidR="00C416C1" w:rsidRPr="00244F0A" w:rsidRDefault="00030D02" w:rsidP="00461A71">
            <w:pPr>
              <w:ind w:firstLine="0"/>
              <w:contextualSpacing/>
              <w:jc w:val="center"/>
              <w:rPr>
                <w:rFonts w:eastAsia="Calibri" w:cs="Times New Roman"/>
                <w:szCs w:val="28"/>
              </w:rPr>
            </w:pPr>
            <w:r>
              <w:rPr>
                <w:rFonts w:eastAsia="Calibri" w:cs="Times New Roman"/>
                <w:szCs w:val="28"/>
              </w:rPr>
              <w:t>Определение</w:t>
            </w:r>
          </w:p>
        </w:tc>
      </w:tr>
      <w:tr w:rsidR="00461A71" w:rsidRPr="00244F0A" w14:paraId="5DA0B099" w14:textId="77777777" w:rsidTr="00C416C1">
        <w:trPr>
          <w:trHeight w:val="467"/>
        </w:trPr>
        <w:tc>
          <w:tcPr>
            <w:tcW w:w="313" w:type="dxa"/>
            <w:gridSpan w:val="2"/>
            <w:shd w:val="clear" w:color="auto" w:fill="auto"/>
            <w:vAlign w:val="center"/>
            <w:hideMark/>
          </w:tcPr>
          <w:p w14:paraId="71C6492B" w14:textId="77777777" w:rsidR="00461A71" w:rsidRPr="00C416C1" w:rsidRDefault="00C416C1" w:rsidP="00C416C1">
            <w:pPr>
              <w:autoSpaceDE w:val="0"/>
              <w:autoSpaceDN w:val="0"/>
              <w:adjustRightInd w:val="0"/>
              <w:ind w:firstLine="0"/>
              <w:contextualSpacing/>
              <w:jc w:val="center"/>
              <w:rPr>
                <w:rFonts w:eastAsia="Times New Roman" w:cs="Times New Roman"/>
                <w:szCs w:val="28"/>
              </w:rPr>
            </w:pPr>
            <w:r>
              <w:rPr>
                <w:rFonts w:eastAsia="Times New Roman" w:cs="Times New Roman"/>
                <w:szCs w:val="28"/>
              </w:rPr>
              <w:t>1)</w:t>
            </w:r>
          </w:p>
        </w:tc>
        <w:tc>
          <w:tcPr>
            <w:tcW w:w="3262" w:type="dxa"/>
            <w:gridSpan w:val="2"/>
            <w:shd w:val="clear" w:color="auto" w:fill="auto"/>
            <w:tcMar>
              <w:top w:w="105" w:type="dxa"/>
              <w:left w:w="105" w:type="dxa"/>
              <w:bottom w:w="105" w:type="dxa"/>
              <w:right w:w="105" w:type="dxa"/>
            </w:tcMar>
            <w:vAlign w:val="center"/>
          </w:tcPr>
          <w:p w14:paraId="5EF1F972" w14:textId="77777777" w:rsidR="00461A71" w:rsidRPr="00244F0A" w:rsidRDefault="00030D02" w:rsidP="00461A71">
            <w:pPr>
              <w:ind w:firstLine="0"/>
              <w:contextualSpacing/>
              <w:jc w:val="center"/>
              <w:rPr>
                <w:rFonts w:eastAsia="Calibri" w:cs="Times New Roman"/>
                <w:szCs w:val="28"/>
                <w:lang w:eastAsia="ru-RU"/>
              </w:rPr>
            </w:pPr>
            <w:r>
              <w:rPr>
                <w:rFonts w:eastAsia="Calibri" w:cs="Times New Roman"/>
                <w:szCs w:val="28"/>
                <w:lang w:eastAsia="ru-RU"/>
              </w:rPr>
              <w:t>Налог</w:t>
            </w:r>
          </w:p>
        </w:tc>
        <w:tc>
          <w:tcPr>
            <w:tcW w:w="425" w:type="dxa"/>
            <w:gridSpan w:val="2"/>
            <w:shd w:val="clear" w:color="auto" w:fill="auto"/>
            <w:vAlign w:val="center"/>
          </w:tcPr>
          <w:p w14:paraId="03FB69F4" w14:textId="77777777" w:rsidR="00461A71" w:rsidRPr="00244F0A" w:rsidRDefault="00C416C1" w:rsidP="00461A71">
            <w:pPr>
              <w:ind w:firstLine="0"/>
              <w:contextualSpacing/>
              <w:jc w:val="center"/>
              <w:rPr>
                <w:rFonts w:eastAsia="Times New Roman" w:cs="Times New Roman"/>
                <w:szCs w:val="28"/>
                <w:lang w:eastAsia="ru-RU"/>
              </w:rPr>
            </w:pPr>
            <w:r>
              <w:rPr>
                <w:rFonts w:eastAsia="Times New Roman" w:cs="Times New Roman"/>
                <w:szCs w:val="28"/>
                <w:lang w:eastAsia="ru-RU"/>
              </w:rPr>
              <w:t>А)</w:t>
            </w:r>
          </w:p>
        </w:tc>
        <w:tc>
          <w:tcPr>
            <w:tcW w:w="5503" w:type="dxa"/>
            <w:shd w:val="clear" w:color="auto" w:fill="auto"/>
            <w:tcMar>
              <w:top w:w="105" w:type="dxa"/>
              <w:left w:w="105" w:type="dxa"/>
              <w:bottom w:w="105" w:type="dxa"/>
              <w:right w:w="105" w:type="dxa"/>
            </w:tcMar>
            <w:vAlign w:val="center"/>
          </w:tcPr>
          <w:p w14:paraId="5F1C5974" w14:textId="77777777" w:rsidR="00461A71" w:rsidRPr="00244F0A" w:rsidRDefault="00030D02" w:rsidP="00030D02">
            <w:pPr>
              <w:ind w:firstLine="0"/>
              <w:contextualSpacing/>
              <w:rPr>
                <w:rFonts w:eastAsia="Calibri" w:cs="Times New Roman"/>
                <w:szCs w:val="28"/>
              </w:rPr>
            </w:pPr>
            <w:r w:rsidRPr="00030D02">
              <w:rPr>
                <w:rFonts w:eastAsia="Calibri" w:cs="Times New Roman"/>
                <w:szCs w:val="28"/>
              </w:rPr>
              <w:t>это надбавка, которая «спрятана» в продажной цене товара. Её цель — регулировать спрос.</w:t>
            </w:r>
          </w:p>
        </w:tc>
      </w:tr>
      <w:tr w:rsidR="00461A71" w:rsidRPr="00244F0A" w14:paraId="01ED35CA" w14:textId="77777777" w:rsidTr="00C416C1">
        <w:tc>
          <w:tcPr>
            <w:tcW w:w="313" w:type="dxa"/>
            <w:gridSpan w:val="2"/>
            <w:shd w:val="clear" w:color="auto" w:fill="auto"/>
            <w:vAlign w:val="center"/>
            <w:hideMark/>
          </w:tcPr>
          <w:p w14:paraId="78A3C847" w14:textId="77777777" w:rsidR="00461A71" w:rsidRPr="00244F0A" w:rsidRDefault="00C416C1" w:rsidP="00C416C1">
            <w:pPr>
              <w:autoSpaceDE w:val="0"/>
              <w:autoSpaceDN w:val="0"/>
              <w:adjustRightInd w:val="0"/>
              <w:ind w:firstLine="0"/>
              <w:contextualSpacing/>
              <w:rPr>
                <w:rFonts w:eastAsia="Times New Roman" w:cs="Times New Roman"/>
                <w:szCs w:val="28"/>
              </w:rPr>
            </w:pPr>
            <w:r>
              <w:rPr>
                <w:rFonts w:eastAsia="Times New Roman" w:cs="Times New Roman"/>
                <w:szCs w:val="28"/>
              </w:rPr>
              <w:t>2)</w:t>
            </w:r>
          </w:p>
        </w:tc>
        <w:tc>
          <w:tcPr>
            <w:tcW w:w="3262" w:type="dxa"/>
            <w:gridSpan w:val="2"/>
            <w:shd w:val="clear" w:color="auto" w:fill="auto"/>
            <w:tcMar>
              <w:top w:w="105" w:type="dxa"/>
              <w:left w:w="105" w:type="dxa"/>
              <w:bottom w:w="105" w:type="dxa"/>
              <w:right w:w="105" w:type="dxa"/>
            </w:tcMar>
            <w:vAlign w:val="center"/>
          </w:tcPr>
          <w:p w14:paraId="3E473ECF" w14:textId="77777777" w:rsidR="00461A71" w:rsidRPr="00244F0A" w:rsidRDefault="00030D02" w:rsidP="00461A71">
            <w:pPr>
              <w:ind w:firstLine="0"/>
              <w:contextualSpacing/>
              <w:jc w:val="center"/>
              <w:rPr>
                <w:rFonts w:eastAsia="Calibri" w:cs="Times New Roman"/>
                <w:szCs w:val="28"/>
                <w:lang w:eastAsia="ru-RU"/>
              </w:rPr>
            </w:pPr>
            <w:r>
              <w:rPr>
                <w:rFonts w:eastAsia="Calibri" w:cs="Times New Roman"/>
                <w:szCs w:val="28"/>
                <w:lang w:eastAsia="ru-RU"/>
              </w:rPr>
              <w:t>Вексель</w:t>
            </w:r>
          </w:p>
        </w:tc>
        <w:tc>
          <w:tcPr>
            <w:tcW w:w="425" w:type="dxa"/>
            <w:gridSpan w:val="2"/>
            <w:shd w:val="clear" w:color="auto" w:fill="auto"/>
            <w:vAlign w:val="center"/>
          </w:tcPr>
          <w:p w14:paraId="4E415E25" w14:textId="77777777" w:rsidR="00461A71" w:rsidRPr="00244F0A" w:rsidRDefault="00C416C1" w:rsidP="00461A71">
            <w:pPr>
              <w:ind w:firstLine="0"/>
              <w:contextualSpacing/>
              <w:jc w:val="center"/>
              <w:rPr>
                <w:rFonts w:eastAsia="Times New Roman" w:cs="Times New Roman"/>
                <w:szCs w:val="28"/>
                <w:lang w:eastAsia="ru-RU"/>
              </w:rPr>
            </w:pPr>
            <w:r>
              <w:rPr>
                <w:rFonts w:eastAsia="Times New Roman" w:cs="Times New Roman"/>
                <w:szCs w:val="28"/>
                <w:lang w:eastAsia="ru-RU"/>
              </w:rPr>
              <w:t>Б)</w:t>
            </w:r>
          </w:p>
        </w:tc>
        <w:tc>
          <w:tcPr>
            <w:tcW w:w="5503" w:type="dxa"/>
            <w:shd w:val="clear" w:color="auto" w:fill="auto"/>
            <w:tcMar>
              <w:top w:w="105" w:type="dxa"/>
              <w:left w:w="105" w:type="dxa"/>
              <w:bottom w:w="105" w:type="dxa"/>
              <w:right w:w="105" w:type="dxa"/>
            </w:tcMar>
            <w:vAlign w:val="center"/>
          </w:tcPr>
          <w:p w14:paraId="3CC58E34" w14:textId="77777777" w:rsidR="00461A71" w:rsidRPr="00244F0A" w:rsidRDefault="00030D02" w:rsidP="00030D02">
            <w:pPr>
              <w:ind w:firstLine="0"/>
              <w:contextualSpacing/>
              <w:rPr>
                <w:rFonts w:eastAsia="Calibri" w:cs="Times New Roman"/>
                <w:szCs w:val="28"/>
              </w:rPr>
            </w:pPr>
            <w:r w:rsidRPr="00030D02">
              <w:rPr>
                <w:rFonts w:eastAsia="Calibri" w:cs="Times New Roman"/>
                <w:szCs w:val="28"/>
              </w:rPr>
              <w:t xml:space="preserve">это обязательная плата государству от каждого взрослого человека или </w:t>
            </w:r>
            <w:r w:rsidRPr="00030D02">
              <w:rPr>
                <w:rFonts w:eastAsia="Calibri" w:cs="Times New Roman"/>
                <w:szCs w:val="28"/>
              </w:rPr>
              <w:lastRenderedPageBreak/>
              <w:t>организации за то, что государство обеспечивает безопасность и социальную поддержку.</w:t>
            </w:r>
          </w:p>
        </w:tc>
      </w:tr>
      <w:tr w:rsidR="00461A71" w:rsidRPr="00244F0A" w14:paraId="4981977F" w14:textId="77777777" w:rsidTr="00C416C1">
        <w:tc>
          <w:tcPr>
            <w:tcW w:w="313" w:type="dxa"/>
            <w:gridSpan w:val="2"/>
            <w:shd w:val="clear" w:color="auto" w:fill="auto"/>
            <w:vAlign w:val="center"/>
            <w:hideMark/>
          </w:tcPr>
          <w:p w14:paraId="04353225" w14:textId="77777777" w:rsidR="00461A71" w:rsidRPr="00244F0A" w:rsidRDefault="00C416C1" w:rsidP="00C416C1">
            <w:pPr>
              <w:autoSpaceDE w:val="0"/>
              <w:autoSpaceDN w:val="0"/>
              <w:adjustRightInd w:val="0"/>
              <w:ind w:firstLine="0"/>
              <w:contextualSpacing/>
              <w:jc w:val="center"/>
              <w:rPr>
                <w:rFonts w:eastAsia="Times New Roman" w:cs="Times New Roman"/>
                <w:szCs w:val="28"/>
              </w:rPr>
            </w:pPr>
            <w:r>
              <w:rPr>
                <w:rFonts w:eastAsia="Times New Roman" w:cs="Times New Roman"/>
                <w:szCs w:val="28"/>
              </w:rPr>
              <w:lastRenderedPageBreak/>
              <w:t>3)</w:t>
            </w:r>
          </w:p>
        </w:tc>
        <w:tc>
          <w:tcPr>
            <w:tcW w:w="3262" w:type="dxa"/>
            <w:gridSpan w:val="2"/>
            <w:shd w:val="clear" w:color="auto" w:fill="auto"/>
            <w:tcMar>
              <w:top w:w="105" w:type="dxa"/>
              <w:left w:w="105" w:type="dxa"/>
              <w:bottom w:w="105" w:type="dxa"/>
              <w:right w:w="105" w:type="dxa"/>
            </w:tcMar>
            <w:vAlign w:val="center"/>
          </w:tcPr>
          <w:p w14:paraId="07D16BEC" w14:textId="77777777" w:rsidR="00461A71" w:rsidRPr="00244F0A" w:rsidRDefault="00030D02" w:rsidP="00461A71">
            <w:pPr>
              <w:ind w:firstLine="0"/>
              <w:contextualSpacing/>
              <w:jc w:val="center"/>
              <w:rPr>
                <w:rFonts w:eastAsia="Calibri" w:cs="Times New Roman"/>
                <w:szCs w:val="28"/>
                <w:lang w:eastAsia="ru-RU"/>
              </w:rPr>
            </w:pPr>
            <w:r>
              <w:rPr>
                <w:rFonts w:eastAsia="Calibri" w:cs="Times New Roman"/>
                <w:szCs w:val="28"/>
                <w:lang w:eastAsia="ru-RU"/>
              </w:rPr>
              <w:t>Акциз</w:t>
            </w:r>
          </w:p>
        </w:tc>
        <w:tc>
          <w:tcPr>
            <w:tcW w:w="425" w:type="dxa"/>
            <w:gridSpan w:val="2"/>
            <w:shd w:val="clear" w:color="auto" w:fill="auto"/>
            <w:vAlign w:val="center"/>
          </w:tcPr>
          <w:p w14:paraId="0825E2DE" w14:textId="77777777" w:rsidR="00461A71" w:rsidRPr="00244F0A" w:rsidRDefault="00C416C1" w:rsidP="00461A71">
            <w:pPr>
              <w:ind w:firstLine="0"/>
              <w:contextualSpacing/>
              <w:jc w:val="center"/>
              <w:rPr>
                <w:rFonts w:eastAsia="Times New Roman" w:cs="Times New Roman"/>
                <w:szCs w:val="28"/>
                <w:lang w:eastAsia="ru-RU"/>
              </w:rPr>
            </w:pPr>
            <w:r>
              <w:rPr>
                <w:rFonts w:eastAsia="Times New Roman" w:cs="Times New Roman"/>
                <w:szCs w:val="28"/>
                <w:lang w:eastAsia="ru-RU"/>
              </w:rPr>
              <w:t>В)</w:t>
            </w:r>
          </w:p>
        </w:tc>
        <w:tc>
          <w:tcPr>
            <w:tcW w:w="5503" w:type="dxa"/>
            <w:shd w:val="clear" w:color="auto" w:fill="auto"/>
            <w:tcMar>
              <w:top w:w="105" w:type="dxa"/>
              <w:left w:w="105" w:type="dxa"/>
              <w:bottom w:w="105" w:type="dxa"/>
              <w:right w:w="105" w:type="dxa"/>
            </w:tcMar>
            <w:vAlign w:val="center"/>
          </w:tcPr>
          <w:p w14:paraId="307D1454" w14:textId="77777777" w:rsidR="00461A71" w:rsidRPr="00244F0A" w:rsidRDefault="00030D02" w:rsidP="008D234F">
            <w:pPr>
              <w:ind w:firstLine="0"/>
              <w:contextualSpacing/>
              <w:rPr>
                <w:rFonts w:eastAsia="Calibri" w:cs="Times New Roman"/>
                <w:szCs w:val="28"/>
              </w:rPr>
            </w:pPr>
            <w:r w:rsidRPr="00030D02">
              <w:rPr>
                <w:rFonts w:eastAsia="Calibri" w:cs="Times New Roman"/>
                <w:szCs w:val="28"/>
              </w:rPr>
              <w:t>обязательны</w:t>
            </w:r>
            <w:r>
              <w:rPr>
                <w:rFonts w:eastAsia="Calibri" w:cs="Times New Roman"/>
                <w:szCs w:val="28"/>
              </w:rPr>
              <w:t>й</w:t>
            </w:r>
            <w:r w:rsidRPr="00030D02">
              <w:rPr>
                <w:rFonts w:eastAsia="Calibri" w:cs="Times New Roman"/>
                <w:szCs w:val="28"/>
              </w:rPr>
              <w:t xml:space="preserve"> платеж, которы</w:t>
            </w:r>
            <w:r w:rsidR="008D234F">
              <w:rPr>
                <w:rFonts w:eastAsia="Calibri" w:cs="Times New Roman"/>
                <w:szCs w:val="28"/>
              </w:rPr>
              <w:t>й</w:t>
            </w:r>
            <w:r w:rsidRPr="00030D02">
              <w:rPr>
                <w:rFonts w:eastAsia="Calibri" w:cs="Times New Roman"/>
                <w:szCs w:val="28"/>
              </w:rPr>
              <w:t xml:space="preserve"> взима</w:t>
            </w:r>
            <w:r w:rsidR="008D234F">
              <w:rPr>
                <w:rFonts w:eastAsia="Calibri" w:cs="Times New Roman"/>
                <w:szCs w:val="28"/>
              </w:rPr>
              <w:t>е</w:t>
            </w:r>
            <w:r w:rsidRPr="00030D02">
              <w:rPr>
                <w:rFonts w:eastAsia="Calibri" w:cs="Times New Roman"/>
                <w:szCs w:val="28"/>
              </w:rPr>
              <w:t>тся государством или другими органами власти с целью финансирования общественных расходов.</w:t>
            </w:r>
          </w:p>
        </w:tc>
      </w:tr>
      <w:tr w:rsidR="00461A71" w:rsidRPr="00244F0A" w14:paraId="70134CBA" w14:textId="77777777" w:rsidTr="00C416C1">
        <w:tc>
          <w:tcPr>
            <w:tcW w:w="313" w:type="dxa"/>
            <w:gridSpan w:val="2"/>
            <w:shd w:val="clear" w:color="auto" w:fill="auto"/>
            <w:vAlign w:val="center"/>
            <w:hideMark/>
          </w:tcPr>
          <w:p w14:paraId="0B9DCE8D" w14:textId="77777777" w:rsidR="00461A71" w:rsidRPr="00244F0A" w:rsidRDefault="00C416C1" w:rsidP="00C416C1">
            <w:pPr>
              <w:autoSpaceDE w:val="0"/>
              <w:autoSpaceDN w:val="0"/>
              <w:adjustRightInd w:val="0"/>
              <w:ind w:firstLine="0"/>
              <w:contextualSpacing/>
              <w:jc w:val="center"/>
              <w:rPr>
                <w:rFonts w:eastAsia="Times New Roman" w:cs="Times New Roman"/>
                <w:szCs w:val="28"/>
              </w:rPr>
            </w:pPr>
            <w:r>
              <w:rPr>
                <w:rFonts w:eastAsia="Times New Roman" w:cs="Times New Roman"/>
                <w:szCs w:val="28"/>
              </w:rPr>
              <w:t>4)</w:t>
            </w:r>
          </w:p>
        </w:tc>
        <w:tc>
          <w:tcPr>
            <w:tcW w:w="3262" w:type="dxa"/>
            <w:gridSpan w:val="2"/>
            <w:shd w:val="clear" w:color="auto" w:fill="auto"/>
            <w:tcMar>
              <w:top w:w="105" w:type="dxa"/>
              <w:left w:w="105" w:type="dxa"/>
              <w:bottom w:w="105" w:type="dxa"/>
              <w:right w:w="105" w:type="dxa"/>
            </w:tcMar>
            <w:vAlign w:val="center"/>
          </w:tcPr>
          <w:p w14:paraId="4009A621" w14:textId="77777777" w:rsidR="00461A71" w:rsidRPr="00244F0A" w:rsidRDefault="00030D02" w:rsidP="00461A71">
            <w:pPr>
              <w:ind w:firstLine="0"/>
              <w:contextualSpacing/>
              <w:jc w:val="center"/>
              <w:rPr>
                <w:rFonts w:eastAsia="Calibri" w:cs="Times New Roman"/>
                <w:szCs w:val="28"/>
                <w:lang w:eastAsia="ru-RU"/>
              </w:rPr>
            </w:pPr>
            <w:r>
              <w:rPr>
                <w:rFonts w:eastAsia="Calibri" w:cs="Times New Roman"/>
                <w:szCs w:val="28"/>
                <w:lang w:eastAsia="ru-RU"/>
              </w:rPr>
              <w:t>Сбор</w:t>
            </w:r>
          </w:p>
        </w:tc>
        <w:tc>
          <w:tcPr>
            <w:tcW w:w="425" w:type="dxa"/>
            <w:gridSpan w:val="2"/>
            <w:shd w:val="clear" w:color="auto" w:fill="auto"/>
            <w:vAlign w:val="center"/>
          </w:tcPr>
          <w:p w14:paraId="4D370E96" w14:textId="77777777" w:rsidR="00461A71" w:rsidRPr="00244F0A" w:rsidRDefault="00C416C1" w:rsidP="00461A71">
            <w:pPr>
              <w:ind w:firstLine="0"/>
              <w:contextualSpacing/>
              <w:jc w:val="center"/>
              <w:rPr>
                <w:rFonts w:eastAsia="Times New Roman" w:cs="Times New Roman"/>
                <w:szCs w:val="28"/>
                <w:lang w:eastAsia="ru-RU"/>
              </w:rPr>
            </w:pPr>
            <w:r>
              <w:rPr>
                <w:rFonts w:eastAsia="Times New Roman" w:cs="Times New Roman"/>
                <w:szCs w:val="28"/>
                <w:lang w:eastAsia="ru-RU"/>
              </w:rPr>
              <w:t>Г)</w:t>
            </w:r>
          </w:p>
        </w:tc>
        <w:tc>
          <w:tcPr>
            <w:tcW w:w="5503" w:type="dxa"/>
            <w:shd w:val="clear" w:color="auto" w:fill="auto"/>
            <w:tcMar>
              <w:top w:w="105" w:type="dxa"/>
              <w:left w:w="105" w:type="dxa"/>
              <w:bottom w:w="105" w:type="dxa"/>
              <w:right w:w="105" w:type="dxa"/>
            </w:tcMar>
            <w:vAlign w:val="center"/>
          </w:tcPr>
          <w:p w14:paraId="54377F16" w14:textId="77777777" w:rsidR="00461A71" w:rsidRPr="00244F0A" w:rsidRDefault="00030D02" w:rsidP="00030D02">
            <w:pPr>
              <w:ind w:firstLine="0"/>
              <w:contextualSpacing/>
              <w:rPr>
                <w:rFonts w:eastAsia="Calibri" w:cs="Times New Roman"/>
                <w:szCs w:val="28"/>
              </w:rPr>
            </w:pPr>
            <w:r w:rsidRPr="00030D02">
              <w:rPr>
                <w:rFonts w:eastAsia="Calibri" w:cs="Times New Roman"/>
                <w:szCs w:val="28"/>
              </w:rPr>
              <w:t>это ценная бумага, которая подтверждает право кредитора потребовать с должника указанную сумму в зафиксированный срок.</w:t>
            </w:r>
          </w:p>
        </w:tc>
      </w:tr>
    </w:tbl>
    <w:p w14:paraId="2F735E54" w14:textId="77777777" w:rsidR="00461A71" w:rsidRDefault="00461A71" w:rsidP="00AD7916"/>
    <w:p w14:paraId="77F67F93" w14:textId="77777777" w:rsidR="00AD7916" w:rsidRDefault="00AD7916" w:rsidP="00AD7916">
      <w:r>
        <w:t xml:space="preserve">Правильный ответ: </w:t>
      </w:r>
    </w:p>
    <w:tbl>
      <w:tblPr>
        <w:tblStyle w:val="11"/>
        <w:tblW w:w="9627" w:type="dxa"/>
        <w:tblLook w:val="04A0" w:firstRow="1" w:lastRow="0" w:firstColumn="1" w:lastColumn="0" w:noHBand="0" w:noVBand="1"/>
      </w:tblPr>
      <w:tblGrid>
        <w:gridCol w:w="2406"/>
        <w:gridCol w:w="2407"/>
        <w:gridCol w:w="2407"/>
        <w:gridCol w:w="2407"/>
      </w:tblGrid>
      <w:tr w:rsidR="00603B34" w14:paraId="5D132819" w14:textId="77777777" w:rsidTr="00603B34">
        <w:tc>
          <w:tcPr>
            <w:tcW w:w="2406" w:type="dxa"/>
          </w:tcPr>
          <w:p w14:paraId="46891A0C" w14:textId="77777777" w:rsidR="00603B34" w:rsidRPr="00244F0A" w:rsidRDefault="00C416C1" w:rsidP="00603B34">
            <w:pPr>
              <w:autoSpaceDE w:val="0"/>
              <w:autoSpaceDN w:val="0"/>
              <w:adjustRightInd w:val="0"/>
              <w:ind w:firstLine="0"/>
              <w:contextualSpacing/>
              <w:jc w:val="center"/>
              <w:rPr>
                <w:rFonts w:eastAsia="Times New Roman"/>
                <w:szCs w:val="28"/>
              </w:rPr>
            </w:pPr>
            <w:r>
              <w:rPr>
                <w:rFonts w:eastAsia="Times New Roman"/>
                <w:szCs w:val="28"/>
              </w:rPr>
              <w:t>1</w:t>
            </w:r>
          </w:p>
        </w:tc>
        <w:tc>
          <w:tcPr>
            <w:tcW w:w="2407" w:type="dxa"/>
          </w:tcPr>
          <w:p w14:paraId="14B90AB7" w14:textId="77777777" w:rsidR="00603B34" w:rsidRPr="00244F0A" w:rsidRDefault="00C416C1" w:rsidP="00603B34">
            <w:pPr>
              <w:autoSpaceDE w:val="0"/>
              <w:autoSpaceDN w:val="0"/>
              <w:adjustRightInd w:val="0"/>
              <w:ind w:firstLine="0"/>
              <w:contextualSpacing/>
              <w:jc w:val="center"/>
              <w:rPr>
                <w:rFonts w:eastAsia="Times New Roman"/>
                <w:szCs w:val="28"/>
              </w:rPr>
            </w:pPr>
            <w:r>
              <w:rPr>
                <w:rFonts w:eastAsia="Times New Roman"/>
                <w:szCs w:val="28"/>
              </w:rPr>
              <w:t>2</w:t>
            </w:r>
          </w:p>
        </w:tc>
        <w:tc>
          <w:tcPr>
            <w:tcW w:w="2407" w:type="dxa"/>
          </w:tcPr>
          <w:p w14:paraId="19DCC57B" w14:textId="77777777" w:rsidR="00603B34" w:rsidRPr="00244F0A" w:rsidRDefault="00C416C1" w:rsidP="00603B34">
            <w:pPr>
              <w:autoSpaceDE w:val="0"/>
              <w:autoSpaceDN w:val="0"/>
              <w:adjustRightInd w:val="0"/>
              <w:ind w:firstLine="0"/>
              <w:contextualSpacing/>
              <w:jc w:val="center"/>
              <w:rPr>
                <w:rFonts w:eastAsia="Times New Roman"/>
                <w:szCs w:val="28"/>
              </w:rPr>
            </w:pPr>
            <w:r>
              <w:rPr>
                <w:rFonts w:eastAsia="Times New Roman"/>
                <w:szCs w:val="28"/>
              </w:rPr>
              <w:t>3</w:t>
            </w:r>
          </w:p>
        </w:tc>
        <w:tc>
          <w:tcPr>
            <w:tcW w:w="2407" w:type="dxa"/>
          </w:tcPr>
          <w:p w14:paraId="4590BF99" w14:textId="77777777" w:rsidR="00603B34" w:rsidRPr="00244F0A" w:rsidRDefault="00C416C1" w:rsidP="00603B34">
            <w:pPr>
              <w:autoSpaceDE w:val="0"/>
              <w:autoSpaceDN w:val="0"/>
              <w:adjustRightInd w:val="0"/>
              <w:ind w:firstLine="0"/>
              <w:contextualSpacing/>
              <w:jc w:val="center"/>
              <w:rPr>
                <w:rFonts w:eastAsia="Times New Roman"/>
                <w:szCs w:val="28"/>
              </w:rPr>
            </w:pPr>
            <w:r>
              <w:rPr>
                <w:rFonts w:eastAsia="Times New Roman"/>
                <w:szCs w:val="28"/>
              </w:rPr>
              <w:t>4</w:t>
            </w:r>
          </w:p>
        </w:tc>
      </w:tr>
      <w:tr w:rsidR="00603B34" w14:paraId="184A50C3" w14:textId="77777777" w:rsidTr="00603B34">
        <w:tc>
          <w:tcPr>
            <w:tcW w:w="2406" w:type="dxa"/>
          </w:tcPr>
          <w:p w14:paraId="42F626EA" w14:textId="77777777" w:rsidR="00603B34" w:rsidRPr="00DB7C34" w:rsidRDefault="008D234F" w:rsidP="00461A71">
            <w:pPr>
              <w:ind w:firstLine="0"/>
              <w:jc w:val="center"/>
            </w:pPr>
            <w:r>
              <w:t>Б</w:t>
            </w:r>
          </w:p>
        </w:tc>
        <w:tc>
          <w:tcPr>
            <w:tcW w:w="2407" w:type="dxa"/>
          </w:tcPr>
          <w:p w14:paraId="783FC50F" w14:textId="77777777" w:rsidR="00603B34" w:rsidRPr="00AD7916" w:rsidRDefault="008D234F" w:rsidP="00461A71">
            <w:pPr>
              <w:ind w:firstLine="0"/>
              <w:jc w:val="center"/>
            </w:pPr>
            <w:r>
              <w:t>Г</w:t>
            </w:r>
          </w:p>
        </w:tc>
        <w:tc>
          <w:tcPr>
            <w:tcW w:w="2407" w:type="dxa"/>
          </w:tcPr>
          <w:p w14:paraId="4177B96D" w14:textId="77777777" w:rsidR="00603B34" w:rsidRDefault="008D234F" w:rsidP="00461A71">
            <w:pPr>
              <w:ind w:firstLine="0"/>
              <w:jc w:val="center"/>
            </w:pPr>
            <w:r>
              <w:t>А</w:t>
            </w:r>
          </w:p>
        </w:tc>
        <w:tc>
          <w:tcPr>
            <w:tcW w:w="2407" w:type="dxa"/>
          </w:tcPr>
          <w:p w14:paraId="29115082" w14:textId="77777777" w:rsidR="00603B34" w:rsidRDefault="008D234F" w:rsidP="00461A71">
            <w:pPr>
              <w:ind w:firstLine="0"/>
              <w:jc w:val="center"/>
            </w:pPr>
            <w:r>
              <w:t>В</w:t>
            </w:r>
          </w:p>
        </w:tc>
      </w:tr>
    </w:tbl>
    <w:p w14:paraId="760911E4" w14:textId="77777777" w:rsidR="00AD7916" w:rsidRDefault="00AD7916" w:rsidP="002B76E5">
      <w:r>
        <w:t>Компетенции (индикаторы):</w:t>
      </w:r>
      <w:r w:rsidR="002B76E5">
        <w:t xml:space="preserve"> ПК-1.1, ПК-1.3, ПК-1.5</w:t>
      </w:r>
    </w:p>
    <w:p w14:paraId="55005BDA" w14:textId="77777777" w:rsidR="00AD7916" w:rsidRDefault="00AD7916" w:rsidP="00721A69"/>
    <w:p w14:paraId="09D09623" w14:textId="77777777" w:rsidR="00AD7916" w:rsidRDefault="00AD7916" w:rsidP="00AD7916">
      <w:r>
        <w:t>3. Установите правильное соответствие. Каждому элементу левого столбца соответствует только один элемент правого столбца.</w:t>
      </w:r>
    </w:p>
    <w:p w14:paraId="221C6B53" w14:textId="77777777" w:rsidR="0040344E" w:rsidRDefault="0040344E" w:rsidP="00AD7916">
      <w:r>
        <w:rPr>
          <w:rFonts w:eastAsia="Times New Roman" w:cs="Times New Roman"/>
          <w:bCs/>
          <w:szCs w:val="28"/>
          <w:lang w:eastAsia="ru-RU"/>
        </w:rPr>
        <w:t>Формы платы за землю и экономическое содержание</w:t>
      </w:r>
      <w:r w:rsidRPr="0040344E">
        <w:rPr>
          <w:rFonts w:eastAsia="Times New Roman" w:cs="Times New Roman"/>
          <w:bCs/>
          <w:szCs w:val="28"/>
          <w:lang w:eastAsia="ru-RU"/>
        </w:rPr>
        <w:t xml:space="preserve"> </w:t>
      </w:r>
    </w:p>
    <w:tbl>
      <w:tblPr>
        <w:tblW w:w="9503" w:type="dxa"/>
        <w:tblLayout w:type="fixed"/>
        <w:tblCellMar>
          <w:left w:w="0" w:type="dxa"/>
          <w:right w:w="0" w:type="dxa"/>
        </w:tblCellMar>
        <w:tblLook w:val="04A0" w:firstRow="1" w:lastRow="0" w:firstColumn="1" w:lastColumn="0" w:noHBand="0" w:noVBand="1"/>
      </w:tblPr>
      <w:tblGrid>
        <w:gridCol w:w="289"/>
        <w:gridCol w:w="24"/>
        <w:gridCol w:w="3236"/>
        <w:gridCol w:w="26"/>
        <w:gridCol w:w="399"/>
        <w:gridCol w:w="26"/>
        <w:gridCol w:w="5503"/>
      </w:tblGrid>
      <w:tr w:rsidR="00C416C1" w:rsidRPr="00244F0A" w14:paraId="246AD174" w14:textId="77777777" w:rsidTr="00C416C1">
        <w:trPr>
          <w:trHeight w:val="195"/>
          <w:tblHeader/>
        </w:trPr>
        <w:tc>
          <w:tcPr>
            <w:tcW w:w="289" w:type="dxa"/>
            <w:shd w:val="clear" w:color="auto" w:fill="auto"/>
          </w:tcPr>
          <w:p w14:paraId="374E01E1" w14:textId="77777777" w:rsidR="00C416C1" w:rsidRPr="00244F0A" w:rsidRDefault="00C416C1" w:rsidP="00461A71">
            <w:pPr>
              <w:ind w:firstLine="0"/>
              <w:contextualSpacing/>
              <w:jc w:val="center"/>
              <w:rPr>
                <w:rFonts w:eastAsia="Times New Roman" w:cs="Times New Roman"/>
                <w:bCs/>
                <w:szCs w:val="28"/>
                <w:lang w:eastAsia="ru-RU"/>
              </w:rPr>
            </w:pPr>
          </w:p>
        </w:tc>
        <w:tc>
          <w:tcPr>
            <w:tcW w:w="3260" w:type="dxa"/>
            <w:gridSpan w:val="2"/>
            <w:shd w:val="clear" w:color="auto" w:fill="auto"/>
          </w:tcPr>
          <w:p w14:paraId="46AAED74" w14:textId="77777777" w:rsidR="00C416C1" w:rsidRPr="00244F0A" w:rsidRDefault="0040344E" w:rsidP="00461A71">
            <w:pPr>
              <w:ind w:firstLine="0"/>
              <w:contextualSpacing/>
              <w:jc w:val="center"/>
              <w:rPr>
                <w:rFonts w:eastAsia="Times New Roman" w:cs="Times New Roman"/>
                <w:bCs/>
                <w:szCs w:val="28"/>
                <w:lang w:eastAsia="ru-RU"/>
              </w:rPr>
            </w:pPr>
            <w:r>
              <w:rPr>
                <w:rFonts w:eastAsia="Times New Roman" w:cs="Times New Roman"/>
                <w:bCs/>
                <w:szCs w:val="28"/>
                <w:lang w:eastAsia="ru-RU"/>
              </w:rPr>
              <w:t>Форма платы за землю</w:t>
            </w:r>
          </w:p>
        </w:tc>
        <w:tc>
          <w:tcPr>
            <w:tcW w:w="425" w:type="dxa"/>
            <w:gridSpan w:val="2"/>
            <w:shd w:val="clear" w:color="auto" w:fill="auto"/>
            <w:vAlign w:val="center"/>
          </w:tcPr>
          <w:p w14:paraId="26645761" w14:textId="77777777" w:rsidR="00C416C1" w:rsidRPr="00244F0A" w:rsidRDefault="00C416C1" w:rsidP="00461A71">
            <w:pPr>
              <w:ind w:firstLine="0"/>
              <w:contextualSpacing/>
              <w:jc w:val="center"/>
              <w:rPr>
                <w:rFonts w:eastAsia="Times New Roman" w:cs="Times New Roman"/>
                <w:bCs/>
                <w:szCs w:val="28"/>
                <w:lang w:eastAsia="ru-RU"/>
              </w:rPr>
            </w:pPr>
          </w:p>
        </w:tc>
        <w:tc>
          <w:tcPr>
            <w:tcW w:w="5529" w:type="dxa"/>
            <w:gridSpan w:val="2"/>
            <w:shd w:val="clear" w:color="auto" w:fill="auto"/>
            <w:vAlign w:val="center"/>
          </w:tcPr>
          <w:p w14:paraId="7278EEB7" w14:textId="77777777" w:rsidR="00C416C1" w:rsidRPr="00244F0A" w:rsidRDefault="0040344E" w:rsidP="00461A71">
            <w:pPr>
              <w:ind w:firstLine="0"/>
              <w:contextualSpacing/>
              <w:jc w:val="center"/>
              <w:rPr>
                <w:rFonts w:eastAsia="Times New Roman" w:cs="Times New Roman"/>
                <w:bCs/>
                <w:szCs w:val="28"/>
                <w:lang w:eastAsia="ru-RU"/>
              </w:rPr>
            </w:pPr>
            <w:r>
              <w:rPr>
                <w:rFonts w:eastAsia="Times New Roman" w:cs="Times New Roman"/>
                <w:bCs/>
                <w:szCs w:val="28"/>
                <w:lang w:eastAsia="ru-RU"/>
              </w:rPr>
              <w:t>Экономическое содержание</w:t>
            </w:r>
          </w:p>
        </w:tc>
      </w:tr>
      <w:tr w:rsidR="00461A71" w:rsidRPr="00244F0A" w14:paraId="0F7B0FE8" w14:textId="77777777" w:rsidTr="00C416C1">
        <w:trPr>
          <w:trHeight w:val="717"/>
        </w:trPr>
        <w:tc>
          <w:tcPr>
            <w:tcW w:w="313" w:type="dxa"/>
            <w:gridSpan w:val="2"/>
            <w:shd w:val="clear" w:color="auto" w:fill="auto"/>
            <w:vAlign w:val="center"/>
            <w:hideMark/>
          </w:tcPr>
          <w:p w14:paraId="30F20311" w14:textId="77777777" w:rsidR="00461A71" w:rsidRPr="00244F0A" w:rsidRDefault="00C416C1" w:rsidP="00461A71">
            <w:pPr>
              <w:autoSpaceDE w:val="0"/>
              <w:autoSpaceDN w:val="0"/>
              <w:adjustRightInd w:val="0"/>
              <w:ind w:firstLine="0"/>
              <w:contextualSpacing/>
              <w:rPr>
                <w:rFonts w:eastAsia="Times New Roman" w:cs="Times New Roman"/>
                <w:szCs w:val="28"/>
              </w:rPr>
            </w:pPr>
            <w:r>
              <w:rPr>
                <w:rFonts w:eastAsia="Times New Roman" w:cs="Times New Roman"/>
                <w:szCs w:val="28"/>
              </w:rPr>
              <w:t>1)</w:t>
            </w:r>
          </w:p>
        </w:tc>
        <w:tc>
          <w:tcPr>
            <w:tcW w:w="3262" w:type="dxa"/>
            <w:gridSpan w:val="2"/>
            <w:shd w:val="clear" w:color="auto" w:fill="auto"/>
            <w:tcMar>
              <w:top w:w="105" w:type="dxa"/>
              <w:left w:w="105" w:type="dxa"/>
              <w:bottom w:w="105" w:type="dxa"/>
              <w:right w:w="105" w:type="dxa"/>
            </w:tcMar>
            <w:vAlign w:val="center"/>
          </w:tcPr>
          <w:p w14:paraId="4F6C784B" w14:textId="77777777" w:rsidR="00461A71" w:rsidRPr="00244F0A" w:rsidRDefault="0040344E" w:rsidP="00461A71">
            <w:pPr>
              <w:ind w:firstLine="0"/>
              <w:contextualSpacing/>
              <w:rPr>
                <w:rFonts w:eastAsia="Calibri" w:cs="Times New Roman"/>
                <w:szCs w:val="28"/>
                <w:lang w:eastAsia="ru-RU"/>
              </w:rPr>
            </w:pPr>
            <w:r>
              <w:rPr>
                <w:rFonts w:eastAsia="Calibri" w:cs="Times New Roman"/>
                <w:szCs w:val="28"/>
                <w:lang w:eastAsia="ru-RU"/>
              </w:rPr>
              <w:t>Арендная плата</w:t>
            </w:r>
          </w:p>
        </w:tc>
        <w:tc>
          <w:tcPr>
            <w:tcW w:w="425" w:type="dxa"/>
            <w:gridSpan w:val="2"/>
            <w:shd w:val="clear" w:color="auto" w:fill="auto"/>
            <w:vAlign w:val="center"/>
          </w:tcPr>
          <w:p w14:paraId="0F4FBC47" w14:textId="77777777" w:rsidR="00461A71" w:rsidRPr="00244F0A" w:rsidRDefault="00C416C1" w:rsidP="00461A71">
            <w:pPr>
              <w:ind w:firstLine="0"/>
              <w:contextualSpacing/>
              <w:rPr>
                <w:rFonts w:eastAsia="Times New Roman" w:cs="Times New Roman"/>
                <w:szCs w:val="28"/>
                <w:lang w:eastAsia="ru-RU"/>
              </w:rPr>
            </w:pPr>
            <w:r>
              <w:rPr>
                <w:rFonts w:eastAsia="Times New Roman" w:cs="Times New Roman"/>
                <w:szCs w:val="28"/>
                <w:lang w:eastAsia="ru-RU"/>
              </w:rPr>
              <w:t>А)</w:t>
            </w:r>
          </w:p>
        </w:tc>
        <w:tc>
          <w:tcPr>
            <w:tcW w:w="5503" w:type="dxa"/>
            <w:shd w:val="clear" w:color="auto" w:fill="auto"/>
            <w:tcMar>
              <w:top w:w="105" w:type="dxa"/>
              <w:left w:w="105" w:type="dxa"/>
              <w:bottom w:w="105" w:type="dxa"/>
              <w:right w:w="105" w:type="dxa"/>
            </w:tcMar>
            <w:vAlign w:val="center"/>
          </w:tcPr>
          <w:p w14:paraId="00F699E8" w14:textId="77777777" w:rsidR="00461A71" w:rsidRPr="0040344E" w:rsidRDefault="0040344E" w:rsidP="0040344E">
            <w:pPr>
              <w:pStyle w:val="af6"/>
              <w:spacing w:after="0"/>
              <w:jc w:val="both"/>
              <w:rPr>
                <w:sz w:val="28"/>
                <w:szCs w:val="28"/>
              </w:rPr>
            </w:pPr>
            <w:r>
              <w:rPr>
                <w:sz w:val="28"/>
                <w:szCs w:val="28"/>
              </w:rPr>
              <w:t>Э</w:t>
            </w:r>
            <w:r w:rsidRPr="0040344E">
              <w:rPr>
                <w:sz w:val="28"/>
                <w:szCs w:val="28"/>
              </w:rPr>
              <w:t>то показатель, характеризующий стоимость участка определённого качества и местоположения, исходя из потенциального дохода за расчётный срок окупаемости.</w:t>
            </w:r>
          </w:p>
        </w:tc>
      </w:tr>
      <w:tr w:rsidR="00461A71" w:rsidRPr="00244F0A" w14:paraId="3DF3ECCA" w14:textId="77777777" w:rsidTr="00C416C1">
        <w:tc>
          <w:tcPr>
            <w:tcW w:w="313" w:type="dxa"/>
            <w:gridSpan w:val="2"/>
            <w:shd w:val="clear" w:color="auto" w:fill="auto"/>
            <w:vAlign w:val="center"/>
            <w:hideMark/>
          </w:tcPr>
          <w:p w14:paraId="7F1DFAB7" w14:textId="77777777" w:rsidR="00461A71" w:rsidRPr="00244F0A" w:rsidRDefault="00C416C1" w:rsidP="00461A71">
            <w:pPr>
              <w:autoSpaceDE w:val="0"/>
              <w:autoSpaceDN w:val="0"/>
              <w:adjustRightInd w:val="0"/>
              <w:ind w:firstLine="0"/>
              <w:contextualSpacing/>
              <w:rPr>
                <w:rFonts w:eastAsia="Times New Roman" w:cs="Times New Roman"/>
                <w:szCs w:val="28"/>
              </w:rPr>
            </w:pPr>
            <w:r>
              <w:rPr>
                <w:rFonts w:eastAsia="Times New Roman" w:cs="Times New Roman"/>
                <w:szCs w:val="28"/>
              </w:rPr>
              <w:t>2)</w:t>
            </w:r>
          </w:p>
        </w:tc>
        <w:tc>
          <w:tcPr>
            <w:tcW w:w="3262" w:type="dxa"/>
            <w:gridSpan w:val="2"/>
            <w:shd w:val="clear" w:color="auto" w:fill="auto"/>
            <w:tcMar>
              <w:top w:w="105" w:type="dxa"/>
              <w:left w:w="105" w:type="dxa"/>
              <w:bottom w:w="105" w:type="dxa"/>
              <w:right w:w="105" w:type="dxa"/>
            </w:tcMar>
            <w:vAlign w:val="center"/>
          </w:tcPr>
          <w:p w14:paraId="3C28361B" w14:textId="77777777" w:rsidR="00461A71" w:rsidRPr="00244F0A" w:rsidRDefault="0040344E" w:rsidP="00461A71">
            <w:pPr>
              <w:ind w:firstLine="0"/>
              <w:contextualSpacing/>
              <w:rPr>
                <w:rFonts w:eastAsia="Calibri" w:cs="Times New Roman"/>
                <w:szCs w:val="28"/>
                <w:lang w:eastAsia="ru-RU"/>
              </w:rPr>
            </w:pPr>
            <w:r>
              <w:rPr>
                <w:rFonts w:eastAsia="Calibri" w:cs="Times New Roman"/>
                <w:szCs w:val="28"/>
                <w:lang w:eastAsia="ru-RU"/>
              </w:rPr>
              <w:t>Земельный налог</w:t>
            </w:r>
          </w:p>
        </w:tc>
        <w:tc>
          <w:tcPr>
            <w:tcW w:w="425" w:type="dxa"/>
            <w:gridSpan w:val="2"/>
            <w:shd w:val="clear" w:color="auto" w:fill="auto"/>
            <w:vAlign w:val="center"/>
          </w:tcPr>
          <w:p w14:paraId="6DB0702A" w14:textId="77777777" w:rsidR="00461A71" w:rsidRPr="00244F0A" w:rsidRDefault="00C416C1" w:rsidP="00461A71">
            <w:pPr>
              <w:ind w:firstLine="0"/>
              <w:contextualSpacing/>
              <w:rPr>
                <w:rFonts w:eastAsia="Times New Roman" w:cs="Times New Roman"/>
                <w:szCs w:val="28"/>
                <w:lang w:eastAsia="ru-RU"/>
              </w:rPr>
            </w:pPr>
            <w:r>
              <w:rPr>
                <w:rFonts w:eastAsia="Times New Roman" w:cs="Times New Roman"/>
                <w:szCs w:val="28"/>
                <w:lang w:eastAsia="ru-RU"/>
              </w:rPr>
              <w:t>Б)</w:t>
            </w:r>
          </w:p>
        </w:tc>
        <w:tc>
          <w:tcPr>
            <w:tcW w:w="5503" w:type="dxa"/>
            <w:shd w:val="clear" w:color="auto" w:fill="auto"/>
            <w:tcMar>
              <w:top w:w="105" w:type="dxa"/>
              <w:left w:w="105" w:type="dxa"/>
              <w:bottom w:w="105" w:type="dxa"/>
              <w:right w:w="105" w:type="dxa"/>
            </w:tcMar>
            <w:vAlign w:val="center"/>
          </w:tcPr>
          <w:p w14:paraId="24CBEA9A" w14:textId="77777777" w:rsidR="00461A71" w:rsidRPr="00244F0A" w:rsidRDefault="0040344E" w:rsidP="00461A71">
            <w:pPr>
              <w:ind w:firstLine="0"/>
              <w:contextualSpacing/>
              <w:rPr>
                <w:rFonts w:eastAsia="Calibri" w:cs="Times New Roman"/>
                <w:szCs w:val="28"/>
              </w:rPr>
            </w:pPr>
            <w:r>
              <w:rPr>
                <w:rFonts w:eastAsia="Calibri" w:cs="Times New Roman"/>
                <w:szCs w:val="28"/>
                <w:lang w:eastAsia="ru-RU"/>
              </w:rPr>
              <w:t>Э</w:t>
            </w:r>
            <w:r w:rsidRPr="0040344E">
              <w:rPr>
                <w:rFonts w:eastAsia="Calibri" w:cs="Times New Roman"/>
                <w:szCs w:val="28"/>
                <w:lang w:eastAsia="ru-RU"/>
              </w:rPr>
              <w:t>то сумма за временное пользование чужим имуществом. Это может быть транспорт, оборудование, жилая и коммерческая недвижимость, земельный участок и прочее.</w:t>
            </w:r>
          </w:p>
        </w:tc>
      </w:tr>
      <w:tr w:rsidR="00461A71" w:rsidRPr="00244F0A" w14:paraId="0FEC19D5" w14:textId="77777777" w:rsidTr="00C416C1">
        <w:tc>
          <w:tcPr>
            <w:tcW w:w="313" w:type="dxa"/>
            <w:gridSpan w:val="2"/>
            <w:shd w:val="clear" w:color="auto" w:fill="auto"/>
            <w:vAlign w:val="center"/>
            <w:hideMark/>
          </w:tcPr>
          <w:p w14:paraId="51CFC8DD" w14:textId="77777777" w:rsidR="00461A71" w:rsidRPr="00244F0A" w:rsidRDefault="00C416C1" w:rsidP="00461A71">
            <w:pPr>
              <w:autoSpaceDE w:val="0"/>
              <w:autoSpaceDN w:val="0"/>
              <w:adjustRightInd w:val="0"/>
              <w:ind w:firstLine="0"/>
              <w:contextualSpacing/>
              <w:rPr>
                <w:rFonts w:eastAsia="Times New Roman" w:cs="Times New Roman"/>
                <w:szCs w:val="28"/>
              </w:rPr>
            </w:pPr>
            <w:r>
              <w:rPr>
                <w:rFonts w:eastAsia="Times New Roman" w:cs="Times New Roman"/>
                <w:szCs w:val="28"/>
              </w:rPr>
              <w:t>3)</w:t>
            </w:r>
          </w:p>
        </w:tc>
        <w:tc>
          <w:tcPr>
            <w:tcW w:w="3262" w:type="dxa"/>
            <w:gridSpan w:val="2"/>
            <w:shd w:val="clear" w:color="auto" w:fill="auto"/>
            <w:tcMar>
              <w:top w:w="105" w:type="dxa"/>
              <w:left w:w="105" w:type="dxa"/>
              <w:bottom w:w="105" w:type="dxa"/>
              <w:right w:w="105" w:type="dxa"/>
            </w:tcMar>
            <w:vAlign w:val="center"/>
          </w:tcPr>
          <w:p w14:paraId="2B59AB11" w14:textId="77777777" w:rsidR="00461A71" w:rsidRPr="00244F0A" w:rsidRDefault="0040344E" w:rsidP="00461A71">
            <w:pPr>
              <w:ind w:firstLine="0"/>
              <w:contextualSpacing/>
              <w:rPr>
                <w:rFonts w:eastAsia="Calibri" w:cs="Times New Roman"/>
                <w:szCs w:val="28"/>
                <w:lang w:eastAsia="ru-RU"/>
              </w:rPr>
            </w:pPr>
            <w:r>
              <w:rPr>
                <w:rFonts w:eastAsia="Calibri" w:cs="Times New Roman"/>
                <w:szCs w:val="28"/>
                <w:lang w:eastAsia="ru-RU"/>
              </w:rPr>
              <w:t>Нормативная цена земли</w:t>
            </w:r>
          </w:p>
        </w:tc>
        <w:tc>
          <w:tcPr>
            <w:tcW w:w="425" w:type="dxa"/>
            <w:gridSpan w:val="2"/>
            <w:shd w:val="clear" w:color="auto" w:fill="auto"/>
            <w:vAlign w:val="center"/>
          </w:tcPr>
          <w:p w14:paraId="2A046A6B" w14:textId="77777777" w:rsidR="00461A71" w:rsidRPr="00244F0A" w:rsidRDefault="00C416C1" w:rsidP="00461A71">
            <w:pPr>
              <w:ind w:firstLine="0"/>
              <w:contextualSpacing/>
              <w:rPr>
                <w:rFonts w:eastAsia="Times New Roman" w:cs="Times New Roman"/>
                <w:szCs w:val="28"/>
                <w:lang w:eastAsia="ru-RU"/>
              </w:rPr>
            </w:pPr>
            <w:r>
              <w:rPr>
                <w:rFonts w:eastAsia="Times New Roman" w:cs="Times New Roman"/>
                <w:szCs w:val="28"/>
                <w:lang w:eastAsia="ru-RU"/>
              </w:rPr>
              <w:t>В)</w:t>
            </w:r>
          </w:p>
        </w:tc>
        <w:tc>
          <w:tcPr>
            <w:tcW w:w="5503" w:type="dxa"/>
            <w:shd w:val="clear" w:color="auto" w:fill="auto"/>
            <w:tcMar>
              <w:top w:w="105" w:type="dxa"/>
              <w:left w:w="105" w:type="dxa"/>
              <w:bottom w:w="105" w:type="dxa"/>
              <w:right w:w="105" w:type="dxa"/>
            </w:tcMar>
            <w:vAlign w:val="center"/>
          </w:tcPr>
          <w:p w14:paraId="06734A0A" w14:textId="77777777" w:rsidR="00461A71" w:rsidRPr="00244F0A" w:rsidRDefault="0040344E" w:rsidP="00461A71">
            <w:pPr>
              <w:ind w:firstLine="0"/>
              <w:contextualSpacing/>
              <w:rPr>
                <w:rFonts w:eastAsia="Calibri" w:cs="Times New Roman"/>
                <w:szCs w:val="28"/>
              </w:rPr>
            </w:pPr>
            <w:r>
              <w:rPr>
                <w:rFonts w:cs="Times New Roman"/>
                <w:szCs w:val="28"/>
              </w:rPr>
              <w:t>Э</w:t>
            </w:r>
            <w:r w:rsidRPr="0040344E">
              <w:rPr>
                <w:rFonts w:cs="Times New Roman"/>
                <w:szCs w:val="28"/>
              </w:rPr>
              <w:t xml:space="preserve">то вид налога на имущество, который взимается с собственников земельных участков за право пользования землёй. </w:t>
            </w:r>
          </w:p>
        </w:tc>
      </w:tr>
    </w:tbl>
    <w:p w14:paraId="6FA7BCB2" w14:textId="77777777" w:rsidR="00461A71" w:rsidRDefault="00461A71" w:rsidP="00AD7916"/>
    <w:p w14:paraId="10FEDAF9" w14:textId="77777777" w:rsidR="00AD7916" w:rsidRDefault="00AD7916" w:rsidP="00AD7916">
      <w:r>
        <w:t xml:space="preserve">Правильный ответ: </w:t>
      </w:r>
    </w:p>
    <w:tbl>
      <w:tblPr>
        <w:tblStyle w:val="11"/>
        <w:tblW w:w="7220" w:type="dxa"/>
        <w:tblLook w:val="04A0" w:firstRow="1" w:lastRow="0" w:firstColumn="1" w:lastColumn="0" w:noHBand="0" w:noVBand="1"/>
      </w:tblPr>
      <w:tblGrid>
        <w:gridCol w:w="2406"/>
        <w:gridCol w:w="2407"/>
        <w:gridCol w:w="2407"/>
      </w:tblGrid>
      <w:tr w:rsidR="00461A71" w14:paraId="1CAF21B7" w14:textId="77777777" w:rsidTr="00461A71">
        <w:tc>
          <w:tcPr>
            <w:tcW w:w="2406" w:type="dxa"/>
          </w:tcPr>
          <w:p w14:paraId="1C2341EC" w14:textId="77777777" w:rsidR="00461A71" w:rsidRPr="00244F0A" w:rsidRDefault="00C416C1" w:rsidP="00603B34">
            <w:pPr>
              <w:autoSpaceDE w:val="0"/>
              <w:autoSpaceDN w:val="0"/>
              <w:adjustRightInd w:val="0"/>
              <w:ind w:firstLine="0"/>
              <w:contextualSpacing/>
              <w:jc w:val="center"/>
              <w:rPr>
                <w:rFonts w:eastAsia="Times New Roman"/>
                <w:szCs w:val="28"/>
              </w:rPr>
            </w:pPr>
            <w:r>
              <w:rPr>
                <w:rFonts w:eastAsia="Times New Roman"/>
                <w:szCs w:val="28"/>
              </w:rPr>
              <w:t>1</w:t>
            </w:r>
          </w:p>
        </w:tc>
        <w:tc>
          <w:tcPr>
            <w:tcW w:w="2407" w:type="dxa"/>
          </w:tcPr>
          <w:p w14:paraId="0FA4CECF" w14:textId="77777777" w:rsidR="00461A71" w:rsidRPr="00244F0A" w:rsidRDefault="00C416C1" w:rsidP="00603B34">
            <w:pPr>
              <w:autoSpaceDE w:val="0"/>
              <w:autoSpaceDN w:val="0"/>
              <w:adjustRightInd w:val="0"/>
              <w:ind w:firstLine="0"/>
              <w:contextualSpacing/>
              <w:jc w:val="center"/>
              <w:rPr>
                <w:rFonts w:eastAsia="Times New Roman"/>
                <w:szCs w:val="28"/>
              </w:rPr>
            </w:pPr>
            <w:r>
              <w:rPr>
                <w:rFonts w:eastAsia="Times New Roman"/>
                <w:szCs w:val="28"/>
              </w:rPr>
              <w:t>2</w:t>
            </w:r>
          </w:p>
        </w:tc>
        <w:tc>
          <w:tcPr>
            <w:tcW w:w="2407" w:type="dxa"/>
          </w:tcPr>
          <w:p w14:paraId="409E8708" w14:textId="77777777" w:rsidR="00461A71" w:rsidRPr="00244F0A" w:rsidRDefault="00C416C1" w:rsidP="00603B34">
            <w:pPr>
              <w:autoSpaceDE w:val="0"/>
              <w:autoSpaceDN w:val="0"/>
              <w:adjustRightInd w:val="0"/>
              <w:ind w:firstLine="0"/>
              <w:contextualSpacing/>
              <w:jc w:val="center"/>
              <w:rPr>
                <w:rFonts w:eastAsia="Times New Roman"/>
                <w:szCs w:val="28"/>
              </w:rPr>
            </w:pPr>
            <w:r>
              <w:rPr>
                <w:rFonts w:eastAsia="Times New Roman"/>
                <w:szCs w:val="28"/>
              </w:rPr>
              <w:t>3</w:t>
            </w:r>
          </w:p>
        </w:tc>
      </w:tr>
      <w:tr w:rsidR="00461A71" w14:paraId="2EC46EB6" w14:textId="77777777" w:rsidTr="00461A71">
        <w:tc>
          <w:tcPr>
            <w:tcW w:w="2406" w:type="dxa"/>
          </w:tcPr>
          <w:p w14:paraId="05AD1ADD" w14:textId="77777777" w:rsidR="00461A71" w:rsidRPr="00ED02A2" w:rsidRDefault="0040344E" w:rsidP="00603B34">
            <w:pPr>
              <w:ind w:firstLine="0"/>
              <w:contextualSpacing/>
              <w:jc w:val="center"/>
            </w:pPr>
            <w:r>
              <w:t>Б</w:t>
            </w:r>
          </w:p>
        </w:tc>
        <w:tc>
          <w:tcPr>
            <w:tcW w:w="2407" w:type="dxa"/>
          </w:tcPr>
          <w:p w14:paraId="5CEC384C" w14:textId="77777777" w:rsidR="00461A71" w:rsidRDefault="0040344E" w:rsidP="00603B34">
            <w:pPr>
              <w:ind w:firstLine="0"/>
              <w:contextualSpacing/>
              <w:jc w:val="center"/>
            </w:pPr>
            <w:r>
              <w:t>В</w:t>
            </w:r>
          </w:p>
        </w:tc>
        <w:tc>
          <w:tcPr>
            <w:tcW w:w="2407" w:type="dxa"/>
          </w:tcPr>
          <w:p w14:paraId="6D38954C" w14:textId="77777777" w:rsidR="00461A71" w:rsidRDefault="0040344E" w:rsidP="00603B34">
            <w:pPr>
              <w:ind w:firstLine="0"/>
              <w:contextualSpacing/>
              <w:jc w:val="center"/>
            </w:pPr>
            <w:r>
              <w:t>А</w:t>
            </w:r>
          </w:p>
        </w:tc>
      </w:tr>
    </w:tbl>
    <w:p w14:paraId="40D7F763" w14:textId="77777777" w:rsidR="00AD7916" w:rsidRDefault="00AD7916" w:rsidP="002B76E5">
      <w:r>
        <w:t>Компетенции (индикаторы):</w:t>
      </w:r>
      <w:r w:rsidR="002B76E5">
        <w:t xml:space="preserve"> ПК-1.1, ПК-1.3, ПК-1.5</w:t>
      </w:r>
    </w:p>
    <w:p w14:paraId="383A5E71" w14:textId="77777777" w:rsidR="00AD7916" w:rsidRDefault="00AD7916" w:rsidP="00721A69"/>
    <w:p w14:paraId="3245E7D9" w14:textId="77777777" w:rsidR="00AD7916" w:rsidRDefault="00AD7916" w:rsidP="00AD7916">
      <w:r>
        <w:lastRenderedPageBreak/>
        <w:t>4. Установите правильное соответствие. Каждому элементу левого столбца соответствует только один элемент правого столбца.</w:t>
      </w:r>
    </w:p>
    <w:tbl>
      <w:tblPr>
        <w:tblW w:w="9503" w:type="dxa"/>
        <w:tblLayout w:type="fixed"/>
        <w:tblCellMar>
          <w:left w:w="0" w:type="dxa"/>
          <w:right w:w="0" w:type="dxa"/>
        </w:tblCellMar>
        <w:tblLook w:val="04A0" w:firstRow="1" w:lastRow="0" w:firstColumn="1" w:lastColumn="0" w:noHBand="0" w:noVBand="1"/>
      </w:tblPr>
      <w:tblGrid>
        <w:gridCol w:w="289"/>
        <w:gridCol w:w="24"/>
        <w:gridCol w:w="3231"/>
        <w:gridCol w:w="31"/>
        <w:gridCol w:w="399"/>
        <w:gridCol w:w="26"/>
        <w:gridCol w:w="5503"/>
      </w:tblGrid>
      <w:tr w:rsidR="00C416C1" w:rsidRPr="00244F0A" w14:paraId="70F4FCE0" w14:textId="77777777" w:rsidTr="00F74353">
        <w:trPr>
          <w:trHeight w:val="195"/>
          <w:tblHeader/>
        </w:trPr>
        <w:tc>
          <w:tcPr>
            <w:tcW w:w="289" w:type="dxa"/>
            <w:shd w:val="clear" w:color="auto" w:fill="auto"/>
          </w:tcPr>
          <w:p w14:paraId="3EDC3EA8" w14:textId="77777777" w:rsidR="00C416C1" w:rsidRPr="00244F0A" w:rsidRDefault="00C416C1" w:rsidP="00461A71">
            <w:pPr>
              <w:ind w:firstLine="0"/>
              <w:contextualSpacing/>
              <w:jc w:val="center"/>
              <w:rPr>
                <w:rFonts w:eastAsia="Times New Roman" w:cs="Times New Roman"/>
                <w:bCs/>
                <w:szCs w:val="28"/>
                <w:lang w:eastAsia="ru-RU"/>
              </w:rPr>
            </w:pPr>
          </w:p>
        </w:tc>
        <w:tc>
          <w:tcPr>
            <w:tcW w:w="3255" w:type="dxa"/>
            <w:gridSpan w:val="2"/>
            <w:shd w:val="clear" w:color="auto" w:fill="auto"/>
          </w:tcPr>
          <w:p w14:paraId="225C902B" w14:textId="77777777" w:rsidR="00C416C1" w:rsidRPr="00244F0A" w:rsidRDefault="00C416C1" w:rsidP="00461A71">
            <w:pPr>
              <w:ind w:firstLine="0"/>
              <w:contextualSpacing/>
              <w:jc w:val="center"/>
              <w:rPr>
                <w:rFonts w:eastAsia="Times New Roman" w:cs="Times New Roman"/>
                <w:bCs/>
                <w:szCs w:val="28"/>
                <w:lang w:eastAsia="ru-RU"/>
              </w:rPr>
            </w:pPr>
            <w:r w:rsidRPr="00244F0A">
              <w:rPr>
                <w:rFonts w:eastAsia="Times New Roman" w:cs="Times New Roman"/>
                <w:bCs/>
                <w:szCs w:val="28"/>
                <w:lang w:eastAsia="ru-RU"/>
              </w:rPr>
              <w:t>понятие</w:t>
            </w:r>
          </w:p>
        </w:tc>
        <w:tc>
          <w:tcPr>
            <w:tcW w:w="430" w:type="dxa"/>
            <w:gridSpan w:val="2"/>
            <w:shd w:val="clear" w:color="auto" w:fill="auto"/>
          </w:tcPr>
          <w:p w14:paraId="541392FE" w14:textId="77777777" w:rsidR="00C416C1" w:rsidRPr="00244F0A" w:rsidRDefault="00C416C1" w:rsidP="00461A71">
            <w:pPr>
              <w:ind w:firstLine="0"/>
              <w:contextualSpacing/>
              <w:jc w:val="center"/>
              <w:rPr>
                <w:rFonts w:eastAsia="Times New Roman" w:cs="Times New Roman"/>
                <w:bCs/>
                <w:szCs w:val="28"/>
                <w:lang w:eastAsia="ru-RU"/>
              </w:rPr>
            </w:pPr>
          </w:p>
        </w:tc>
        <w:tc>
          <w:tcPr>
            <w:tcW w:w="5529" w:type="dxa"/>
            <w:gridSpan w:val="2"/>
            <w:shd w:val="clear" w:color="auto" w:fill="auto"/>
          </w:tcPr>
          <w:p w14:paraId="0DFAFE28" w14:textId="77777777" w:rsidR="00C416C1" w:rsidRPr="00244F0A" w:rsidRDefault="00C416C1" w:rsidP="00461A71">
            <w:pPr>
              <w:ind w:firstLine="0"/>
              <w:contextualSpacing/>
              <w:jc w:val="center"/>
              <w:rPr>
                <w:rFonts w:eastAsia="Times New Roman" w:cs="Times New Roman"/>
                <w:bCs/>
                <w:szCs w:val="28"/>
                <w:lang w:eastAsia="ru-RU"/>
              </w:rPr>
            </w:pPr>
            <w:r w:rsidRPr="00244F0A">
              <w:rPr>
                <w:rFonts w:eastAsia="Times New Roman" w:cs="Times New Roman"/>
                <w:bCs/>
                <w:szCs w:val="28"/>
                <w:lang w:eastAsia="ru-RU"/>
              </w:rPr>
              <w:t>определение</w:t>
            </w:r>
          </w:p>
        </w:tc>
      </w:tr>
      <w:tr w:rsidR="00461A71" w:rsidRPr="00244F0A" w14:paraId="50A10010" w14:textId="77777777" w:rsidTr="00F74353">
        <w:trPr>
          <w:trHeight w:val="656"/>
        </w:trPr>
        <w:tc>
          <w:tcPr>
            <w:tcW w:w="313" w:type="dxa"/>
            <w:gridSpan w:val="2"/>
            <w:shd w:val="clear" w:color="auto" w:fill="auto"/>
            <w:vAlign w:val="center"/>
            <w:hideMark/>
          </w:tcPr>
          <w:p w14:paraId="01960DFF" w14:textId="77777777" w:rsidR="00461A71" w:rsidRPr="00244F0A" w:rsidRDefault="00F74353" w:rsidP="00461A71">
            <w:pPr>
              <w:autoSpaceDE w:val="0"/>
              <w:autoSpaceDN w:val="0"/>
              <w:adjustRightInd w:val="0"/>
              <w:ind w:firstLine="0"/>
              <w:contextualSpacing/>
              <w:rPr>
                <w:rFonts w:eastAsia="Times New Roman" w:cs="Times New Roman"/>
                <w:szCs w:val="28"/>
              </w:rPr>
            </w:pPr>
            <w:r>
              <w:rPr>
                <w:rFonts w:eastAsia="Times New Roman" w:cs="Times New Roman"/>
                <w:szCs w:val="28"/>
              </w:rPr>
              <w:t>1)</w:t>
            </w:r>
          </w:p>
        </w:tc>
        <w:tc>
          <w:tcPr>
            <w:tcW w:w="3262" w:type="dxa"/>
            <w:gridSpan w:val="2"/>
            <w:shd w:val="clear" w:color="auto" w:fill="auto"/>
            <w:tcMar>
              <w:top w:w="105" w:type="dxa"/>
              <w:left w:w="105" w:type="dxa"/>
              <w:bottom w:w="105" w:type="dxa"/>
              <w:right w:w="105" w:type="dxa"/>
            </w:tcMar>
            <w:vAlign w:val="center"/>
          </w:tcPr>
          <w:p w14:paraId="74A3A369" w14:textId="77777777" w:rsidR="00461A71" w:rsidRPr="00244F0A" w:rsidRDefault="00696C66" w:rsidP="00461A71">
            <w:pPr>
              <w:ind w:firstLine="0"/>
              <w:contextualSpacing/>
              <w:rPr>
                <w:rFonts w:eastAsia="Calibri" w:cs="Times New Roman"/>
                <w:szCs w:val="28"/>
                <w:lang w:eastAsia="ru-RU"/>
              </w:rPr>
            </w:pPr>
            <w:r>
              <w:rPr>
                <w:rFonts w:eastAsia="Calibri" w:cs="Times New Roman"/>
                <w:szCs w:val="28"/>
                <w:lang w:eastAsia="ru-RU"/>
              </w:rPr>
              <w:t>Первичные учетные документы</w:t>
            </w:r>
          </w:p>
        </w:tc>
        <w:tc>
          <w:tcPr>
            <w:tcW w:w="425" w:type="dxa"/>
            <w:gridSpan w:val="2"/>
            <w:shd w:val="clear" w:color="auto" w:fill="auto"/>
            <w:vAlign w:val="center"/>
          </w:tcPr>
          <w:p w14:paraId="44C0E0B1" w14:textId="77777777" w:rsidR="00461A71" w:rsidRPr="00244F0A" w:rsidRDefault="00F74353" w:rsidP="00461A71">
            <w:pPr>
              <w:ind w:firstLine="0"/>
              <w:contextualSpacing/>
              <w:rPr>
                <w:rFonts w:eastAsia="Times New Roman" w:cs="Times New Roman"/>
                <w:szCs w:val="28"/>
                <w:lang w:eastAsia="ru-RU"/>
              </w:rPr>
            </w:pPr>
            <w:r>
              <w:rPr>
                <w:rFonts w:eastAsia="Times New Roman" w:cs="Times New Roman"/>
                <w:szCs w:val="28"/>
                <w:lang w:eastAsia="ru-RU"/>
              </w:rPr>
              <w:t>А)</w:t>
            </w:r>
          </w:p>
        </w:tc>
        <w:tc>
          <w:tcPr>
            <w:tcW w:w="5503" w:type="dxa"/>
            <w:shd w:val="clear" w:color="auto" w:fill="auto"/>
            <w:tcMar>
              <w:top w:w="105" w:type="dxa"/>
              <w:left w:w="105" w:type="dxa"/>
              <w:bottom w:w="105" w:type="dxa"/>
              <w:right w:w="105" w:type="dxa"/>
            </w:tcMar>
            <w:vAlign w:val="center"/>
          </w:tcPr>
          <w:p w14:paraId="3678BABF" w14:textId="77777777" w:rsidR="00461A71" w:rsidRPr="00244F0A" w:rsidRDefault="00696C66" w:rsidP="00461A71">
            <w:pPr>
              <w:ind w:firstLine="0"/>
              <w:contextualSpacing/>
              <w:rPr>
                <w:rFonts w:eastAsia="Calibri" w:cs="Times New Roman"/>
                <w:szCs w:val="28"/>
              </w:rPr>
            </w:pPr>
            <w:r>
              <w:rPr>
                <w:rFonts w:eastAsia="Calibri" w:cs="Times New Roman"/>
                <w:szCs w:val="28"/>
              </w:rPr>
              <w:t>Это документы по учету кадров, рабочего времени, кассовых и банковских операций, торговых операций, основных средств</w:t>
            </w:r>
          </w:p>
        </w:tc>
      </w:tr>
      <w:tr w:rsidR="00461A71" w:rsidRPr="00244F0A" w14:paraId="4EBA69E5" w14:textId="77777777" w:rsidTr="00F74353">
        <w:tc>
          <w:tcPr>
            <w:tcW w:w="313" w:type="dxa"/>
            <w:gridSpan w:val="2"/>
            <w:shd w:val="clear" w:color="auto" w:fill="auto"/>
            <w:vAlign w:val="center"/>
            <w:hideMark/>
          </w:tcPr>
          <w:p w14:paraId="4B8C3503" w14:textId="77777777" w:rsidR="00461A71" w:rsidRPr="00244F0A" w:rsidRDefault="00F74353" w:rsidP="00461A71">
            <w:pPr>
              <w:autoSpaceDE w:val="0"/>
              <w:autoSpaceDN w:val="0"/>
              <w:adjustRightInd w:val="0"/>
              <w:ind w:firstLine="0"/>
              <w:contextualSpacing/>
              <w:rPr>
                <w:rFonts w:eastAsia="Times New Roman" w:cs="Times New Roman"/>
                <w:szCs w:val="28"/>
              </w:rPr>
            </w:pPr>
            <w:r>
              <w:rPr>
                <w:rFonts w:eastAsia="Times New Roman" w:cs="Times New Roman"/>
                <w:szCs w:val="28"/>
              </w:rPr>
              <w:t>2)</w:t>
            </w:r>
          </w:p>
        </w:tc>
        <w:tc>
          <w:tcPr>
            <w:tcW w:w="3262" w:type="dxa"/>
            <w:gridSpan w:val="2"/>
            <w:shd w:val="clear" w:color="auto" w:fill="auto"/>
            <w:tcMar>
              <w:top w:w="105" w:type="dxa"/>
              <w:left w:w="105" w:type="dxa"/>
              <w:bottom w:w="105" w:type="dxa"/>
              <w:right w:w="105" w:type="dxa"/>
            </w:tcMar>
            <w:vAlign w:val="center"/>
          </w:tcPr>
          <w:p w14:paraId="5CDA8DB4" w14:textId="77777777" w:rsidR="00461A71" w:rsidRPr="00244F0A" w:rsidRDefault="00696C66" w:rsidP="00461A71">
            <w:pPr>
              <w:ind w:firstLine="0"/>
              <w:contextualSpacing/>
              <w:rPr>
                <w:rFonts w:eastAsia="Calibri" w:cs="Times New Roman"/>
                <w:szCs w:val="28"/>
                <w:lang w:eastAsia="ru-RU"/>
              </w:rPr>
            </w:pPr>
            <w:r>
              <w:rPr>
                <w:rFonts w:eastAsia="Calibri" w:cs="Times New Roman"/>
                <w:szCs w:val="28"/>
                <w:lang w:eastAsia="ru-RU"/>
              </w:rPr>
              <w:t>Унифицированные формы первичной  учетной документации</w:t>
            </w:r>
          </w:p>
        </w:tc>
        <w:tc>
          <w:tcPr>
            <w:tcW w:w="425" w:type="dxa"/>
            <w:gridSpan w:val="2"/>
            <w:shd w:val="clear" w:color="auto" w:fill="auto"/>
            <w:vAlign w:val="center"/>
          </w:tcPr>
          <w:p w14:paraId="477B1585" w14:textId="77777777" w:rsidR="00461A71" w:rsidRPr="00244F0A" w:rsidRDefault="00F74353" w:rsidP="00461A71">
            <w:pPr>
              <w:ind w:firstLine="0"/>
              <w:contextualSpacing/>
              <w:rPr>
                <w:rFonts w:eastAsia="Times New Roman" w:cs="Times New Roman"/>
                <w:szCs w:val="28"/>
                <w:lang w:eastAsia="ru-RU"/>
              </w:rPr>
            </w:pPr>
            <w:r>
              <w:rPr>
                <w:rFonts w:eastAsia="Times New Roman" w:cs="Times New Roman"/>
                <w:szCs w:val="28"/>
                <w:lang w:eastAsia="ru-RU"/>
              </w:rPr>
              <w:t>Б)</w:t>
            </w:r>
          </w:p>
        </w:tc>
        <w:tc>
          <w:tcPr>
            <w:tcW w:w="5503" w:type="dxa"/>
            <w:shd w:val="clear" w:color="auto" w:fill="auto"/>
            <w:tcMar>
              <w:top w:w="105" w:type="dxa"/>
              <w:left w:w="105" w:type="dxa"/>
              <w:bottom w:w="105" w:type="dxa"/>
              <w:right w:w="105" w:type="dxa"/>
            </w:tcMar>
            <w:vAlign w:val="center"/>
          </w:tcPr>
          <w:p w14:paraId="57F57511" w14:textId="77777777" w:rsidR="00696C66" w:rsidRPr="00696C66" w:rsidRDefault="00696C66" w:rsidP="00696C66">
            <w:pPr>
              <w:ind w:firstLine="0"/>
              <w:contextualSpacing/>
              <w:rPr>
                <w:rFonts w:eastAsia="Calibri" w:cs="Times New Roman"/>
                <w:szCs w:val="28"/>
              </w:rPr>
            </w:pPr>
            <w:r w:rsidRPr="00696C66">
              <w:rPr>
                <w:rFonts w:eastAsia="Calibri" w:cs="Times New Roman"/>
                <w:szCs w:val="28"/>
              </w:rPr>
              <w:t>К ним относятся квитанции, билеты, проездные документы, талоны, путевки,</w:t>
            </w:r>
          </w:p>
          <w:p w14:paraId="7E9900A3" w14:textId="77777777" w:rsidR="00461A71" w:rsidRPr="00244F0A" w:rsidRDefault="00696C66" w:rsidP="00696C66">
            <w:pPr>
              <w:ind w:firstLine="0"/>
              <w:contextualSpacing/>
              <w:rPr>
                <w:rFonts w:eastAsia="Calibri" w:cs="Times New Roman"/>
                <w:szCs w:val="28"/>
              </w:rPr>
            </w:pPr>
            <w:r w:rsidRPr="00696C66">
              <w:rPr>
                <w:rFonts w:eastAsia="Calibri" w:cs="Times New Roman"/>
                <w:szCs w:val="28"/>
              </w:rPr>
              <w:t>Абонементы</w:t>
            </w:r>
            <w:r>
              <w:rPr>
                <w:rFonts w:eastAsia="Calibri" w:cs="Times New Roman"/>
                <w:szCs w:val="28"/>
              </w:rPr>
              <w:t>, листы временной нетрудоспособности</w:t>
            </w:r>
          </w:p>
        </w:tc>
      </w:tr>
      <w:tr w:rsidR="00461A71" w:rsidRPr="00244F0A" w14:paraId="67418C75" w14:textId="77777777" w:rsidTr="00F74353">
        <w:tc>
          <w:tcPr>
            <w:tcW w:w="313" w:type="dxa"/>
            <w:gridSpan w:val="2"/>
            <w:shd w:val="clear" w:color="auto" w:fill="auto"/>
            <w:vAlign w:val="center"/>
            <w:hideMark/>
          </w:tcPr>
          <w:p w14:paraId="607D599F" w14:textId="77777777" w:rsidR="00461A71" w:rsidRPr="00244F0A" w:rsidRDefault="00F74353" w:rsidP="00461A71">
            <w:pPr>
              <w:autoSpaceDE w:val="0"/>
              <w:autoSpaceDN w:val="0"/>
              <w:adjustRightInd w:val="0"/>
              <w:ind w:firstLine="0"/>
              <w:contextualSpacing/>
              <w:rPr>
                <w:rFonts w:eastAsia="Times New Roman" w:cs="Times New Roman"/>
                <w:szCs w:val="28"/>
              </w:rPr>
            </w:pPr>
            <w:r>
              <w:rPr>
                <w:rFonts w:eastAsia="Times New Roman" w:cs="Times New Roman"/>
                <w:szCs w:val="28"/>
              </w:rPr>
              <w:t>3)</w:t>
            </w:r>
          </w:p>
        </w:tc>
        <w:tc>
          <w:tcPr>
            <w:tcW w:w="3262" w:type="dxa"/>
            <w:gridSpan w:val="2"/>
            <w:shd w:val="clear" w:color="auto" w:fill="auto"/>
            <w:tcMar>
              <w:top w:w="105" w:type="dxa"/>
              <w:left w:w="105" w:type="dxa"/>
              <w:bottom w:w="105" w:type="dxa"/>
              <w:right w:w="105" w:type="dxa"/>
            </w:tcMar>
            <w:vAlign w:val="center"/>
          </w:tcPr>
          <w:p w14:paraId="43E40406" w14:textId="77777777" w:rsidR="00461A71" w:rsidRPr="00244F0A" w:rsidRDefault="00696C66" w:rsidP="00461A71">
            <w:pPr>
              <w:ind w:firstLine="0"/>
              <w:contextualSpacing/>
              <w:rPr>
                <w:rFonts w:eastAsia="Calibri" w:cs="Times New Roman"/>
                <w:szCs w:val="28"/>
                <w:lang w:eastAsia="ru-RU"/>
              </w:rPr>
            </w:pPr>
            <w:r>
              <w:rPr>
                <w:rFonts w:eastAsia="Calibri" w:cs="Times New Roman"/>
                <w:szCs w:val="28"/>
                <w:lang w:eastAsia="ru-RU"/>
              </w:rPr>
              <w:t>Бланки строгой отчетности</w:t>
            </w:r>
          </w:p>
        </w:tc>
        <w:tc>
          <w:tcPr>
            <w:tcW w:w="425" w:type="dxa"/>
            <w:gridSpan w:val="2"/>
            <w:shd w:val="clear" w:color="auto" w:fill="auto"/>
            <w:vAlign w:val="center"/>
          </w:tcPr>
          <w:p w14:paraId="1D7B3D2A" w14:textId="77777777" w:rsidR="00461A71" w:rsidRPr="00244F0A" w:rsidRDefault="00F74353" w:rsidP="00461A71">
            <w:pPr>
              <w:ind w:firstLine="0"/>
              <w:contextualSpacing/>
              <w:rPr>
                <w:rFonts w:eastAsia="Times New Roman" w:cs="Times New Roman"/>
                <w:szCs w:val="28"/>
                <w:lang w:eastAsia="ru-RU"/>
              </w:rPr>
            </w:pPr>
            <w:r>
              <w:rPr>
                <w:rFonts w:eastAsia="Times New Roman" w:cs="Times New Roman"/>
                <w:szCs w:val="28"/>
                <w:lang w:eastAsia="ru-RU"/>
              </w:rPr>
              <w:t>В)</w:t>
            </w:r>
          </w:p>
        </w:tc>
        <w:tc>
          <w:tcPr>
            <w:tcW w:w="5503" w:type="dxa"/>
            <w:shd w:val="clear" w:color="auto" w:fill="auto"/>
            <w:tcMar>
              <w:top w:w="105" w:type="dxa"/>
              <w:left w:w="105" w:type="dxa"/>
              <w:bottom w:w="105" w:type="dxa"/>
              <w:right w:w="105" w:type="dxa"/>
            </w:tcMar>
            <w:vAlign w:val="center"/>
          </w:tcPr>
          <w:p w14:paraId="1BE625B7" w14:textId="77777777" w:rsidR="00461A71" w:rsidRPr="00244F0A" w:rsidRDefault="00696C66" w:rsidP="00696C66">
            <w:pPr>
              <w:ind w:firstLine="0"/>
              <w:contextualSpacing/>
              <w:rPr>
                <w:rFonts w:eastAsia="Calibri" w:cs="Times New Roman"/>
                <w:szCs w:val="28"/>
              </w:rPr>
            </w:pPr>
            <w:r w:rsidRPr="00696C66">
              <w:rPr>
                <w:rFonts w:eastAsia="Calibri" w:cs="Times New Roman"/>
                <w:szCs w:val="28"/>
              </w:rPr>
              <w:t>Все</w:t>
            </w:r>
            <w:r>
              <w:rPr>
                <w:rFonts w:eastAsia="Calibri" w:cs="Times New Roman"/>
                <w:szCs w:val="28"/>
              </w:rPr>
              <w:t xml:space="preserve"> </w:t>
            </w:r>
            <w:r w:rsidRPr="00696C66">
              <w:rPr>
                <w:rFonts w:eastAsia="Calibri" w:cs="Times New Roman"/>
                <w:szCs w:val="28"/>
              </w:rPr>
              <w:t>хозяйственные операции, осуществляемые организацией, должны оформляться</w:t>
            </w:r>
            <w:r>
              <w:rPr>
                <w:rFonts w:eastAsia="Calibri" w:cs="Times New Roman"/>
                <w:szCs w:val="28"/>
              </w:rPr>
              <w:t xml:space="preserve"> </w:t>
            </w:r>
            <w:r w:rsidRPr="00696C66">
              <w:rPr>
                <w:rFonts w:eastAsia="Calibri" w:cs="Times New Roman"/>
                <w:szCs w:val="28"/>
              </w:rPr>
              <w:t>оправдательными документами</w:t>
            </w:r>
            <w:r>
              <w:rPr>
                <w:rFonts w:eastAsia="Calibri" w:cs="Times New Roman"/>
                <w:szCs w:val="28"/>
              </w:rPr>
              <w:t>, на их основании ведется бухгалтерский и налоговый учет</w:t>
            </w:r>
          </w:p>
        </w:tc>
      </w:tr>
      <w:tr w:rsidR="00461A71" w:rsidRPr="00244F0A" w14:paraId="0AFCCAA4" w14:textId="77777777" w:rsidTr="00F74353">
        <w:tc>
          <w:tcPr>
            <w:tcW w:w="313" w:type="dxa"/>
            <w:gridSpan w:val="2"/>
            <w:shd w:val="clear" w:color="auto" w:fill="auto"/>
            <w:vAlign w:val="center"/>
          </w:tcPr>
          <w:p w14:paraId="58B6606F" w14:textId="77777777" w:rsidR="00461A71" w:rsidRPr="00244F0A" w:rsidRDefault="00F74353" w:rsidP="00461A71">
            <w:pPr>
              <w:autoSpaceDE w:val="0"/>
              <w:autoSpaceDN w:val="0"/>
              <w:adjustRightInd w:val="0"/>
              <w:ind w:firstLine="0"/>
              <w:contextualSpacing/>
              <w:rPr>
                <w:rFonts w:eastAsia="Times New Roman" w:cs="Times New Roman"/>
                <w:szCs w:val="28"/>
              </w:rPr>
            </w:pPr>
            <w:r>
              <w:rPr>
                <w:rFonts w:eastAsia="Times New Roman" w:cs="Times New Roman"/>
                <w:szCs w:val="28"/>
              </w:rPr>
              <w:t>4)</w:t>
            </w:r>
          </w:p>
        </w:tc>
        <w:tc>
          <w:tcPr>
            <w:tcW w:w="3262" w:type="dxa"/>
            <w:gridSpan w:val="2"/>
            <w:shd w:val="clear" w:color="auto" w:fill="auto"/>
            <w:tcMar>
              <w:top w:w="105" w:type="dxa"/>
              <w:left w:w="105" w:type="dxa"/>
              <w:bottom w:w="105" w:type="dxa"/>
              <w:right w:w="105" w:type="dxa"/>
            </w:tcMar>
            <w:vAlign w:val="center"/>
          </w:tcPr>
          <w:p w14:paraId="679E6CCC" w14:textId="77777777" w:rsidR="00461A71" w:rsidRPr="00244F0A" w:rsidRDefault="00696C66" w:rsidP="00461A71">
            <w:pPr>
              <w:ind w:firstLine="0"/>
              <w:contextualSpacing/>
              <w:rPr>
                <w:rFonts w:eastAsia="Calibri" w:cs="Times New Roman"/>
                <w:szCs w:val="28"/>
                <w:lang w:eastAsia="ru-RU"/>
              </w:rPr>
            </w:pPr>
            <w:r>
              <w:rPr>
                <w:rFonts w:eastAsia="Calibri" w:cs="Times New Roman"/>
                <w:szCs w:val="28"/>
                <w:lang w:eastAsia="ru-RU"/>
              </w:rPr>
              <w:t>Первичные документы налогового учета</w:t>
            </w:r>
            <w:r w:rsidR="00461A71" w:rsidRPr="00244F0A">
              <w:rPr>
                <w:rFonts w:eastAsia="Calibri" w:cs="Times New Roman"/>
                <w:szCs w:val="28"/>
                <w:lang w:eastAsia="ru-RU"/>
              </w:rPr>
              <w:t xml:space="preserve"> </w:t>
            </w:r>
          </w:p>
        </w:tc>
        <w:tc>
          <w:tcPr>
            <w:tcW w:w="425" w:type="dxa"/>
            <w:gridSpan w:val="2"/>
            <w:shd w:val="clear" w:color="auto" w:fill="auto"/>
            <w:vAlign w:val="center"/>
          </w:tcPr>
          <w:p w14:paraId="43C0AC38" w14:textId="77777777" w:rsidR="00461A71" w:rsidRPr="00244F0A" w:rsidRDefault="00F74353" w:rsidP="00461A71">
            <w:pPr>
              <w:ind w:firstLine="0"/>
              <w:contextualSpacing/>
              <w:rPr>
                <w:rFonts w:eastAsia="Times New Roman" w:cs="Times New Roman"/>
                <w:szCs w:val="28"/>
                <w:lang w:eastAsia="ru-RU"/>
              </w:rPr>
            </w:pPr>
            <w:r>
              <w:rPr>
                <w:rFonts w:eastAsia="Times New Roman" w:cs="Times New Roman"/>
                <w:szCs w:val="28"/>
                <w:lang w:eastAsia="ru-RU"/>
              </w:rPr>
              <w:t>Г)</w:t>
            </w:r>
          </w:p>
        </w:tc>
        <w:tc>
          <w:tcPr>
            <w:tcW w:w="5503" w:type="dxa"/>
            <w:shd w:val="clear" w:color="auto" w:fill="auto"/>
            <w:tcMar>
              <w:top w:w="105" w:type="dxa"/>
              <w:left w:w="105" w:type="dxa"/>
              <w:bottom w:w="105" w:type="dxa"/>
              <w:right w:w="105" w:type="dxa"/>
            </w:tcMar>
            <w:vAlign w:val="center"/>
          </w:tcPr>
          <w:p w14:paraId="519BBF94" w14:textId="77777777" w:rsidR="00696C66" w:rsidRPr="00696C66" w:rsidRDefault="00696C66" w:rsidP="00696C66">
            <w:pPr>
              <w:ind w:firstLine="0"/>
              <w:contextualSpacing/>
              <w:rPr>
                <w:rFonts w:eastAsia="Calibri" w:cs="Times New Roman"/>
                <w:szCs w:val="28"/>
              </w:rPr>
            </w:pPr>
            <w:r>
              <w:rPr>
                <w:rFonts w:eastAsia="Calibri" w:cs="Times New Roman"/>
                <w:szCs w:val="28"/>
              </w:rPr>
              <w:t>С</w:t>
            </w:r>
            <w:r w:rsidRPr="00696C66">
              <w:rPr>
                <w:rFonts w:eastAsia="Calibri" w:cs="Times New Roman"/>
                <w:szCs w:val="28"/>
              </w:rPr>
              <w:t>чета-фактуры – для плательщиков налога на добавленную стоимость и акцизов;</w:t>
            </w:r>
            <w:r>
              <w:rPr>
                <w:rFonts w:eastAsia="Calibri" w:cs="Times New Roman"/>
                <w:szCs w:val="28"/>
              </w:rPr>
              <w:t xml:space="preserve"> </w:t>
            </w:r>
            <w:r w:rsidRPr="00696C66">
              <w:rPr>
                <w:rFonts w:eastAsia="Calibri" w:cs="Times New Roman"/>
                <w:szCs w:val="28"/>
              </w:rPr>
              <w:t xml:space="preserve">налоговой карточки по учету доходов и налога на доходы физических лиц – </w:t>
            </w:r>
            <w:proofErr w:type="gramStart"/>
            <w:r w:rsidRPr="00696C66">
              <w:rPr>
                <w:rFonts w:eastAsia="Calibri" w:cs="Times New Roman"/>
                <w:szCs w:val="28"/>
              </w:rPr>
              <w:t>для</w:t>
            </w:r>
            <w:proofErr w:type="gramEnd"/>
          </w:p>
          <w:p w14:paraId="5F11656F" w14:textId="77777777" w:rsidR="00696C66" w:rsidRPr="00696C66" w:rsidRDefault="00696C66" w:rsidP="00696C66">
            <w:pPr>
              <w:ind w:firstLine="0"/>
              <w:contextualSpacing/>
              <w:rPr>
                <w:rFonts w:eastAsia="Calibri" w:cs="Times New Roman"/>
                <w:szCs w:val="28"/>
              </w:rPr>
            </w:pPr>
            <w:r w:rsidRPr="00696C66">
              <w:rPr>
                <w:rFonts w:eastAsia="Calibri" w:cs="Times New Roman"/>
                <w:szCs w:val="28"/>
              </w:rPr>
              <w:t>налоговых агентов на доходы физических лиц;</w:t>
            </w:r>
            <w:r>
              <w:rPr>
                <w:rFonts w:eastAsia="Calibri" w:cs="Times New Roman"/>
                <w:szCs w:val="28"/>
              </w:rPr>
              <w:t xml:space="preserve"> </w:t>
            </w:r>
            <w:r w:rsidRPr="00696C66">
              <w:rPr>
                <w:rFonts w:eastAsia="Calibri" w:cs="Times New Roman"/>
                <w:szCs w:val="28"/>
              </w:rPr>
              <w:t>карточек учета сумм начисленных выплат и иных вознаграждений, сумм</w:t>
            </w:r>
          </w:p>
          <w:p w14:paraId="396D36E8" w14:textId="77777777" w:rsidR="00696C66" w:rsidRPr="00696C66" w:rsidRDefault="00696C66" w:rsidP="00696C66">
            <w:pPr>
              <w:ind w:firstLine="0"/>
              <w:contextualSpacing/>
              <w:rPr>
                <w:rFonts w:eastAsia="Calibri" w:cs="Times New Roman"/>
                <w:szCs w:val="28"/>
              </w:rPr>
            </w:pPr>
            <w:r w:rsidRPr="00696C66">
              <w:rPr>
                <w:rFonts w:eastAsia="Calibri" w:cs="Times New Roman"/>
                <w:szCs w:val="28"/>
              </w:rPr>
              <w:t>начисленного единого социального налога, страховых взносов на обязательное пенсионное</w:t>
            </w:r>
            <w:r>
              <w:rPr>
                <w:rFonts w:eastAsia="Calibri" w:cs="Times New Roman"/>
                <w:szCs w:val="28"/>
              </w:rPr>
              <w:t xml:space="preserve"> </w:t>
            </w:r>
            <w:r w:rsidRPr="00696C66">
              <w:rPr>
                <w:rFonts w:eastAsia="Calibri" w:cs="Times New Roman"/>
                <w:szCs w:val="28"/>
              </w:rPr>
              <w:t>страхование (налогового вычета) – для налогоплательщиков единого социального налога и</w:t>
            </w:r>
            <w:r>
              <w:rPr>
                <w:rFonts w:eastAsia="Calibri" w:cs="Times New Roman"/>
                <w:szCs w:val="28"/>
              </w:rPr>
              <w:t xml:space="preserve"> </w:t>
            </w:r>
            <w:r w:rsidRPr="00696C66">
              <w:rPr>
                <w:rFonts w:eastAsia="Calibri" w:cs="Times New Roman"/>
                <w:szCs w:val="28"/>
              </w:rPr>
              <w:t>плательщиков страховых взносов на обязательное пенсионное страхование.</w:t>
            </w:r>
          </w:p>
          <w:p w14:paraId="2DE0251E" w14:textId="77777777" w:rsidR="00461A71" w:rsidRPr="00244F0A" w:rsidRDefault="00461A71" w:rsidP="00461A71">
            <w:pPr>
              <w:ind w:firstLine="0"/>
              <w:contextualSpacing/>
              <w:rPr>
                <w:rFonts w:eastAsia="Calibri" w:cs="Times New Roman"/>
                <w:szCs w:val="28"/>
              </w:rPr>
            </w:pPr>
          </w:p>
        </w:tc>
      </w:tr>
    </w:tbl>
    <w:p w14:paraId="1EF6A7C8" w14:textId="77777777" w:rsidR="00461A71" w:rsidRDefault="00461A71" w:rsidP="00AD7916"/>
    <w:p w14:paraId="778F71F4" w14:textId="77777777" w:rsidR="00AD7916" w:rsidRDefault="00AD7916" w:rsidP="00AD7916">
      <w:r>
        <w:t xml:space="preserve">Правильный ответ: </w:t>
      </w:r>
    </w:p>
    <w:tbl>
      <w:tblPr>
        <w:tblStyle w:val="11"/>
        <w:tblW w:w="0" w:type="auto"/>
        <w:tblLook w:val="04A0" w:firstRow="1" w:lastRow="0" w:firstColumn="1" w:lastColumn="0" w:noHBand="0" w:noVBand="1"/>
      </w:tblPr>
      <w:tblGrid>
        <w:gridCol w:w="2406"/>
        <w:gridCol w:w="2407"/>
        <w:gridCol w:w="2407"/>
        <w:gridCol w:w="2407"/>
      </w:tblGrid>
      <w:tr w:rsidR="00461A71" w14:paraId="6B2FE7BA" w14:textId="77777777" w:rsidTr="003374E6">
        <w:tc>
          <w:tcPr>
            <w:tcW w:w="2406" w:type="dxa"/>
          </w:tcPr>
          <w:p w14:paraId="551396B9" w14:textId="77777777" w:rsidR="00461A71" w:rsidRPr="00244F0A" w:rsidRDefault="00F74353" w:rsidP="00603B34">
            <w:pPr>
              <w:ind w:firstLine="0"/>
              <w:contextualSpacing/>
              <w:jc w:val="center"/>
              <w:rPr>
                <w:szCs w:val="28"/>
              </w:rPr>
            </w:pPr>
            <w:r>
              <w:rPr>
                <w:szCs w:val="28"/>
              </w:rPr>
              <w:t>1</w:t>
            </w:r>
          </w:p>
        </w:tc>
        <w:tc>
          <w:tcPr>
            <w:tcW w:w="2407" w:type="dxa"/>
          </w:tcPr>
          <w:p w14:paraId="6B8A256D" w14:textId="77777777" w:rsidR="00461A71" w:rsidRPr="00244F0A" w:rsidRDefault="00F74353" w:rsidP="00603B34">
            <w:pPr>
              <w:ind w:firstLine="0"/>
              <w:contextualSpacing/>
              <w:jc w:val="center"/>
              <w:rPr>
                <w:szCs w:val="28"/>
              </w:rPr>
            </w:pPr>
            <w:r>
              <w:rPr>
                <w:szCs w:val="28"/>
              </w:rPr>
              <w:t>2</w:t>
            </w:r>
          </w:p>
        </w:tc>
        <w:tc>
          <w:tcPr>
            <w:tcW w:w="2407" w:type="dxa"/>
          </w:tcPr>
          <w:p w14:paraId="2DCAA7DB" w14:textId="77777777" w:rsidR="00461A71" w:rsidRPr="00244F0A" w:rsidRDefault="00F74353" w:rsidP="00603B34">
            <w:pPr>
              <w:ind w:firstLine="0"/>
              <w:contextualSpacing/>
              <w:jc w:val="center"/>
              <w:rPr>
                <w:szCs w:val="28"/>
              </w:rPr>
            </w:pPr>
            <w:r>
              <w:rPr>
                <w:szCs w:val="28"/>
              </w:rPr>
              <w:t>3</w:t>
            </w:r>
          </w:p>
        </w:tc>
        <w:tc>
          <w:tcPr>
            <w:tcW w:w="2407" w:type="dxa"/>
          </w:tcPr>
          <w:p w14:paraId="52964DB5" w14:textId="77777777" w:rsidR="00461A71" w:rsidRPr="00244F0A" w:rsidRDefault="00F74353" w:rsidP="00603B34">
            <w:pPr>
              <w:ind w:firstLine="0"/>
              <w:contextualSpacing/>
              <w:jc w:val="center"/>
              <w:rPr>
                <w:szCs w:val="28"/>
              </w:rPr>
            </w:pPr>
            <w:r>
              <w:rPr>
                <w:szCs w:val="28"/>
              </w:rPr>
              <w:t>4</w:t>
            </w:r>
          </w:p>
        </w:tc>
      </w:tr>
      <w:tr w:rsidR="00461A71" w14:paraId="4B97967E" w14:textId="77777777" w:rsidTr="003374E6">
        <w:tc>
          <w:tcPr>
            <w:tcW w:w="2406" w:type="dxa"/>
          </w:tcPr>
          <w:p w14:paraId="27D9B5A5" w14:textId="77777777" w:rsidR="00461A71" w:rsidRPr="006224C5" w:rsidRDefault="00696C66" w:rsidP="00461A71">
            <w:pPr>
              <w:ind w:firstLine="0"/>
              <w:jc w:val="center"/>
            </w:pPr>
            <w:r>
              <w:t>В</w:t>
            </w:r>
          </w:p>
        </w:tc>
        <w:tc>
          <w:tcPr>
            <w:tcW w:w="2407" w:type="dxa"/>
          </w:tcPr>
          <w:p w14:paraId="661A4425" w14:textId="77777777" w:rsidR="00461A71" w:rsidRDefault="00F74353" w:rsidP="00461A71">
            <w:pPr>
              <w:ind w:firstLine="0"/>
              <w:jc w:val="center"/>
            </w:pPr>
            <w:r>
              <w:t>А</w:t>
            </w:r>
          </w:p>
        </w:tc>
        <w:tc>
          <w:tcPr>
            <w:tcW w:w="2407" w:type="dxa"/>
          </w:tcPr>
          <w:p w14:paraId="18B52B0B" w14:textId="77777777" w:rsidR="00461A71" w:rsidRDefault="00696C66" w:rsidP="00461A71">
            <w:pPr>
              <w:ind w:firstLine="0"/>
              <w:jc w:val="center"/>
            </w:pPr>
            <w:r>
              <w:t>Б</w:t>
            </w:r>
          </w:p>
        </w:tc>
        <w:tc>
          <w:tcPr>
            <w:tcW w:w="2407" w:type="dxa"/>
          </w:tcPr>
          <w:p w14:paraId="7940F22D" w14:textId="77777777" w:rsidR="00461A71" w:rsidRDefault="00696C66" w:rsidP="00461A71">
            <w:pPr>
              <w:ind w:firstLine="0"/>
              <w:jc w:val="center"/>
            </w:pPr>
            <w:r>
              <w:t>Г</w:t>
            </w:r>
          </w:p>
        </w:tc>
      </w:tr>
    </w:tbl>
    <w:p w14:paraId="11753A37" w14:textId="77777777" w:rsidR="00AD7916" w:rsidRDefault="00AD7916" w:rsidP="002B76E5">
      <w:r>
        <w:t>Компетенции (индикаторы):</w:t>
      </w:r>
      <w:r w:rsidR="002B76E5">
        <w:t xml:space="preserve"> ПК-1.1, ПК-1.3, ПК-1.5</w:t>
      </w:r>
    </w:p>
    <w:p w14:paraId="59470CAC" w14:textId="77777777" w:rsidR="00AD7916" w:rsidRDefault="00AD7916" w:rsidP="00721A69"/>
    <w:p w14:paraId="15BE0146" w14:textId="77777777" w:rsidR="006E7111" w:rsidRDefault="006E7111" w:rsidP="006E7111">
      <w:r>
        <w:t>5. Установите правильное соответствие. Каждому элементу левого столбца соответствует только один элемент правого столбца.</w:t>
      </w:r>
    </w:p>
    <w:tbl>
      <w:tblPr>
        <w:tblpPr w:leftFromText="180" w:rightFromText="180" w:vertAnchor="text" w:tblpY="1"/>
        <w:tblOverlap w:val="never"/>
        <w:tblW w:w="9503" w:type="dxa"/>
        <w:tblLayout w:type="fixed"/>
        <w:tblCellMar>
          <w:left w:w="0" w:type="dxa"/>
          <w:right w:w="0" w:type="dxa"/>
        </w:tblCellMar>
        <w:tblLook w:val="04A0" w:firstRow="1" w:lastRow="0" w:firstColumn="1" w:lastColumn="0" w:noHBand="0" w:noVBand="1"/>
      </w:tblPr>
      <w:tblGrid>
        <w:gridCol w:w="289"/>
        <w:gridCol w:w="24"/>
        <w:gridCol w:w="3236"/>
        <w:gridCol w:w="26"/>
        <w:gridCol w:w="399"/>
        <w:gridCol w:w="26"/>
        <w:gridCol w:w="5503"/>
      </w:tblGrid>
      <w:tr w:rsidR="00F74353" w:rsidRPr="00244F0A" w14:paraId="41588169" w14:textId="77777777" w:rsidTr="00156B29">
        <w:trPr>
          <w:trHeight w:val="195"/>
          <w:tblHeader/>
        </w:trPr>
        <w:tc>
          <w:tcPr>
            <w:tcW w:w="289" w:type="dxa"/>
            <w:shd w:val="clear" w:color="auto" w:fill="auto"/>
          </w:tcPr>
          <w:p w14:paraId="3543854A" w14:textId="77777777" w:rsidR="00F74353" w:rsidRPr="00244F0A" w:rsidRDefault="00F74353" w:rsidP="00156B29">
            <w:pPr>
              <w:ind w:firstLine="0"/>
              <w:contextualSpacing/>
              <w:jc w:val="center"/>
              <w:rPr>
                <w:rFonts w:eastAsia="Times New Roman" w:cs="Times New Roman"/>
                <w:bCs/>
                <w:szCs w:val="28"/>
                <w:lang w:eastAsia="ru-RU"/>
              </w:rPr>
            </w:pPr>
          </w:p>
        </w:tc>
        <w:tc>
          <w:tcPr>
            <w:tcW w:w="3260" w:type="dxa"/>
            <w:gridSpan w:val="2"/>
            <w:shd w:val="clear" w:color="auto" w:fill="auto"/>
          </w:tcPr>
          <w:p w14:paraId="7A5D3DD3" w14:textId="77777777" w:rsidR="00F74353" w:rsidRPr="00244F0A" w:rsidRDefault="00156B29" w:rsidP="00156B29">
            <w:pPr>
              <w:ind w:firstLine="0"/>
              <w:contextualSpacing/>
              <w:jc w:val="center"/>
              <w:rPr>
                <w:rFonts w:eastAsia="Times New Roman" w:cs="Times New Roman"/>
                <w:bCs/>
                <w:szCs w:val="28"/>
                <w:lang w:eastAsia="ru-RU"/>
              </w:rPr>
            </w:pPr>
            <w:r>
              <w:rPr>
                <w:rFonts w:eastAsia="Times New Roman" w:cs="Times New Roman"/>
                <w:bCs/>
                <w:szCs w:val="28"/>
                <w:lang w:eastAsia="ru-RU"/>
              </w:rPr>
              <w:t>Понятие</w:t>
            </w:r>
          </w:p>
        </w:tc>
        <w:tc>
          <w:tcPr>
            <w:tcW w:w="425" w:type="dxa"/>
            <w:gridSpan w:val="2"/>
            <w:shd w:val="clear" w:color="auto" w:fill="auto"/>
          </w:tcPr>
          <w:p w14:paraId="6619AE9A" w14:textId="77777777" w:rsidR="00F74353" w:rsidRPr="00244F0A" w:rsidRDefault="00F74353" w:rsidP="00156B29">
            <w:pPr>
              <w:ind w:firstLine="0"/>
              <w:contextualSpacing/>
              <w:jc w:val="center"/>
              <w:rPr>
                <w:rFonts w:eastAsia="Times New Roman" w:cs="Times New Roman"/>
                <w:bCs/>
                <w:szCs w:val="28"/>
                <w:lang w:eastAsia="ru-RU"/>
              </w:rPr>
            </w:pPr>
          </w:p>
        </w:tc>
        <w:tc>
          <w:tcPr>
            <w:tcW w:w="5529" w:type="dxa"/>
            <w:gridSpan w:val="2"/>
            <w:shd w:val="clear" w:color="auto" w:fill="auto"/>
          </w:tcPr>
          <w:p w14:paraId="024C39F8" w14:textId="77777777" w:rsidR="00F74353" w:rsidRPr="00244F0A" w:rsidRDefault="00156B29" w:rsidP="00156B29">
            <w:pPr>
              <w:ind w:firstLine="0"/>
              <w:contextualSpacing/>
              <w:jc w:val="center"/>
              <w:rPr>
                <w:rFonts w:eastAsia="Times New Roman" w:cs="Times New Roman"/>
                <w:bCs/>
                <w:szCs w:val="28"/>
                <w:lang w:eastAsia="ru-RU"/>
              </w:rPr>
            </w:pPr>
            <w:r>
              <w:rPr>
                <w:rFonts w:eastAsia="Times New Roman" w:cs="Times New Roman"/>
                <w:bCs/>
                <w:szCs w:val="28"/>
                <w:lang w:eastAsia="ru-RU"/>
              </w:rPr>
              <w:t>Характеристика понятия</w:t>
            </w:r>
          </w:p>
        </w:tc>
      </w:tr>
      <w:tr w:rsidR="00461A71" w:rsidRPr="00244F0A" w14:paraId="388B9CBC" w14:textId="77777777" w:rsidTr="00156B29">
        <w:trPr>
          <w:trHeight w:val="656"/>
        </w:trPr>
        <w:tc>
          <w:tcPr>
            <w:tcW w:w="313" w:type="dxa"/>
            <w:gridSpan w:val="2"/>
            <w:shd w:val="clear" w:color="auto" w:fill="auto"/>
            <w:vAlign w:val="center"/>
            <w:hideMark/>
          </w:tcPr>
          <w:p w14:paraId="7B697A53" w14:textId="77777777" w:rsidR="00461A71" w:rsidRPr="00244F0A" w:rsidRDefault="00F74353" w:rsidP="00156B29">
            <w:pPr>
              <w:autoSpaceDE w:val="0"/>
              <w:autoSpaceDN w:val="0"/>
              <w:adjustRightInd w:val="0"/>
              <w:ind w:firstLine="0"/>
              <w:contextualSpacing/>
              <w:rPr>
                <w:rFonts w:eastAsia="Times New Roman" w:cs="Times New Roman"/>
                <w:szCs w:val="28"/>
              </w:rPr>
            </w:pPr>
            <w:r>
              <w:rPr>
                <w:rFonts w:eastAsia="Times New Roman" w:cs="Times New Roman"/>
                <w:szCs w:val="28"/>
              </w:rPr>
              <w:t>1)</w:t>
            </w:r>
          </w:p>
        </w:tc>
        <w:tc>
          <w:tcPr>
            <w:tcW w:w="3262" w:type="dxa"/>
            <w:gridSpan w:val="2"/>
            <w:shd w:val="clear" w:color="auto" w:fill="auto"/>
            <w:tcMar>
              <w:top w:w="105" w:type="dxa"/>
              <w:left w:w="105" w:type="dxa"/>
              <w:bottom w:w="105" w:type="dxa"/>
              <w:right w:w="105" w:type="dxa"/>
            </w:tcMar>
            <w:vAlign w:val="center"/>
          </w:tcPr>
          <w:p w14:paraId="1886C98D" w14:textId="77777777" w:rsidR="00461A71" w:rsidRPr="00244F0A" w:rsidRDefault="00156B29" w:rsidP="00156B29">
            <w:pPr>
              <w:ind w:firstLine="0"/>
              <w:contextualSpacing/>
              <w:rPr>
                <w:rFonts w:eastAsia="Calibri" w:cs="Times New Roman"/>
                <w:szCs w:val="28"/>
                <w:lang w:eastAsia="ru-RU"/>
              </w:rPr>
            </w:pPr>
            <w:r>
              <w:rPr>
                <w:rFonts w:eastAsia="Calibri" w:cs="Times New Roman"/>
                <w:szCs w:val="28"/>
                <w:lang w:eastAsia="ru-RU"/>
              </w:rPr>
              <w:t>Объекты налогового учета</w:t>
            </w:r>
          </w:p>
        </w:tc>
        <w:tc>
          <w:tcPr>
            <w:tcW w:w="425" w:type="dxa"/>
            <w:gridSpan w:val="2"/>
            <w:shd w:val="clear" w:color="auto" w:fill="auto"/>
            <w:vAlign w:val="center"/>
          </w:tcPr>
          <w:p w14:paraId="05EEE265" w14:textId="77777777" w:rsidR="00461A71" w:rsidRPr="00244F0A" w:rsidRDefault="00F74353" w:rsidP="00156B29">
            <w:pPr>
              <w:ind w:firstLine="0"/>
              <w:contextualSpacing/>
              <w:rPr>
                <w:rFonts w:eastAsia="Times New Roman" w:cs="Times New Roman"/>
                <w:szCs w:val="28"/>
                <w:lang w:eastAsia="ru-RU"/>
              </w:rPr>
            </w:pPr>
            <w:r>
              <w:rPr>
                <w:rFonts w:eastAsia="Times New Roman" w:cs="Times New Roman"/>
                <w:szCs w:val="28"/>
                <w:lang w:eastAsia="ru-RU"/>
              </w:rPr>
              <w:t>А)</w:t>
            </w:r>
          </w:p>
        </w:tc>
        <w:tc>
          <w:tcPr>
            <w:tcW w:w="5503" w:type="dxa"/>
            <w:shd w:val="clear" w:color="auto" w:fill="auto"/>
            <w:tcMar>
              <w:top w:w="105" w:type="dxa"/>
              <w:left w:w="105" w:type="dxa"/>
              <w:bottom w:w="105" w:type="dxa"/>
              <w:right w:w="105" w:type="dxa"/>
            </w:tcMar>
            <w:vAlign w:val="center"/>
          </w:tcPr>
          <w:p w14:paraId="386FEAB3" w14:textId="77777777" w:rsidR="00461A71" w:rsidRPr="00244F0A" w:rsidRDefault="00156B29" w:rsidP="00156B29">
            <w:pPr>
              <w:ind w:firstLine="0"/>
              <w:contextualSpacing/>
              <w:rPr>
                <w:rFonts w:eastAsia="Calibri" w:cs="Times New Roman"/>
                <w:szCs w:val="28"/>
              </w:rPr>
            </w:pPr>
            <w:r w:rsidRPr="00156B29">
              <w:rPr>
                <w:rFonts w:eastAsia="Calibri" w:cs="Times New Roman"/>
                <w:szCs w:val="28"/>
              </w:rPr>
              <w:t>это информация, которая формируется для определения налоговой базы.</w:t>
            </w:r>
          </w:p>
        </w:tc>
      </w:tr>
      <w:tr w:rsidR="00461A71" w:rsidRPr="00244F0A" w14:paraId="1350A13F" w14:textId="77777777" w:rsidTr="00156B29">
        <w:tc>
          <w:tcPr>
            <w:tcW w:w="313" w:type="dxa"/>
            <w:gridSpan w:val="2"/>
            <w:shd w:val="clear" w:color="auto" w:fill="auto"/>
            <w:vAlign w:val="center"/>
            <w:hideMark/>
          </w:tcPr>
          <w:p w14:paraId="5F08AB9E" w14:textId="77777777" w:rsidR="00461A71" w:rsidRPr="00244F0A" w:rsidRDefault="00F74353" w:rsidP="00156B29">
            <w:pPr>
              <w:autoSpaceDE w:val="0"/>
              <w:autoSpaceDN w:val="0"/>
              <w:adjustRightInd w:val="0"/>
              <w:ind w:firstLine="0"/>
              <w:contextualSpacing/>
              <w:rPr>
                <w:rFonts w:eastAsia="Times New Roman" w:cs="Times New Roman"/>
                <w:szCs w:val="28"/>
              </w:rPr>
            </w:pPr>
            <w:r>
              <w:rPr>
                <w:rFonts w:eastAsia="Times New Roman" w:cs="Times New Roman"/>
                <w:szCs w:val="28"/>
              </w:rPr>
              <w:lastRenderedPageBreak/>
              <w:t>2)</w:t>
            </w:r>
          </w:p>
        </w:tc>
        <w:tc>
          <w:tcPr>
            <w:tcW w:w="3262" w:type="dxa"/>
            <w:gridSpan w:val="2"/>
            <w:shd w:val="clear" w:color="auto" w:fill="auto"/>
            <w:tcMar>
              <w:top w:w="105" w:type="dxa"/>
              <w:left w:w="105" w:type="dxa"/>
              <w:bottom w:w="105" w:type="dxa"/>
              <w:right w:w="105" w:type="dxa"/>
            </w:tcMar>
            <w:vAlign w:val="center"/>
          </w:tcPr>
          <w:p w14:paraId="6AACA5A3" w14:textId="77777777" w:rsidR="00461A71" w:rsidRPr="00244F0A" w:rsidRDefault="00156B29" w:rsidP="00156B29">
            <w:pPr>
              <w:ind w:firstLine="0"/>
              <w:contextualSpacing/>
              <w:rPr>
                <w:rFonts w:eastAsia="Calibri" w:cs="Times New Roman"/>
                <w:szCs w:val="28"/>
                <w:lang w:eastAsia="ru-RU"/>
              </w:rPr>
            </w:pPr>
            <w:r>
              <w:rPr>
                <w:rFonts w:eastAsia="Calibri" w:cs="Times New Roman"/>
                <w:szCs w:val="28"/>
                <w:lang w:eastAsia="ru-RU"/>
              </w:rPr>
              <w:t>Единицы налогового учета</w:t>
            </w:r>
          </w:p>
        </w:tc>
        <w:tc>
          <w:tcPr>
            <w:tcW w:w="425" w:type="dxa"/>
            <w:gridSpan w:val="2"/>
            <w:shd w:val="clear" w:color="auto" w:fill="auto"/>
            <w:vAlign w:val="center"/>
          </w:tcPr>
          <w:p w14:paraId="7C5B44DD" w14:textId="77777777" w:rsidR="00461A71" w:rsidRPr="00244F0A" w:rsidRDefault="00F74353" w:rsidP="00156B29">
            <w:pPr>
              <w:ind w:firstLine="0"/>
              <w:contextualSpacing/>
              <w:rPr>
                <w:rFonts w:eastAsia="Times New Roman" w:cs="Times New Roman"/>
                <w:szCs w:val="28"/>
                <w:lang w:eastAsia="ru-RU"/>
              </w:rPr>
            </w:pPr>
            <w:r>
              <w:rPr>
                <w:rFonts w:eastAsia="Times New Roman" w:cs="Times New Roman"/>
                <w:szCs w:val="28"/>
                <w:lang w:eastAsia="ru-RU"/>
              </w:rPr>
              <w:t>Б)</w:t>
            </w:r>
          </w:p>
        </w:tc>
        <w:tc>
          <w:tcPr>
            <w:tcW w:w="5503" w:type="dxa"/>
            <w:shd w:val="clear" w:color="auto" w:fill="auto"/>
            <w:tcMar>
              <w:top w:w="105" w:type="dxa"/>
              <w:left w:w="105" w:type="dxa"/>
              <w:bottom w:w="105" w:type="dxa"/>
              <w:right w:w="105" w:type="dxa"/>
            </w:tcMar>
            <w:vAlign w:val="center"/>
          </w:tcPr>
          <w:p w14:paraId="546DCCA4" w14:textId="77777777" w:rsidR="00461A71" w:rsidRPr="00244F0A" w:rsidRDefault="00156B29" w:rsidP="00156B29">
            <w:pPr>
              <w:ind w:firstLine="0"/>
              <w:contextualSpacing/>
              <w:rPr>
                <w:rFonts w:eastAsia="Calibri" w:cs="Times New Roman"/>
                <w:szCs w:val="28"/>
              </w:rPr>
            </w:pPr>
            <w:r>
              <w:rPr>
                <w:rFonts w:eastAsia="Calibri" w:cs="Times New Roman"/>
                <w:szCs w:val="28"/>
              </w:rPr>
              <w:t>Различные активы, с которых можно взять налог</w:t>
            </w:r>
            <w:r w:rsidR="00461A71" w:rsidRPr="00244F0A">
              <w:rPr>
                <w:rFonts w:eastAsia="Calibri" w:cs="Times New Roman"/>
                <w:szCs w:val="28"/>
              </w:rPr>
              <w:t xml:space="preserve"> </w:t>
            </w:r>
          </w:p>
        </w:tc>
      </w:tr>
      <w:tr w:rsidR="00461A71" w:rsidRPr="00244F0A" w14:paraId="6496DD50" w14:textId="77777777" w:rsidTr="00156B29">
        <w:tc>
          <w:tcPr>
            <w:tcW w:w="313" w:type="dxa"/>
            <w:gridSpan w:val="2"/>
            <w:shd w:val="clear" w:color="auto" w:fill="auto"/>
            <w:vAlign w:val="center"/>
            <w:hideMark/>
          </w:tcPr>
          <w:p w14:paraId="1746B66C" w14:textId="77777777" w:rsidR="00461A71" w:rsidRPr="00244F0A" w:rsidRDefault="00F74353" w:rsidP="00156B29">
            <w:pPr>
              <w:autoSpaceDE w:val="0"/>
              <w:autoSpaceDN w:val="0"/>
              <w:adjustRightInd w:val="0"/>
              <w:ind w:firstLine="0"/>
              <w:contextualSpacing/>
              <w:rPr>
                <w:rFonts w:eastAsia="Times New Roman" w:cs="Times New Roman"/>
                <w:szCs w:val="28"/>
              </w:rPr>
            </w:pPr>
            <w:r>
              <w:rPr>
                <w:rFonts w:eastAsia="Times New Roman" w:cs="Times New Roman"/>
                <w:szCs w:val="28"/>
              </w:rPr>
              <w:t>3)</w:t>
            </w:r>
          </w:p>
        </w:tc>
        <w:tc>
          <w:tcPr>
            <w:tcW w:w="3262" w:type="dxa"/>
            <w:gridSpan w:val="2"/>
            <w:shd w:val="clear" w:color="auto" w:fill="auto"/>
            <w:tcMar>
              <w:top w:w="105" w:type="dxa"/>
              <w:left w:w="105" w:type="dxa"/>
              <w:bottom w:w="105" w:type="dxa"/>
              <w:right w:w="105" w:type="dxa"/>
            </w:tcMar>
            <w:vAlign w:val="center"/>
          </w:tcPr>
          <w:p w14:paraId="0ED0FA1F" w14:textId="77777777" w:rsidR="00461A71" w:rsidRPr="00244F0A" w:rsidRDefault="00156B29" w:rsidP="00156B29">
            <w:pPr>
              <w:ind w:firstLine="0"/>
              <w:contextualSpacing/>
              <w:rPr>
                <w:rFonts w:eastAsia="Calibri" w:cs="Times New Roman"/>
                <w:szCs w:val="28"/>
                <w:lang w:eastAsia="ru-RU"/>
              </w:rPr>
            </w:pPr>
            <w:r>
              <w:rPr>
                <w:rFonts w:eastAsia="Calibri" w:cs="Times New Roman"/>
                <w:szCs w:val="28"/>
                <w:lang w:eastAsia="ru-RU"/>
              </w:rPr>
              <w:t>Данные налогового учета</w:t>
            </w:r>
          </w:p>
        </w:tc>
        <w:tc>
          <w:tcPr>
            <w:tcW w:w="425" w:type="dxa"/>
            <w:gridSpan w:val="2"/>
            <w:shd w:val="clear" w:color="auto" w:fill="auto"/>
            <w:vAlign w:val="center"/>
          </w:tcPr>
          <w:p w14:paraId="0218232C" w14:textId="77777777" w:rsidR="00461A71" w:rsidRPr="00244F0A" w:rsidRDefault="00F74353" w:rsidP="00156B29">
            <w:pPr>
              <w:ind w:firstLine="0"/>
              <w:contextualSpacing/>
              <w:rPr>
                <w:rFonts w:eastAsia="Times New Roman" w:cs="Times New Roman"/>
                <w:szCs w:val="28"/>
                <w:lang w:eastAsia="ru-RU"/>
              </w:rPr>
            </w:pPr>
            <w:r>
              <w:rPr>
                <w:rFonts w:eastAsia="Times New Roman" w:cs="Times New Roman"/>
                <w:szCs w:val="28"/>
                <w:lang w:eastAsia="ru-RU"/>
              </w:rPr>
              <w:t>В)</w:t>
            </w:r>
          </w:p>
        </w:tc>
        <w:tc>
          <w:tcPr>
            <w:tcW w:w="5503" w:type="dxa"/>
            <w:shd w:val="clear" w:color="auto" w:fill="auto"/>
            <w:tcMar>
              <w:top w:w="105" w:type="dxa"/>
              <w:left w:w="105" w:type="dxa"/>
              <w:bottom w:w="105" w:type="dxa"/>
              <w:right w:w="105" w:type="dxa"/>
            </w:tcMar>
            <w:vAlign w:val="center"/>
          </w:tcPr>
          <w:p w14:paraId="730A1364" w14:textId="77777777" w:rsidR="00461A71" w:rsidRPr="00244F0A" w:rsidRDefault="00156B29" w:rsidP="00156B29">
            <w:pPr>
              <w:ind w:firstLine="0"/>
              <w:contextualSpacing/>
              <w:rPr>
                <w:rFonts w:eastAsia="Calibri" w:cs="Times New Roman"/>
                <w:szCs w:val="28"/>
              </w:rPr>
            </w:pPr>
            <w:r w:rsidRPr="00156B29">
              <w:rPr>
                <w:rFonts w:eastAsia="Calibri" w:cs="Times New Roman"/>
                <w:szCs w:val="28"/>
              </w:rPr>
              <w:t>это объекты налогового учёта, информация о которых используется более одного отчётного (налогового) периода</w:t>
            </w:r>
          </w:p>
        </w:tc>
      </w:tr>
    </w:tbl>
    <w:p w14:paraId="0AB52BE5" w14:textId="77777777" w:rsidR="00461A71" w:rsidRPr="00244F0A" w:rsidRDefault="00156B29" w:rsidP="00461A71">
      <w:pPr>
        <w:contextualSpacing/>
        <w:rPr>
          <w:szCs w:val="28"/>
          <w:shd w:val="clear" w:color="auto" w:fill="FFFFFF"/>
        </w:rPr>
      </w:pPr>
      <w:r>
        <w:rPr>
          <w:szCs w:val="28"/>
          <w:shd w:val="clear" w:color="auto" w:fill="FFFFFF"/>
        </w:rPr>
        <w:br w:type="textWrapping" w:clear="all"/>
      </w:r>
    </w:p>
    <w:p w14:paraId="63619DE5" w14:textId="77777777" w:rsidR="006E7111" w:rsidRDefault="006E7111" w:rsidP="006E7111">
      <w:r>
        <w:t xml:space="preserve">Правильный ответ: </w:t>
      </w:r>
    </w:p>
    <w:tbl>
      <w:tblPr>
        <w:tblStyle w:val="11"/>
        <w:tblW w:w="0" w:type="auto"/>
        <w:tblLook w:val="04A0" w:firstRow="1" w:lastRow="0" w:firstColumn="1" w:lastColumn="0" w:noHBand="0" w:noVBand="1"/>
      </w:tblPr>
      <w:tblGrid>
        <w:gridCol w:w="2406"/>
        <w:gridCol w:w="2407"/>
        <w:gridCol w:w="2407"/>
      </w:tblGrid>
      <w:tr w:rsidR="00461A71" w14:paraId="6063F2E4" w14:textId="77777777" w:rsidTr="003374E6">
        <w:tc>
          <w:tcPr>
            <w:tcW w:w="2406" w:type="dxa"/>
          </w:tcPr>
          <w:p w14:paraId="32F352C1" w14:textId="77777777" w:rsidR="00461A71" w:rsidRPr="00244F0A" w:rsidRDefault="00F74353" w:rsidP="00603B34">
            <w:pPr>
              <w:ind w:firstLine="0"/>
              <w:contextualSpacing/>
              <w:jc w:val="center"/>
              <w:rPr>
                <w:szCs w:val="28"/>
              </w:rPr>
            </w:pPr>
            <w:r>
              <w:rPr>
                <w:szCs w:val="28"/>
              </w:rPr>
              <w:t>1</w:t>
            </w:r>
          </w:p>
        </w:tc>
        <w:tc>
          <w:tcPr>
            <w:tcW w:w="2407" w:type="dxa"/>
          </w:tcPr>
          <w:p w14:paraId="3BBA738E" w14:textId="77777777" w:rsidR="00461A71" w:rsidRPr="00244F0A" w:rsidRDefault="00F74353" w:rsidP="00603B34">
            <w:pPr>
              <w:ind w:firstLine="0"/>
              <w:contextualSpacing/>
              <w:jc w:val="center"/>
              <w:rPr>
                <w:szCs w:val="28"/>
              </w:rPr>
            </w:pPr>
            <w:r>
              <w:rPr>
                <w:szCs w:val="28"/>
              </w:rPr>
              <w:t>2</w:t>
            </w:r>
          </w:p>
        </w:tc>
        <w:tc>
          <w:tcPr>
            <w:tcW w:w="2407" w:type="dxa"/>
          </w:tcPr>
          <w:p w14:paraId="7AEFE653" w14:textId="77777777" w:rsidR="00461A71" w:rsidRPr="00244F0A" w:rsidRDefault="00F74353" w:rsidP="00603B34">
            <w:pPr>
              <w:ind w:firstLine="0"/>
              <w:contextualSpacing/>
              <w:jc w:val="center"/>
              <w:rPr>
                <w:szCs w:val="28"/>
              </w:rPr>
            </w:pPr>
            <w:r>
              <w:rPr>
                <w:szCs w:val="28"/>
              </w:rPr>
              <w:t>3</w:t>
            </w:r>
          </w:p>
        </w:tc>
      </w:tr>
      <w:tr w:rsidR="00461A71" w14:paraId="1EAB3CC2" w14:textId="77777777" w:rsidTr="003374E6">
        <w:tc>
          <w:tcPr>
            <w:tcW w:w="2406" w:type="dxa"/>
          </w:tcPr>
          <w:p w14:paraId="7569EEAA" w14:textId="77777777" w:rsidR="00461A71" w:rsidRPr="006D7C9D" w:rsidRDefault="00F74353" w:rsidP="00461A71">
            <w:pPr>
              <w:ind w:firstLine="0"/>
              <w:jc w:val="center"/>
            </w:pPr>
            <w:r>
              <w:t>Б</w:t>
            </w:r>
          </w:p>
        </w:tc>
        <w:tc>
          <w:tcPr>
            <w:tcW w:w="2407" w:type="dxa"/>
          </w:tcPr>
          <w:p w14:paraId="7BF5E7CA" w14:textId="77777777" w:rsidR="00461A71" w:rsidRPr="006D7C9D" w:rsidRDefault="00F74353" w:rsidP="00461A71">
            <w:pPr>
              <w:ind w:firstLine="0"/>
              <w:jc w:val="center"/>
            </w:pPr>
            <w:r>
              <w:t>В</w:t>
            </w:r>
          </w:p>
        </w:tc>
        <w:tc>
          <w:tcPr>
            <w:tcW w:w="2407" w:type="dxa"/>
          </w:tcPr>
          <w:p w14:paraId="23CA304A" w14:textId="77777777" w:rsidR="00461A71" w:rsidRDefault="00F74353" w:rsidP="00461A71">
            <w:pPr>
              <w:ind w:firstLine="0"/>
              <w:jc w:val="center"/>
            </w:pPr>
            <w:r>
              <w:t>А</w:t>
            </w:r>
          </w:p>
        </w:tc>
      </w:tr>
    </w:tbl>
    <w:p w14:paraId="2A46A8F5" w14:textId="77777777" w:rsidR="006E7111" w:rsidRDefault="006E7111" w:rsidP="002B76E5">
      <w:r>
        <w:t>Компетенции (индикаторы):</w:t>
      </w:r>
      <w:r w:rsidR="002B76E5">
        <w:t xml:space="preserve"> ПК-1.1, ПК-1.3, ПК-1.5</w:t>
      </w:r>
    </w:p>
    <w:p w14:paraId="73CC879B" w14:textId="77777777" w:rsidR="006E7111" w:rsidRDefault="006E7111" w:rsidP="006E7111"/>
    <w:p w14:paraId="087B45E4" w14:textId="77777777" w:rsidR="006E7111" w:rsidRDefault="006E7111" w:rsidP="006E7111">
      <w:r>
        <w:t>6. Установите правильное соответствие. Каждому элементу левого столбца соответствует только один элемент правого столбца.</w:t>
      </w:r>
    </w:p>
    <w:tbl>
      <w:tblPr>
        <w:tblW w:w="9503" w:type="dxa"/>
        <w:tblLayout w:type="fixed"/>
        <w:tblCellMar>
          <w:left w:w="0" w:type="dxa"/>
          <w:right w:w="0" w:type="dxa"/>
        </w:tblCellMar>
        <w:tblLook w:val="04A0" w:firstRow="1" w:lastRow="0" w:firstColumn="1" w:lastColumn="0" w:noHBand="0" w:noVBand="1"/>
      </w:tblPr>
      <w:tblGrid>
        <w:gridCol w:w="313"/>
        <w:gridCol w:w="3262"/>
        <w:gridCol w:w="425"/>
        <w:gridCol w:w="5503"/>
      </w:tblGrid>
      <w:tr w:rsidR="004105AB" w:rsidRPr="00244F0A" w14:paraId="4E5A8052" w14:textId="77777777" w:rsidTr="00F74353">
        <w:trPr>
          <w:trHeight w:val="195"/>
          <w:tblHeader/>
        </w:trPr>
        <w:tc>
          <w:tcPr>
            <w:tcW w:w="3575" w:type="dxa"/>
            <w:gridSpan w:val="2"/>
            <w:shd w:val="clear" w:color="auto" w:fill="auto"/>
          </w:tcPr>
          <w:p w14:paraId="7C34E39D" w14:textId="77777777" w:rsidR="004105AB" w:rsidRPr="00244F0A" w:rsidRDefault="00A931EB" w:rsidP="004105AB">
            <w:pPr>
              <w:ind w:firstLine="0"/>
              <w:contextualSpacing/>
              <w:jc w:val="center"/>
              <w:rPr>
                <w:rFonts w:eastAsia="Times New Roman" w:cs="Times New Roman"/>
                <w:bCs/>
                <w:szCs w:val="28"/>
                <w:lang w:eastAsia="ru-RU"/>
              </w:rPr>
            </w:pPr>
            <w:r>
              <w:rPr>
                <w:rFonts w:eastAsia="Times New Roman" w:cs="Times New Roman"/>
                <w:bCs/>
                <w:szCs w:val="28"/>
                <w:lang w:eastAsia="ru-RU"/>
              </w:rPr>
              <w:t>Метод</w:t>
            </w:r>
          </w:p>
        </w:tc>
        <w:tc>
          <w:tcPr>
            <w:tcW w:w="5928" w:type="dxa"/>
            <w:gridSpan w:val="2"/>
            <w:shd w:val="clear" w:color="auto" w:fill="auto"/>
          </w:tcPr>
          <w:p w14:paraId="140CE930" w14:textId="77777777" w:rsidR="004105AB" w:rsidRPr="00244F0A" w:rsidRDefault="004105AB" w:rsidP="004105AB">
            <w:pPr>
              <w:ind w:firstLine="0"/>
              <w:contextualSpacing/>
              <w:jc w:val="center"/>
              <w:rPr>
                <w:rFonts w:eastAsia="Times New Roman" w:cs="Times New Roman"/>
                <w:bCs/>
                <w:szCs w:val="28"/>
                <w:lang w:eastAsia="ru-RU"/>
              </w:rPr>
            </w:pPr>
            <w:r w:rsidRPr="00244F0A">
              <w:rPr>
                <w:rFonts w:eastAsia="Times New Roman" w:cs="Times New Roman"/>
                <w:bCs/>
                <w:szCs w:val="28"/>
                <w:lang w:eastAsia="ru-RU"/>
              </w:rPr>
              <w:t>Содержание</w:t>
            </w:r>
          </w:p>
        </w:tc>
      </w:tr>
      <w:tr w:rsidR="004105AB" w:rsidRPr="00244F0A" w14:paraId="5A1942C3" w14:textId="77777777" w:rsidTr="00F74353">
        <w:trPr>
          <w:trHeight w:val="656"/>
        </w:trPr>
        <w:tc>
          <w:tcPr>
            <w:tcW w:w="313" w:type="dxa"/>
            <w:shd w:val="clear" w:color="auto" w:fill="auto"/>
            <w:vAlign w:val="center"/>
          </w:tcPr>
          <w:p w14:paraId="00F9B83D" w14:textId="77777777" w:rsidR="004105AB" w:rsidRPr="00244F0A" w:rsidRDefault="00F74353" w:rsidP="004105AB">
            <w:pPr>
              <w:autoSpaceDE w:val="0"/>
              <w:autoSpaceDN w:val="0"/>
              <w:adjustRightInd w:val="0"/>
              <w:ind w:firstLine="0"/>
              <w:contextualSpacing/>
              <w:rPr>
                <w:rFonts w:eastAsia="Times New Roman" w:cs="Times New Roman"/>
                <w:szCs w:val="28"/>
              </w:rPr>
            </w:pPr>
            <w:r>
              <w:rPr>
                <w:rFonts w:eastAsia="Times New Roman" w:cs="Times New Roman"/>
                <w:szCs w:val="28"/>
              </w:rPr>
              <w:t>1)</w:t>
            </w:r>
          </w:p>
        </w:tc>
        <w:tc>
          <w:tcPr>
            <w:tcW w:w="3262" w:type="dxa"/>
            <w:shd w:val="clear" w:color="auto" w:fill="auto"/>
            <w:tcMar>
              <w:top w:w="105" w:type="dxa"/>
              <w:left w:w="105" w:type="dxa"/>
              <w:bottom w:w="105" w:type="dxa"/>
              <w:right w:w="105" w:type="dxa"/>
            </w:tcMar>
            <w:vAlign w:val="center"/>
          </w:tcPr>
          <w:p w14:paraId="071DA599" w14:textId="77777777" w:rsidR="004105AB" w:rsidRPr="00244F0A" w:rsidRDefault="00A931EB" w:rsidP="004105AB">
            <w:pPr>
              <w:ind w:firstLine="0"/>
              <w:contextualSpacing/>
              <w:rPr>
                <w:rFonts w:eastAsia="Calibri" w:cs="Times New Roman"/>
                <w:szCs w:val="28"/>
                <w:lang w:eastAsia="ru-RU"/>
              </w:rPr>
            </w:pPr>
            <w:r>
              <w:rPr>
                <w:rFonts w:eastAsia="Calibri" w:cs="Times New Roman"/>
                <w:szCs w:val="28"/>
                <w:lang w:eastAsia="ru-RU"/>
              </w:rPr>
              <w:t>Линейный метод начисления амортизации</w:t>
            </w:r>
          </w:p>
        </w:tc>
        <w:tc>
          <w:tcPr>
            <w:tcW w:w="425" w:type="dxa"/>
            <w:shd w:val="clear" w:color="auto" w:fill="auto"/>
            <w:vAlign w:val="center"/>
          </w:tcPr>
          <w:p w14:paraId="1766A338" w14:textId="77777777" w:rsidR="004105AB" w:rsidRPr="00244F0A" w:rsidRDefault="00F74353" w:rsidP="004105AB">
            <w:pPr>
              <w:ind w:firstLine="0"/>
              <w:contextualSpacing/>
              <w:rPr>
                <w:rFonts w:eastAsia="Times New Roman" w:cs="Times New Roman"/>
                <w:szCs w:val="28"/>
                <w:lang w:eastAsia="ru-RU"/>
              </w:rPr>
            </w:pPr>
            <w:r>
              <w:rPr>
                <w:rFonts w:eastAsia="Times New Roman" w:cs="Times New Roman"/>
                <w:szCs w:val="28"/>
                <w:lang w:eastAsia="ru-RU"/>
              </w:rPr>
              <w:t>А)</w:t>
            </w:r>
          </w:p>
        </w:tc>
        <w:tc>
          <w:tcPr>
            <w:tcW w:w="5503" w:type="dxa"/>
            <w:shd w:val="clear" w:color="auto" w:fill="auto"/>
            <w:tcMar>
              <w:top w:w="105" w:type="dxa"/>
              <w:left w:w="105" w:type="dxa"/>
              <w:bottom w:w="105" w:type="dxa"/>
              <w:right w:w="105" w:type="dxa"/>
            </w:tcMar>
            <w:vAlign w:val="center"/>
          </w:tcPr>
          <w:p w14:paraId="57906901" w14:textId="77777777" w:rsidR="004105AB" w:rsidRPr="00244F0A" w:rsidRDefault="00146C76" w:rsidP="004105AB">
            <w:pPr>
              <w:ind w:firstLine="0"/>
              <w:contextualSpacing/>
              <w:rPr>
                <w:rFonts w:eastAsia="Calibri" w:cs="Times New Roman"/>
                <w:szCs w:val="28"/>
              </w:rPr>
            </w:pPr>
            <w:r w:rsidRPr="00146C76">
              <w:rPr>
                <w:rFonts w:cs="Times New Roman"/>
                <w:szCs w:val="28"/>
              </w:rPr>
              <w:t>метод, применяемый в бухучете, который ускоряет амортизацию. Довольно часто он используется во всем мире. Сущность его состоит в том, что большая часть списания стоимости объектов основных сре</w:t>
            </w:r>
            <w:proofErr w:type="gramStart"/>
            <w:r w:rsidRPr="00146C76">
              <w:rPr>
                <w:rFonts w:cs="Times New Roman"/>
                <w:szCs w:val="28"/>
              </w:rPr>
              <w:t>дств пр</w:t>
            </w:r>
            <w:proofErr w:type="gramEnd"/>
            <w:r w:rsidRPr="00146C76">
              <w:rPr>
                <w:rFonts w:cs="Times New Roman"/>
                <w:szCs w:val="28"/>
              </w:rPr>
              <w:t>оисходит в самом начале его эксплуатации.</w:t>
            </w:r>
            <w:r>
              <w:t xml:space="preserve"> </w:t>
            </w:r>
          </w:p>
        </w:tc>
      </w:tr>
      <w:tr w:rsidR="004105AB" w:rsidRPr="00244F0A" w14:paraId="49934520" w14:textId="77777777" w:rsidTr="00F74353">
        <w:tc>
          <w:tcPr>
            <w:tcW w:w="313" w:type="dxa"/>
            <w:shd w:val="clear" w:color="auto" w:fill="auto"/>
            <w:vAlign w:val="center"/>
          </w:tcPr>
          <w:p w14:paraId="16230A82" w14:textId="77777777" w:rsidR="004105AB" w:rsidRPr="00F74353" w:rsidRDefault="00F74353" w:rsidP="004105AB">
            <w:pPr>
              <w:autoSpaceDE w:val="0"/>
              <w:autoSpaceDN w:val="0"/>
              <w:adjustRightInd w:val="0"/>
              <w:ind w:firstLine="0"/>
              <w:contextualSpacing/>
              <w:rPr>
                <w:rFonts w:eastAsia="Times New Roman" w:cs="Times New Roman"/>
                <w:szCs w:val="28"/>
              </w:rPr>
            </w:pPr>
            <w:r>
              <w:rPr>
                <w:rFonts w:eastAsia="Times New Roman" w:cs="Times New Roman"/>
                <w:szCs w:val="28"/>
              </w:rPr>
              <w:t>2)</w:t>
            </w:r>
          </w:p>
        </w:tc>
        <w:tc>
          <w:tcPr>
            <w:tcW w:w="3262" w:type="dxa"/>
            <w:shd w:val="clear" w:color="auto" w:fill="auto"/>
            <w:tcMar>
              <w:top w:w="105" w:type="dxa"/>
              <w:left w:w="105" w:type="dxa"/>
              <w:bottom w:w="105" w:type="dxa"/>
              <w:right w:w="105" w:type="dxa"/>
            </w:tcMar>
            <w:vAlign w:val="center"/>
          </w:tcPr>
          <w:p w14:paraId="5956E4A2" w14:textId="77777777" w:rsidR="004105AB" w:rsidRPr="00244F0A" w:rsidRDefault="00146C76" w:rsidP="004105AB">
            <w:pPr>
              <w:ind w:firstLine="0"/>
              <w:contextualSpacing/>
              <w:rPr>
                <w:rFonts w:eastAsia="Calibri" w:cs="Times New Roman"/>
                <w:szCs w:val="28"/>
                <w:lang w:eastAsia="ru-RU"/>
              </w:rPr>
            </w:pPr>
            <w:r>
              <w:rPr>
                <w:rFonts w:eastAsia="Calibri" w:cs="Times New Roman"/>
                <w:szCs w:val="28"/>
                <w:lang w:eastAsia="ru-RU"/>
              </w:rPr>
              <w:t xml:space="preserve"> Метод уменьшаемого остатка</w:t>
            </w:r>
          </w:p>
        </w:tc>
        <w:tc>
          <w:tcPr>
            <w:tcW w:w="425" w:type="dxa"/>
            <w:shd w:val="clear" w:color="auto" w:fill="auto"/>
            <w:vAlign w:val="center"/>
          </w:tcPr>
          <w:p w14:paraId="758DF8A9" w14:textId="77777777" w:rsidR="004105AB" w:rsidRPr="00244F0A" w:rsidRDefault="00F74353" w:rsidP="004105AB">
            <w:pPr>
              <w:ind w:firstLine="0"/>
              <w:contextualSpacing/>
              <w:rPr>
                <w:rFonts w:eastAsia="Times New Roman" w:cs="Times New Roman"/>
                <w:szCs w:val="28"/>
                <w:lang w:eastAsia="ru-RU"/>
              </w:rPr>
            </w:pPr>
            <w:r>
              <w:rPr>
                <w:rFonts w:eastAsia="Times New Roman" w:cs="Times New Roman"/>
                <w:szCs w:val="28"/>
                <w:lang w:eastAsia="ru-RU"/>
              </w:rPr>
              <w:t>Б)</w:t>
            </w:r>
          </w:p>
        </w:tc>
        <w:tc>
          <w:tcPr>
            <w:tcW w:w="5503" w:type="dxa"/>
            <w:shd w:val="clear" w:color="auto" w:fill="auto"/>
            <w:tcMar>
              <w:top w:w="105" w:type="dxa"/>
              <w:left w:w="105" w:type="dxa"/>
              <w:bottom w:w="105" w:type="dxa"/>
              <w:right w:w="105" w:type="dxa"/>
            </w:tcMar>
            <w:vAlign w:val="center"/>
          </w:tcPr>
          <w:p w14:paraId="6289551E" w14:textId="77777777" w:rsidR="004105AB" w:rsidRPr="00244F0A" w:rsidRDefault="00146C76" w:rsidP="004105AB">
            <w:pPr>
              <w:ind w:firstLine="0"/>
              <w:contextualSpacing/>
              <w:rPr>
                <w:rFonts w:eastAsia="Calibri" w:cs="Times New Roman"/>
                <w:szCs w:val="28"/>
              </w:rPr>
            </w:pPr>
            <w:r w:rsidRPr="00146C76">
              <w:rPr>
                <w:rFonts w:cs="Times New Roman"/>
                <w:szCs w:val="28"/>
              </w:rPr>
              <w:t>предполагает расчёт на основании суммарного объёма производства продукции (работ, услуг) от объекта за весь период его эксплуатации в соответствующих единицах измерения (единицах произведённой продукции, отработанном времени, километрах пробега и др.)</w:t>
            </w:r>
          </w:p>
        </w:tc>
      </w:tr>
      <w:tr w:rsidR="004105AB" w:rsidRPr="00244F0A" w14:paraId="513CEEC1" w14:textId="77777777" w:rsidTr="00F74353">
        <w:tc>
          <w:tcPr>
            <w:tcW w:w="313" w:type="dxa"/>
            <w:shd w:val="clear" w:color="auto" w:fill="auto"/>
            <w:vAlign w:val="center"/>
          </w:tcPr>
          <w:p w14:paraId="31CFC5AD" w14:textId="77777777" w:rsidR="004105AB" w:rsidRPr="00F74353" w:rsidRDefault="00F74353" w:rsidP="004105AB">
            <w:pPr>
              <w:autoSpaceDE w:val="0"/>
              <w:autoSpaceDN w:val="0"/>
              <w:adjustRightInd w:val="0"/>
              <w:ind w:firstLine="0"/>
              <w:contextualSpacing/>
              <w:rPr>
                <w:rFonts w:eastAsia="Times New Roman" w:cs="Times New Roman"/>
                <w:szCs w:val="28"/>
              </w:rPr>
            </w:pPr>
            <w:r>
              <w:rPr>
                <w:rFonts w:eastAsia="Times New Roman" w:cs="Times New Roman"/>
                <w:szCs w:val="28"/>
              </w:rPr>
              <w:t>3)</w:t>
            </w:r>
          </w:p>
        </w:tc>
        <w:tc>
          <w:tcPr>
            <w:tcW w:w="3262" w:type="dxa"/>
            <w:shd w:val="clear" w:color="auto" w:fill="auto"/>
            <w:tcMar>
              <w:top w:w="105" w:type="dxa"/>
              <w:left w:w="105" w:type="dxa"/>
              <w:bottom w:w="105" w:type="dxa"/>
              <w:right w:w="105" w:type="dxa"/>
            </w:tcMar>
            <w:vAlign w:val="center"/>
          </w:tcPr>
          <w:p w14:paraId="0ADF4AA7" w14:textId="77777777" w:rsidR="004105AB" w:rsidRPr="00244F0A" w:rsidRDefault="00146C76" w:rsidP="004105AB">
            <w:pPr>
              <w:ind w:firstLine="0"/>
              <w:contextualSpacing/>
              <w:rPr>
                <w:rFonts w:eastAsia="Calibri" w:cs="Times New Roman"/>
                <w:szCs w:val="28"/>
                <w:lang w:eastAsia="ru-RU"/>
              </w:rPr>
            </w:pPr>
            <w:r>
              <w:rPr>
                <w:rFonts w:eastAsia="Calibri" w:cs="Times New Roman"/>
                <w:szCs w:val="28"/>
                <w:lang w:eastAsia="ru-RU"/>
              </w:rPr>
              <w:t xml:space="preserve">Кумулятивный </w:t>
            </w:r>
          </w:p>
        </w:tc>
        <w:tc>
          <w:tcPr>
            <w:tcW w:w="425" w:type="dxa"/>
            <w:shd w:val="clear" w:color="auto" w:fill="auto"/>
            <w:vAlign w:val="center"/>
          </w:tcPr>
          <w:p w14:paraId="333FA31D" w14:textId="77777777" w:rsidR="004105AB" w:rsidRPr="00244F0A" w:rsidRDefault="00F74353" w:rsidP="004105AB">
            <w:pPr>
              <w:ind w:firstLine="0"/>
              <w:contextualSpacing/>
              <w:rPr>
                <w:rFonts w:eastAsia="Times New Roman" w:cs="Times New Roman"/>
                <w:szCs w:val="28"/>
                <w:lang w:eastAsia="ru-RU"/>
              </w:rPr>
            </w:pPr>
            <w:r>
              <w:rPr>
                <w:rFonts w:eastAsia="Times New Roman" w:cs="Times New Roman"/>
                <w:szCs w:val="28"/>
                <w:lang w:eastAsia="ru-RU"/>
              </w:rPr>
              <w:t>В)</w:t>
            </w:r>
          </w:p>
        </w:tc>
        <w:tc>
          <w:tcPr>
            <w:tcW w:w="5503" w:type="dxa"/>
            <w:shd w:val="clear" w:color="auto" w:fill="auto"/>
            <w:tcMar>
              <w:top w:w="105" w:type="dxa"/>
              <w:left w:w="105" w:type="dxa"/>
              <w:bottom w:w="105" w:type="dxa"/>
              <w:right w:w="105" w:type="dxa"/>
            </w:tcMar>
            <w:vAlign w:val="center"/>
          </w:tcPr>
          <w:p w14:paraId="2B615D16" w14:textId="77777777" w:rsidR="004105AB" w:rsidRPr="00244F0A" w:rsidRDefault="00146C76" w:rsidP="004105AB">
            <w:pPr>
              <w:ind w:firstLine="0"/>
              <w:contextualSpacing/>
              <w:rPr>
                <w:rFonts w:eastAsia="Calibri" w:cs="Times New Roman"/>
                <w:szCs w:val="28"/>
              </w:rPr>
            </w:pPr>
            <w:r w:rsidRPr="00146C76">
              <w:rPr>
                <w:rFonts w:cs="Times New Roman"/>
                <w:szCs w:val="28"/>
              </w:rPr>
              <w:t>заключается в том, что в течение всего срока полезного использование основное средство или нематериальный актив списываются равными долями. Амортизацию начисляют ежемесячно, начиная со следующего месяца после введения имущества в эксплуатацию, и до тех пор, пока не амортизируют полностью первоначальную стоимость основного средства или нематериального актива.</w:t>
            </w:r>
          </w:p>
        </w:tc>
      </w:tr>
      <w:tr w:rsidR="004105AB" w:rsidRPr="00244F0A" w14:paraId="73893949" w14:textId="77777777" w:rsidTr="00F74353">
        <w:tc>
          <w:tcPr>
            <w:tcW w:w="313" w:type="dxa"/>
            <w:shd w:val="clear" w:color="auto" w:fill="auto"/>
            <w:vAlign w:val="center"/>
          </w:tcPr>
          <w:p w14:paraId="29A0532F" w14:textId="77777777" w:rsidR="004105AB" w:rsidRPr="00F74353" w:rsidRDefault="00F74353" w:rsidP="004105AB">
            <w:pPr>
              <w:autoSpaceDE w:val="0"/>
              <w:autoSpaceDN w:val="0"/>
              <w:adjustRightInd w:val="0"/>
              <w:ind w:firstLine="0"/>
              <w:contextualSpacing/>
              <w:rPr>
                <w:rFonts w:eastAsia="Times New Roman" w:cs="Times New Roman"/>
                <w:szCs w:val="28"/>
              </w:rPr>
            </w:pPr>
            <w:r>
              <w:rPr>
                <w:rFonts w:eastAsia="Times New Roman" w:cs="Times New Roman"/>
                <w:szCs w:val="28"/>
              </w:rPr>
              <w:lastRenderedPageBreak/>
              <w:t>4)</w:t>
            </w:r>
          </w:p>
        </w:tc>
        <w:tc>
          <w:tcPr>
            <w:tcW w:w="3262" w:type="dxa"/>
            <w:shd w:val="clear" w:color="auto" w:fill="auto"/>
            <w:tcMar>
              <w:top w:w="105" w:type="dxa"/>
              <w:left w:w="105" w:type="dxa"/>
              <w:bottom w:w="105" w:type="dxa"/>
              <w:right w:w="105" w:type="dxa"/>
            </w:tcMar>
            <w:vAlign w:val="center"/>
          </w:tcPr>
          <w:p w14:paraId="06A3E93A" w14:textId="77777777" w:rsidR="004105AB" w:rsidRPr="00244F0A" w:rsidRDefault="00146C76" w:rsidP="004105AB">
            <w:pPr>
              <w:ind w:firstLine="0"/>
              <w:contextualSpacing/>
              <w:rPr>
                <w:rFonts w:eastAsia="Calibri" w:cs="Times New Roman"/>
                <w:szCs w:val="28"/>
                <w:lang w:eastAsia="ru-RU"/>
              </w:rPr>
            </w:pPr>
            <w:r>
              <w:rPr>
                <w:rFonts w:eastAsia="Calibri" w:cs="Times New Roman"/>
                <w:szCs w:val="28"/>
                <w:lang w:eastAsia="ru-RU"/>
              </w:rPr>
              <w:t xml:space="preserve">Пропорциональный </w:t>
            </w:r>
          </w:p>
        </w:tc>
        <w:tc>
          <w:tcPr>
            <w:tcW w:w="425" w:type="dxa"/>
            <w:shd w:val="clear" w:color="auto" w:fill="auto"/>
            <w:vAlign w:val="center"/>
          </w:tcPr>
          <w:p w14:paraId="5936FD8E" w14:textId="77777777" w:rsidR="004105AB" w:rsidRPr="00244F0A" w:rsidRDefault="00F74353" w:rsidP="004105AB">
            <w:pPr>
              <w:ind w:firstLine="0"/>
              <w:contextualSpacing/>
              <w:rPr>
                <w:rFonts w:eastAsia="Times New Roman" w:cs="Times New Roman"/>
                <w:szCs w:val="28"/>
                <w:lang w:eastAsia="ru-RU"/>
              </w:rPr>
            </w:pPr>
            <w:r>
              <w:rPr>
                <w:rFonts w:eastAsia="Times New Roman" w:cs="Times New Roman"/>
                <w:szCs w:val="28"/>
                <w:lang w:eastAsia="ru-RU"/>
              </w:rPr>
              <w:t>Г)</w:t>
            </w:r>
          </w:p>
        </w:tc>
        <w:tc>
          <w:tcPr>
            <w:tcW w:w="5503" w:type="dxa"/>
            <w:shd w:val="clear" w:color="auto" w:fill="auto"/>
            <w:tcMar>
              <w:top w:w="105" w:type="dxa"/>
              <w:left w:w="105" w:type="dxa"/>
              <w:bottom w:w="105" w:type="dxa"/>
              <w:right w:w="105" w:type="dxa"/>
            </w:tcMar>
            <w:vAlign w:val="center"/>
          </w:tcPr>
          <w:p w14:paraId="2DAA263A" w14:textId="77777777" w:rsidR="004105AB" w:rsidRPr="00244F0A" w:rsidRDefault="00146C76" w:rsidP="004105AB">
            <w:pPr>
              <w:ind w:firstLine="0"/>
              <w:contextualSpacing/>
              <w:rPr>
                <w:rFonts w:eastAsia="Calibri" w:cs="Times New Roman"/>
                <w:szCs w:val="28"/>
              </w:rPr>
            </w:pPr>
            <w:r w:rsidRPr="00146C76">
              <w:rPr>
                <w:rFonts w:eastAsia="Calibri" w:cs="Times New Roman"/>
                <w:szCs w:val="28"/>
              </w:rPr>
              <w:t>производится таким образом, чтобы суммы амортизации объекта основных средств за одинаковые периоды уменьшались по мере истечения срока полезного использования этого объекта. При этом организация самостоятельно определяет формулу расчёта суммы амортизации за отчётный период, обеспечивающую систематическое уменьшение этой суммы в следующих периодах.</w:t>
            </w:r>
          </w:p>
        </w:tc>
      </w:tr>
    </w:tbl>
    <w:p w14:paraId="7267AAE4" w14:textId="77777777" w:rsidR="00461A71" w:rsidRDefault="00461A71" w:rsidP="006E7111"/>
    <w:p w14:paraId="0E13D2F5" w14:textId="77777777" w:rsidR="006E7111" w:rsidRDefault="006E7111" w:rsidP="006E7111">
      <w:r>
        <w:t xml:space="preserve">Правильный ответ: </w:t>
      </w:r>
    </w:p>
    <w:tbl>
      <w:tblPr>
        <w:tblStyle w:val="11"/>
        <w:tblW w:w="0" w:type="auto"/>
        <w:tblLook w:val="04A0" w:firstRow="1" w:lastRow="0" w:firstColumn="1" w:lastColumn="0" w:noHBand="0" w:noVBand="1"/>
      </w:tblPr>
      <w:tblGrid>
        <w:gridCol w:w="2406"/>
        <w:gridCol w:w="2407"/>
        <w:gridCol w:w="2407"/>
        <w:gridCol w:w="2407"/>
      </w:tblGrid>
      <w:tr w:rsidR="004105AB" w14:paraId="46EE2957" w14:textId="77777777" w:rsidTr="003374E6">
        <w:tc>
          <w:tcPr>
            <w:tcW w:w="2406" w:type="dxa"/>
          </w:tcPr>
          <w:p w14:paraId="2990CAA9" w14:textId="77777777" w:rsidR="004105AB" w:rsidRPr="00244F0A" w:rsidRDefault="00F74353" w:rsidP="004105AB">
            <w:pPr>
              <w:ind w:firstLine="0"/>
              <w:contextualSpacing/>
              <w:jc w:val="center"/>
              <w:rPr>
                <w:szCs w:val="28"/>
              </w:rPr>
            </w:pPr>
            <w:r>
              <w:rPr>
                <w:szCs w:val="28"/>
              </w:rPr>
              <w:t>1</w:t>
            </w:r>
          </w:p>
        </w:tc>
        <w:tc>
          <w:tcPr>
            <w:tcW w:w="2407" w:type="dxa"/>
          </w:tcPr>
          <w:p w14:paraId="32BB7E13" w14:textId="77777777" w:rsidR="004105AB" w:rsidRPr="00244F0A" w:rsidRDefault="00F74353" w:rsidP="004105AB">
            <w:pPr>
              <w:ind w:firstLine="0"/>
              <w:contextualSpacing/>
              <w:jc w:val="center"/>
              <w:rPr>
                <w:szCs w:val="28"/>
              </w:rPr>
            </w:pPr>
            <w:r>
              <w:rPr>
                <w:szCs w:val="28"/>
              </w:rPr>
              <w:t>2</w:t>
            </w:r>
          </w:p>
        </w:tc>
        <w:tc>
          <w:tcPr>
            <w:tcW w:w="2407" w:type="dxa"/>
          </w:tcPr>
          <w:p w14:paraId="5DE08015" w14:textId="77777777" w:rsidR="004105AB" w:rsidRPr="00244F0A" w:rsidRDefault="00F74353" w:rsidP="004105AB">
            <w:pPr>
              <w:ind w:firstLine="0"/>
              <w:contextualSpacing/>
              <w:jc w:val="center"/>
              <w:rPr>
                <w:szCs w:val="28"/>
              </w:rPr>
            </w:pPr>
            <w:r>
              <w:rPr>
                <w:szCs w:val="28"/>
              </w:rPr>
              <w:t>3</w:t>
            </w:r>
          </w:p>
        </w:tc>
        <w:tc>
          <w:tcPr>
            <w:tcW w:w="2407" w:type="dxa"/>
          </w:tcPr>
          <w:p w14:paraId="089E9606" w14:textId="77777777" w:rsidR="004105AB" w:rsidRPr="00244F0A" w:rsidRDefault="00F74353" w:rsidP="004105AB">
            <w:pPr>
              <w:ind w:firstLine="0"/>
              <w:contextualSpacing/>
              <w:jc w:val="center"/>
              <w:rPr>
                <w:szCs w:val="28"/>
              </w:rPr>
            </w:pPr>
            <w:r>
              <w:rPr>
                <w:szCs w:val="28"/>
              </w:rPr>
              <w:t>4</w:t>
            </w:r>
          </w:p>
        </w:tc>
      </w:tr>
      <w:tr w:rsidR="004105AB" w14:paraId="5B9CE974" w14:textId="77777777" w:rsidTr="003374E6">
        <w:tc>
          <w:tcPr>
            <w:tcW w:w="2406" w:type="dxa"/>
          </w:tcPr>
          <w:p w14:paraId="39B4BB2F" w14:textId="77777777" w:rsidR="004105AB" w:rsidRPr="00082DBF" w:rsidRDefault="00F74353" w:rsidP="004105AB">
            <w:pPr>
              <w:ind w:firstLine="0"/>
              <w:contextualSpacing/>
              <w:jc w:val="center"/>
            </w:pPr>
            <w:r>
              <w:t>В</w:t>
            </w:r>
          </w:p>
        </w:tc>
        <w:tc>
          <w:tcPr>
            <w:tcW w:w="2407" w:type="dxa"/>
          </w:tcPr>
          <w:p w14:paraId="657DC5FA" w14:textId="77777777" w:rsidR="004105AB" w:rsidRPr="00AD7916" w:rsidRDefault="00146C76" w:rsidP="004105AB">
            <w:pPr>
              <w:ind w:firstLine="0"/>
              <w:contextualSpacing/>
              <w:jc w:val="center"/>
            </w:pPr>
            <w:r>
              <w:t>Г</w:t>
            </w:r>
          </w:p>
        </w:tc>
        <w:tc>
          <w:tcPr>
            <w:tcW w:w="2407" w:type="dxa"/>
          </w:tcPr>
          <w:p w14:paraId="2520E1BC" w14:textId="77777777" w:rsidR="004105AB" w:rsidRDefault="00146C76" w:rsidP="004105AB">
            <w:pPr>
              <w:ind w:firstLine="0"/>
              <w:contextualSpacing/>
              <w:jc w:val="center"/>
            </w:pPr>
            <w:r>
              <w:t>А</w:t>
            </w:r>
          </w:p>
        </w:tc>
        <w:tc>
          <w:tcPr>
            <w:tcW w:w="2407" w:type="dxa"/>
          </w:tcPr>
          <w:p w14:paraId="7980C1EF" w14:textId="77777777" w:rsidR="004105AB" w:rsidRDefault="00F74353" w:rsidP="004105AB">
            <w:pPr>
              <w:ind w:firstLine="0"/>
              <w:contextualSpacing/>
              <w:jc w:val="center"/>
            </w:pPr>
            <w:r>
              <w:t>Б</w:t>
            </w:r>
          </w:p>
        </w:tc>
      </w:tr>
    </w:tbl>
    <w:p w14:paraId="2DB4FC41" w14:textId="77777777" w:rsidR="006E7111" w:rsidRDefault="006E7111" w:rsidP="002B76E5">
      <w:r>
        <w:t>Компетенции (индикаторы):</w:t>
      </w:r>
      <w:r w:rsidR="002B76E5">
        <w:t xml:space="preserve"> ПК-1.1, ПК-1.3, ПК-1.5</w:t>
      </w:r>
    </w:p>
    <w:p w14:paraId="133E1FC9" w14:textId="77777777" w:rsidR="006E7111" w:rsidRDefault="006E7111" w:rsidP="006E7111"/>
    <w:p w14:paraId="51561126" w14:textId="77777777" w:rsidR="006E7111" w:rsidRDefault="006E7111" w:rsidP="006E7111">
      <w:r>
        <w:t>7. Установите правильное соответствие. Каждому элементу левого столбца соответствует только один элемент правого столбца.</w:t>
      </w:r>
    </w:p>
    <w:tbl>
      <w:tblPr>
        <w:tblW w:w="9503" w:type="dxa"/>
        <w:tblLayout w:type="fixed"/>
        <w:tblCellMar>
          <w:left w:w="0" w:type="dxa"/>
          <w:right w:w="0" w:type="dxa"/>
        </w:tblCellMar>
        <w:tblLook w:val="04A0" w:firstRow="1" w:lastRow="0" w:firstColumn="1" w:lastColumn="0" w:noHBand="0" w:noVBand="1"/>
      </w:tblPr>
      <w:tblGrid>
        <w:gridCol w:w="313"/>
        <w:gridCol w:w="3262"/>
        <w:gridCol w:w="425"/>
        <w:gridCol w:w="5503"/>
      </w:tblGrid>
      <w:tr w:rsidR="004105AB" w:rsidRPr="00244F0A" w14:paraId="1A09B366" w14:textId="77777777" w:rsidTr="00F74353">
        <w:trPr>
          <w:trHeight w:val="195"/>
          <w:tblHeader/>
        </w:trPr>
        <w:tc>
          <w:tcPr>
            <w:tcW w:w="3575" w:type="dxa"/>
            <w:gridSpan w:val="2"/>
            <w:shd w:val="clear" w:color="auto" w:fill="auto"/>
          </w:tcPr>
          <w:p w14:paraId="6DDCC24F" w14:textId="77777777" w:rsidR="004105AB" w:rsidRPr="00244F0A" w:rsidRDefault="004105AB" w:rsidP="004105AB">
            <w:pPr>
              <w:ind w:firstLine="0"/>
              <w:contextualSpacing/>
              <w:jc w:val="center"/>
              <w:rPr>
                <w:rFonts w:eastAsia="Times New Roman" w:cs="Times New Roman"/>
                <w:bCs/>
                <w:szCs w:val="28"/>
                <w:lang w:eastAsia="ru-RU"/>
              </w:rPr>
            </w:pPr>
            <w:r w:rsidRPr="00244F0A">
              <w:rPr>
                <w:rFonts w:eastAsia="Times New Roman" w:cs="Times New Roman"/>
                <w:bCs/>
                <w:szCs w:val="28"/>
                <w:lang w:eastAsia="ru-RU"/>
              </w:rPr>
              <w:t>Понятие</w:t>
            </w:r>
          </w:p>
        </w:tc>
        <w:tc>
          <w:tcPr>
            <w:tcW w:w="5928" w:type="dxa"/>
            <w:gridSpan w:val="2"/>
            <w:shd w:val="clear" w:color="auto" w:fill="auto"/>
          </w:tcPr>
          <w:p w14:paraId="491732EE" w14:textId="77777777" w:rsidR="004105AB" w:rsidRPr="00244F0A" w:rsidRDefault="004105AB" w:rsidP="004105AB">
            <w:pPr>
              <w:ind w:firstLine="0"/>
              <w:contextualSpacing/>
              <w:jc w:val="center"/>
              <w:rPr>
                <w:rFonts w:eastAsia="Times New Roman" w:cs="Times New Roman"/>
                <w:bCs/>
                <w:szCs w:val="28"/>
                <w:lang w:eastAsia="ru-RU"/>
              </w:rPr>
            </w:pPr>
            <w:r w:rsidRPr="00244F0A">
              <w:rPr>
                <w:rFonts w:eastAsia="Times New Roman" w:cs="Times New Roman"/>
                <w:bCs/>
                <w:szCs w:val="28"/>
                <w:lang w:eastAsia="ru-RU"/>
              </w:rPr>
              <w:t>Содержание</w:t>
            </w:r>
          </w:p>
        </w:tc>
      </w:tr>
      <w:tr w:rsidR="004105AB" w:rsidRPr="00244F0A" w14:paraId="568A7024" w14:textId="77777777" w:rsidTr="00F74353">
        <w:trPr>
          <w:trHeight w:val="656"/>
        </w:trPr>
        <w:tc>
          <w:tcPr>
            <w:tcW w:w="313" w:type="dxa"/>
            <w:shd w:val="clear" w:color="auto" w:fill="auto"/>
            <w:vAlign w:val="center"/>
          </w:tcPr>
          <w:p w14:paraId="013408DB" w14:textId="77777777" w:rsidR="004105AB" w:rsidRPr="00244F0A" w:rsidRDefault="00F74353" w:rsidP="004105AB">
            <w:pPr>
              <w:autoSpaceDE w:val="0"/>
              <w:autoSpaceDN w:val="0"/>
              <w:adjustRightInd w:val="0"/>
              <w:ind w:firstLine="0"/>
              <w:contextualSpacing/>
              <w:rPr>
                <w:rFonts w:eastAsia="Times New Roman" w:cs="Times New Roman"/>
                <w:szCs w:val="28"/>
              </w:rPr>
            </w:pPr>
            <w:r>
              <w:rPr>
                <w:rFonts w:eastAsia="Times New Roman" w:cs="Times New Roman"/>
                <w:szCs w:val="28"/>
              </w:rPr>
              <w:t>1)</w:t>
            </w:r>
          </w:p>
        </w:tc>
        <w:tc>
          <w:tcPr>
            <w:tcW w:w="3262" w:type="dxa"/>
            <w:shd w:val="clear" w:color="auto" w:fill="auto"/>
            <w:tcMar>
              <w:top w:w="105" w:type="dxa"/>
              <w:left w:w="105" w:type="dxa"/>
              <w:bottom w:w="105" w:type="dxa"/>
              <w:right w:w="105" w:type="dxa"/>
            </w:tcMar>
            <w:vAlign w:val="center"/>
          </w:tcPr>
          <w:p w14:paraId="444460E5" w14:textId="77777777" w:rsidR="004105AB" w:rsidRPr="00244F0A" w:rsidRDefault="00262EA2" w:rsidP="004105AB">
            <w:pPr>
              <w:ind w:firstLine="0"/>
              <w:contextualSpacing/>
              <w:rPr>
                <w:rFonts w:eastAsia="Calibri" w:cs="Times New Roman"/>
                <w:szCs w:val="28"/>
                <w:lang w:eastAsia="ru-RU"/>
              </w:rPr>
            </w:pPr>
            <w:r>
              <w:rPr>
                <w:rFonts w:eastAsia="Calibri" w:cs="Times New Roman"/>
                <w:szCs w:val="28"/>
                <w:lang w:eastAsia="ru-RU"/>
              </w:rPr>
              <w:t>Первоначальная стоимость основных средств</w:t>
            </w:r>
          </w:p>
        </w:tc>
        <w:tc>
          <w:tcPr>
            <w:tcW w:w="425" w:type="dxa"/>
            <w:shd w:val="clear" w:color="auto" w:fill="auto"/>
            <w:vAlign w:val="center"/>
          </w:tcPr>
          <w:p w14:paraId="0E4618E6" w14:textId="77777777" w:rsidR="004105AB" w:rsidRPr="00244F0A" w:rsidRDefault="00F74353" w:rsidP="004105AB">
            <w:pPr>
              <w:ind w:firstLine="0"/>
              <w:contextualSpacing/>
              <w:rPr>
                <w:rFonts w:eastAsia="Times New Roman" w:cs="Times New Roman"/>
                <w:szCs w:val="28"/>
                <w:lang w:eastAsia="ru-RU"/>
              </w:rPr>
            </w:pPr>
            <w:r>
              <w:rPr>
                <w:rFonts w:eastAsia="Times New Roman" w:cs="Times New Roman"/>
                <w:szCs w:val="28"/>
                <w:lang w:eastAsia="ru-RU"/>
              </w:rPr>
              <w:t>А)</w:t>
            </w:r>
          </w:p>
        </w:tc>
        <w:tc>
          <w:tcPr>
            <w:tcW w:w="5503" w:type="dxa"/>
            <w:shd w:val="clear" w:color="auto" w:fill="auto"/>
            <w:tcMar>
              <w:top w:w="105" w:type="dxa"/>
              <w:left w:w="105" w:type="dxa"/>
              <w:bottom w:w="105" w:type="dxa"/>
              <w:right w:w="105" w:type="dxa"/>
            </w:tcMar>
            <w:vAlign w:val="center"/>
          </w:tcPr>
          <w:p w14:paraId="3235D71E" w14:textId="77777777" w:rsidR="004105AB" w:rsidRPr="00244F0A" w:rsidRDefault="00112247" w:rsidP="004105AB">
            <w:pPr>
              <w:ind w:firstLine="0"/>
              <w:contextualSpacing/>
              <w:rPr>
                <w:rFonts w:eastAsia="Calibri" w:cs="Times New Roman"/>
                <w:szCs w:val="28"/>
              </w:rPr>
            </w:pPr>
            <w:r w:rsidRPr="00112247">
              <w:rPr>
                <w:rFonts w:eastAsia="Calibri" w:cs="Times New Roman"/>
                <w:szCs w:val="28"/>
              </w:rPr>
              <w:t>сумма затрат в виде амортизационных отчислений, необходимых для полного восстановления изношенных объектов основных сре</w:t>
            </w:r>
            <w:proofErr w:type="gramStart"/>
            <w:r w:rsidRPr="00112247">
              <w:rPr>
                <w:rFonts w:eastAsia="Calibri" w:cs="Times New Roman"/>
                <w:szCs w:val="28"/>
              </w:rPr>
              <w:t>дств в т</w:t>
            </w:r>
            <w:proofErr w:type="gramEnd"/>
            <w:r w:rsidRPr="00112247">
              <w:rPr>
                <w:rFonts w:eastAsia="Calibri" w:cs="Times New Roman"/>
                <w:szCs w:val="28"/>
              </w:rPr>
              <w:t>екущих условиях производства, исчисленная с учетом действующих строительных норм, расценок, стоимости материальных и трудовых ресурсов.</w:t>
            </w:r>
            <w:r>
              <w:t xml:space="preserve"> </w:t>
            </w:r>
          </w:p>
        </w:tc>
      </w:tr>
      <w:tr w:rsidR="004105AB" w:rsidRPr="00244F0A" w14:paraId="3CD15B78" w14:textId="77777777" w:rsidTr="00F74353">
        <w:tc>
          <w:tcPr>
            <w:tcW w:w="313" w:type="dxa"/>
            <w:shd w:val="clear" w:color="auto" w:fill="auto"/>
            <w:vAlign w:val="center"/>
          </w:tcPr>
          <w:p w14:paraId="17FCF18B" w14:textId="77777777" w:rsidR="004105AB" w:rsidRPr="00244F0A" w:rsidRDefault="00F74353" w:rsidP="004105AB">
            <w:pPr>
              <w:autoSpaceDE w:val="0"/>
              <w:autoSpaceDN w:val="0"/>
              <w:adjustRightInd w:val="0"/>
              <w:ind w:firstLine="0"/>
              <w:contextualSpacing/>
              <w:rPr>
                <w:rFonts w:eastAsia="Times New Roman" w:cs="Times New Roman"/>
                <w:szCs w:val="28"/>
              </w:rPr>
            </w:pPr>
            <w:r>
              <w:rPr>
                <w:rFonts w:eastAsia="Times New Roman" w:cs="Times New Roman"/>
                <w:szCs w:val="28"/>
              </w:rPr>
              <w:t>2)</w:t>
            </w:r>
          </w:p>
        </w:tc>
        <w:tc>
          <w:tcPr>
            <w:tcW w:w="3262" w:type="dxa"/>
            <w:shd w:val="clear" w:color="auto" w:fill="auto"/>
            <w:tcMar>
              <w:top w:w="105" w:type="dxa"/>
              <w:left w:w="105" w:type="dxa"/>
              <w:bottom w:w="105" w:type="dxa"/>
              <w:right w:w="105" w:type="dxa"/>
            </w:tcMar>
            <w:vAlign w:val="center"/>
          </w:tcPr>
          <w:p w14:paraId="5DCB1A84" w14:textId="77777777" w:rsidR="004105AB" w:rsidRPr="00244F0A" w:rsidRDefault="00262EA2" w:rsidP="004105AB">
            <w:pPr>
              <w:ind w:firstLine="0"/>
              <w:contextualSpacing/>
              <w:rPr>
                <w:rFonts w:eastAsia="Calibri" w:cs="Times New Roman"/>
                <w:szCs w:val="28"/>
                <w:lang w:eastAsia="ru-RU"/>
              </w:rPr>
            </w:pPr>
            <w:r>
              <w:rPr>
                <w:rFonts w:eastAsia="Calibri" w:cs="Times New Roman"/>
                <w:szCs w:val="28"/>
                <w:lang w:eastAsia="ru-RU"/>
              </w:rPr>
              <w:t>Остаточная стоимость основных средств</w:t>
            </w:r>
          </w:p>
        </w:tc>
        <w:tc>
          <w:tcPr>
            <w:tcW w:w="425" w:type="dxa"/>
            <w:shd w:val="clear" w:color="auto" w:fill="auto"/>
            <w:vAlign w:val="center"/>
          </w:tcPr>
          <w:p w14:paraId="53C51C8F" w14:textId="77777777" w:rsidR="004105AB" w:rsidRPr="00244F0A" w:rsidRDefault="00F74353" w:rsidP="004105AB">
            <w:pPr>
              <w:ind w:firstLine="0"/>
              <w:contextualSpacing/>
              <w:rPr>
                <w:rFonts w:eastAsia="Times New Roman" w:cs="Times New Roman"/>
                <w:szCs w:val="28"/>
                <w:lang w:eastAsia="ru-RU"/>
              </w:rPr>
            </w:pPr>
            <w:r>
              <w:rPr>
                <w:rFonts w:eastAsia="Times New Roman" w:cs="Times New Roman"/>
                <w:szCs w:val="28"/>
                <w:lang w:eastAsia="ru-RU"/>
              </w:rPr>
              <w:t>Б)</w:t>
            </w:r>
          </w:p>
        </w:tc>
        <w:tc>
          <w:tcPr>
            <w:tcW w:w="5503" w:type="dxa"/>
            <w:shd w:val="clear" w:color="auto" w:fill="auto"/>
            <w:tcMar>
              <w:top w:w="105" w:type="dxa"/>
              <w:left w:w="105" w:type="dxa"/>
              <w:bottom w:w="105" w:type="dxa"/>
              <w:right w:w="105" w:type="dxa"/>
            </w:tcMar>
            <w:vAlign w:val="center"/>
          </w:tcPr>
          <w:p w14:paraId="4BE57549" w14:textId="77777777" w:rsidR="004105AB" w:rsidRPr="00244F0A" w:rsidRDefault="00112247" w:rsidP="004105AB">
            <w:pPr>
              <w:ind w:firstLine="0"/>
              <w:contextualSpacing/>
              <w:rPr>
                <w:rFonts w:eastAsia="Calibri" w:cs="Times New Roman"/>
                <w:szCs w:val="28"/>
              </w:rPr>
            </w:pPr>
            <w:r w:rsidRPr="00112247">
              <w:rPr>
                <w:rFonts w:eastAsia="Calibri" w:cs="Times New Roman"/>
                <w:szCs w:val="28"/>
              </w:rPr>
              <w:t>стоимость основных сре</w:t>
            </w:r>
            <w:proofErr w:type="gramStart"/>
            <w:r w:rsidRPr="00112247">
              <w:rPr>
                <w:rFonts w:eastAsia="Calibri" w:cs="Times New Roman"/>
                <w:szCs w:val="28"/>
              </w:rPr>
              <w:t>дств пр</w:t>
            </w:r>
            <w:proofErr w:type="gramEnd"/>
            <w:r w:rsidRPr="00112247">
              <w:rPr>
                <w:rFonts w:eastAsia="Calibri" w:cs="Times New Roman"/>
                <w:szCs w:val="28"/>
              </w:rPr>
              <w:t>и их приеме на учет на предприятии, стоимость приобретения оборудования, строительства зданий, сооружений. Определяется по сумме фактических затрат на приобретение основных средств.</w:t>
            </w:r>
          </w:p>
        </w:tc>
      </w:tr>
      <w:tr w:rsidR="004105AB" w:rsidRPr="00244F0A" w14:paraId="40E07A10" w14:textId="77777777" w:rsidTr="00F74353">
        <w:tc>
          <w:tcPr>
            <w:tcW w:w="313" w:type="dxa"/>
            <w:shd w:val="clear" w:color="auto" w:fill="auto"/>
            <w:vAlign w:val="center"/>
          </w:tcPr>
          <w:p w14:paraId="46AEDE4A" w14:textId="77777777" w:rsidR="004105AB" w:rsidRPr="00244F0A" w:rsidRDefault="00F74353" w:rsidP="004105AB">
            <w:pPr>
              <w:autoSpaceDE w:val="0"/>
              <w:autoSpaceDN w:val="0"/>
              <w:adjustRightInd w:val="0"/>
              <w:ind w:firstLine="0"/>
              <w:contextualSpacing/>
              <w:rPr>
                <w:rFonts w:eastAsia="Times New Roman" w:cs="Times New Roman"/>
                <w:szCs w:val="28"/>
              </w:rPr>
            </w:pPr>
            <w:r>
              <w:rPr>
                <w:rFonts w:eastAsia="Times New Roman" w:cs="Times New Roman"/>
                <w:szCs w:val="28"/>
              </w:rPr>
              <w:t>3)</w:t>
            </w:r>
          </w:p>
        </w:tc>
        <w:tc>
          <w:tcPr>
            <w:tcW w:w="3262" w:type="dxa"/>
            <w:shd w:val="clear" w:color="auto" w:fill="auto"/>
            <w:tcMar>
              <w:top w:w="105" w:type="dxa"/>
              <w:left w:w="105" w:type="dxa"/>
              <w:bottom w:w="105" w:type="dxa"/>
              <w:right w:w="105" w:type="dxa"/>
            </w:tcMar>
            <w:vAlign w:val="center"/>
          </w:tcPr>
          <w:p w14:paraId="3D92929A" w14:textId="77777777" w:rsidR="004105AB" w:rsidRPr="00244F0A" w:rsidRDefault="00262EA2" w:rsidP="004105AB">
            <w:pPr>
              <w:ind w:firstLine="0"/>
              <w:contextualSpacing/>
              <w:rPr>
                <w:rFonts w:eastAsia="Calibri" w:cs="Times New Roman"/>
                <w:szCs w:val="28"/>
                <w:lang w:eastAsia="ru-RU"/>
              </w:rPr>
            </w:pPr>
            <w:r>
              <w:rPr>
                <w:rFonts w:eastAsia="Calibri" w:cs="Times New Roman"/>
                <w:szCs w:val="28"/>
                <w:lang w:eastAsia="ru-RU"/>
              </w:rPr>
              <w:t>Восстановительная стоимость основных средств</w:t>
            </w:r>
          </w:p>
        </w:tc>
        <w:tc>
          <w:tcPr>
            <w:tcW w:w="425" w:type="dxa"/>
            <w:shd w:val="clear" w:color="auto" w:fill="auto"/>
            <w:vAlign w:val="center"/>
          </w:tcPr>
          <w:p w14:paraId="3B0EEFFE" w14:textId="77777777" w:rsidR="004105AB" w:rsidRPr="00244F0A" w:rsidRDefault="00F74353" w:rsidP="004105AB">
            <w:pPr>
              <w:ind w:firstLine="0"/>
              <w:contextualSpacing/>
              <w:rPr>
                <w:rFonts w:eastAsia="Times New Roman" w:cs="Times New Roman"/>
                <w:szCs w:val="28"/>
                <w:lang w:eastAsia="ru-RU"/>
              </w:rPr>
            </w:pPr>
            <w:r>
              <w:rPr>
                <w:rFonts w:eastAsia="Times New Roman" w:cs="Times New Roman"/>
                <w:szCs w:val="28"/>
                <w:lang w:eastAsia="ru-RU"/>
              </w:rPr>
              <w:t>В)</w:t>
            </w:r>
          </w:p>
        </w:tc>
        <w:tc>
          <w:tcPr>
            <w:tcW w:w="5503" w:type="dxa"/>
            <w:shd w:val="clear" w:color="auto" w:fill="auto"/>
            <w:tcMar>
              <w:top w:w="105" w:type="dxa"/>
              <w:left w:w="105" w:type="dxa"/>
              <w:bottom w:w="105" w:type="dxa"/>
              <w:right w:w="105" w:type="dxa"/>
            </w:tcMar>
            <w:vAlign w:val="center"/>
          </w:tcPr>
          <w:p w14:paraId="4719B924" w14:textId="77777777" w:rsidR="004105AB" w:rsidRPr="00244F0A" w:rsidRDefault="00112247" w:rsidP="004105AB">
            <w:pPr>
              <w:ind w:firstLine="0"/>
              <w:contextualSpacing/>
              <w:rPr>
                <w:rFonts w:eastAsia="Calibri" w:cs="Times New Roman"/>
                <w:szCs w:val="28"/>
              </w:rPr>
            </w:pPr>
            <w:r w:rsidRPr="00112247">
              <w:rPr>
                <w:rFonts w:eastAsia="Calibri" w:cs="Times New Roman"/>
                <w:szCs w:val="28"/>
              </w:rPr>
              <w:t>рассчитывается как разница между его первоначальной стоимостью и уже начисленной амортизацией или износом.</w:t>
            </w:r>
          </w:p>
        </w:tc>
      </w:tr>
    </w:tbl>
    <w:p w14:paraId="7EB7856F" w14:textId="77777777" w:rsidR="004105AB" w:rsidRDefault="004105AB" w:rsidP="006E7111"/>
    <w:p w14:paraId="6186FA6B" w14:textId="77777777" w:rsidR="006E7111" w:rsidRDefault="006E7111" w:rsidP="006E7111">
      <w:r>
        <w:t xml:space="preserve">Правильный ответ: </w:t>
      </w:r>
    </w:p>
    <w:tbl>
      <w:tblPr>
        <w:tblStyle w:val="11"/>
        <w:tblW w:w="0" w:type="auto"/>
        <w:tblLook w:val="04A0" w:firstRow="1" w:lastRow="0" w:firstColumn="1" w:lastColumn="0" w:noHBand="0" w:noVBand="1"/>
      </w:tblPr>
      <w:tblGrid>
        <w:gridCol w:w="2406"/>
        <w:gridCol w:w="2407"/>
        <w:gridCol w:w="2407"/>
      </w:tblGrid>
      <w:tr w:rsidR="004105AB" w14:paraId="4CF62710" w14:textId="77777777" w:rsidTr="003374E6">
        <w:tc>
          <w:tcPr>
            <w:tcW w:w="2406" w:type="dxa"/>
          </w:tcPr>
          <w:p w14:paraId="1241C7E5" w14:textId="77777777" w:rsidR="004105AB" w:rsidRPr="004105AB" w:rsidRDefault="00F74353" w:rsidP="003374E6">
            <w:pPr>
              <w:ind w:firstLine="0"/>
              <w:jc w:val="center"/>
            </w:pPr>
            <w:r>
              <w:t>1</w:t>
            </w:r>
          </w:p>
        </w:tc>
        <w:tc>
          <w:tcPr>
            <w:tcW w:w="2407" w:type="dxa"/>
          </w:tcPr>
          <w:p w14:paraId="009E5AB0" w14:textId="77777777" w:rsidR="004105AB" w:rsidRPr="004105AB" w:rsidRDefault="00F74353" w:rsidP="003374E6">
            <w:pPr>
              <w:ind w:firstLine="0"/>
              <w:jc w:val="center"/>
            </w:pPr>
            <w:r>
              <w:t>2</w:t>
            </w:r>
          </w:p>
        </w:tc>
        <w:tc>
          <w:tcPr>
            <w:tcW w:w="2407" w:type="dxa"/>
          </w:tcPr>
          <w:p w14:paraId="5609B1C8" w14:textId="77777777" w:rsidR="004105AB" w:rsidRPr="004105AB" w:rsidRDefault="00F74353" w:rsidP="003374E6">
            <w:pPr>
              <w:ind w:firstLine="0"/>
              <w:jc w:val="center"/>
            </w:pPr>
            <w:r>
              <w:t>3</w:t>
            </w:r>
          </w:p>
        </w:tc>
      </w:tr>
      <w:tr w:rsidR="004105AB" w14:paraId="296105D3" w14:textId="77777777" w:rsidTr="003374E6">
        <w:tc>
          <w:tcPr>
            <w:tcW w:w="2406" w:type="dxa"/>
          </w:tcPr>
          <w:p w14:paraId="1A457B37" w14:textId="77777777" w:rsidR="004105AB" w:rsidRPr="004105AB" w:rsidRDefault="00F74353" w:rsidP="003374E6">
            <w:pPr>
              <w:ind w:firstLine="0"/>
              <w:jc w:val="center"/>
            </w:pPr>
            <w:r>
              <w:t>Б</w:t>
            </w:r>
          </w:p>
        </w:tc>
        <w:tc>
          <w:tcPr>
            <w:tcW w:w="2407" w:type="dxa"/>
          </w:tcPr>
          <w:p w14:paraId="76949DC1" w14:textId="77777777" w:rsidR="004105AB" w:rsidRDefault="00F74353" w:rsidP="003374E6">
            <w:pPr>
              <w:ind w:firstLine="0"/>
              <w:jc w:val="center"/>
            </w:pPr>
            <w:r>
              <w:t>В</w:t>
            </w:r>
          </w:p>
        </w:tc>
        <w:tc>
          <w:tcPr>
            <w:tcW w:w="2407" w:type="dxa"/>
          </w:tcPr>
          <w:p w14:paraId="3E74FED5" w14:textId="77777777" w:rsidR="004105AB" w:rsidRDefault="00F74353" w:rsidP="003374E6">
            <w:pPr>
              <w:ind w:firstLine="0"/>
              <w:jc w:val="center"/>
            </w:pPr>
            <w:r>
              <w:t>А</w:t>
            </w:r>
          </w:p>
        </w:tc>
      </w:tr>
    </w:tbl>
    <w:p w14:paraId="0A293E55" w14:textId="77777777" w:rsidR="006E7111" w:rsidRDefault="006E7111" w:rsidP="002B76E5">
      <w:r>
        <w:t>Компетенции (индикаторы):</w:t>
      </w:r>
      <w:r w:rsidR="002B76E5">
        <w:t xml:space="preserve"> ПК-1.1, ПК-1.3, ПК-1.5</w:t>
      </w:r>
    </w:p>
    <w:p w14:paraId="59D56CD9" w14:textId="77777777" w:rsidR="00874B3E" w:rsidRDefault="00874B3E" w:rsidP="00840510">
      <w:pPr>
        <w:pStyle w:val="4"/>
      </w:pPr>
      <w:r>
        <w:lastRenderedPageBreak/>
        <w:t>Задания закрытого типа на установление правильной последовательности</w:t>
      </w:r>
    </w:p>
    <w:p w14:paraId="6BBDA695" w14:textId="77777777" w:rsidR="004105AB" w:rsidRPr="004105AB" w:rsidRDefault="00BB2661" w:rsidP="004105AB">
      <w:r>
        <w:t xml:space="preserve">1. </w:t>
      </w:r>
      <w:r w:rsidR="004105AB" w:rsidRPr="00244F0A">
        <w:rPr>
          <w:szCs w:val="28"/>
        </w:rPr>
        <w:t xml:space="preserve">Распределите нормативные правовые </w:t>
      </w:r>
      <w:r w:rsidR="004105AB">
        <w:rPr>
          <w:szCs w:val="28"/>
        </w:rPr>
        <w:t>акты в соответствии с иерархией.</w:t>
      </w:r>
    </w:p>
    <w:p w14:paraId="65AC9597" w14:textId="77777777" w:rsidR="004105AB" w:rsidRPr="00244F0A" w:rsidRDefault="004105AB" w:rsidP="004105AB">
      <w:pPr>
        <w:pStyle w:val="a8"/>
        <w:ind w:left="0"/>
        <w:rPr>
          <w:szCs w:val="28"/>
        </w:rPr>
      </w:pPr>
      <w:r w:rsidRPr="00244F0A">
        <w:rPr>
          <w:szCs w:val="28"/>
        </w:rPr>
        <w:t>А) Приказы исполнительных органов;</w:t>
      </w:r>
    </w:p>
    <w:p w14:paraId="28F3BE9D" w14:textId="77777777" w:rsidR="004105AB" w:rsidRPr="00244F0A" w:rsidRDefault="004105AB" w:rsidP="004105AB">
      <w:pPr>
        <w:rPr>
          <w:szCs w:val="28"/>
        </w:rPr>
      </w:pPr>
      <w:r w:rsidRPr="00244F0A">
        <w:rPr>
          <w:szCs w:val="28"/>
        </w:rPr>
        <w:t>Б)  Указы Президента РФ</w:t>
      </w:r>
    </w:p>
    <w:p w14:paraId="29E45112" w14:textId="77777777" w:rsidR="004105AB" w:rsidRPr="00244F0A" w:rsidRDefault="004105AB" w:rsidP="004105AB">
      <w:pPr>
        <w:rPr>
          <w:szCs w:val="28"/>
        </w:rPr>
      </w:pPr>
      <w:r w:rsidRPr="00244F0A">
        <w:rPr>
          <w:szCs w:val="28"/>
        </w:rPr>
        <w:t>В) Постановления Правительства РФ</w:t>
      </w:r>
    </w:p>
    <w:p w14:paraId="3706F6AE" w14:textId="77777777" w:rsidR="004105AB" w:rsidRPr="00244F0A" w:rsidRDefault="004105AB" w:rsidP="004105AB">
      <w:pPr>
        <w:rPr>
          <w:szCs w:val="28"/>
        </w:rPr>
      </w:pPr>
      <w:r w:rsidRPr="00244F0A">
        <w:rPr>
          <w:szCs w:val="28"/>
        </w:rPr>
        <w:t>Г) Конституция РФ</w:t>
      </w:r>
    </w:p>
    <w:p w14:paraId="21325491" w14:textId="77777777" w:rsidR="004105AB" w:rsidRPr="00244F0A" w:rsidRDefault="004105AB" w:rsidP="004105AB">
      <w:pPr>
        <w:rPr>
          <w:szCs w:val="28"/>
        </w:rPr>
      </w:pPr>
      <w:r w:rsidRPr="00244F0A">
        <w:rPr>
          <w:szCs w:val="28"/>
        </w:rPr>
        <w:t>Д) Федеральные законы РФ</w:t>
      </w:r>
    </w:p>
    <w:p w14:paraId="22E312F9" w14:textId="77777777" w:rsidR="00BB2661" w:rsidRDefault="00BB2661" w:rsidP="00BB2661">
      <w:r>
        <w:t xml:space="preserve">Правильный ответ: </w:t>
      </w:r>
      <w:r w:rsidR="004105AB" w:rsidRPr="00244F0A">
        <w:rPr>
          <w:szCs w:val="28"/>
        </w:rPr>
        <w:t>Г</w:t>
      </w:r>
      <w:r w:rsidR="004105AB">
        <w:rPr>
          <w:szCs w:val="28"/>
        </w:rPr>
        <w:t xml:space="preserve">, </w:t>
      </w:r>
      <w:r w:rsidR="004105AB" w:rsidRPr="00244F0A">
        <w:rPr>
          <w:szCs w:val="28"/>
        </w:rPr>
        <w:t>Д</w:t>
      </w:r>
      <w:r w:rsidR="004105AB">
        <w:rPr>
          <w:szCs w:val="28"/>
        </w:rPr>
        <w:t xml:space="preserve">, </w:t>
      </w:r>
      <w:r w:rsidR="004105AB" w:rsidRPr="00244F0A">
        <w:rPr>
          <w:szCs w:val="28"/>
        </w:rPr>
        <w:t>Б</w:t>
      </w:r>
      <w:r w:rsidR="004105AB">
        <w:rPr>
          <w:szCs w:val="28"/>
        </w:rPr>
        <w:t xml:space="preserve">, </w:t>
      </w:r>
      <w:r w:rsidR="004105AB" w:rsidRPr="00244F0A">
        <w:rPr>
          <w:szCs w:val="28"/>
        </w:rPr>
        <w:t>В</w:t>
      </w:r>
      <w:r w:rsidR="004105AB">
        <w:rPr>
          <w:szCs w:val="28"/>
        </w:rPr>
        <w:t xml:space="preserve">, </w:t>
      </w:r>
      <w:r w:rsidR="004105AB" w:rsidRPr="00244F0A">
        <w:rPr>
          <w:szCs w:val="28"/>
        </w:rPr>
        <w:t>А</w:t>
      </w:r>
    </w:p>
    <w:p w14:paraId="7C5B9B31" w14:textId="77777777" w:rsidR="00BB2661" w:rsidRDefault="00BB2661" w:rsidP="002B76E5">
      <w:r>
        <w:t>Компетенции (индикаторы):</w:t>
      </w:r>
      <w:r w:rsidR="002B76E5">
        <w:t xml:space="preserve"> ПК-1.1, ПК-1.3, ПК-1.5</w:t>
      </w:r>
    </w:p>
    <w:p w14:paraId="615DA49B" w14:textId="77777777" w:rsidR="004105AB" w:rsidRDefault="004105AB" w:rsidP="00BB2661"/>
    <w:p w14:paraId="6080A73F" w14:textId="77777777" w:rsidR="004105AB" w:rsidRDefault="004105AB" w:rsidP="00BB2661">
      <w:pPr>
        <w:rPr>
          <w:szCs w:val="28"/>
        </w:rPr>
      </w:pPr>
      <w:r>
        <w:t xml:space="preserve">2. </w:t>
      </w:r>
      <w:r w:rsidRPr="00244F0A">
        <w:rPr>
          <w:szCs w:val="28"/>
        </w:rPr>
        <w:t xml:space="preserve">Расположите по порядку </w:t>
      </w:r>
      <w:r w:rsidR="00FC1680">
        <w:rPr>
          <w:szCs w:val="28"/>
        </w:rPr>
        <w:t>этапы проведения выездной налоговой проверки:</w:t>
      </w:r>
    </w:p>
    <w:p w14:paraId="429D0D07" w14:textId="77777777" w:rsidR="004105AB" w:rsidRDefault="004105AB" w:rsidP="00BB2661">
      <w:pPr>
        <w:rPr>
          <w:szCs w:val="28"/>
        </w:rPr>
      </w:pPr>
      <w:r w:rsidRPr="00244F0A">
        <w:rPr>
          <w:szCs w:val="28"/>
        </w:rPr>
        <w:t xml:space="preserve">А) </w:t>
      </w:r>
      <w:r w:rsidR="00FC1680" w:rsidRPr="00FC1680">
        <w:rPr>
          <w:szCs w:val="28"/>
        </w:rPr>
        <w:t>Предъявление документа о проведении проверки</w:t>
      </w:r>
    </w:p>
    <w:p w14:paraId="1E09AA06" w14:textId="77777777" w:rsidR="00FC1680" w:rsidRDefault="004105AB" w:rsidP="00BB2661">
      <w:pPr>
        <w:rPr>
          <w:szCs w:val="28"/>
        </w:rPr>
      </w:pPr>
      <w:r w:rsidRPr="00244F0A">
        <w:rPr>
          <w:szCs w:val="28"/>
        </w:rPr>
        <w:t xml:space="preserve">Б) </w:t>
      </w:r>
      <w:r w:rsidR="00FC1680" w:rsidRPr="00FC1680">
        <w:rPr>
          <w:szCs w:val="28"/>
        </w:rPr>
        <w:t xml:space="preserve">Подготовительные мероприятия к проведению проверки </w:t>
      </w:r>
    </w:p>
    <w:p w14:paraId="73CC71E8" w14:textId="77777777" w:rsidR="004105AB" w:rsidRDefault="004105AB" w:rsidP="00BB2661">
      <w:pPr>
        <w:rPr>
          <w:szCs w:val="28"/>
        </w:rPr>
      </w:pPr>
      <w:r w:rsidRPr="00244F0A">
        <w:rPr>
          <w:szCs w:val="28"/>
        </w:rPr>
        <w:t xml:space="preserve">В) </w:t>
      </w:r>
      <w:r w:rsidR="00FC1680" w:rsidRPr="00FC1680">
        <w:rPr>
          <w:szCs w:val="28"/>
        </w:rPr>
        <w:t>Обжалование итогов проверки</w:t>
      </w:r>
    </w:p>
    <w:p w14:paraId="053AC74C" w14:textId="77777777" w:rsidR="00FC1680" w:rsidRDefault="004105AB" w:rsidP="00BB2661">
      <w:pPr>
        <w:rPr>
          <w:szCs w:val="28"/>
        </w:rPr>
      </w:pPr>
      <w:r w:rsidRPr="00244F0A">
        <w:rPr>
          <w:szCs w:val="28"/>
        </w:rPr>
        <w:t xml:space="preserve">Г) </w:t>
      </w:r>
      <w:r w:rsidR="00FC1680">
        <w:rPr>
          <w:szCs w:val="28"/>
        </w:rPr>
        <w:t>Оформление окончательных итогов проверки</w:t>
      </w:r>
    </w:p>
    <w:p w14:paraId="7FCA31F8" w14:textId="785A79CB" w:rsidR="00FC1680" w:rsidRDefault="00FC1680" w:rsidP="008F2C2A">
      <w:pPr>
        <w:rPr>
          <w:szCs w:val="28"/>
        </w:rPr>
      </w:pPr>
      <w:r>
        <w:rPr>
          <w:szCs w:val="28"/>
        </w:rPr>
        <w:t>Д)</w:t>
      </w:r>
      <w:r w:rsidRPr="00FC1680">
        <w:rPr>
          <w:szCs w:val="28"/>
        </w:rPr>
        <w:t xml:space="preserve"> Непосредственное осуществление ревизии на месте</w:t>
      </w:r>
    </w:p>
    <w:p w14:paraId="0AEC0157" w14:textId="77777777" w:rsidR="004105AB" w:rsidRDefault="004105AB" w:rsidP="00BB2661">
      <w:pPr>
        <w:rPr>
          <w:szCs w:val="28"/>
        </w:rPr>
      </w:pPr>
      <w:r>
        <w:t xml:space="preserve">Правильный ответ: </w:t>
      </w:r>
      <w:r w:rsidR="00FC1680">
        <w:rPr>
          <w:szCs w:val="28"/>
        </w:rPr>
        <w:t>Б</w:t>
      </w:r>
      <w:proofErr w:type="gramStart"/>
      <w:r w:rsidR="00FC1680">
        <w:rPr>
          <w:szCs w:val="28"/>
        </w:rPr>
        <w:t>,А</w:t>
      </w:r>
      <w:proofErr w:type="gramEnd"/>
      <w:r w:rsidR="00FC1680">
        <w:rPr>
          <w:szCs w:val="28"/>
        </w:rPr>
        <w:t>,Д,Г,В</w:t>
      </w:r>
    </w:p>
    <w:p w14:paraId="1AFC1F07" w14:textId="77777777" w:rsidR="002B76E5" w:rsidRPr="00C70737" w:rsidRDefault="004105AB" w:rsidP="002B76E5">
      <w:r>
        <w:t>Компетенции (индикаторы):</w:t>
      </w:r>
      <w:r w:rsidR="002B76E5" w:rsidRPr="002B76E5">
        <w:t xml:space="preserve"> </w:t>
      </w:r>
      <w:r w:rsidR="002B76E5">
        <w:t>ПК-1.1, ПК-1.3, ПК-1.5</w:t>
      </w:r>
    </w:p>
    <w:p w14:paraId="553F20C4" w14:textId="77777777" w:rsidR="004105AB" w:rsidRDefault="004105AB" w:rsidP="00BB2661"/>
    <w:p w14:paraId="71D8D525" w14:textId="77777777" w:rsidR="00AD7916" w:rsidRDefault="00AD7916" w:rsidP="00AD7916"/>
    <w:p w14:paraId="2675D365" w14:textId="77777777" w:rsidR="000023D5" w:rsidRPr="00244F0A" w:rsidRDefault="004A6607" w:rsidP="000023D5">
      <w:pPr>
        <w:framePr w:hSpace="180" w:wrap="around" w:vAnchor="text" w:hAnchor="text" w:x="-34" w:y="1"/>
        <w:contextualSpacing/>
        <w:suppressOverlap/>
        <w:rPr>
          <w:szCs w:val="28"/>
        </w:rPr>
      </w:pPr>
      <w:r w:rsidRPr="00651072">
        <w:t>3</w:t>
      </w:r>
      <w:r w:rsidR="00640F75" w:rsidRPr="00651072">
        <w:t xml:space="preserve">. </w:t>
      </w:r>
      <w:r w:rsidR="000023D5">
        <w:rPr>
          <w:szCs w:val="28"/>
        </w:rPr>
        <w:t xml:space="preserve">Расположите </w:t>
      </w:r>
      <w:r w:rsidR="000023D5" w:rsidRPr="00244F0A">
        <w:rPr>
          <w:szCs w:val="28"/>
        </w:rPr>
        <w:t xml:space="preserve">по </w:t>
      </w:r>
      <w:r w:rsidR="00CF5F4E">
        <w:rPr>
          <w:szCs w:val="28"/>
        </w:rPr>
        <w:t>порядку создания регистров налогового учета</w:t>
      </w:r>
    </w:p>
    <w:p w14:paraId="113B9359" w14:textId="77777777" w:rsidR="000023D5" w:rsidRPr="00244F0A" w:rsidRDefault="000023D5" w:rsidP="000023D5">
      <w:pPr>
        <w:pStyle w:val="a8"/>
        <w:framePr w:hSpace="180" w:wrap="around" w:vAnchor="text" w:hAnchor="text" w:x="-34" w:y="1"/>
        <w:ind w:left="0"/>
        <w:suppressOverlap/>
        <w:rPr>
          <w:szCs w:val="28"/>
        </w:rPr>
      </w:pPr>
      <w:r w:rsidRPr="00244F0A">
        <w:rPr>
          <w:szCs w:val="28"/>
        </w:rPr>
        <w:t>А) </w:t>
      </w:r>
      <w:r w:rsidR="006D17C0">
        <w:rPr>
          <w:szCs w:val="28"/>
        </w:rPr>
        <w:t>налоговые расчеты</w:t>
      </w:r>
    </w:p>
    <w:p w14:paraId="35908603" w14:textId="77777777" w:rsidR="000023D5" w:rsidRPr="00244F0A" w:rsidRDefault="000023D5" w:rsidP="000023D5">
      <w:pPr>
        <w:framePr w:hSpace="180" w:wrap="around" w:vAnchor="text" w:hAnchor="text" w:x="-34" w:y="1"/>
        <w:suppressOverlap/>
        <w:rPr>
          <w:szCs w:val="28"/>
        </w:rPr>
      </w:pPr>
      <w:r w:rsidRPr="00244F0A">
        <w:rPr>
          <w:szCs w:val="28"/>
        </w:rPr>
        <w:t xml:space="preserve">Б)  </w:t>
      </w:r>
      <w:r w:rsidR="006D17C0">
        <w:rPr>
          <w:szCs w:val="28"/>
        </w:rPr>
        <w:t>налоговая декларация</w:t>
      </w:r>
    </w:p>
    <w:p w14:paraId="04720247" w14:textId="77777777" w:rsidR="00640F75" w:rsidRDefault="000023D5" w:rsidP="000023D5">
      <w:pPr>
        <w:rPr>
          <w:szCs w:val="28"/>
        </w:rPr>
      </w:pPr>
      <w:r w:rsidRPr="00244F0A">
        <w:rPr>
          <w:szCs w:val="28"/>
        </w:rPr>
        <w:t>В) </w:t>
      </w:r>
      <w:r w:rsidR="006D17C0">
        <w:rPr>
          <w:szCs w:val="28"/>
        </w:rPr>
        <w:t>аналитические регистры НУ</w:t>
      </w:r>
    </w:p>
    <w:p w14:paraId="24CE0176" w14:textId="77777777" w:rsidR="006D17C0" w:rsidRPr="00651072" w:rsidRDefault="006D17C0" w:rsidP="000023D5">
      <w:pPr>
        <w:rPr>
          <w:rFonts w:eastAsiaTheme="minorEastAsia"/>
        </w:rPr>
      </w:pPr>
      <w:r>
        <w:rPr>
          <w:rFonts w:eastAsiaTheme="minorEastAsia"/>
        </w:rPr>
        <w:t>Г) первичные учетные документы</w:t>
      </w:r>
    </w:p>
    <w:p w14:paraId="0E1AD108" w14:textId="77777777" w:rsidR="00640F75" w:rsidRPr="00651072" w:rsidRDefault="00640F75" w:rsidP="00640F75">
      <w:r w:rsidRPr="00651072">
        <w:t xml:space="preserve">Правильный ответ: </w:t>
      </w:r>
      <w:r w:rsidR="006D17C0">
        <w:rPr>
          <w:szCs w:val="28"/>
        </w:rPr>
        <w:t>Г</w:t>
      </w:r>
      <w:proofErr w:type="gramStart"/>
      <w:r w:rsidR="006D17C0">
        <w:rPr>
          <w:szCs w:val="28"/>
        </w:rPr>
        <w:t>,В</w:t>
      </w:r>
      <w:proofErr w:type="gramEnd"/>
      <w:r w:rsidR="006D17C0">
        <w:rPr>
          <w:szCs w:val="28"/>
        </w:rPr>
        <w:t>,А,Б</w:t>
      </w:r>
    </w:p>
    <w:p w14:paraId="35D1C61F" w14:textId="77777777" w:rsidR="00640F75" w:rsidRPr="00651072" w:rsidRDefault="00640F75" w:rsidP="002B76E5">
      <w:r w:rsidRPr="00651072">
        <w:t>Компетенции (индикаторы):</w:t>
      </w:r>
      <w:r w:rsidR="002B76E5">
        <w:t xml:space="preserve"> ПК-1.1, ПК-1.3, ПК-1.5</w:t>
      </w:r>
    </w:p>
    <w:p w14:paraId="4BAA5F2A" w14:textId="77777777" w:rsidR="006E7111" w:rsidRPr="00651072" w:rsidRDefault="006E7111" w:rsidP="00640F75"/>
    <w:p w14:paraId="6211A82C" w14:textId="77777777" w:rsidR="00640F75" w:rsidRPr="00AD7916" w:rsidRDefault="00640F75" w:rsidP="00AD7916"/>
    <w:p w14:paraId="5A6D78A0" w14:textId="77777777" w:rsidR="00874B3E" w:rsidRDefault="00874B3E" w:rsidP="00840510">
      <w:pPr>
        <w:pStyle w:val="3"/>
      </w:pPr>
      <w:r>
        <w:t>Задания открытого типа</w:t>
      </w:r>
    </w:p>
    <w:p w14:paraId="34B96765" w14:textId="77777777" w:rsidR="00874B3E" w:rsidRDefault="00874B3E" w:rsidP="00840510">
      <w:pPr>
        <w:pStyle w:val="4"/>
      </w:pPr>
      <w:r>
        <w:t>Задания открытого типа на дополнение</w:t>
      </w:r>
    </w:p>
    <w:p w14:paraId="47C05C4B" w14:textId="77777777" w:rsidR="00D874BB" w:rsidRDefault="00D874BB" w:rsidP="00D874BB">
      <w:bookmarkStart w:id="0" w:name="_Hlk189828122"/>
      <w:r>
        <w:t xml:space="preserve">1. </w:t>
      </w:r>
      <w:r w:rsidRPr="00D874BB">
        <w:t>Напишите пропущенное слово (словосочетание).</w:t>
      </w:r>
    </w:p>
    <w:p w14:paraId="39A1717A" w14:textId="77777777" w:rsidR="007C486E" w:rsidRPr="007C486E" w:rsidRDefault="000023D5" w:rsidP="007C486E">
      <w:pPr>
        <w:rPr>
          <w:szCs w:val="28"/>
        </w:rPr>
      </w:pPr>
      <w:r w:rsidRPr="008F2C2A">
        <w:rPr>
          <w:szCs w:val="28"/>
          <w:u w:val="single"/>
        </w:rPr>
        <w:t>_______________</w:t>
      </w:r>
      <w:r w:rsidRPr="00244F0A">
        <w:rPr>
          <w:szCs w:val="28"/>
        </w:rPr>
        <w:t xml:space="preserve"> </w:t>
      </w:r>
      <w:r w:rsidR="007C486E" w:rsidRPr="007C486E">
        <w:rPr>
          <w:szCs w:val="28"/>
        </w:rPr>
        <w:t>довольно новый вид кредитования организаций и</w:t>
      </w:r>
    </w:p>
    <w:p w14:paraId="018B330F" w14:textId="77777777" w:rsidR="00D874BB" w:rsidRPr="007C486E" w:rsidRDefault="007C486E" w:rsidP="007C486E">
      <w:pPr>
        <w:rPr>
          <w:szCs w:val="28"/>
        </w:rPr>
      </w:pPr>
      <w:r w:rsidRPr="007C486E">
        <w:rPr>
          <w:szCs w:val="28"/>
        </w:rPr>
        <w:t>новый объект бухгалтерского учета. Благодаря таким кредитам организация –</w:t>
      </w:r>
      <w:r>
        <w:rPr>
          <w:szCs w:val="28"/>
        </w:rPr>
        <w:t xml:space="preserve"> </w:t>
      </w:r>
      <w:r w:rsidRPr="007C486E">
        <w:rPr>
          <w:szCs w:val="28"/>
        </w:rPr>
        <w:t>заемщик временно освобождается от уплаты налогов, сборов, то есть получат</w:t>
      </w:r>
      <w:r>
        <w:rPr>
          <w:szCs w:val="28"/>
        </w:rPr>
        <w:t xml:space="preserve"> </w:t>
      </w:r>
      <w:r w:rsidRPr="007C486E">
        <w:rPr>
          <w:szCs w:val="28"/>
        </w:rPr>
        <w:t>возможность вовлечь в хозяйственный оборот отвлеченные средства</w:t>
      </w:r>
      <w:proofErr w:type="gramStart"/>
      <w:r w:rsidRPr="007C486E">
        <w:rPr>
          <w:szCs w:val="28"/>
        </w:rPr>
        <w:t>.</w:t>
      </w:r>
      <w:r w:rsidR="00D874BB">
        <w:t>.</w:t>
      </w:r>
      <w:proofErr w:type="gramEnd"/>
    </w:p>
    <w:p w14:paraId="543282D7" w14:textId="77777777" w:rsidR="000023D5" w:rsidRPr="00D874BB" w:rsidRDefault="000023D5" w:rsidP="00D874BB">
      <w:r>
        <w:t xml:space="preserve">Правильный ответ: </w:t>
      </w:r>
      <w:r w:rsidR="007C486E">
        <w:t>налоговый кредит</w:t>
      </w:r>
    </w:p>
    <w:p w14:paraId="30D25B62" w14:textId="77777777" w:rsidR="00D874BB" w:rsidRDefault="00D874BB" w:rsidP="002B76E5">
      <w:r>
        <w:t>Компетенции (индикаторы):</w:t>
      </w:r>
      <w:r w:rsidR="002B76E5" w:rsidRPr="002B76E5">
        <w:t xml:space="preserve"> </w:t>
      </w:r>
      <w:r w:rsidR="002B76E5">
        <w:t>ПК-1.1, ПК-1.3, ПК-1.5</w:t>
      </w:r>
    </w:p>
    <w:bookmarkEnd w:id="0"/>
    <w:p w14:paraId="11088569" w14:textId="77777777" w:rsidR="00D874BB" w:rsidRDefault="00D874BB" w:rsidP="00D874BB"/>
    <w:p w14:paraId="0EF2D993" w14:textId="77777777" w:rsidR="00D169A3" w:rsidRDefault="00D169A3" w:rsidP="00D169A3">
      <w:r>
        <w:t xml:space="preserve">2. </w:t>
      </w:r>
      <w:r w:rsidRPr="00D874BB">
        <w:t>Напишите пропущенное слово (словосочетание).</w:t>
      </w:r>
    </w:p>
    <w:p w14:paraId="15919A5F" w14:textId="77777777" w:rsidR="00D169A3" w:rsidRDefault="000023D5" w:rsidP="00D169A3">
      <w:r>
        <w:rPr>
          <w:szCs w:val="28"/>
        </w:rPr>
        <w:t>______________</w:t>
      </w:r>
      <w:r w:rsidR="007C486E">
        <w:rPr>
          <w:szCs w:val="28"/>
        </w:rPr>
        <w:t xml:space="preserve"> это с</w:t>
      </w:r>
      <w:r w:rsidR="007C486E" w:rsidRPr="007C486E">
        <w:rPr>
          <w:szCs w:val="28"/>
        </w:rPr>
        <w:t>оотношение взаимосвязанных показателей какой-либо деятельности, процесса, явления.</w:t>
      </w:r>
    </w:p>
    <w:p w14:paraId="0DDBEA4F" w14:textId="77777777" w:rsidR="00D169A3" w:rsidRPr="00D874BB" w:rsidRDefault="000023D5" w:rsidP="00D169A3">
      <w:r>
        <w:t xml:space="preserve">Правильный ответ: </w:t>
      </w:r>
      <w:r w:rsidR="007C486E">
        <w:t>баланс</w:t>
      </w:r>
    </w:p>
    <w:p w14:paraId="48B88A3A" w14:textId="77777777" w:rsidR="009D72FD" w:rsidRPr="00C70737" w:rsidRDefault="00D169A3" w:rsidP="009D72FD">
      <w:r>
        <w:t>Компетенции (индикаторы):</w:t>
      </w:r>
      <w:r w:rsidR="002B76E5" w:rsidRPr="002B76E5">
        <w:t xml:space="preserve"> </w:t>
      </w:r>
      <w:r w:rsidR="002B76E5">
        <w:t>ПК-1.1, ПК-1.3, ПК-1.5</w:t>
      </w:r>
    </w:p>
    <w:p w14:paraId="6A9BAF61" w14:textId="77777777" w:rsidR="009D72FD" w:rsidRDefault="009D72FD" w:rsidP="00D169A3"/>
    <w:p w14:paraId="71A4140C" w14:textId="77777777" w:rsidR="00D169A3" w:rsidRDefault="00470BF5" w:rsidP="00D169A3">
      <w:r>
        <w:t>3</w:t>
      </w:r>
      <w:r w:rsidR="00D169A3">
        <w:t xml:space="preserve">. </w:t>
      </w:r>
      <w:r w:rsidR="00D169A3" w:rsidRPr="00D874BB">
        <w:t>Напишите пропущенное слово (словосочетание).</w:t>
      </w:r>
    </w:p>
    <w:p w14:paraId="3EA1FB35" w14:textId="77777777" w:rsidR="007C486E" w:rsidRDefault="000023D5" w:rsidP="00D169A3">
      <w:pPr>
        <w:rPr>
          <w:szCs w:val="28"/>
        </w:rPr>
      </w:pPr>
      <w:r>
        <w:rPr>
          <w:szCs w:val="28"/>
        </w:rPr>
        <w:t>________________________</w:t>
      </w:r>
      <w:r w:rsidRPr="00244F0A">
        <w:rPr>
          <w:szCs w:val="28"/>
        </w:rPr>
        <w:t xml:space="preserve"> – </w:t>
      </w:r>
      <w:r w:rsidR="007C486E" w:rsidRPr="007C486E">
        <w:rPr>
          <w:szCs w:val="28"/>
        </w:rPr>
        <w:t xml:space="preserve">это остаток на бухгалтерском счёте на конец учётного периода, разница между поступлениями на расчётный счёт и списаниями с него. </w:t>
      </w:r>
    </w:p>
    <w:p w14:paraId="672EFAFD" w14:textId="77777777" w:rsidR="00D169A3" w:rsidRPr="00D874BB" w:rsidRDefault="00D169A3" w:rsidP="00D169A3">
      <w:r>
        <w:t xml:space="preserve">Правильный ответ: </w:t>
      </w:r>
      <w:r w:rsidR="007C486E">
        <w:t>сальдо</w:t>
      </w:r>
      <w:r>
        <w:t>.</w:t>
      </w:r>
    </w:p>
    <w:p w14:paraId="105FBAD8" w14:textId="77777777" w:rsidR="002B76E5" w:rsidRPr="00C70737" w:rsidRDefault="00D169A3" w:rsidP="002B76E5">
      <w:r>
        <w:t>Компетенции (индикаторы):</w:t>
      </w:r>
      <w:r w:rsidR="002B76E5" w:rsidRPr="002B76E5">
        <w:t xml:space="preserve"> </w:t>
      </w:r>
      <w:r w:rsidR="002B76E5">
        <w:t>ПК-1.1, ПК-1.3, ПК-1.5</w:t>
      </w:r>
    </w:p>
    <w:p w14:paraId="438F9868" w14:textId="77777777" w:rsidR="00D169A3" w:rsidRDefault="00D169A3" w:rsidP="00D874BB"/>
    <w:p w14:paraId="76D6A080" w14:textId="77777777" w:rsidR="00D169A3" w:rsidRDefault="00E37DC0" w:rsidP="00D169A3">
      <w:r>
        <w:t>4</w:t>
      </w:r>
      <w:r w:rsidR="00D169A3">
        <w:t xml:space="preserve">. </w:t>
      </w:r>
      <w:r w:rsidR="00D169A3" w:rsidRPr="00D874BB">
        <w:t>Напишите пропущенное слово (словосочетание).</w:t>
      </w:r>
    </w:p>
    <w:p w14:paraId="22D83CB9" w14:textId="77777777" w:rsidR="007C486E" w:rsidRDefault="007C486E" w:rsidP="00D169A3">
      <w:r>
        <w:rPr>
          <w:szCs w:val="28"/>
        </w:rPr>
        <w:t>____________________</w:t>
      </w:r>
      <w:r w:rsidRPr="007C486E">
        <w:rPr>
          <w:szCs w:val="28"/>
        </w:rPr>
        <w:t>это физическая проверка наличия и состояния товарно-материальных ценностей, которые числятся на балансе организации на конкретный день.</w:t>
      </w:r>
      <w:r w:rsidRPr="007C486E">
        <w:t xml:space="preserve"> </w:t>
      </w:r>
    </w:p>
    <w:p w14:paraId="5C9E402D" w14:textId="77777777" w:rsidR="00D169A3" w:rsidRPr="00D874BB" w:rsidRDefault="000023D5" w:rsidP="00D169A3">
      <w:r>
        <w:t xml:space="preserve">Правильный ответ: </w:t>
      </w:r>
      <w:r w:rsidR="007C486E">
        <w:t>инвентаризация</w:t>
      </w:r>
      <w:r w:rsidR="00D169A3">
        <w:t>.</w:t>
      </w:r>
    </w:p>
    <w:p w14:paraId="3E10D650" w14:textId="77777777" w:rsidR="002B76E5" w:rsidRPr="00C70737" w:rsidRDefault="00D169A3" w:rsidP="002B76E5">
      <w:r>
        <w:t>Компетенции (индикаторы):</w:t>
      </w:r>
      <w:r w:rsidR="002B76E5" w:rsidRPr="002B76E5">
        <w:t xml:space="preserve"> </w:t>
      </w:r>
      <w:r w:rsidR="002B76E5">
        <w:t>ПК-1.1, ПК-1.3, ПК-1.5</w:t>
      </w:r>
    </w:p>
    <w:p w14:paraId="26FA9E58" w14:textId="77777777" w:rsidR="00776893" w:rsidRDefault="00776893" w:rsidP="00D169A3"/>
    <w:p w14:paraId="7799634B" w14:textId="77777777" w:rsidR="00776893" w:rsidRDefault="00776893" w:rsidP="00776893">
      <w:r>
        <w:t xml:space="preserve">5. </w:t>
      </w:r>
      <w:r w:rsidRPr="00D874BB">
        <w:t>Напишите пропущенное слово (словосочетание).</w:t>
      </w:r>
    </w:p>
    <w:p w14:paraId="52831F78" w14:textId="77777777" w:rsidR="007C486E" w:rsidRDefault="007C486E" w:rsidP="00776893">
      <w:pPr>
        <w:rPr>
          <w:szCs w:val="28"/>
        </w:rPr>
      </w:pPr>
      <w:r>
        <w:rPr>
          <w:szCs w:val="28"/>
        </w:rPr>
        <w:t>_______________________</w:t>
      </w:r>
      <w:r w:rsidRPr="007C486E">
        <w:rPr>
          <w:szCs w:val="28"/>
        </w:rPr>
        <w:t xml:space="preserve"> — это способ ведения бухгалтерского учёта, при котором каждое изменение состояния средств организации отражается одновременно на двух счетах.  </w:t>
      </w:r>
    </w:p>
    <w:p w14:paraId="0B5B15BD" w14:textId="77777777" w:rsidR="00776893" w:rsidRPr="00D874BB" w:rsidRDefault="00776893" w:rsidP="00776893">
      <w:r>
        <w:t>Правильный ответ:</w:t>
      </w:r>
      <w:r w:rsidR="00C52802">
        <w:t xml:space="preserve"> </w:t>
      </w:r>
      <w:r w:rsidR="007C486E">
        <w:t>двойная запись</w:t>
      </w:r>
    </w:p>
    <w:p w14:paraId="405DB0A7" w14:textId="77777777" w:rsidR="002B76E5" w:rsidRPr="00C70737" w:rsidRDefault="00776893" w:rsidP="002B76E5">
      <w:r>
        <w:t>Компетенции (индикаторы):</w:t>
      </w:r>
      <w:r w:rsidR="002B76E5" w:rsidRPr="002B76E5">
        <w:t xml:space="preserve"> </w:t>
      </w:r>
      <w:r w:rsidR="002B76E5">
        <w:t>ПК-1.1, ПК-1.3, ПК-1.5</w:t>
      </w:r>
    </w:p>
    <w:p w14:paraId="654ECAF6" w14:textId="77777777" w:rsidR="006E7111" w:rsidRDefault="006E7111" w:rsidP="00776893"/>
    <w:p w14:paraId="1ACD2679" w14:textId="77777777" w:rsidR="006E7111" w:rsidRDefault="006E7111" w:rsidP="006E7111">
      <w:r>
        <w:t xml:space="preserve">6. </w:t>
      </w:r>
      <w:r w:rsidRPr="00D874BB">
        <w:t>Напишите пропущенное слово (словосочетание).</w:t>
      </w:r>
    </w:p>
    <w:p w14:paraId="4B49A109" w14:textId="77777777" w:rsidR="007C486E" w:rsidRDefault="007C486E" w:rsidP="006E7111">
      <w:pPr>
        <w:rPr>
          <w:szCs w:val="28"/>
        </w:rPr>
      </w:pPr>
      <w:r>
        <w:rPr>
          <w:szCs w:val="28"/>
        </w:rPr>
        <w:t>__________________</w:t>
      </w:r>
      <w:r w:rsidRPr="007C486E">
        <w:rPr>
          <w:szCs w:val="28"/>
        </w:rPr>
        <w:t>это обязательные расходы юридического лица, которое работает по общей системе налогообложения (ОСНО). Согласно Налоговому кодексу РФ, под эту категорию попадают все российские и зарубежные компании, который ведут бизнес в России. Налог составляет 20% от налоговой базы.</w:t>
      </w:r>
    </w:p>
    <w:p w14:paraId="62B3AF22" w14:textId="77777777" w:rsidR="006E7111" w:rsidRPr="00D874BB" w:rsidRDefault="00C52802" w:rsidP="006E7111">
      <w:r>
        <w:t xml:space="preserve">Правильный ответ: </w:t>
      </w:r>
      <w:r w:rsidR="007C486E">
        <w:t>налог на прибыль</w:t>
      </w:r>
      <w:r w:rsidR="006E7111">
        <w:t>.</w:t>
      </w:r>
    </w:p>
    <w:p w14:paraId="22529587" w14:textId="77777777" w:rsidR="006E7111" w:rsidRDefault="006E7111" w:rsidP="002B76E5">
      <w:r>
        <w:t>Компетенции (индикаторы):</w:t>
      </w:r>
      <w:r w:rsidR="002B76E5" w:rsidRPr="002B76E5">
        <w:t xml:space="preserve"> </w:t>
      </w:r>
      <w:r w:rsidR="002B76E5">
        <w:t>ПК-1.1, ПК-1.3, ПК-1.5</w:t>
      </w:r>
    </w:p>
    <w:p w14:paraId="54E1294B" w14:textId="77777777" w:rsidR="006E7111" w:rsidRDefault="006E7111" w:rsidP="00776893"/>
    <w:p w14:paraId="5CF9F8B6" w14:textId="77777777" w:rsidR="00874B3E" w:rsidRDefault="00874B3E" w:rsidP="00840510">
      <w:pPr>
        <w:pStyle w:val="4"/>
      </w:pPr>
      <w:r>
        <w:t>Задания открытого типа с кратким свободным ответом</w:t>
      </w:r>
    </w:p>
    <w:p w14:paraId="7CC74F7B" w14:textId="77777777" w:rsidR="0050337A" w:rsidRPr="00765E80" w:rsidRDefault="0050337A" w:rsidP="00765E80">
      <w:pPr>
        <w:rPr>
          <w:szCs w:val="28"/>
        </w:rPr>
      </w:pPr>
      <w:r>
        <w:t xml:space="preserve">1. </w:t>
      </w:r>
      <w:r w:rsidR="009D72FD">
        <w:t>Как называется п</w:t>
      </w:r>
      <w:r w:rsidR="00765E80" w:rsidRPr="00765E80">
        <w:rPr>
          <w:szCs w:val="28"/>
        </w:rPr>
        <w:t>редварительный платеж по налогу</w:t>
      </w:r>
      <w:r w:rsidR="009D72FD">
        <w:rPr>
          <w:szCs w:val="28"/>
        </w:rPr>
        <w:t>, который</w:t>
      </w:r>
      <w:r w:rsidR="00765E80">
        <w:rPr>
          <w:szCs w:val="28"/>
        </w:rPr>
        <w:t xml:space="preserve"> </w:t>
      </w:r>
      <w:r w:rsidR="009D72FD">
        <w:rPr>
          <w:szCs w:val="28"/>
        </w:rPr>
        <w:t>п</w:t>
      </w:r>
      <w:r w:rsidR="00765E80" w:rsidRPr="00765E80">
        <w:rPr>
          <w:szCs w:val="28"/>
        </w:rPr>
        <w:t>рименяется для выравнивания денежных поступлений в бюджет в течение налогового периода</w:t>
      </w:r>
    </w:p>
    <w:p w14:paraId="05411B12" w14:textId="77777777" w:rsidR="0050337A" w:rsidRPr="00D874BB" w:rsidRDefault="0050337A" w:rsidP="0050337A">
      <w:r>
        <w:t xml:space="preserve">Правильный ответ: </w:t>
      </w:r>
      <w:r w:rsidR="00765E80">
        <w:t>авансовый платеж</w:t>
      </w:r>
      <w:r>
        <w:t>.</w:t>
      </w:r>
    </w:p>
    <w:p w14:paraId="2DB83EE8" w14:textId="77777777" w:rsidR="0050337A" w:rsidRDefault="0050337A" w:rsidP="002B76E5">
      <w:r>
        <w:t>Компетенции (индикаторы):</w:t>
      </w:r>
      <w:r w:rsidR="002B76E5">
        <w:t xml:space="preserve"> ПК-1.1, ПК-1.3, ПК-1.5</w:t>
      </w:r>
    </w:p>
    <w:p w14:paraId="10521B0F" w14:textId="77777777" w:rsidR="0050337A" w:rsidRDefault="0050337A" w:rsidP="0050337A"/>
    <w:p w14:paraId="38E4BA95" w14:textId="77777777" w:rsidR="00765E80" w:rsidRDefault="006047A2" w:rsidP="006047A2">
      <w:r w:rsidRPr="006047A2">
        <w:t>2</w:t>
      </w:r>
      <w:r>
        <w:t xml:space="preserve">. </w:t>
      </w:r>
      <w:proofErr w:type="gramStart"/>
      <w:r w:rsidR="009D72FD">
        <w:t>Как называется у</w:t>
      </w:r>
      <w:r w:rsidR="00765E80" w:rsidRPr="00765E80">
        <w:t xml:space="preserve">становленная НК РФ денежная сумма, которую налогоплательщик, плательщик сборов или налоговый агент должны выплатить в случае уплаты причитающихся сумм налогов или сборов в более поздние по сравнению с установленными законодательством о налогах и сборах сроки </w:t>
      </w:r>
      <w:proofErr w:type="gramEnd"/>
    </w:p>
    <w:p w14:paraId="39D6BF72" w14:textId="77777777" w:rsidR="006047A2" w:rsidRPr="00D874BB" w:rsidRDefault="006047A2" w:rsidP="006047A2">
      <w:r>
        <w:t>Правильный ответ:</w:t>
      </w:r>
      <w:r w:rsidR="00C52802">
        <w:t xml:space="preserve"> </w:t>
      </w:r>
      <w:r w:rsidR="00765E80">
        <w:t>пеня</w:t>
      </w:r>
      <w:r>
        <w:t>.</w:t>
      </w:r>
    </w:p>
    <w:p w14:paraId="7E7B3FAB" w14:textId="77777777" w:rsidR="006047A2" w:rsidRDefault="006047A2" w:rsidP="002B76E5">
      <w:r>
        <w:t>Компетенции (индикаторы):</w:t>
      </w:r>
      <w:r w:rsidR="002B76E5">
        <w:t xml:space="preserve"> ПК-1.1, ПК-1.3, ПК-1.5</w:t>
      </w:r>
    </w:p>
    <w:p w14:paraId="5946795B" w14:textId="77777777" w:rsidR="006047A2" w:rsidRDefault="006047A2" w:rsidP="0050337A"/>
    <w:p w14:paraId="7FAA8A2C" w14:textId="77777777" w:rsidR="00C52802" w:rsidRDefault="00F11FDA" w:rsidP="00C52802">
      <w:r>
        <w:t>3.</w:t>
      </w:r>
      <w:r w:rsidR="00067D0E">
        <w:t xml:space="preserve"> </w:t>
      </w:r>
      <w:r w:rsidR="009D72FD">
        <w:t>Как называется у</w:t>
      </w:r>
      <w:r w:rsidR="00765E80" w:rsidRPr="00765E80">
        <w:rPr>
          <w:rFonts w:eastAsia="Times New Roman"/>
          <w:szCs w:val="28"/>
        </w:rPr>
        <w:t>величение ставки налога при возрастании налоговой базы</w:t>
      </w:r>
      <w:r w:rsidR="009D72FD">
        <w:rPr>
          <w:rFonts w:eastAsia="Times New Roman"/>
          <w:szCs w:val="28"/>
        </w:rPr>
        <w:t>.</w:t>
      </w:r>
    </w:p>
    <w:p w14:paraId="4C83AC53" w14:textId="77777777" w:rsidR="00F11FDA" w:rsidRPr="00D874BB" w:rsidRDefault="00067D0E" w:rsidP="00F11FDA">
      <w:r>
        <w:t xml:space="preserve">Правильный ответ: </w:t>
      </w:r>
      <w:r w:rsidR="00765E80">
        <w:t>прогрессивное налогообложение</w:t>
      </w:r>
    </w:p>
    <w:p w14:paraId="7276CD2F" w14:textId="77777777" w:rsidR="002B76E5" w:rsidRPr="00C70737" w:rsidRDefault="00F11FDA" w:rsidP="002B76E5">
      <w:r>
        <w:t>Компетенции (индикаторы):</w:t>
      </w:r>
      <w:r w:rsidR="002B76E5" w:rsidRPr="002B76E5">
        <w:t xml:space="preserve"> </w:t>
      </w:r>
      <w:r w:rsidR="002B76E5">
        <w:t>ПК-1.1, ПК-1.3, ПК-1.5</w:t>
      </w:r>
    </w:p>
    <w:p w14:paraId="52AA6687" w14:textId="77777777" w:rsidR="00F11FDA" w:rsidRDefault="00F11FDA" w:rsidP="0050337A"/>
    <w:p w14:paraId="6E2C3CF4" w14:textId="7E06DBC8" w:rsidR="006E7111" w:rsidRDefault="001C3A9C" w:rsidP="00067D0E">
      <w:r>
        <w:t xml:space="preserve">4. </w:t>
      </w:r>
      <w:r w:rsidR="009D72FD">
        <w:t xml:space="preserve">Как называется </w:t>
      </w:r>
      <w:r w:rsidR="008F2C2A">
        <w:t>специальный налоговый режим,</w:t>
      </w:r>
      <w:r w:rsidR="00211449">
        <w:t xml:space="preserve"> </w:t>
      </w:r>
      <w:r w:rsidR="00211449" w:rsidRPr="00211449">
        <w:t>который может добровольно применять организация или индивидуальный предприниматель, удовлетворяющие определенным критериям, среди которых – виды предпринимательской деятельности, наличие филиалов, стоимость основных средств, средняя численность работников, доля участия в капитале других организаций</w:t>
      </w:r>
      <w:r w:rsidR="00211449">
        <w:t>.</w:t>
      </w:r>
    </w:p>
    <w:p w14:paraId="322B5CC5" w14:textId="77777777" w:rsidR="00067D0E" w:rsidRPr="00D874BB" w:rsidRDefault="00067D0E" w:rsidP="00067D0E">
      <w:r>
        <w:t xml:space="preserve">Правильный ответ: </w:t>
      </w:r>
      <w:r w:rsidR="00211449">
        <w:t>упрощенная система налогообложения</w:t>
      </w:r>
    </w:p>
    <w:p w14:paraId="4492BC6B" w14:textId="77777777" w:rsidR="002B76E5" w:rsidRPr="00C70737" w:rsidRDefault="00067D0E" w:rsidP="002B76E5">
      <w:r>
        <w:t>Компетенции (индикаторы):</w:t>
      </w:r>
      <w:r w:rsidR="002B76E5" w:rsidRPr="002B76E5">
        <w:t xml:space="preserve"> </w:t>
      </w:r>
      <w:r w:rsidR="002B76E5">
        <w:t>ПК-1.1, ПК-1.3, ПК-1.5</w:t>
      </w:r>
    </w:p>
    <w:p w14:paraId="4C534051" w14:textId="77777777" w:rsidR="006E7111" w:rsidRDefault="006E7111" w:rsidP="00F56671"/>
    <w:p w14:paraId="30D74F66" w14:textId="77777777" w:rsidR="00F56671" w:rsidRDefault="00F56671" w:rsidP="001C3A9C"/>
    <w:p w14:paraId="4F0DCC14" w14:textId="77777777" w:rsidR="00A62DE5" w:rsidRDefault="00874B3E" w:rsidP="00840510">
      <w:pPr>
        <w:pStyle w:val="4"/>
      </w:pPr>
      <w:r>
        <w:t>Задания открытого типа с развернутым ответом</w:t>
      </w:r>
    </w:p>
    <w:p w14:paraId="5F5AF4CE" w14:textId="77777777" w:rsidR="00157766" w:rsidRPr="00157766" w:rsidRDefault="00700C25" w:rsidP="00157766">
      <w:pPr>
        <w:rPr>
          <w:rFonts w:eastAsiaTheme="minorEastAsia"/>
          <w:i/>
        </w:rPr>
      </w:pPr>
      <w:r>
        <w:t>1</w:t>
      </w:r>
      <w:r w:rsidR="00CF300E">
        <w:t xml:space="preserve">. </w:t>
      </w:r>
      <w:r w:rsidR="00157766" w:rsidRPr="00244F0A">
        <w:rPr>
          <w:szCs w:val="28"/>
        </w:rPr>
        <w:t>Дайте развёрнутый ответ в свободной форме</w:t>
      </w:r>
    </w:p>
    <w:p w14:paraId="3F6E5F00" w14:textId="77777777" w:rsidR="00CF300E" w:rsidRDefault="00B32D12" w:rsidP="00B32D12">
      <w:pPr>
        <w:rPr>
          <w:rStyle w:val="af5"/>
          <w:b w:val="0"/>
        </w:rPr>
      </w:pPr>
      <w:r>
        <w:rPr>
          <w:rStyle w:val="af5"/>
          <w:b w:val="0"/>
        </w:rPr>
        <w:t xml:space="preserve">Перечислите и </w:t>
      </w:r>
      <w:r w:rsidR="009D72FD">
        <w:rPr>
          <w:rStyle w:val="af5"/>
          <w:b w:val="0"/>
        </w:rPr>
        <w:t xml:space="preserve"> </w:t>
      </w:r>
      <w:r>
        <w:rPr>
          <w:rStyle w:val="af5"/>
          <w:b w:val="0"/>
        </w:rPr>
        <w:t xml:space="preserve"> кратко поясните </w:t>
      </w:r>
      <w:r w:rsidR="009D72FD">
        <w:rPr>
          <w:rStyle w:val="af5"/>
          <w:b w:val="0"/>
        </w:rPr>
        <w:t xml:space="preserve"> </w:t>
      </w:r>
      <w:r>
        <w:rPr>
          <w:rStyle w:val="af5"/>
          <w:b w:val="0"/>
        </w:rPr>
        <w:t xml:space="preserve"> о</w:t>
      </w:r>
      <w:r w:rsidRPr="00B32D12">
        <w:rPr>
          <w:rStyle w:val="af5"/>
          <w:b w:val="0"/>
        </w:rPr>
        <w:t>собенности определения налоговой базы по налогам для физических</w:t>
      </w:r>
      <w:r>
        <w:rPr>
          <w:rStyle w:val="af5"/>
          <w:b w:val="0"/>
        </w:rPr>
        <w:t xml:space="preserve"> </w:t>
      </w:r>
      <w:r w:rsidRPr="00B32D12">
        <w:rPr>
          <w:rStyle w:val="af5"/>
          <w:b w:val="0"/>
        </w:rPr>
        <w:t>лиц</w:t>
      </w:r>
      <w:r w:rsidR="003A38C2" w:rsidRPr="003A38C2">
        <w:rPr>
          <w:rStyle w:val="af5"/>
          <w:b w:val="0"/>
        </w:rPr>
        <w:t>?</w:t>
      </w:r>
    </w:p>
    <w:p w14:paraId="6CE3652E" w14:textId="77777777" w:rsidR="00264599" w:rsidRDefault="00264599" w:rsidP="00264599">
      <w:pPr>
        <w:shd w:val="clear" w:color="auto" w:fill="FFFFFF"/>
        <w:rPr>
          <w:rFonts w:cs="Times New Roman"/>
          <w:szCs w:val="28"/>
        </w:rPr>
      </w:pPr>
      <w:r>
        <w:rPr>
          <w:rFonts w:cs="Times New Roman"/>
          <w:szCs w:val="28"/>
        </w:rPr>
        <w:t>Время выполнения – 15 мин.</w:t>
      </w:r>
    </w:p>
    <w:p w14:paraId="083F4684" w14:textId="543026F5" w:rsidR="00161FED" w:rsidRPr="00B32D12" w:rsidRDefault="00DA5438" w:rsidP="00B32D12">
      <w:pPr>
        <w:rPr>
          <w:bCs/>
        </w:rPr>
      </w:pPr>
      <w:r>
        <w:rPr>
          <w:bCs/>
        </w:rPr>
        <w:t>Ожидаемый результат</w:t>
      </w:r>
      <w:r w:rsidR="00161FED">
        <w:rPr>
          <w:bCs/>
        </w:rPr>
        <w:t>:</w:t>
      </w:r>
    </w:p>
    <w:p w14:paraId="7E80DC50" w14:textId="5B67B94A" w:rsidR="003A38C2" w:rsidRDefault="00B32D12" w:rsidP="008F2C2A">
      <w:pPr>
        <w:pStyle w:val="a8"/>
        <w:numPr>
          <w:ilvl w:val="0"/>
          <w:numId w:val="6"/>
        </w:numPr>
        <w:ind w:left="0" w:firstLine="851"/>
      </w:pPr>
      <w:r>
        <w:t>доходы в денежной форме</w:t>
      </w:r>
      <w:r w:rsidR="003A38C2">
        <w:t>;</w:t>
      </w:r>
    </w:p>
    <w:p w14:paraId="3090E944" w14:textId="783A26FF" w:rsidR="00CF300E" w:rsidRDefault="00B32D12" w:rsidP="008F2C2A">
      <w:pPr>
        <w:pStyle w:val="a8"/>
        <w:numPr>
          <w:ilvl w:val="0"/>
          <w:numId w:val="6"/>
        </w:numPr>
        <w:ind w:left="0" w:firstLine="851"/>
      </w:pPr>
      <w:r>
        <w:t>доходы в материальной форме;</w:t>
      </w:r>
    </w:p>
    <w:p w14:paraId="4251A773" w14:textId="159ABD17" w:rsidR="00B32D12" w:rsidRPr="008F2C2A" w:rsidRDefault="00B32D12" w:rsidP="008F2C2A">
      <w:pPr>
        <w:pStyle w:val="a8"/>
        <w:numPr>
          <w:ilvl w:val="0"/>
          <w:numId w:val="6"/>
        </w:numPr>
        <w:ind w:left="0" w:firstLine="851"/>
        <w:rPr>
          <w:rFonts w:eastAsiaTheme="minorEastAsia"/>
          <w:iCs/>
        </w:rPr>
      </w:pPr>
      <w:proofErr w:type="gramStart"/>
      <w:r w:rsidRPr="008F2C2A">
        <w:rPr>
          <w:rFonts w:eastAsiaTheme="minorEastAsia"/>
          <w:iCs/>
        </w:rPr>
        <w:t>доходы</w:t>
      </w:r>
      <w:proofErr w:type="gramEnd"/>
      <w:r w:rsidRPr="008F2C2A">
        <w:rPr>
          <w:rFonts w:eastAsiaTheme="minorEastAsia"/>
          <w:iCs/>
        </w:rPr>
        <w:t xml:space="preserve"> полученные в виде материальной выгоды</w:t>
      </w:r>
    </w:p>
    <w:p w14:paraId="5191C722" w14:textId="77777777" w:rsidR="003D17E7" w:rsidRDefault="003D17E7" w:rsidP="003D17E7">
      <w:r>
        <w:t>Критерии оценивания:</w:t>
      </w:r>
      <w:r w:rsidR="00067D0E">
        <w:t xml:space="preserve"> указывает </w:t>
      </w:r>
      <w:r w:rsidR="00B32D12">
        <w:t>все</w:t>
      </w:r>
      <w:r w:rsidR="009D72FD">
        <w:t xml:space="preserve"> три</w:t>
      </w:r>
      <w:r w:rsidR="00B32D12">
        <w:t xml:space="preserve"> особенности</w:t>
      </w:r>
      <w:r w:rsidR="003A38C2">
        <w:t>.</w:t>
      </w:r>
    </w:p>
    <w:p w14:paraId="609153D1" w14:textId="77777777" w:rsidR="002B76E5" w:rsidRPr="00C70737" w:rsidRDefault="00CF300E" w:rsidP="002B76E5">
      <w:r>
        <w:t xml:space="preserve">Компетенции (индикаторы): </w:t>
      </w:r>
      <w:r w:rsidR="002B76E5">
        <w:t>ПК-1.1, ПК-1.3, ПК-1.5</w:t>
      </w:r>
    </w:p>
    <w:p w14:paraId="42496B6B" w14:textId="77777777" w:rsidR="00495EDC" w:rsidRDefault="00495EDC" w:rsidP="002B76E5"/>
    <w:p w14:paraId="15AAB054" w14:textId="77777777" w:rsidR="003A38C2" w:rsidRDefault="00700C25" w:rsidP="003A38C2">
      <w:r>
        <w:t>2</w:t>
      </w:r>
      <w:r w:rsidR="006E7111">
        <w:t xml:space="preserve">. </w:t>
      </w:r>
      <w:r w:rsidR="003A38C2" w:rsidRPr="00244F0A">
        <w:rPr>
          <w:szCs w:val="28"/>
        </w:rPr>
        <w:t>Дайте развёрнутый ответ в свободной форме</w:t>
      </w:r>
      <w:r w:rsidR="003A38C2">
        <w:t xml:space="preserve"> </w:t>
      </w:r>
    </w:p>
    <w:p w14:paraId="503B52CB" w14:textId="77777777" w:rsidR="00C016EC" w:rsidRDefault="00C016EC" w:rsidP="00C016EC">
      <w:r>
        <w:t>Перечислите доходы, не подлежащи</w:t>
      </w:r>
      <w:r w:rsidR="00161FED">
        <w:t>е</w:t>
      </w:r>
      <w:r>
        <w:t xml:space="preserve"> налогообложению по налогу </w:t>
      </w:r>
      <w:proofErr w:type="gramStart"/>
      <w:r>
        <w:t>для</w:t>
      </w:r>
      <w:proofErr w:type="gramEnd"/>
    </w:p>
    <w:p w14:paraId="0EE40C24" w14:textId="77777777" w:rsidR="006E7111" w:rsidRPr="00161FED" w:rsidRDefault="00C016EC" w:rsidP="00161FED">
      <w:r>
        <w:t>физических лиц</w:t>
      </w:r>
      <w:r w:rsidR="003A38C2">
        <w:t>?</w:t>
      </w:r>
    </w:p>
    <w:p w14:paraId="1AC4DDFA" w14:textId="77777777" w:rsidR="00264599" w:rsidRDefault="00264599" w:rsidP="00264599">
      <w:pPr>
        <w:shd w:val="clear" w:color="auto" w:fill="FFFFFF"/>
        <w:rPr>
          <w:rFonts w:cs="Times New Roman"/>
          <w:szCs w:val="28"/>
        </w:rPr>
      </w:pPr>
      <w:r>
        <w:rPr>
          <w:rFonts w:cs="Times New Roman"/>
          <w:szCs w:val="28"/>
        </w:rPr>
        <w:t>Время выполнения – 15 мин.</w:t>
      </w:r>
    </w:p>
    <w:p w14:paraId="5DB2851D" w14:textId="1D9DB200" w:rsidR="003A38C2" w:rsidRDefault="00DA5438" w:rsidP="006E7111">
      <w:r>
        <w:rPr>
          <w:bCs/>
        </w:rPr>
        <w:t>Ожидаемый результат</w:t>
      </w:r>
      <w:r w:rsidR="003A38C2" w:rsidRPr="00192794">
        <w:t>:</w:t>
      </w:r>
    </w:p>
    <w:p w14:paraId="24A980AE" w14:textId="77777777" w:rsidR="00161FED" w:rsidRDefault="00161FED" w:rsidP="00161FED">
      <w:pPr>
        <w:pStyle w:val="a8"/>
        <w:numPr>
          <w:ilvl w:val="0"/>
          <w:numId w:val="5"/>
        </w:numPr>
      </w:pPr>
      <w:r>
        <w:t>Государственные пособия, другие выплаты и компенсации, выплачиваемые в соответствии с действующим законодательством (за исключением пособий по временной нетрудоспособности);</w:t>
      </w:r>
    </w:p>
    <w:p w14:paraId="15BA5035" w14:textId="77777777" w:rsidR="00161FED" w:rsidRDefault="00161FED" w:rsidP="00161FED">
      <w:pPr>
        <w:pStyle w:val="a8"/>
        <w:numPr>
          <w:ilvl w:val="0"/>
          <w:numId w:val="5"/>
        </w:numPr>
      </w:pPr>
      <w:r>
        <w:lastRenderedPageBreak/>
        <w:t>Пенсии по государственному пенсионному обеспечению, назначаемые в порядке, установленном действующим законодательством;</w:t>
      </w:r>
    </w:p>
    <w:p w14:paraId="27A3AF30" w14:textId="77777777" w:rsidR="00161FED" w:rsidRDefault="00161FED" w:rsidP="00161FED">
      <w:pPr>
        <w:pStyle w:val="a8"/>
        <w:numPr>
          <w:ilvl w:val="0"/>
          <w:numId w:val="5"/>
        </w:numPr>
      </w:pPr>
      <w:r>
        <w:t>Все виды законодательно установленных компенсационных выплат (в пределах норм, установленных в соответствии с законодательством Российской Федерации)</w:t>
      </w:r>
    </w:p>
    <w:p w14:paraId="4D84852D" w14:textId="77777777" w:rsidR="006E7111" w:rsidRDefault="006E7111" w:rsidP="006E7111">
      <w:r>
        <w:t>Критерии оценивания:</w:t>
      </w:r>
      <w:r w:rsidR="003A38C2">
        <w:t xml:space="preserve"> указывает минимум два </w:t>
      </w:r>
      <w:r w:rsidR="00161FED">
        <w:t>вида доходов</w:t>
      </w:r>
    </w:p>
    <w:p w14:paraId="6FF5E6C9" w14:textId="77777777" w:rsidR="002B76E5" w:rsidRPr="00C70737" w:rsidRDefault="006E7111" w:rsidP="002B76E5">
      <w:r>
        <w:t xml:space="preserve">Компетенции (индикаторы): </w:t>
      </w:r>
      <w:r w:rsidR="002B76E5">
        <w:t>ПК-1.1, ПК-1.3, ПК-1.5</w:t>
      </w:r>
    </w:p>
    <w:p w14:paraId="47A3AC3F" w14:textId="77777777" w:rsidR="006E7111" w:rsidRDefault="006E7111" w:rsidP="006E7111"/>
    <w:p w14:paraId="6FA8A5E0" w14:textId="77777777" w:rsidR="00DA5438" w:rsidRDefault="00DA5438" w:rsidP="006E7111"/>
    <w:p w14:paraId="33F080DB" w14:textId="77777777" w:rsidR="00DA5438" w:rsidRDefault="00DA5438" w:rsidP="006E7111"/>
    <w:p w14:paraId="2C8C1C6A" w14:textId="77777777" w:rsidR="00DA5438" w:rsidRDefault="00DA5438" w:rsidP="006E7111"/>
    <w:p w14:paraId="162AD398" w14:textId="77777777" w:rsidR="00DA5438" w:rsidRDefault="00DA5438" w:rsidP="006E7111"/>
    <w:p w14:paraId="040433D5" w14:textId="77777777" w:rsidR="00DA5438" w:rsidRDefault="00DA5438" w:rsidP="006E7111"/>
    <w:p w14:paraId="30451C0A" w14:textId="77777777" w:rsidR="00DA5438" w:rsidRDefault="00DA5438" w:rsidP="006E7111"/>
    <w:p w14:paraId="6651852C" w14:textId="77777777" w:rsidR="00DA5438" w:rsidRDefault="00DA5438" w:rsidP="006E7111"/>
    <w:p w14:paraId="606EC525" w14:textId="77777777" w:rsidR="00DA5438" w:rsidRDefault="00DA5438" w:rsidP="006E7111"/>
    <w:p w14:paraId="148E0651" w14:textId="77777777" w:rsidR="00DA5438" w:rsidRDefault="00DA5438" w:rsidP="006E7111"/>
    <w:p w14:paraId="27951E27" w14:textId="77777777" w:rsidR="00DA5438" w:rsidRDefault="00DA5438" w:rsidP="006E7111"/>
    <w:p w14:paraId="1EB29802" w14:textId="77777777" w:rsidR="00DA5438" w:rsidRDefault="00DA5438" w:rsidP="006E7111"/>
    <w:p w14:paraId="447E5666" w14:textId="77777777" w:rsidR="00DA5438" w:rsidRDefault="00DA5438" w:rsidP="006E7111"/>
    <w:p w14:paraId="3DC56072" w14:textId="77777777" w:rsidR="00DA5438" w:rsidRDefault="00DA5438" w:rsidP="006E7111"/>
    <w:p w14:paraId="5811C3A3" w14:textId="77777777" w:rsidR="00DA5438" w:rsidRDefault="00DA5438" w:rsidP="006E7111"/>
    <w:p w14:paraId="3C8B3655" w14:textId="77777777" w:rsidR="00DA5438" w:rsidRDefault="00DA5438" w:rsidP="006E7111"/>
    <w:p w14:paraId="43B026DB" w14:textId="77777777" w:rsidR="00DA5438" w:rsidRDefault="00DA5438" w:rsidP="006E7111"/>
    <w:p w14:paraId="57CF8071" w14:textId="77777777" w:rsidR="00DA5438" w:rsidRDefault="00DA5438" w:rsidP="006E7111"/>
    <w:p w14:paraId="4E7F4392" w14:textId="77777777" w:rsidR="00DA5438" w:rsidRDefault="00DA5438" w:rsidP="006E7111"/>
    <w:p w14:paraId="03500DB0" w14:textId="77777777" w:rsidR="00DA5438" w:rsidRDefault="00DA5438" w:rsidP="006E7111"/>
    <w:p w14:paraId="3129BDA7" w14:textId="77777777" w:rsidR="00DA5438" w:rsidRDefault="00DA5438" w:rsidP="006E7111"/>
    <w:p w14:paraId="295D89A9" w14:textId="77777777" w:rsidR="00DA5438" w:rsidRDefault="00DA5438" w:rsidP="006E7111"/>
    <w:p w14:paraId="0476E8A6" w14:textId="77777777" w:rsidR="00DA5438" w:rsidRDefault="00DA5438" w:rsidP="006E7111"/>
    <w:p w14:paraId="60C7CA05" w14:textId="77777777" w:rsidR="00DA5438" w:rsidRDefault="00DA5438" w:rsidP="006E7111"/>
    <w:p w14:paraId="6B9E17FA" w14:textId="77777777" w:rsidR="00DA5438" w:rsidRDefault="00DA5438" w:rsidP="006E7111"/>
    <w:p w14:paraId="2B0ABCD2" w14:textId="77777777" w:rsidR="00DA5438" w:rsidRDefault="00DA5438" w:rsidP="006E7111"/>
    <w:p w14:paraId="55FA8673" w14:textId="77777777" w:rsidR="00DA5438" w:rsidRDefault="00DA5438" w:rsidP="006E7111"/>
    <w:p w14:paraId="0704D288" w14:textId="77777777" w:rsidR="00DA5438" w:rsidRDefault="00DA5438" w:rsidP="006E7111"/>
    <w:p w14:paraId="5F0D5C55" w14:textId="77777777" w:rsidR="00DA5438" w:rsidRDefault="00DA5438" w:rsidP="006E7111"/>
    <w:p w14:paraId="1E9C1A2C" w14:textId="77777777" w:rsidR="00DA5438" w:rsidRDefault="00DA5438" w:rsidP="006E7111"/>
    <w:p w14:paraId="65A4D609" w14:textId="77777777" w:rsidR="00DA5438" w:rsidRDefault="00DA5438" w:rsidP="006E7111"/>
    <w:p w14:paraId="7FB3FF1E" w14:textId="77777777" w:rsidR="00DA5438" w:rsidRDefault="00DA5438" w:rsidP="006E7111"/>
    <w:p w14:paraId="374F18A9" w14:textId="77777777" w:rsidR="00DA5438" w:rsidRDefault="00DA5438" w:rsidP="006E7111"/>
    <w:p w14:paraId="7071E17C" w14:textId="77777777" w:rsidR="00DA5438" w:rsidRDefault="00DA5438" w:rsidP="006E7111"/>
    <w:p w14:paraId="5BE446EF" w14:textId="77777777" w:rsidR="00DA5438" w:rsidRDefault="00DA5438" w:rsidP="006E7111"/>
    <w:p w14:paraId="5F822673" w14:textId="77777777" w:rsidR="00DA5438" w:rsidRDefault="00DA5438" w:rsidP="006E7111"/>
    <w:p w14:paraId="1F09EBA3" w14:textId="77777777" w:rsidR="00DA5438" w:rsidRDefault="00DA5438" w:rsidP="006E7111">
      <w:bookmarkStart w:id="1" w:name="_GoBack"/>
      <w:bookmarkEnd w:id="1"/>
    </w:p>
    <w:sectPr w:rsidR="00DA5438" w:rsidSect="006943A0">
      <w:footerReference w:type="default" r:id="rId9"/>
      <w:footerReference w:type="first" r:id="rId10"/>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030168" w14:textId="77777777" w:rsidR="007F77B5" w:rsidRDefault="007F77B5" w:rsidP="006943A0">
      <w:r>
        <w:separator/>
      </w:r>
    </w:p>
  </w:endnote>
  <w:endnote w:type="continuationSeparator" w:id="0">
    <w:p w14:paraId="096E821A" w14:textId="77777777" w:rsidR="007F77B5" w:rsidRDefault="007F77B5"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93396"/>
      <w:docPartObj>
        <w:docPartGallery w:val="Page Numbers (Bottom of Page)"/>
        <w:docPartUnique/>
      </w:docPartObj>
    </w:sdtPr>
    <w:sdtEndPr>
      <w:rPr>
        <w:sz w:val="24"/>
      </w:rPr>
    </w:sdtEndPr>
    <w:sdtContent>
      <w:p w14:paraId="1545DFF0" w14:textId="77777777" w:rsidR="00030D02" w:rsidRPr="006943A0" w:rsidRDefault="00030D02">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DA5438">
          <w:rPr>
            <w:noProof/>
            <w:sz w:val="24"/>
          </w:rPr>
          <w:t>10</w:t>
        </w:r>
        <w:r w:rsidRPr="006943A0">
          <w:rPr>
            <w:sz w:val="24"/>
          </w:rPr>
          <w:fldChar w:fldCharType="end"/>
        </w:r>
      </w:p>
    </w:sdtContent>
  </w:sdt>
  <w:p w14:paraId="34ACA413" w14:textId="77777777" w:rsidR="00030D02" w:rsidRPr="006943A0" w:rsidRDefault="00030D02">
    <w:pPr>
      <w:pStyle w:val="af"/>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5211775"/>
      <w:docPartObj>
        <w:docPartGallery w:val="Page Numbers (Bottom of Page)"/>
        <w:docPartUnique/>
      </w:docPartObj>
    </w:sdtPr>
    <w:sdtEndPr/>
    <w:sdtContent>
      <w:p w14:paraId="3281165C" w14:textId="470FB331" w:rsidR="000F3066" w:rsidRDefault="000F3066">
        <w:pPr>
          <w:pStyle w:val="af"/>
          <w:jc w:val="center"/>
        </w:pPr>
        <w:r>
          <w:fldChar w:fldCharType="begin"/>
        </w:r>
        <w:r>
          <w:instrText>PAGE   \* MERGEFORMAT</w:instrText>
        </w:r>
        <w:r>
          <w:fldChar w:fldCharType="separate"/>
        </w:r>
        <w:r w:rsidR="00DA5438">
          <w:rPr>
            <w:noProof/>
          </w:rPr>
          <w:t>1</w:t>
        </w:r>
        <w:r>
          <w:fldChar w:fldCharType="end"/>
        </w:r>
      </w:p>
    </w:sdtContent>
  </w:sdt>
  <w:p w14:paraId="03A0A36A" w14:textId="77777777" w:rsidR="000F3066" w:rsidRDefault="000F3066">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FAEF31" w14:textId="77777777" w:rsidR="007F77B5" w:rsidRDefault="007F77B5" w:rsidP="006943A0">
      <w:r>
        <w:separator/>
      </w:r>
    </w:p>
  </w:footnote>
  <w:footnote w:type="continuationSeparator" w:id="0">
    <w:p w14:paraId="0C08CFF1" w14:textId="77777777" w:rsidR="007F77B5" w:rsidRDefault="007F77B5" w:rsidP="006943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B5F34"/>
    <w:multiLevelType w:val="hybridMultilevel"/>
    <w:tmpl w:val="84B24AD6"/>
    <w:lvl w:ilvl="0" w:tplc="11CC28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D082D6C"/>
    <w:multiLevelType w:val="hybridMultilevel"/>
    <w:tmpl w:val="7A381C50"/>
    <w:lvl w:ilvl="0" w:tplc="CC40666A">
      <w:start w:val="1"/>
      <w:numFmt w:val="decimal"/>
      <w:lvlText w:val="%1."/>
      <w:lvlJc w:val="left"/>
      <w:pPr>
        <w:ind w:left="1714" w:hanging="1005"/>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00A611E"/>
    <w:multiLevelType w:val="hybridMultilevel"/>
    <w:tmpl w:val="EB34B8B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0E4321B"/>
    <w:multiLevelType w:val="hybridMultilevel"/>
    <w:tmpl w:val="6534D542"/>
    <w:lvl w:ilvl="0" w:tplc="9E3ABC34">
      <w:start w:val="1"/>
      <w:numFmt w:val="russianUpp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B315483"/>
    <w:multiLevelType w:val="hybridMultilevel"/>
    <w:tmpl w:val="D416F4BE"/>
    <w:lvl w:ilvl="0" w:tplc="9E3ABC34">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BD57C19"/>
    <w:multiLevelType w:val="hybridMultilevel"/>
    <w:tmpl w:val="47C4B4F8"/>
    <w:lvl w:ilvl="0" w:tplc="04190011">
      <w:start w:val="1"/>
      <w:numFmt w:val="decimal"/>
      <w:lvlText w:val="%1)"/>
      <w:lvlJc w:val="left"/>
      <w:pPr>
        <w:ind w:left="502"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2"/>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D7F"/>
    <w:rsid w:val="000023D5"/>
    <w:rsid w:val="000137BD"/>
    <w:rsid w:val="00030D02"/>
    <w:rsid w:val="00051D32"/>
    <w:rsid w:val="0006311A"/>
    <w:rsid w:val="00067D0E"/>
    <w:rsid w:val="000760EA"/>
    <w:rsid w:val="00080CA9"/>
    <w:rsid w:val="00095C56"/>
    <w:rsid w:val="000A1DCA"/>
    <w:rsid w:val="000A7ADF"/>
    <w:rsid w:val="000D01B5"/>
    <w:rsid w:val="000F3066"/>
    <w:rsid w:val="00112247"/>
    <w:rsid w:val="00146C76"/>
    <w:rsid w:val="00156B29"/>
    <w:rsid w:val="00157766"/>
    <w:rsid w:val="00161FED"/>
    <w:rsid w:val="00172F27"/>
    <w:rsid w:val="001824D3"/>
    <w:rsid w:val="001907F1"/>
    <w:rsid w:val="00191CF7"/>
    <w:rsid w:val="00192794"/>
    <w:rsid w:val="001C3A9C"/>
    <w:rsid w:val="002103A3"/>
    <w:rsid w:val="00211449"/>
    <w:rsid w:val="002149D4"/>
    <w:rsid w:val="0023607F"/>
    <w:rsid w:val="00262EA2"/>
    <w:rsid w:val="00264599"/>
    <w:rsid w:val="00271063"/>
    <w:rsid w:val="002A0645"/>
    <w:rsid w:val="002A35C6"/>
    <w:rsid w:val="002B3406"/>
    <w:rsid w:val="002B76E5"/>
    <w:rsid w:val="002C4C2C"/>
    <w:rsid w:val="002D532D"/>
    <w:rsid w:val="002F20EB"/>
    <w:rsid w:val="002F47FF"/>
    <w:rsid w:val="003374E6"/>
    <w:rsid w:val="00347228"/>
    <w:rsid w:val="00347C37"/>
    <w:rsid w:val="003A38C2"/>
    <w:rsid w:val="003D17E7"/>
    <w:rsid w:val="0040344E"/>
    <w:rsid w:val="004105AB"/>
    <w:rsid w:val="00432D00"/>
    <w:rsid w:val="004432BD"/>
    <w:rsid w:val="00461A71"/>
    <w:rsid w:val="00461D7F"/>
    <w:rsid w:val="0046213D"/>
    <w:rsid w:val="00470BF5"/>
    <w:rsid w:val="0048044C"/>
    <w:rsid w:val="00495EDC"/>
    <w:rsid w:val="004964C3"/>
    <w:rsid w:val="004A6607"/>
    <w:rsid w:val="0050337A"/>
    <w:rsid w:val="0052738E"/>
    <w:rsid w:val="005313B7"/>
    <w:rsid w:val="00531429"/>
    <w:rsid w:val="00542091"/>
    <w:rsid w:val="00550EF7"/>
    <w:rsid w:val="005D53BF"/>
    <w:rsid w:val="005E321A"/>
    <w:rsid w:val="005E7F90"/>
    <w:rsid w:val="00603B34"/>
    <w:rsid w:val="006047A2"/>
    <w:rsid w:val="006077E3"/>
    <w:rsid w:val="00617CF3"/>
    <w:rsid w:val="006224C5"/>
    <w:rsid w:val="00640F75"/>
    <w:rsid w:val="00651072"/>
    <w:rsid w:val="0066178B"/>
    <w:rsid w:val="006943A0"/>
    <w:rsid w:val="00696C66"/>
    <w:rsid w:val="006C2017"/>
    <w:rsid w:val="006D17C0"/>
    <w:rsid w:val="006E7111"/>
    <w:rsid w:val="00700C25"/>
    <w:rsid w:val="00721A69"/>
    <w:rsid w:val="00736951"/>
    <w:rsid w:val="00765E80"/>
    <w:rsid w:val="00776854"/>
    <w:rsid w:val="00776893"/>
    <w:rsid w:val="007C486E"/>
    <w:rsid w:val="007F28FF"/>
    <w:rsid w:val="007F77B5"/>
    <w:rsid w:val="00804549"/>
    <w:rsid w:val="008058C5"/>
    <w:rsid w:val="008159DB"/>
    <w:rsid w:val="0081751B"/>
    <w:rsid w:val="00840510"/>
    <w:rsid w:val="008506B3"/>
    <w:rsid w:val="00851238"/>
    <w:rsid w:val="0087026E"/>
    <w:rsid w:val="00874B3E"/>
    <w:rsid w:val="008C1727"/>
    <w:rsid w:val="008C74E9"/>
    <w:rsid w:val="008D234F"/>
    <w:rsid w:val="008D77C8"/>
    <w:rsid w:val="008E2DDD"/>
    <w:rsid w:val="008F2C2A"/>
    <w:rsid w:val="0091443C"/>
    <w:rsid w:val="0092015D"/>
    <w:rsid w:val="0095688A"/>
    <w:rsid w:val="009B6C90"/>
    <w:rsid w:val="009C3EDA"/>
    <w:rsid w:val="009D72FD"/>
    <w:rsid w:val="009E0669"/>
    <w:rsid w:val="009F744D"/>
    <w:rsid w:val="00A00792"/>
    <w:rsid w:val="00A07227"/>
    <w:rsid w:val="00A35630"/>
    <w:rsid w:val="00A528C0"/>
    <w:rsid w:val="00A54FDE"/>
    <w:rsid w:val="00A62DE5"/>
    <w:rsid w:val="00A90B5A"/>
    <w:rsid w:val="00A931EB"/>
    <w:rsid w:val="00A93D69"/>
    <w:rsid w:val="00AA6323"/>
    <w:rsid w:val="00AD2DFE"/>
    <w:rsid w:val="00AD4B9F"/>
    <w:rsid w:val="00AD7916"/>
    <w:rsid w:val="00AF2AD9"/>
    <w:rsid w:val="00B32D12"/>
    <w:rsid w:val="00B54E44"/>
    <w:rsid w:val="00B5777E"/>
    <w:rsid w:val="00B60BB6"/>
    <w:rsid w:val="00B65645"/>
    <w:rsid w:val="00B72FB5"/>
    <w:rsid w:val="00B7649F"/>
    <w:rsid w:val="00BB2661"/>
    <w:rsid w:val="00BB4E23"/>
    <w:rsid w:val="00BC2C5E"/>
    <w:rsid w:val="00BD0D49"/>
    <w:rsid w:val="00BD5CF0"/>
    <w:rsid w:val="00C016EC"/>
    <w:rsid w:val="00C416C1"/>
    <w:rsid w:val="00C426D2"/>
    <w:rsid w:val="00C446EB"/>
    <w:rsid w:val="00C52802"/>
    <w:rsid w:val="00C57C10"/>
    <w:rsid w:val="00C70737"/>
    <w:rsid w:val="00C74995"/>
    <w:rsid w:val="00C87CED"/>
    <w:rsid w:val="00CC31F0"/>
    <w:rsid w:val="00CD3DD0"/>
    <w:rsid w:val="00CD6E25"/>
    <w:rsid w:val="00CF300E"/>
    <w:rsid w:val="00CF5F4E"/>
    <w:rsid w:val="00D05BBC"/>
    <w:rsid w:val="00D169A3"/>
    <w:rsid w:val="00D66F66"/>
    <w:rsid w:val="00D874BB"/>
    <w:rsid w:val="00DA5438"/>
    <w:rsid w:val="00DB7C34"/>
    <w:rsid w:val="00DE1E8E"/>
    <w:rsid w:val="00E00E8A"/>
    <w:rsid w:val="00E20755"/>
    <w:rsid w:val="00E37DC0"/>
    <w:rsid w:val="00E65761"/>
    <w:rsid w:val="00ED02A2"/>
    <w:rsid w:val="00EE5F03"/>
    <w:rsid w:val="00F11FDA"/>
    <w:rsid w:val="00F12E82"/>
    <w:rsid w:val="00F27B2F"/>
    <w:rsid w:val="00F3589D"/>
    <w:rsid w:val="00F41C91"/>
    <w:rsid w:val="00F51BB9"/>
    <w:rsid w:val="00F56671"/>
    <w:rsid w:val="00F60621"/>
    <w:rsid w:val="00F71F6A"/>
    <w:rsid w:val="00F74353"/>
    <w:rsid w:val="00F95A22"/>
    <w:rsid w:val="00F964AA"/>
    <w:rsid w:val="00FA5BC1"/>
    <w:rsid w:val="00FC1680"/>
    <w:rsid w:val="00FC4F32"/>
    <w:rsid w:val="00FD030C"/>
    <w:rsid w:val="00FF56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1C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26E"/>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 светлая1"/>
    <w:basedOn w:val="a2"/>
    <w:uiPriority w:val="40"/>
    <w:rsid w:val="00721A6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f3">
    <w:name w:val="Balloon Text"/>
    <w:basedOn w:val="a"/>
    <w:link w:val="af4"/>
    <w:uiPriority w:val="99"/>
    <w:semiHidden/>
    <w:unhideWhenUsed/>
    <w:rsid w:val="003374E6"/>
    <w:rPr>
      <w:rFonts w:ascii="Tahoma" w:hAnsi="Tahoma" w:cs="Tahoma"/>
      <w:sz w:val="16"/>
      <w:szCs w:val="16"/>
    </w:rPr>
  </w:style>
  <w:style w:type="character" w:customStyle="1" w:styleId="af4">
    <w:name w:val="Текст выноски Знак"/>
    <w:basedOn w:val="a1"/>
    <w:link w:val="af3"/>
    <w:uiPriority w:val="99"/>
    <w:semiHidden/>
    <w:rsid w:val="003374E6"/>
    <w:rPr>
      <w:rFonts w:ascii="Tahoma" w:hAnsi="Tahoma" w:cs="Tahoma"/>
      <w:sz w:val="16"/>
      <w:szCs w:val="16"/>
    </w:rPr>
  </w:style>
  <w:style w:type="character" w:styleId="af5">
    <w:name w:val="Strong"/>
    <w:basedOn w:val="a1"/>
    <w:uiPriority w:val="22"/>
    <w:qFormat/>
    <w:rsid w:val="003A38C2"/>
    <w:rPr>
      <w:b/>
      <w:bCs/>
    </w:rPr>
  </w:style>
  <w:style w:type="paragraph" w:styleId="af6">
    <w:name w:val="Body Text"/>
    <w:basedOn w:val="a"/>
    <w:link w:val="af7"/>
    <w:uiPriority w:val="1"/>
    <w:unhideWhenUsed/>
    <w:qFormat/>
    <w:rsid w:val="0040344E"/>
    <w:pPr>
      <w:spacing w:after="120"/>
      <w:ind w:firstLine="0"/>
      <w:jc w:val="left"/>
    </w:pPr>
    <w:rPr>
      <w:rFonts w:eastAsia="Times New Roman" w:cs="Times New Roman"/>
      <w:kern w:val="0"/>
      <w:sz w:val="24"/>
      <w:lang w:eastAsia="ru-RU"/>
    </w:rPr>
  </w:style>
  <w:style w:type="character" w:customStyle="1" w:styleId="af7">
    <w:name w:val="Основной текст Знак"/>
    <w:basedOn w:val="a1"/>
    <w:link w:val="af6"/>
    <w:uiPriority w:val="1"/>
    <w:rsid w:val="0040344E"/>
    <w:rPr>
      <w:rFonts w:ascii="Times New Roman" w:eastAsia="Times New Roman" w:hAnsi="Times New Roman" w:cs="Times New Roman"/>
      <w:kern w:val="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26E"/>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 светлая1"/>
    <w:basedOn w:val="a2"/>
    <w:uiPriority w:val="40"/>
    <w:rsid w:val="00721A6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f3">
    <w:name w:val="Balloon Text"/>
    <w:basedOn w:val="a"/>
    <w:link w:val="af4"/>
    <w:uiPriority w:val="99"/>
    <w:semiHidden/>
    <w:unhideWhenUsed/>
    <w:rsid w:val="003374E6"/>
    <w:rPr>
      <w:rFonts w:ascii="Tahoma" w:hAnsi="Tahoma" w:cs="Tahoma"/>
      <w:sz w:val="16"/>
      <w:szCs w:val="16"/>
    </w:rPr>
  </w:style>
  <w:style w:type="character" w:customStyle="1" w:styleId="af4">
    <w:name w:val="Текст выноски Знак"/>
    <w:basedOn w:val="a1"/>
    <w:link w:val="af3"/>
    <w:uiPriority w:val="99"/>
    <w:semiHidden/>
    <w:rsid w:val="003374E6"/>
    <w:rPr>
      <w:rFonts w:ascii="Tahoma" w:hAnsi="Tahoma" w:cs="Tahoma"/>
      <w:sz w:val="16"/>
      <w:szCs w:val="16"/>
    </w:rPr>
  </w:style>
  <w:style w:type="character" w:styleId="af5">
    <w:name w:val="Strong"/>
    <w:basedOn w:val="a1"/>
    <w:uiPriority w:val="22"/>
    <w:qFormat/>
    <w:rsid w:val="003A38C2"/>
    <w:rPr>
      <w:b/>
      <w:bCs/>
    </w:rPr>
  </w:style>
  <w:style w:type="paragraph" w:styleId="af6">
    <w:name w:val="Body Text"/>
    <w:basedOn w:val="a"/>
    <w:link w:val="af7"/>
    <w:uiPriority w:val="1"/>
    <w:unhideWhenUsed/>
    <w:qFormat/>
    <w:rsid w:val="0040344E"/>
    <w:pPr>
      <w:spacing w:after="120"/>
      <w:ind w:firstLine="0"/>
      <w:jc w:val="left"/>
    </w:pPr>
    <w:rPr>
      <w:rFonts w:eastAsia="Times New Roman" w:cs="Times New Roman"/>
      <w:kern w:val="0"/>
      <w:sz w:val="24"/>
      <w:lang w:eastAsia="ru-RU"/>
    </w:rPr>
  </w:style>
  <w:style w:type="character" w:customStyle="1" w:styleId="af7">
    <w:name w:val="Основной текст Знак"/>
    <w:basedOn w:val="a1"/>
    <w:link w:val="af6"/>
    <w:uiPriority w:val="1"/>
    <w:rsid w:val="0040344E"/>
    <w:rPr>
      <w:rFonts w:ascii="Times New Roman" w:eastAsia="Times New Roman" w:hAnsi="Times New Roman" w:cs="Times New Roman"/>
      <w:kern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885918">
      <w:bodyDiv w:val="1"/>
      <w:marLeft w:val="0"/>
      <w:marRight w:val="0"/>
      <w:marTop w:val="0"/>
      <w:marBottom w:val="0"/>
      <w:divBdr>
        <w:top w:val="none" w:sz="0" w:space="0" w:color="auto"/>
        <w:left w:val="none" w:sz="0" w:space="0" w:color="auto"/>
        <w:bottom w:val="none" w:sz="0" w:space="0" w:color="auto"/>
        <w:right w:val="none" w:sz="0" w:space="0" w:color="auto"/>
      </w:divBdr>
    </w:div>
    <w:div w:id="175828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8824D-6274-4E3B-BE8E-4C4F53C58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2217</Words>
  <Characters>12643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В. Малый</dc:creator>
  <cp:lastModifiedBy>ADMIN</cp:lastModifiedBy>
  <cp:revision>8</cp:revision>
  <cp:lastPrinted>2025-03-24T08:01:00Z</cp:lastPrinted>
  <dcterms:created xsi:type="dcterms:W3CDTF">2025-03-16T21:45:00Z</dcterms:created>
  <dcterms:modified xsi:type="dcterms:W3CDTF">2025-03-24T08:02:00Z</dcterms:modified>
</cp:coreProperties>
</file>