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77A36" w14:textId="77777777" w:rsidR="00E638A6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A76DA7">
        <w:rPr>
          <w:rFonts w:cs="Times New Roman"/>
          <w:szCs w:val="28"/>
        </w:rPr>
        <w:t>«</w:t>
      </w:r>
      <w:r w:rsidR="00A9105E" w:rsidRPr="00A76DA7">
        <w:t>Финансовый менеджмент в организации государственного сектора</w:t>
      </w:r>
      <w:r w:rsidRPr="00A76DA7">
        <w:rPr>
          <w:rFonts w:cs="Times New Roman"/>
          <w:szCs w:val="28"/>
        </w:rPr>
        <w:t>»</w:t>
      </w:r>
    </w:p>
    <w:tbl>
      <w:tblPr>
        <w:tblStyle w:val="a7"/>
        <w:tblpPr w:leftFromText="180" w:rightFromText="180" w:vertAnchor="text" w:tblpX="-34" w:tblpY="1"/>
        <w:tblOverlap w:val="never"/>
        <w:tblW w:w="9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6"/>
      </w:tblGrid>
      <w:tr w:rsidR="00A76DA7" w:rsidRPr="00C5466D" w14:paraId="786CF29E" w14:textId="77777777" w:rsidTr="00AF172F">
        <w:trPr>
          <w:trHeight w:val="300"/>
        </w:trPr>
        <w:tc>
          <w:tcPr>
            <w:tcW w:w="9336" w:type="dxa"/>
            <w:hideMark/>
          </w:tcPr>
          <w:p w14:paraId="31F833CC" w14:textId="77777777" w:rsidR="00544020" w:rsidRDefault="00544020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E7EC35" w14:textId="77777777" w:rsidR="00544020" w:rsidRDefault="00544020" w:rsidP="00544020">
            <w:pPr>
              <w:rPr>
                <w:rFonts w:ascii="Times New Roman" w:hAnsi="Times New Roman"/>
                <w:b/>
                <w:bCs/>
                <w:kern w:val="2"/>
                <w:sz w:val="28"/>
                <w:szCs w:val="24"/>
              </w:rPr>
            </w:pPr>
            <w:r w:rsidRPr="00544020">
              <w:rPr>
                <w:rFonts w:ascii="Times New Roman" w:hAnsi="Times New Roman"/>
                <w:b/>
                <w:bCs/>
                <w:kern w:val="2"/>
                <w:sz w:val="28"/>
                <w:szCs w:val="24"/>
              </w:rPr>
              <w:t>Задания закрытого типа</w:t>
            </w:r>
          </w:p>
          <w:p w14:paraId="715D7196" w14:textId="77777777" w:rsidR="00544020" w:rsidRDefault="00544020" w:rsidP="00544020">
            <w:pPr>
              <w:rPr>
                <w:rFonts w:ascii="Times New Roman" w:hAnsi="Times New Roman"/>
                <w:b/>
                <w:bCs/>
                <w:kern w:val="2"/>
                <w:sz w:val="28"/>
                <w:szCs w:val="24"/>
              </w:rPr>
            </w:pPr>
          </w:p>
          <w:p w14:paraId="28DB7A82" w14:textId="77777777" w:rsidR="00544020" w:rsidRPr="00544020" w:rsidRDefault="00544020" w:rsidP="00544020">
            <w:pPr>
              <w:rPr>
                <w:rFonts w:ascii="Times New Roman" w:hAnsi="Times New Roman"/>
                <w:b/>
                <w:bCs/>
                <w:kern w:val="2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8"/>
                <w:szCs w:val="24"/>
              </w:rPr>
              <w:t>Задания закрытого типа на выбор правильного ответа</w:t>
            </w:r>
          </w:p>
          <w:p w14:paraId="06F7A02D" w14:textId="77777777" w:rsidR="00544020" w:rsidRDefault="00544020" w:rsidP="00544020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C894BE" w14:textId="58DFB1AA" w:rsidR="00544020" w:rsidRPr="00EE2346" w:rsidRDefault="00033D1E" w:rsidP="00544020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544020" w:rsidRPr="00EE2346">
              <w:rPr>
                <w:rFonts w:ascii="Times New Roman" w:hAnsi="Times New Roman"/>
                <w:sz w:val="28"/>
                <w:szCs w:val="28"/>
              </w:rPr>
              <w:t xml:space="preserve">Финансовый менеджмент </w:t>
            </w:r>
            <w:r w:rsidR="00544020" w:rsidRPr="00EE2346">
              <w:rPr>
                <w:rFonts w:ascii="Times New Roman" w:hAnsi="Times New Roman"/>
                <w:bCs/>
                <w:sz w:val="28"/>
                <w:szCs w:val="28"/>
              </w:rPr>
              <w:t>в организации государственного сектора</w:t>
            </w:r>
            <w:r w:rsidR="00544020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544020" w:rsidRPr="00EE2346">
              <w:rPr>
                <w:rFonts w:ascii="Times New Roman" w:hAnsi="Times New Roman"/>
                <w:sz w:val="28"/>
                <w:szCs w:val="28"/>
              </w:rPr>
              <w:t>– это:</w:t>
            </w:r>
          </w:p>
          <w:p w14:paraId="7DFF3847" w14:textId="77777777" w:rsidR="00544020" w:rsidRPr="0056258F" w:rsidRDefault="00544020" w:rsidP="00544020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6258F">
              <w:rPr>
                <w:rFonts w:ascii="Times New Roman" w:hAnsi="Times New Roman"/>
                <w:sz w:val="28"/>
                <w:szCs w:val="28"/>
              </w:rPr>
              <w:t>) стратегия и тактика финансового обеспечения</w:t>
            </w:r>
            <w:r>
              <w:rPr>
                <w:rFonts w:ascii="Times New Roman" w:hAnsi="Times New Roman"/>
                <w:sz w:val="28"/>
                <w:szCs w:val="28"/>
              </w:rPr>
              <w:t>, позволяющая</w:t>
            </w:r>
            <w:r w:rsidRPr="0056258F">
              <w:rPr>
                <w:rFonts w:ascii="Times New Roman" w:hAnsi="Times New Roman"/>
                <w:sz w:val="28"/>
                <w:szCs w:val="28"/>
              </w:rPr>
              <w:t xml:space="preserve"> управлять денежными потоками и находить оптимальные финансовые решения;</w:t>
            </w:r>
          </w:p>
          <w:p w14:paraId="431EF447" w14:textId="77777777" w:rsidR="00544020" w:rsidRPr="0056258F" w:rsidRDefault="00544020" w:rsidP="00544020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56258F">
              <w:rPr>
                <w:rFonts w:ascii="Times New Roman" w:hAnsi="Times New Roman"/>
                <w:sz w:val="28"/>
                <w:szCs w:val="28"/>
              </w:rPr>
              <w:t>) система управления финансами организации, направленная на развитие и совершенствование финансовых отношений;</w:t>
            </w:r>
          </w:p>
          <w:p w14:paraId="158E24A2" w14:textId="77777777" w:rsidR="00544020" w:rsidRDefault="00544020" w:rsidP="00544020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6258F">
              <w:rPr>
                <w:rFonts w:ascii="Times New Roman" w:hAnsi="Times New Roman"/>
                <w:sz w:val="28"/>
                <w:szCs w:val="28"/>
              </w:rPr>
              <w:t>) система принципов и методов разработки и реализации финансовых управл</w:t>
            </w:r>
            <w:r>
              <w:rPr>
                <w:rFonts w:ascii="Times New Roman" w:hAnsi="Times New Roman"/>
                <w:sz w:val="28"/>
                <w:szCs w:val="28"/>
              </w:rPr>
              <w:t>енческих решений;</w:t>
            </w:r>
          </w:p>
          <w:p w14:paraId="0920105B" w14:textId="77777777" w:rsidR="00544020" w:rsidRDefault="00544020" w:rsidP="00544020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D359A2">
              <w:rPr>
                <w:rFonts w:ascii="Times New Roman" w:hAnsi="Times New Roman"/>
                <w:sz w:val="28"/>
                <w:szCs w:val="28"/>
              </w:rPr>
              <w:t>) </w:t>
            </w:r>
            <w:r w:rsidRPr="00D359A2">
              <w:rPr>
                <w:rFonts w:ascii="Times New Roman" w:hAnsi="Times New Roman"/>
                <w:bCs/>
                <w:sz w:val="28"/>
                <w:szCs w:val="28"/>
              </w:rPr>
              <w:t>система руководства финансами, которая обеспечивает оптимальные способы использования ограниченных объёмов бюджетных ресурсов</w:t>
            </w:r>
            <w:r w:rsidRPr="00D359A2">
              <w:rPr>
                <w:rFonts w:ascii="Times New Roman" w:hAnsi="Times New Roman"/>
                <w:sz w:val="28"/>
                <w:szCs w:val="28"/>
              </w:rPr>
              <w:t> для эффективного и результативного достижения целей, стоящих перед организацией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E201AB2" w14:textId="77777777" w:rsidR="00544020" w:rsidRDefault="00544020" w:rsidP="00544020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нет правильного ответа</w:t>
            </w:r>
          </w:p>
          <w:p w14:paraId="20ACFBE1" w14:textId="77777777" w:rsidR="00544020" w:rsidRDefault="00544020" w:rsidP="00544020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ответ: Г</w:t>
            </w:r>
          </w:p>
          <w:p w14:paraId="274798B8" w14:textId="40B39C21" w:rsidR="00544020" w:rsidRDefault="00033D1E" w:rsidP="00544020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kern w:val="2"/>
                <w:sz w:val="28"/>
                <w:szCs w:val="24"/>
              </w:rPr>
            </w:pPr>
            <w:r>
              <w:rPr>
                <w:rFonts w:ascii="Times New Roman" w:hAnsi="Times New Roman"/>
                <w:kern w:val="2"/>
                <w:sz w:val="28"/>
                <w:szCs w:val="24"/>
              </w:rPr>
              <w:t>Компетенции (индикаторы): ПК-3.2</w:t>
            </w:r>
          </w:p>
          <w:p w14:paraId="00BA843E" w14:textId="77777777" w:rsidR="00544020" w:rsidRDefault="00544020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6FF73F" w14:textId="77777777" w:rsidR="00A76DA7" w:rsidRPr="00C5466D" w:rsidRDefault="00A76DA7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71195E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Выберите один правильный ответ</w:t>
            </w:r>
          </w:p>
        </w:tc>
      </w:tr>
      <w:tr w:rsidR="00A76DA7" w:rsidRPr="00C5466D" w14:paraId="7204200D" w14:textId="77777777" w:rsidTr="00AF172F">
        <w:trPr>
          <w:trHeight w:val="660"/>
        </w:trPr>
        <w:tc>
          <w:tcPr>
            <w:tcW w:w="9336" w:type="dxa"/>
          </w:tcPr>
          <w:p w14:paraId="06A48EBA" w14:textId="77777777" w:rsidR="00A76DA7" w:rsidRPr="00C5466D" w:rsidRDefault="00A76DA7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Характерными чертами финансового менеджмента в организации государственного сектора являются:</w:t>
            </w:r>
          </w:p>
        </w:tc>
      </w:tr>
      <w:tr w:rsidR="00A76DA7" w:rsidRPr="00C5466D" w14:paraId="18590092" w14:textId="77777777" w:rsidTr="00AF172F">
        <w:trPr>
          <w:trHeight w:val="1008"/>
        </w:trPr>
        <w:tc>
          <w:tcPr>
            <w:tcW w:w="9336" w:type="dxa"/>
          </w:tcPr>
          <w:p w14:paraId="234E928D" w14:textId="77777777" w:rsidR="00A76DA7" w:rsidRPr="00C5466D" w:rsidRDefault="00A76DA7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71195E" w:rsidRPr="00C5466D">
              <w:rPr>
                <w:rFonts w:ascii="Times New Roman" w:hAnsi="Times New Roman"/>
                <w:sz w:val="28"/>
                <w:szCs w:val="28"/>
              </w:rPr>
              <w:t>Т</w:t>
            </w:r>
            <w:r w:rsidRPr="00C5466D">
              <w:rPr>
                <w:rFonts w:ascii="Times New Roman" w:hAnsi="Times New Roman"/>
                <w:sz w:val="28"/>
                <w:szCs w:val="28"/>
              </w:rPr>
              <w:t xml:space="preserve">есное взаимодействие с другими науками и специфическая целевая ориентация, которая накладывает свой отпечаток на все виды деятельности, включая </w:t>
            </w:r>
            <w:proofErr w:type="gramStart"/>
            <w:r w:rsidRPr="00C5466D">
              <w:rPr>
                <w:rFonts w:ascii="Times New Roman" w:hAnsi="Times New Roman"/>
                <w:sz w:val="28"/>
                <w:szCs w:val="28"/>
              </w:rPr>
              <w:t>финансовую</w:t>
            </w:r>
            <w:proofErr w:type="gramEnd"/>
            <w:r w:rsidRPr="00C5466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A76DA7" w:rsidRPr="00C5466D" w14:paraId="6AE584FF" w14:textId="77777777" w:rsidTr="00AF172F">
        <w:trPr>
          <w:trHeight w:val="1308"/>
        </w:trPr>
        <w:tc>
          <w:tcPr>
            <w:tcW w:w="9336" w:type="dxa"/>
          </w:tcPr>
          <w:p w14:paraId="2977903F" w14:textId="77777777" w:rsidR="00A76DA7" w:rsidRPr="00C5466D" w:rsidRDefault="00A76DA7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71195E" w:rsidRPr="00C5466D">
              <w:rPr>
                <w:rFonts w:ascii="Times New Roman" w:hAnsi="Times New Roman"/>
                <w:sz w:val="28"/>
                <w:szCs w:val="28"/>
              </w:rPr>
              <w:t>П</w:t>
            </w:r>
            <w:r w:rsidRPr="00C5466D">
              <w:rPr>
                <w:rFonts w:ascii="Times New Roman" w:hAnsi="Times New Roman"/>
                <w:sz w:val="28"/>
                <w:szCs w:val="28"/>
              </w:rPr>
              <w:t>ривнесение в организацию государственного сектора системы ценностей, применение приоритетов и тенденций развития, создание форм и методов финансовой работы, воздействие на эффективность использования бюджетных средств;</w:t>
            </w:r>
          </w:p>
        </w:tc>
      </w:tr>
      <w:tr w:rsidR="00A76DA7" w:rsidRPr="00C5466D" w14:paraId="6E58669E" w14:textId="77777777" w:rsidTr="00AF172F">
        <w:trPr>
          <w:trHeight w:val="972"/>
        </w:trPr>
        <w:tc>
          <w:tcPr>
            <w:tcW w:w="9336" w:type="dxa"/>
          </w:tcPr>
          <w:p w14:paraId="022C08C0" w14:textId="77777777" w:rsidR="00A76DA7" w:rsidRPr="00C5466D" w:rsidRDefault="00A76DA7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В) Социальная направленность. Менеджмент ориентирован на повышение эффективности и результативности использования финансовых ресурсов в интересах всего общества.</w:t>
            </w:r>
          </w:p>
        </w:tc>
      </w:tr>
      <w:tr w:rsidR="00A76DA7" w:rsidRPr="00C5466D" w14:paraId="6914949E" w14:textId="77777777" w:rsidTr="00AF172F">
        <w:trPr>
          <w:trHeight w:val="312"/>
        </w:trPr>
        <w:tc>
          <w:tcPr>
            <w:tcW w:w="9336" w:type="dxa"/>
          </w:tcPr>
          <w:p w14:paraId="5065B66F" w14:textId="77777777" w:rsidR="00A76DA7" w:rsidRPr="00C5466D" w:rsidRDefault="00A76DA7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71195E" w:rsidRPr="00C5466D">
              <w:rPr>
                <w:rFonts w:ascii="Times New Roman" w:hAnsi="Times New Roman"/>
                <w:sz w:val="28"/>
                <w:szCs w:val="28"/>
              </w:rPr>
              <w:t>Х</w:t>
            </w:r>
            <w:r w:rsidRPr="00C5466D">
              <w:rPr>
                <w:rFonts w:ascii="Times New Roman" w:hAnsi="Times New Roman"/>
                <w:sz w:val="28"/>
                <w:szCs w:val="28"/>
              </w:rPr>
              <w:t>арактерные черты, присущие и «</w:t>
            </w:r>
            <w:r w:rsidR="0040132E" w:rsidRPr="00C5466D">
              <w:rPr>
                <w:rFonts w:ascii="Times New Roman" w:hAnsi="Times New Roman"/>
                <w:sz w:val="28"/>
                <w:szCs w:val="28"/>
              </w:rPr>
              <w:t>Б</w:t>
            </w:r>
            <w:r w:rsidRPr="00C5466D">
              <w:rPr>
                <w:rFonts w:ascii="Times New Roman" w:hAnsi="Times New Roman"/>
                <w:sz w:val="28"/>
                <w:szCs w:val="28"/>
              </w:rPr>
              <w:t>» и «</w:t>
            </w:r>
            <w:r w:rsidR="0040132E" w:rsidRPr="00C5466D">
              <w:rPr>
                <w:rFonts w:ascii="Times New Roman" w:hAnsi="Times New Roman"/>
                <w:sz w:val="28"/>
                <w:szCs w:val="28"/>
              </w:rPr>
              <w:t>В</w:t>
            </w:r>
            <w:r w:rsidRPr="00C5466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76DA7" w:rsidRPr="00C5466D" w14:paraId="09D2BBCD" w14:textId="77777777" w:rsidTr="00AF172F">
        <w:trPr>
          <w:trHeight w:val="320"/>
        </w:trPr>
        <w:tc>
          <w:tcPr>
            <w:tcW w:w="9336" w:type="dxa"/>
          </w:tcPr>
          <w:p w14:paraId="55965880" w14:textId="77777777" w:rsidR="00A76DA7" w:rsidRDefault="00A76DA7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 xml:space="preserve">Д) правильные ответы – А, Б, </w:t>
            </w:r>
            <w:proofErr w:type="gramStart"/>
            <w:r w:rsidRPr="00C5466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14:paraId="03CDFDF2" w14:textId="77777777" w:rsidR="00544020" w:rsidRDefault="00544020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ответ: Д</w:t>
            </w:r>
          </w:p>
          <w:p w14:paraId="1093DF6B" w14:textId="5F083C6C" w:rsidR="00544020" w:rsidRDefault="00033D1E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kern w:val="2"/>
                <w:sz w:val="28"/>
                <w:szCs w:val="24"/>
              </w:rPr>
            </w:pPr>
            <w:r>
              <w:rPr>
                <w:rFonts w:ascii="Times New Roman" w:hAnsi="Times New Roman"/>
                <w:kern w:val="2"/>
                <w:sz w:val="28"/>
                <w:szCs w:val="24"/>
              </w:rPr>
              <w:t>Компетенции (индикаторы): ПК-3.2</w:t>
            </w:r>
          </w:p>
          <w:p w14:paraId="13EECFAF" w14:textId="77777777" w:rsidR="00544020" w:rsidRDefault="00544020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kern w:val="2"/>
                <w:sz w:val="28"/>
                <w:szCs w:val="24"/>
              </w:rPr>
            </w:pPr>
          </w:p>
          <w:p w14:paraId="4BA22ECF" w14:textId="77777777" w:rsidR="00544020" w:rsidRDefault="00544020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kern w:val="2"/>
                <w:sz w:val="28"/>
                <w:szCs w:val="24"/>
              </w:rPr>
            </w:pPr>
          </w:p>
          <w:p w14:paraId="27EAAAEB" w14:textId="77777777" w:rsidR="00544020" w:rsidRDefault="00544020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kern w:val="2"/>
                <w:sz w:val="28"/>
                <w:szCs w:val="24"/>
              </w:rPr>
            </w:pPr>
          </w:p>
          <w:p w14:paraId="70ABCC8A" w14:textId="77777777" w:rsidR="00544020" w:rsidRPr="00C5466D" w:rsidRDefault="00544020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195E" w:rsidRPr="00C5466D" w14:paraId="70B201D5" w14:textId="77777777" w:rsidTr="00AF172F">
        <w:trPr>
          <w:trHeight w:val="660"/>
        </w:trPr>
        <w:tc>
          <w:tcPr>
            <w:tcW w:w="9336" w:type="dxa"/>
          </w:tcPr>
          <w:p w14:paraId="747B7013" w14:textId="77777777" w:rsidR="00544020" w:rsidRDefault="00544020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Pr="00C5466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Выберите один правильный ответ</w:t>
            </w:r>
            <w:r w:rsidRPr="00C54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87897B" w14:textId="77777777" w:rsidR="0071195E" w:rsidRPr="00C5466D" w:rsidRDefault="0071195E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А) система ценностей, связанных с формами и методами финансовой работы, воздействия на эффективность предоставления услуг населению;</w:t>
            </w:r>
          </w:p>
        </w:tc>
      </w:tr>
      <w:tr w:rsidR="00000F16" w:rsidRPr="00C5466D" w14:paraId="47AE924B" w14:textId="77777777" w:rsidTr="00AF172F">
        <w:trPr>
          <w:trHeight w:val="300"/>
        </w:trPr>
        <w:tc>
          <w:tcPr>
            <w:tcW w:w="9336" w:type="dxa"/>
          </w:tcPr>
          <w:p w14:paraId="77FD3386" w14:textId="77777777" w:rsidR="00000F16" w:rsidRPr="00C5466D" w:rsidRDefault="00000F16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Б) бюджетные процедуры.</w:t>
            </w:r>
          </w:p>
        </w:tc>
      </w:tr>
      <w:tr w:rsidR="0071195E" w:rsidRPr="00C5466D" w14:paraId="1B6EB930" w14:textId="77777777" w:rsidTr="00AF172F">
        <w:trPr>
          <w:trHeight w:val="1044"/>
        </w:trPr>
        <w:tc>
          <w:tcPr>
            <w:tcW w:w="9336" w:type="dxa"/>
          </w:tcPr>
          <w:p w14:paraId="0F2F0F68" w14:textId="77777777" w:rsidR="0071195E" w:rsidRPr="00C5466D" w:rsidRDefault="0071195E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Pr="00C5466D">
              <w:rPr>
                <w:rFonts w:ascii="Times New Roman" w:hAnsi="Times New Roman"/>
                <w:sz w:val="28"/>
                <w:szCs w:val="28"/>
              </w:rPr>
              <w:t xml:space="preserve">) процедуры формирования, распределения и использования иных финансовых ресурсов (инвестиции, кредиты, средства от приносящей доход деятельности и др.) </w:t>
            </w:r>
          </w:p>
        </w:tc>
      </w:tr>
      <w:tr w:rsidR="0071195E" w:rsidRPr="00C5466D" w14:paraId="36BA212E" w14:textId="77777777" w:rsidTr="00AF172F">
        <w:trPr>
          <w:trHeight w:val="648"/>
        </w:trPr>
        <w:tc>
          <w:tcPr>
            <w:tcW w:w="9336" w:type="dxa"/>
          </w:tcPr>
          <w:p w14:paraId="01C326F4" w14:textId="77777777" w:rsidR="0071195E" w:rsidRPr="00C5466D" w:rsidRDefault="0071195E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Г) процедуры формирования, распределения и использования  нефинансовых ресурсов (кадровых, информационных и др.);</w:t>
            </w:r>
          </w:p>
        </w:tc>
      </w:tr>
      <w:tr w:rsidR="0071195E" w:rsidRPr="00C5466D" w14:paraId="410140CB" w14:textId="77777777" w:rsidTr="00AF172F">
        <w:trPr>
          <w:trHeight w:val="360"/>
        </w:trPr>
        <w:tc>
          <w:tcPr>
            <w:tcW w:w="9336" w:type="dxa"/>
          </w:tcPr>
          <w:p w14:paraId="1D97A095" w14:textId="77777777" w:rsidR="0071195E" w:rsidRDefault="0071195E" w:rsidP="00EC0FDB">
            <w:pPr>
              <w:tabs>
                <w:tab w:val="left" w:pos="3960"/>
              </w:tabs>
              <w:ind w:firstLine="709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Д) правильные ответы – Б, В, Г</w:t>
            </w:r>
            <w:r w:rsidRPr="00C5466D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  <w:p w14:paraId="370E773D" w14:textId="18AF9968" w:rsidR="00544020" w:rsidRPr="00C5466D" w:rsidRDefault="00544020" w:rsidP="00033D1E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ответ: Д</w:t>
            </w:r>
          </w:p>
        </w:tc>
      </w:tr>
      <w:tr w:rsidR="0071195E" w:rsidRPr="00C5466D" w14:paraId="1A7A5281" w14:textId="77777777" w:rsidTr="00AF172F">
        <w:trPr>
          <w:trHeight w:val="324"/>
        </w:trPr>
        <w:tc>
          <w:tcPr>
            <w:tcW w:w="9336" w:type="dxa"/>
          </w:tcPr>
          <w:p w14:paraId="681F7938" w14:textId="392831E9" w:rsidR="0071195E" w:rsidRPr="00C5466D" w:rsidRDefault="00033D1E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4"/>
              </w:rPr>
              <w:t>Компетенции (индикаторы): ПК-3.2</w:t>
            </w:r>
          </w:p>
        </w:tc>
      </w:tr>
      <w:tr w:rsidR="0071195E" w:rsidRPr="00C5466D" w14:paraId="019A5614" w14:textId="77777777" w:rsidTr="00AF172F">
        <w:trPr>
          <w:trHeight w:val="420"/>
        </w:trPr>
        <w:tc>
          <w:tcPr>
            <w:tcW w:w="9336" w:type="dxa"/>
          </w:tcPr>
          <w:p w14:paraId="61BBEDB0" w14:textId="77777777" w:rsidR="0071195E" w:rsidRPr="00C5466D" w:rsidRDefault="0071195E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kern w:val="2"/>
                <w:sz w:val="28"/>
                <w:szCs w:val="24"/>
              </w:rPr>
            </w:pPr>
          </w:p>
        </w:tc>
      </w:tr>
      <w:tr w:rsidR="00A76DA7" w:rsidRPr="00C5466D" w14:paraId="20AFA950" w14:textId="77777777" w:rsidTr="00AF172F">
        <w:trPr>
          <w:trHeight w:val="396"/>
        </w:trPr>
        <w:tc>
          <w:tcPr>
            <w:tcW w:w="9336" w:type="dxa"/>
            <w:hideMark/>
          </w:tcPr>
          <w:p w14:paraId="18E4E847" w14:textId="77777777" w:rsidR="00A76DA7" w:rsidRPr="00C5466D" w:rsidRDefault="00000F16" w:rsidP="00EC0FDB">
            <w:pPr>
              <w:pStyle w:val="a4"/>
              <w:tabs>
                <w:tab w:val="left" w:pos="3960"/>
              </w:tabs>
              <w:ind w:left="100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4. Выберите один правильный ответ</w:t>
            </w:r>
          </w:p>
        </w:tc>
      </w:tr>
      <w:tr w:rsidR="00000F16" w:rsidRPr="00C5466D" w14:paraId="105E348D" w14:textId="77777777" w:rsidTr="00AF172F">
        <w:trPr>
          <w:trHeight w:val="360"/>
        </w:trPr>
        <w:tc>
          <w:tcPr>
            <w:tcW w:w="9336" w:type="dxa"/>
          </w:tcPr>
          <w:p w14:paraId="0DFF25EA" w14:textId="77777777" w:rsidR="00000F16" w:rsidRPr="00C5466D" w:rsidRDefault="00000F16" w:rsidP="00EC0FDB">
            <w:pPr>
              <w:pStyle w:val="a4"/>
              <w:tabs>
                <w:tab w:val="left" w:pos="3960"/>
              </w:tabs>
              <w:ind w:left="100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Организации государственного сектора – это:</w:t>
            </w:r>
          </w:p>
        </w:tc>
      </w:tr>
      <w:tr w:rsidR="00000F16" w:rsidRPr="00C5466D" w14:paraId="2E5CEB9A" w14:textId="77777777" w:rsidTr="00AF172F">
        <w:trPr>
          <w:trHeight w:val="1344"/>
        </w:trPr>
        <w:tc>
          <w:tcPr>
            <w:tcW w:w="9336" w:type="dxa"/>
          </w:tcPr>
          <w:p w14:paraId="0912B957" w14:textId="77777777" w:rsidR="00000F16" w:rsidRPr="00C5466D" w:rsidRDefault="00000F16" w:rsidP="00EC0FDB">
            <w:pPr>
              <w:ind w:firstLine="7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А) совокупность предприятий, организаций и учреждений, находящихся в государственной собственности и управляемых государственными органами или назначаемыми ими государственные (муниципальные) учреждения;</w:t>
            </w:r>
          </w:p>
        </w:tc>
      </w:tr>
      <w:tr w:rsidR="00000F16" w:rsidRPr="00C5466D" w14:paraId="1F6858D2" w14:textId="77777777" w:rsidTr="00AF172F">
        <w:trPr>
          <w:trHeight w:val="696"/>
        </w:trPr>
        <w:tc>
          <w:tcPr>
            <w:tcW w:w="9336" w:type="dxa"/>
          </w:tcPr>
          <w:p w14:paraId="3DC73C7D" w14:textId="77777777" w:rsidR="00000F16" w:rsidRPr="00C5466D" w:rsidRDefault="00000F16" w:rsidP="00EC0FDB">
            <w:pPr>
              <w:pStyle w:val="a4"/>
              <w:ind w:left="0" w:firstLine="7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Б) система организаций и учреждений, находящихся в государственной собственности и управляемых</w:t>
            </w:r>
          </w:p>
        </w:tc>
      </w:tr>
      <w:tr w:rsidR="00000F16" w:rsidRPr="00C5466D" w14:paraId="67650F5C" w14:textId="77777777" w:rsidTr="00AF172F">
        <w:trPr>
          <w:trHeight w:val="672"/>
        </w:trPr>
        <w:tc>
          <w:tcPr>
            <w:tcW w:w="9336" w:type="dxa"/>
          </w:tcPr>
          <w:p w14:paraId="01244483" w14:textId="77777777" w:rsidR="00000F16" w:rsidRPr="00C5466D" w:rsidRDefault="00000F16" w:rsidP="00EC0FDB">
            <w:pPr>
              <w:pStyle w:val="a4"/>
              <w:ind w:left="0" w:firstLine="7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В) государственными органами или назначаемыми ими государственные (муниципальные) учреждения;</w:t>
            </w:r>
          </w:p>
        </w:tc>
      </w:tr>
      <w:tr w:rsidR="00000F16" w:rsidRPr="00C5466D" w14:paraId="63A40280" w14:textId="77777777" w:rsidTr="00AF172F">
        <w:trPr>
          <w:trHeight w:val="2916"/>
        </w:trPr>
        <w:tc>
          <w:tcPr>
            <w:tcW w:w="9336" w:type="dxa"/>
          </w:tcPr>
          <w:p w14:paraId="2B0B17FD" w14:textId="77777777" w:rsidR="00000F16" w:rsidRPr="00C5466D" w:rsidRDefault="00000F16" w:rsidP="00EC0FDB">
            <w:pPr>
              <w:pStyle w:val="a4"/>
              <w:ind w:left="0" w:firstLine="7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Г) предприятия, организаций и учреждений, находящихся в государственной собственности и управляемых государственными органами; государственные (муниципальные) учреждения и органы;  органы местного самоуправления; органы управления государственных внебюджетных фондов;  органы управления территориальных государственных внебюджетных фондов; коммерческие и некоммерческие предприятия, у которых более 50% активов принадлежит государству; учреждения культуры, образования, государственной медицины, социальной защиты; земля и бизнес;</w:t>
            </w:r>
          </w:p>
        </w:tc>
      </w:tr>
      <w:tr w:rsidR="00000F16" w:rsidRPr="00C5466D" w14:paraId="7D45B8E7" w14:textId="77777777" w:rsidTr="00AF172F">
        <w:trPr>
          <w:trHeight w:val="292"/>
        </w:trPr>
        <w:tc>
          <w:tcPr>
            <w:tcW w:w="9336" w:type="dxa"/>
          </w:tcPr>
          <w:p w14:paraId="2600CE2E" w14:textId="77777777" w:rsidR="00000F16" w:rsidRDefault="00000F16" w:rsidP="00EC0FDB">
            <w:pPr>
              <w:pStyle w:val="a4"/>
              <w:ind w:left="0" w:firstLine="7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Д) правильные ответы – А и Г</w:t>
            </w:r>
          </w:p>
          <w:p w14:paraId="07F280D9" w14:textId="77777777" w:rsidR="00544020" w:rsidRPr="00C5466D" w:rsidRDefault="00544020" w:rsidP="00EC0FDB">
            <w:pPr>
              <w:pStyle w:val="a4"/>
              <w:ind w:left="0" w:firstLine="7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ответ: Д</w:t>
            </w:r>
          </w:p>
        </w:tc>
      </w:tr>
      <w:tr w:rsidR="00000F16" w:rsidRPr="00C5466D" w14:paraId="2AC8E52E" w14:textId="77777777" w:rsidTr="00AF172F">
        <w:trPr>
          <w:trHeight w:val="292"/>
        </w:trPr>
        <w:tc>
          <w:tcPr>
            <w:tcW w:w="9336" w:type="dxa"/>
          </w:tcPr>
          <w:p w14:paraId="76D37F55" w14:textId="2FBFE309" w:rsidR="00000F16" w:rsidRPr="00C5466D" w:rsidRDefault="00033D1E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4"/>
              </w:rPr>
              <w:t>Компетенции (индикаторы): ПК-3.2</w:t>
            </w:r>
          </w:p>
        </w:tc>
      </w:tr>
      <w:tr w:rsidR="00000F16" w:rsidRPr="00C5466D" w14:paraId="1E5DFECD" w14:textId="77777777" w:rsidTr="00AF172F">
        <w:trPr>
          <w:trHeight w:val="292"/>
        </w:trPr>
        <w:tc>
          <w:tcPr>
            <w:tcW w:w="9336" w:type="dxa"/>
          </w:tcPr>
          <w:p w14:paraId="780CCE94" w14:textId="77777777" w:rsidR="00000F16" w:rsidRPr="00C5466D" w:rsidRDefault="00000F16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kern w:val="2"/>
                <w:sz w:val="28"/>
                <w:szCs w:val="24"/>
              </w:rPr>
            </w:pPr>
          </w:p>
        </w:tc>
      </w:tr>
      <w:tr w:rsidR="00A76DA7" w:rsidRPr="00C5466D" w14:paraId="2BA6F7E1" w14:textId="77777777" w:rsidTr="00AF172F">
        <w:trPr>
          <w:trHeight w:val="300"/>
        </w:trPr>
        <w:tc>
          <w:tcPr>
            <w:tcW w:w="9336" w:type="dxa"/>
            <w:hideMark/>
          </w:tcPr>
          <w:p w14:paraId="1704BBD7" w14:textId="77777777" w:rsidR="00A76DA7" w:rsidRPr="00C5466D" w:rsidRDefault="00000F16" w:rsidP="00EC0FD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4. Выберите один правильный ответ</w:t>
            </w:r>
          </w:p>
        </w:tc>
      </w:tr>
      <w:tr w:rsidR="00000F16" w:rsidRPr="00C5466D" w14:paraId="36ECE81D" w14:textId="77777777" w:rsidTr="00AF172F">
        <w:trPr>
          <w:trHeight w:val="684"/>
        </w:trPr>
        <w:tc>
          <w:tcPr>
            <w:tcW w:w="9336" w:type="dxa"/>
          </w:tcPr>
          <w:p w14:paraId="3F80453C" w14:textId="77777777" w:rsidR="00000F16" w:rsidRPr="00C5466D" w:rsidRDefault="00000F16" w:rsidP="00EC0FDB">
            <w:pPr>
              <w:tabs>
                <w:tab w:val="left" w:pos="396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Субъектом управления в финансовом менеджменте </w:t>
            </w:r>
            <w:r w:rsidRPr="00C5466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организации государственного сектора </w:t>
            </w:r>
            <w:r w:rsidRPr="00C546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являются:</w:t>
            </w:r>
          </w:p>
        </w:tc>
      </w:tr>
      <w:tr w:rsidR="00000F16" w:rsidRPr="00C5466D" w14:paraId="1A47A69F" w14:textId="77777777" w:rsidTr="00AF172F">
        <w:trPr>
          <w:trHeight w:val="636"/>
        </w:trPr>
        <w:tc>
          <w:tcPr>
            <w:tcW w:w="9336" w:type="dxa"/>
          </w:tcPr>
          <w:p w14:paraId="399167CB" w14:textId="77777777" w:rsidR="00000F16" w:rsidRPr="00C5466D" w:rsidRDefault="00000F16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А) финансовый директор </w:t>
            </w:r>
            <w:r w:rsidRPr="00C5466D">
              <w:rPr>
                <w:rFonts w:ascii="Times New Roman" w:hAnsi="Times New Roman"/>
                <w:bCs/>
                <w:sz w:val="28"/>
                <w:szCs w:val="28"/>
              </w:rPr>
              <w:t>главные администраторы бюджета</w:t>
            </w:r>
            <w:r w:rsidRPr="00C5466D">
              <w:rPr>
                <w:rFonts w:ascii="Times New Roman" w:hAnsi="Times New Roman"/>
                <w:sz w:val="28"/>
                <w:szCs w:val="28"/>
              </w:rPr>
              <w:t>, осуществляющие выполнение бюджетных процедур, финансовая служба;</w:t>
            </w:r>
          </w:p>
        </w:tc>
      </w:tr>
      <w:tr w:rsidR="00000F16" w:rsidRPr="00C5466D" w14:paraId="48D1ED30" w14:textId="77777777" w:rsidTr="00AF172F">
        <w:trPr>
          <w:trHeight w:val="708"/>
        </w:trPr>
        <w:tc>
          <w:tcPr>
            <w:tcW w:w="9336" w:type="dxa"/>
          </w:tcPr>
          <w:p w14:paraId="49CFED5D" w14:textId="77777777" w:rsidR="00000F16" w:rsidRPr="00C5466D" w:rsidRDefault="00000F16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lastRenderedPageBreak/>
              <w:t>Б) финансовый директор – управляющий, финансовые менеджеры и другие сотрудники финансовой службы;</w:t>
            </w:r>
          </w:p>
        </w:tc>
      </w:tr>
      <w:tr w:rsidR="00000F16" w:rsidRPr="00C5466D" w14:paraId="6917EF15" w14:textId="77777777" w:rsidTr="00AF172F">
        <w:trPr>
          <w:trHeight w:val="376"/>
        </w:trPr>
        <w:tc>
          <w:tcPr>
            <w:tcW w:w="9336" w:type="dxa"/>
          </w:tcPr>
          <w:p w14:paraId="38853390" w14:textId="77777777" w:rsidR="00000F16" w:rsidRPr="00C5466D" w:rsidRDefault="00000F16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В) финансовая служба коммерческой организации, предприятия;</w:t>
            </w:r>
          </w:p>
        </w:tc>
      </w:tr>
      <w:tr w:rsidR="00000F16" w:rsidRPr="00C5466D" w14:paraId="5073525A" w14:textId="77777777" w:rsidTr="00AF172F">
        <w:trPr>
          <w:trHeight w:val="624"/>
        </w:trPr>
        <w:tc>
          <w:tcPr>
            <w:tcW w:w="9336" w:type="dxa"/>
          </w:tcPr>
          <w:p w14:paraId="563BD550" w14:textId="77777777" w:rsidR="00000F16" w:rsidRPr="00C5466D" w:rsidRDefault="00000F16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Г) </w:t>
            </w:r>
            <w:r w:rsidRPr="00C5466D">
              <w:rPr>
                <w:rFonts w:ascii="Times New Roman" w:hAnsi="Times New Roman"/>
                <w:bCs/>
                <w:sz w:val="28"/>
                <w:szCs w:val="28"/>
              </w:rPr>
              <w:t>главные администраторы (администраторы) бюджета</w:t>
            </w:r>
            <w:r w:rsidRPr="00C5466D">
              <w:rPr>
                <w:rFonts w:ascii="Times New Roman" w:hAnsi="Times New Roman"/>
                <w:sz w:val="28"/>
                <w:szCs w:val="28"/>
              </w:rPr>
              <w:t>, осуществляющие выполнение бюджетных процедур</w:t>
            </w:r>
          </w:p>
        </w:tc>
      </w:tr>
      <w:tr w:rsidR="00000F16" w:rsidRPr="00C5466D" w14:paraId="5FB962D6" w14:textId="77777777" w:rsidTr="00AF172F">
        <w:trPr>
          <w:trHeight w:val="330"/>
        </w:trPr>
        <w:tc>
          <w:tcPr>
            <w:tcW w:w="9336" w:type="dxa"/>
          </w:tcPr>
          <w:p w14:paraId="732B1CEF" w14:textId="77777777" w:rsidR="00000F16" w:rsidRDefault="00000F16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Д) нет правильного ответа</w:t>
            </w:r>
          </w:p>
          <w:p w14:paraId="5801FFA6" w14:textId="77777777" w:rsidR="00544020" w:rsidRPr="00C5466D" w:rsidRDefault="00544020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Правильный ответ: Г</w:t>
            </w:r>
          </w:p>
        </w:tc>
      </w:tr>
      <w:tr w:rsidR="00000F16" w:rsidRPr="00C5466D" w14:paraId="4CA56F9D" w14:textId="77777777" w:rsidTr="00AF172F">
        <w:trPr>
          <w:trHeight w:val="330"/>
        </w:trPr>
        <w:tc>
          <w:tcPr>
            <w:tcW w:w="9336" w:type="dxa"/>
          </w:tcPr>
          <w:p w14:paraId="66119C48" w14:textId="10CC5D2F" w:rsidR="00000F16" w:rsidRPr="00C5466D" w:rsidRDefault="00033D1E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4"/>
              </w:rPr>
              <w:t>Компетенции (индикаторы): ПК-3.2</w:t>
            </w:r>
          </w:p>
        </w:tc>
      </w:tr>
      <w:tr w:rsidR="00EC0FDB" w:rsidRPr="00C5466D" w14:paraId="02032CF4" w14:textId="77777777" w:rsidTr="00544020">
        <w:trPr>
          <w:trHeight w:val="553"/>
        </w:trPr>
        <w:tc>
          <w:tcPr>
            <w:tcW w:w="9336" w:type="dxa"/>
          </w:tcPr>
          <w:p w14:paraId="01B7C4BD" w14:textId="77777777" w:rsidR="00EC0FDB" w:rsidRPr="00C5466D" w:rsidRDefault="00EC0FDB" w:rsidP="00F233CE">
            <w:pPr>
              <w:tabs>
                <w:tab w:val="left" w:pos="3960"/>
              </w:tabs>
              <w:jc w:val="both"/>
              <w:rPr>
                <w:rFonts w:ascii="Times New Roman" w:hAnsi="Times New Roman"/>
                <w:kern w:val="2"/>
                <w:sz w:val="28"/>
                <w:szCs w:val="24"/>
              </w:rPr>
            </w:pPr>
          </w:p>
        </w:tc>
      </w:tr>
      <w:tr w:rsidR="00EC0FDB" w:rsidRPr="00C5466D" w14:paraId="0AFD5399" w14:textId="77777777" w:rsidTr="00AF172F">
        <w:trPr>
          <w:trHeight w:val="330"/>
        </w:trPr>
        <w:tc>
          <w:tcPr>
            <w:tcW w:w="9336" w:type="dxa"/>
          </w:tcPr>
          <w:p w14:paraId="4EE03926" w14:textId="77777777" w:rsidR="00EC0FDB" w:rsidRPr="00C5466D" w:rsidRDefault="00EC0FDB" w:rsidP="00544020">
            <w:pPr>
              <w:tabs>
                <w:tab w:val="left" w:pos="3960"/>
              </w:tabs>
              <w:jc w:val="both"/>
              <w:rPr>
                <w:rFonts w:ascii="Times New Roman" w:hAnsi="Times New Roman"/>
                <w:kern w:val="2"/>
                <w:sz w:val="28"/>
                <w:szCs w:val="24"/>
              </w:rPr>
            </w:pPr>
          </w:p>
        </w:tc>
      </w:tr>
      <w:tr w:rsidR="00EC0FDB" w:rsidRPr="00C5466D" w14:paraId="5832D52B" w14:textId="77777777" w:rsidTr="00AF172F">
        <w:trPr>
          <w:trHeight w:val="330"/>
        </w:trPr>
        <w:tc>
          <w:tcPr>
            <w:tcW w:w="9336" w:type="dxa"/>
          </w:tcPr>
          <w:p w14:paraId="337CDCE4" w14:textId="77777777" w:rsidR="00EC0FDB" w:rsidRPr="00AF172F" w:rsidRDefault="00AF172F" w:rsidP="00EC0FDB">
            <w:pPr>
              <w:tabs>
                <w:tab w:val="left" w:pos="3960"/>
              </w:tabs>
              <w:ind w:firstLine="709"/>
              <w:jc w:val="both"/>
              <w:rPr>
                <w:rFonts w:ascii="Times New Roman" w:hAnsi="Times New Roman"/>
                <w:b/>
                <w:kern w:val="2"/>
                <w:sz w:val="28"/>
                <w:szCs w:val="24"/>
              </w:rPr>
            </w:pPr>
            <w:r w:rsidRPr="00AF172F">
              <w:rPr>
                <w:rFonts w:ascii="Times New Roman" w:hAnsi="Times New Roman"/>
                <w:b/>
                <w:kern w:val="2"/>
                <w:sz w:val="28"/>
                <w:szCs w:val="24"/>
              </w:rPr>
              <w:t>Задания закрытого типа на установление соответствия</w:t>
            </w:r>
          </w:p>
        </w:tc>
      </w:tr>
      <w:tr w:rsidR="00EC0FDB" w:rsidRPr="00C5466D" w14:paraId="0124F444" w14:textId="77777777" w:rsidTr="00AF172F">
        <w:tc>
          <w:tcPr>
            <w:tcW w:w="9336" w:type="dxa"/>
          </w:tcPr>
          <w:p w14:paraId="3128B142" w14:textId="77777777" w:rsidR="00EC0FDB" w:rsidRPr="00C5466D" w:rsidRDefault="00EC0FDB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76DA7" w:rsidRPr="00C5466D" w14:paraId="22964406" w14:textId="77777777" w:rsidTr="00AF172F">
        <w:tc>
          <w:tcPr>
            <w:tcW w:w="9336" w:type="dxa"/>
          </w:tcPr>
          <w:p w14:paraId="01BB8C87" w14:textId="77777777" w:rsidR="00C07831" w:rsidRPr="00C5466D" w:rsidRDefault="00544020" w:rsidP="00C078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07831" w:rsidRPr="00C5466D">
              <w:rPr>
                <w:rFonts w:ascii="Times New Roman" w:hAnsi="Times New Roman"/>
                <w:sz w:val="28"/>
                <w:szCs w:val="28"/>
              </w:rPr>
              <w:t>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130AD6E3" w14:textId="77777777" w:rsidR="00C07831" w:rsidRPr="00C5466D" w:rsidRDefault="00C07831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E27827" w14:textId="77777777" w:rsidR="00A76DA7" w:rsidRPr="00C5466D" w:rsidRDefault="00A76DA7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Спецификой финансового менеджмента организаций государственного сектора является наличие </w:t>
            </w:r>
            <w:proofErr w:type="spellStart"/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трансакционных</w:t>
            </w:r>
            <w:proofErr w:type="spellEnd"/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издержек (затрат). Основные факторы их появления приведены ниже в таблице. Установите соответствие между названием фактора и его характеристикой.</w:t>
            </w:r>
          </w:p>
          <w:p w14:paraId="08282569" w14:textId="77777777" w:rsidR="00A76DA7" w:rsidRPr="00C5466D" w:rsidRDefault="00A76DA7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2"/>
              <w:gridCol w:w="4542"/>
            </w:tblGrid>
            <w:tr w:rsidR="00A76DA7" w:rsidRPr="00C5466D" w14:paraId="054F3297" w14:textId="77777777" w:rsidTr="00AF172F">
              <w:trPr>
                <w:trHeight w:val="145"/>
              </w:trPr>
              <w:tc>
                <w:tcPr>
                  <w:tcW w:w="4542" w:type="dxa"/>
                </w:tcPr>
                <w:p w14:paraId="072FCF94" w14:textId="77777777" w:rsidR="00A76DA7" w:rsidRPr="00C5466D" w:rsidRDefault="00A76DA7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Фактор</w:t>
                  </w:r>
                </w:p>
              </w:tc>
              <w:tc>
                <w:tcPr>
                  <w:tcW w:w="4542" w:type="dxa"/>
                </w:tcPr>
                <w:p w14:paraId="503B12DB" w14:textId="77777777" w:rsidR="00A76DA7" w:rsidRPr="00C5466D" w:rsidRDefault="00A76DA7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Характеристика</w:t>
                  </w:r>
                </w:p>
              </w:tc>
            </w:tr>
            <w:tr w:rsidR="00A76DA7" w:rsidRPr="00C5466D" w14:paraId="2AB2020B" w14:textId="77777777" w:rsidTr="00AF172F">
              <w:trPr>
                <w:trHeight w:val="145"/>
              </w:trPr>
              <w:tc>
                <w:tcPr>
                  <w:tcW w:w="4542" w:type="dxa"/>
                </w:tcPr>
                <w:p w14:paraId="4A54908A" w14:textId="77777777" w:rsidR="00A76DA7" w:rsidRPr="00C5466D" w:rsidRDefault="00C07831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) Неопределённость (невозможность оценить все исходы в будущем) </w:t>
                  </w:r>
                </w:p>
              </w:tc>
              <w:tc>
                <w:tcPr>
                  <w:tcW w:w="4542" w:type="dxa"/>
                </w:tcPr>
                <w:p w14:paraId="2939D520" w14:textId="77777777" w:rsidR="00A76DA7" w:rsidRPr="00C5466D" w:rsidRDefault="00C07831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 непостоянство внешней среды и неуверенность в поведении участников договора, основанную на возможном оппортунизме</w:t>
                  </w:r>
                </w:p>
              </w:tc>
            </w:tr>
            <w:tr w:rsidR="00A76DA7" w:rsidRPr="00C5466D" w14:paraId="6632D7F6" w14:textId="77777777" w:rsidTr="00AF172F">
              <w:trPr>
                <w:trHeight w:val="2255"/>
              </w:trPr>
              <w:tc>
                <w:tcPr>
                  <w:tcW w:w="4542" w:type="dxa"/>
                </w:tcPr>
                <w:p w14:paraId="0A053C89" w14:textId="77777777" w:rsidR="00A76DA7" w:rsidRPr="00C5466D" w:rsidRDefault="00C07831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 Асимметрия информации (обладание различной информацией)</w:t>
                  </w:r>
                </w:p>
              </w:tc>
              <w:tc>
                <w:tcPr>
                  <w:tcW w:w="4542" w:type="dxa"/>
                </w:tcPr>
                <w:p w14:paraId="05F013C3" w14:textId="77777777" w:rsidR="00A76DA7" w:rsidRPr="00C5466D" w:rsidRDefault="00C07831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 затраты времени и других ресурсов на поиск, получение и обработку информации о ценах, имеющихся товарах, продавцах и покупателях, а также потери от неполноты и несовершенства приобретаемой информации</w:t>
                  </w:r>
                </w:p>
              </w:tc>
            </w:tr>
            <w:tr w:rsidR="00A76DA7" w:rsidRPr="00C5466D" w14:paraId="4E8110C1" w14:textId="77777777" w:rsidTr="00AF172F">
              <w:trPr>
                <w:trHeight w:val="2063"/>
              </w:trPr>
              <w:tc>
                <w:tcPr>
                  <w:tcW w:w="4542" w:type="dxa"/>
                </w:tcPr>
                <w:p w14:paraId="4793D414" w14:textId="77777777" w:rsidR="00A76DA7" w:rsidRPr="00C5466D" w:rsidRDefault="00C07831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) Оппортунизм </w:t>
                  </w:r>
                </w:p>
              </w:tc>
              <w:tc>
                <w:tcPr>
                  <w:tcW w:w="4542" w:type="dxa"/>
                </w:tcPr>
                <w:p w14:paraId="0D3BE9B2" w14:textId="77777777" w:rsidR="00A76DA7" w:rsidRPr="00C5466D" w:rsidRDefault="00C07831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 поведение, движущей силой которого является достижение максимальной личной выгоды, прибегая к хитрости и коварству (преследование собственной выгоды в ущерб интересам контрагентов)</w:t>
                  </w:r>
                </w:p>
              </w:tc>
            </w:tr>
            <w:tr w:rsidR="00A76DA7" w:rsidRPr="00C5466D" w14:paraId="42F6A9D5" w14:textId="77777777" w:rsidTr="00AF172F">
              <w:trPr>
                <w:trHeight w:val="2267"/>
              </w:trPr>
              <w:tc>
                <w:tcPr>
                  <w:tcW w:w="4542" w:type="dxa"/>
                </w:tcPr>
                <w:p w14:paraId="486C93B4" w14:textId="77777777" w:rsidR="00A76DA7" w:rsidRPr="00C5466D" w:rsidRDefault="00C07831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4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 Платность информации</w:t>
                  </w:r>
                </w:p>
                <w:p w14:paraId="086B4732" w14:textId="77777777" w:rsidR="00A76DA7" w:rsidRPr="00C5466D" w:rsidRDefault="00A76DA7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542" w:type="dxa"/>
                </w:tcPr>
                <w:p w14:paraId="169704BC" w14:textId="77777777" w:rsidR="00A76DA7" w:rsidRPr="00C5466D" w:rsidRDefault="00C07831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 несовершенство рынка, обусловленное ограниченной рациональностью индивидуумов и постоянно усложняющимися отношениями между субъектами хозяйственной деятельности.</w:t>
                  </w:r>
                </w:p>
                <w:p w14:paraId="3A9D6349" w14:textId="77777777" w:rsidR="00A76DA7" w:rsidRPr="00C5466D" w:rsidRDefault="00A76DA7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76DA7" w:rsidRPr="00C5466D" w14:paraId="0F4882BB" w14:textId="77777777" w:rsidTr="00AF172F">
              <w:trPr>
                <w:trHeight w:val="997"/>
              </w:trPr>
              <w:tc>
                <w:tcPr>
                  <w:tcW w:w="4542" w:type="dxa"/>
                </w:tcPr>
                <w:p w14:paraId="0BDE20B5" w14:textId="77777777" w:rsidR="00A76DA7" w:rsidRPr="00C5466D" w:rsidRDefault="00C07831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 Неэффективные управленческие решения отдельных экономических субъектов</w:t>
                  </w:r>
                </w:p>
              </w:tc>
              <w:tc>
                <w:tcPr>
                  <w:tcW w:w="4542" w:type="dxa"/>
                </w:tcPr>
                <w:p w14:paraId="63996870" w14:textId="77777777" w:rsidR="00A76DA7" w:rsidRPr="00C5466D" w:rsidRDefault="00C07831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 потеря выгоды от асимметрии информации</w:t>
                  </w:r>
                </w:p>
              </w:tc>
            </w:tr>
            <w:tr w:rsidR="00A76DA7" w:rsidRPr="00C5466D" w14:paraId="569F5419" w14:textId="77777777" w:rsidTr="00AF172F">
              <w:trPr>
                <w:trHeight w:val="1942"/>
              </w:trPr>
              <w:tc>
                <w:tcPr>
                  <w:tcW w:w="4542" w:type="dxa"/>
                </w:tcPr>
                <w:p w14:paraId="6BCC04F1" w14:textId="77777777" w:rsidR="00A76DA7" w:rsidRPr="00C5466D" w:rsidRDefault="00C07831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 Недостаточно чёткое </w:t>
                  </w:r>
                </w:p>
                <w:p w14:paraId="0CE6768F" w14:textId="77777777" w:rsidR="00A76DA7" w:rsidRPr="00C5466D" w:rsidRDefault="00A76DA7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определение прав собственности на ресурсы</w:t>
                  </w:r>
                </w:p>
              </w:tc>
              <w:tc>
                <w:tcPr>
                  <w:tcW w:w="4542" w:type="dxa"/>
                </w:tcPr>
                <w:p w14:paraId="005EF9BC" w14:textId="77777777" w:rsidR="00A76DA7" w:rsidRPr="00C5466D" w:rsidRDefault="00C07831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 затраты времени и других ресурсов (экономических издержек) на проведение переговоров об условиях сделки, оформление, организационное и юридическое сопровождение</w:t>
                  </w:r>
                </w:p>
              </w:tc>
            </w:tr>
            <w:tr w:rsidR="00A76DA7" w:rsidRPr="00C5466D" w14:paraId="786C0708" w14:textId="77777777" w:rsidTr="00AF172F">
              <w:trPr>
                <w:trHeight w:val="4197"/>
              </w:trPr>
              <w:tc>
                <w:tcPr>
                  <w:tcW w:w="4542" w:type="dxa"/>
                </w:tcPr>
                <w:p w14:paraId="396A22C5" w14:textId="77777777" w:rsidR="00A76DA7" w:rsidRPr="00C5466D" w:rsidRDefault="00C07831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) Необходимость </w:t>
                  </w:r>
                </w:p>
                <w:p w14:paraId="37C49FB5" w14:textId="77777777" w:rsidR="00A76DA7" w:rsidRPr="00C5466D" w:rsidRDefault="00A76DA7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заключения сделок </w:t>
                  </w:r>
                </w:p>
              </w:tc>
              <w:tc>
                <w:tcPr>
                  <w:tcW w:w="4542" w:type="dxa"/>
                </w:tcPr>
                <w:p w14:paraId="0D2FA8D1" w14:textId="77777777" w:rsidR="00A76DA7" w:rsidRPr="00C5466D" w:rsidRDefault="00C07831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 вещное (имущественное) право как право по отношению к какому-либо имуществу</w:t>
                  </w:r>
                  <w:proofErr w:type="gramStart"/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(</w:t>
                  </w:r>
                  <w:proofErr w:type="gramStart"/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  <w:proofErr w:type="gramEnd"/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вижимому (например, автомобиль, мебель, оборудование, техника) или недвижимому (земельный участок, квартира, дом и так далее). Они позволяют производить с имуществом разные действия: покупать, сдавать в аренду, давать пользоваться другим лицам и так далее</w:t>
                  </w:r>
                </w:p>
              </w:tc>
            </w:tr>
          </w:tbl>
          <w:p w14:paraId="6356A515" w14:textId="77777777" w:rsidR="00A76DA7" w:rsidRPr="00C5466D" w:rsidRDefault="00A76DA7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07F51E" w14:textId="77777777" w:rsidR="004A1BF4" w:rsidRPr="00C5466D" w:rsidRDefault="004A1BF4" w:rsidP="004A1BF4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proofErr w:type="gramStart"/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76DA7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proofErr w:type="gramEnd"/>
          </w:p>
          <w:tbl>
            <w:tblPr>
              <w:tblStyle w:val="a7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298"/>
              <w:gridCol w:w="1298"/>
              <w:gridCol w:w="1299"/>
              <w:gridCol w:w="1299"/>
              <w:gridCol w:w="1299"/>
              <w:gridCol w:w="1299"/>
              <w:gridCol w:w="1299"/>
            </w:tblGrid>
            <w:tr w:rsidR="004A1BF4" w:rsidRPr="00C5466D" w14:paraId="6DB8A173" w14:textId="77777777" w:rsidTr="00033D1E">
              <w:tc>
                <w:tcPr>
                  <w:tcW w:w="1298" w:type="dxa"/>
                </w:tcPr>
                <w:p w14:paraId="6253353F" w14:textId="77777777" w:rsidR="004A1BF4" w:rsidRPr="00C5466D" w:rsidRDefault="004A1BF4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98" w:type="dxa"/>
                </w:tcPr>
                <w:p w14:paraId="2D2E9851" w14:textId="77777777" w:rsidR="004A1BF4" w:rsidRPr="00C5466D" w:rsidRDefault="004A1BF4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99" w:type="dxa"/>
                </w:tcPr>
                <w:p w14:paraId="6F961A83" w14:textId="77777777" w:rsidR="004A1BF4" w:rsidRPr="00C5466D" w:rsidRDefault="004A1BF4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99" w:type="dxa"/>
                </w:tcPr>
                <w:p w14:paraId="6C84118B" w14:textId="77777777" w:rsidR="004A1BF4" w:rsidRPr="00C5466D" w:rsidRDefault="004A1BF4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99" w:type="dxa"/>
                </w:tcPr>
                <w:p w14:paraId="21A1E860" w14:textId="77777777" w:rsidR="004A1BF4" w:rsidRPr="00C5466D" w:rsidRDefault="004A1BF4" w:rsidP="00096445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9" w:type="dxa"/>
                </w:tcPr>
                <w:p w14:paraId="5B5C6D7C" w14:textId="77777777" w:rsidR="004A1BF4" w:rsidRPr="00C5466D" w:rsidRDefault="004A1BF4" w:rsidP="00096445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99" w:type="dxa"/>
                </w:tcPr>
                <w:p w14:paraId="03E11A3F" w14:textId="77777777" w:rsidR="004A1BF4" w:rsidRPr="00C5466D" w:rsidRDefault="004A1BF4" w:rsidP="00096445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4A1BF4" w:rsidRPr="00C5466D" w14:paraId="4333274D" w14:textId="77777777" w:rsidTr="00033D1E">
              <w:tc>
                <w:tcPr>
                  <w:tcW w:w="1298" w:type="dxa"/>
                </w:tcPr>
                <w:p w14:paraId="5F16AC51" w14:textId="77777777" w:rsidR="004A1BF4" w:rsidRPr="00C5466D" w:rsidRDefault="00E43213" w:rsidP="00096445">
                  <w:pPr>
                    <w:framePr w:hSpace="180" w:wrap="around" w:vAnchor="text" w:hAnchor="text" w:x="-34" w:y="1"/>
                    <w:numPr>
                      <w:ilvl w:val="0"/>
                      <w:numId w:val="11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298" w:type="dxa"/>
                </w:tcPr>
                <w:p w14:paraId="03DD7CDE" w14:textId="77777777" w:rsidR="004A1BF4" w:rsidRPr="00C5466D" w:rsidRDefault="00E43213" w:rsidP="00096445">
                  <w:pPr>
                    <w:framePr w:hSpace="180" w:wrap="around" w:vAnchor="text" w:hAnchor="text" w:x="-34" w:y="1"/>
                    <w:numPr>
                      <w:ilvl w:val="0"/>
                      <w:numId w:val="11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299" w:type="dxa"/>
                </w:tcPr>
                <w:p w14:paraId="630BF12A" w14:textId="77777777" w:rsidR="004A1BF4" w:rsidRPr="00C5466D" w:rsidRDefault="00E43213" w:rsidP="00096445">
                  <w:pPr>
                    <w:framePr w:hSpace="180" w:wrap="around" w:vAnchor="text" w:hAnchor="text" w:x="-34" w:y="1"/>
                    <w:numPr>
                      <w:ilvl w:val="0"/>
                      <w:numId w:val="11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299" w:type="dxa"/>
                </w:tcPr>
                <w:p w14:paraId="5C2FD204" w14:textId="77777777" w:rsidR="004A1BF4" w:rsidRPr="00C5466D" w:rsidRDefault="00E43213" w:rsidP="00096445">
                  <w:pPr>
                    <w:framePr w:hSpace="180" w:wrap="around" w:vAnchor="text" w:hAnchor="text" w:x="-34" w:y="1"/>
                    <w:numPr>
                      <w:ilvl w:val="0"/>
                      <w:numId w:val="11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299" w:type="dxa"/>
                </w:tcPr>
                <w:p w14:paraId="3198C3AA" w14:textId="77777777" w:rsidR="004A1BF4" w:rsidRPr="00C5466D" w:rsidRDefault="00E43213" w:rsidP="00096445">
                  <w:pPr>
                    <w:framePr w:hSpace="180" w:wrap="around" w:vAnchor="text" w:hAnchor="text" w:x="-34" w:y="1"/>
                    <w:suppressOverlap/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299" w:type="dxa"/>
                </w:tcPr>
                <w:p w14:paraId="4C970CED" w14:textId="77777777" w:rsidR="004A1BF4" w:rsidRPr="00C5466D" w:rsidRDefault="00E43213" w:rsidP="00096445">
                  <w:pPr>
                    <w:framePr w:hSpace="180" w:wrap="around" w:vAnchor="text" w:hAnchor="text" w:x="-34" w:y="1"/>
                    <w:suppressOverlap/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299" w:type="dxa"/>
                </w:tcPr>
                <w:p w14:paraId="59D7B477" w14:textId="77777777" w:rsidR="004A1BF4" w:rsidRPr="00C5466D" w:rsidRDefault="00E43213" w:rsidP="00096445">
                  <w:pPr>
                    <w:framePr w:hSpace="180" w:wrap="around" w:vAnchor="text" w:hAnchor="text" w:x="-34" w:y="1"/>
                    <w:suppressOverlap/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</w:t>
                  </w:r>
                </w:p>
              </w:tc>
            </w:tr>
          </w:tbl>
          <w:p w14:paraId="1C77884C" w14:textId="77777777" w:rsidR="004A1BF4" w:rsidRPr="00C5466D" w:rsidRDefault="004A1BF4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0B47E7D" w14:textId="526F4B9A" w:rsidR="004A1BF4" w:rsidRPr="00C5466D" w:rsidRDefault="00033D1E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ПК-3.2</w:t>
            </w:r>
          </w:p>
          <w:p w14:paraId="176541B4" w14:textId="77777777" w:rsidR="00A76DA7" w:rsidRPr="00C5466D" w:rsidRDefault="00A76DA7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76DA7" w:rsidRPr="00C5466D" w14:paraId="10B3357B" w14:textId="77777777" w:rsidTr="00AF172F">
        <w:tc>
          <w:tcPr>
            <w:tcW w:w="9336" w:type="dxa"/>
          </w:tcPr>
          <w:p w14:paraId="79BC6568" w14:textId="77777777" w:rsidR="004A1BF4" w:rsidRPr="00C5466D" w:rsidRDefault="00544020" w:rsidP="004A1B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4A1BF4" w:rsidRPr="00C5466D">
              <w:rPr>
                <w:rFonts w:ascii="Times New Roman" w:hAnsi="Times New Roman"/>
                <w:sz w:val="28"/>
                <w:szCs w:val="28"/>
              </w:rPr>
              <w:t>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4B8B2EB5" w14:textId="77777777" w:rsidR="004A1BF4" w:rsidRPr="00C5466D" w:rsidRDefault="004A1BF4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8BAD32" w14:textId="77777777" w:rsidR="00A76DA7" w:rsidRDefault="00A76DA7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Финансовая система России, как и любая другая система, состоит из элементов. Установите соответствие (между вкладкой и содержанием) между названием, содержанием и предназначением этих элементов.</w:t>
            </w:r>
          </w:p>
          <w:p w14:paraId="4A803007" w14:textId="77777777" w:rsidR="00F233CE" w:rsidRDefault="00F233CE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2BF66B8" w14:textId="77777777" w:rsidR="00F233CE" w:rsidRPr="00C5466D" w:rsidRDefault="00F233CE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4"/>
              <w:gridCol w:w="4412"/>
            </w:tblGrid>
            <w:tr w:rsidR="00A76DA7" w:rsidRPr="00C5466D" w14:paraId="6928C7CA" w14:textId="77777777" w:rsidTr="00B11AC0">
              <w:tc>
                <w:tcPr>
                  <w:tcW w:w="3964" w:type="dxa"/>
                </w:tcPr>
                <w:p w14:paraId="73D46314" w14:textId="77777777" w:rsidR="00A76DA7" w:rsidRPr="00C5466D" w:rsidRDefault="00A76DA7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Вкладка</w:t>
                  </w:r>
                </w:p>
              </w:tc>
              <w:tc>
                <w:tcPr>
                  <w:tcW w:w="4412" w:type="dxa"/>
                </w:tcPr>
                <w:p w14:paraId="35E9E5FC" w14:textId="77777777" w:rsidR="00A76DA7" w:rsidRPr="00C5466D" w:rsidRDefault="00A76DA7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Содержание</w:t>
                  </w:r>
                </w:p>
              </w:tc>
            </w:tr>
            <w:tr w:rsidR="00A76DA7" w:rsidRPr="00C5466D" w14:paraId="629409B0" w14:textId="77777777" w:rsidTr="00B11AC0">
              <w:tc>
                <w:tcPr>
                  <w:tcW w:w="3964" w:type="dxa"/>
                </w:tcPr>
                <w:p w14:paraId="5C858904" w14:textId="77777777" w:rsidR="00A76DA7" w:rsidRPr="00C5466D" w:rsidRDefault="00126C9C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) Бюджетная система</w:t>
                  </w:r>
                </w:p>
              </w:tc>
              <w:tc>
                <w:tcPr>
                  <w:tcW w:w="4412" w:type="dxa"/>
                </w:tcPr>
                <w:p w14:paraId="09E6493B" w14:textId="77777777" w:rsidR="00A76DA7" w:rsidRPr="00C5466D" w:rsidRDefault="00126C9C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) Относятся к децентрализованным финансам, которые используются для регулирования и стимулирования экономики и социальных отношений на микроуровне.</w:t>
                  </w:r>
                </w:p>
              </w:tc>
            </w:tr>
            <w:tr w:rsidR="00A76DA7" w:rsidRPr="00C5466D" w14:paraId="66CC9252" w14:textId="77777777" w:rsidTr="00B11AC0">
              <w:tc>
                <w:tcPr>
                  <w:tcW w:w="3964" w:type="dxa"/>
                </w:tcPr>
                <w:p w14:paraId="64449A0C" w14:textId="77777777" w:rsidR="00A76DA7" w:rsidRPr="00C5466D" w:rsidRDefault="00126C9C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2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) Внебюджетные фонды</w:t>
                  </w:r>
                </w:p>
              </w:tc>
              <w:tc>
                <w:tcPr>
                  <w:tcW w:w="4412" w:type="dxa"/>
                </w:tcPr>
                <w:p w14:paraId="36D6BAE4" w14:textId="77777777" w:rsidR="00A76DA7" w:rsidRPr="00C5466D" w:rsidRDefault="00126C9C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Б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) Это денежные средства, существующие вне бюджета. Могут быть как государственными, так и муниципальными. Образуются за счёт обязательных платежей и/или добровольных перечислений</w:t>
                  </w:r>
                </w:p>
              </w:tc>
            </w:tr>
            <w:tr w:rsidR="00A76DA7" w:rsidRPr="00C5466D" w14:paraId="106951E8" w14:textId="77777777" w:rsidTr="00B11AC0">
              <w:tc>
                <w:tcPr>
                  <w:tcW w:w="3964" w:type="dxa"/>
                </w:tcPr>
                <w:p w14:paraId="5116374B" w14:textId="77777777" w:rsidR="00A76DA7" w:rsidRPr="00C5466D" w:rsidRDefault="00126C9C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3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) Государственный и </w:t>
                  </w:r>
                </w:p>
                <w:p w14:paraId="5C541A7A" w14:textId="77777777" w:rsidR="00A76DA7" w:rsidRPr="00C5466D" w:rsidRDefault="00A76DA7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банковский кредит</w:t>
                  </w:r>
                </w:p>
              </w:tc>
              <w:tc>
                <w:tcPr>
                  <w:tcW w:w="4412" w:type="dxa"/>
                </w:tcPr>
                <w:p w14:paraId="2188992F" w14:textId="77777777" w:rsidR="00A76DA7" w:rsidRPr="00C5466D" w:rsidRDefault="00126C9C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В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) Относятся к централизованным финансам, которые используются для регулирования экономики и социальных отношений на макроуровне.</w:t>
                  </w:r>
                </w:p>
              </w:tc>
            </w:tr>
            <w:tr w:rsidR="00A76DA7" w:rsidRPr="00C5466D" w14:paraId="46461A99" w14:textId="77777777" w:rsidTr="00B11AC0">
              <w:tc>
                <w:tcPr>
                  <w:tcW w:w="3964" w:type="dxa"/>
                </w:tcPr>
                <w:p w14:paraId="3377DCBE" w14:textId="77777777" w:rsidR="00A76DA7" w:rsidRPr="00C5466D" w:rsidRDefault="00126C9C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4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) Фонды страхования</w:t>
                  </w:r>
                </w:p>
                <w:p w14:paraId="185C25FD" w14:textId="77777777" w:rsidR="00A76DA7" w:rsidRPr="00C5466D" w:rsidRDefault="00A76DA7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gramStart"/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(имущественного </w:t>
                  </w:r>
                  <w:proofErr w:type="gramEnd"/>
                </w:p>
                <w:p w14:paraId="222A20E5" w14:textId="77777777" w:rsidR="00A76DA7" w:rsidRPr="00C5466D" w:rsidRDefault="00A76DA7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и личного).</w:t>
                  </w:r>
                </w:p>
              </w:tc>
              <w:tc>
                <w:tcPr>
                  <w:tcW w:w="4412" w:type="dxa"/>
                </w:tcPr>
                <w:p w14:paraId="453CBDB1" w14:textId="77777777" w:rsidR="00A76DA7" w:rsidRPr="00C5466D" w:rsidRDefault="00126C9C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) Это совокупность трех видов  фондов: централизованного (общегосударственных ресурсов </w:t>
                  </w:r>
                  <w:r w:rsidR="00A76DA7" w:rsidRPr="00C5466D">
                    <w:t xml:space="preserve"> для 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возмещения ущерба и устранения последствий стихийных бедствий, крупных аварий, катастроф, терактов), децентрализованного (</w:t>
                  </w:r>
                  <w:proofErr w:type="spellStart"/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внатуральном</w:t>
                  </w:r>
                  <w:proofErr w:type="spellEnd"/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и денежном выражении на уровне предприятия с целью преодоления временных затруднений в производстве, для обеспечения непрерывной деятельности при неблагоприятно складывающихся обстоятельствах), страхового (за счёт предприятий, учреждений, граждан, которые выступают в качестве страхователей и формируют этот фонд за</w:t>
                  </w:r>
                  <w:proofErr w:type="gramEnd"/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счёт уплачиваемых страховых взносов. </w:t>
                  </w:r>
                  <w:proofErr w:type="gramStart"/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Он имеет только денежную форму, формируется децентрализовано)</w:t>
                  </w:r>
                  <w:proofErr w:type="gramEnd"/>
                </w:p>
              </w:tc>
            </w:tr>
            <w:tr w:rsidR="00A76DA7" w:rsidRPr="00C5466D" w14:paraId="1A73C089" w14:textId="77777777" w:rsidTr="00B11AC0">
              <w:tc>
                <w:tcPr>
                  <w:tcW w:w="3964" w:type="dxa"/>
                </w:tcPr>
                <w:p w14:paraId="0A773D9F" w14:textId="77777777" w:rsidR="00A76DA7" w:rsidRPr="00C5466D" w:rsidRDefault="00126C9C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5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)  Финансы </w:t>
                  </w:r>
                </w:p>
                <w:p w14:paraId="1B83AEAB" w14:textId="77777777" w:rsidR="00A76DA7" w:rsidRPr="00C5466D" w:rsidRDefault="00A76DA7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lastRenderedPageBreak/>
                    <w:t xml:space="preserve">хозяйствующих субъектов </w:t>
                  </w:r>
                </w:p>
                <w:p w14:paraId="25D0888D" w14:textId="77777777" w:rsidR="00A76DA7" w:rsidRPr="00C5466D" w:rsidRDefault="00A76DA7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и отраслей. </w:t>
                  </w:r>
                </w:p>
              </w:tc>
              <w:tc>
                <w:tcPr>
                  <w:tcW w:w="4412" w:type="dxa"/>
                </w:tcPr>
                <w:p w14:paraId="4C134610" w14:textId="77777777" w:rsidR="00A76DA7" w:rsidRPr="00C5466D" w:rsidRDefault="00126C9C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lastRenderedPageBreak/>
                    <w:t>Д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) Это ведущий элемент </w:t>
                  </w:r>
                  <w:r w:rsidR="00A76DA7"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lastRenderedPageBreak/>
                    <w:t>финансовой системы государства. Включает федеральную бюджетную систему, бюджеты субъектов РФ и местные бюджеты</w:t>
                  </w:r>
                </w:p>
              </w:tc>
            </w:tr>
          </w:tbl>
          <w:p w14:paraId="65AE10BF" w14:textId="77777777" w:rsidR="00A76DA7" w:rsidRPr="00C5466D" w:rsidRDefault="00A76DA7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C56C71" w14:textId="77777777" w:rsidR="00A76DA7" w:rsidRPr="00C5466D" w:rsidRDefault="00E96CF7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="00A76DA7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a7"/>
              <w:tblW w:w="5610" w:type="dxa"/>
              <w:jc w:val="center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1122"/>
              <w:gridCol w:w="1131"/>
              <w:gridCol w:w="1124"/>
              <w:gridCol w:w="1132"/>
            </w:tblGrid>
            <w:tr w:rsidR="00A76DA7" w:rsidRPr="00C5466D" w14:paraId="3063DD1A" w14:textId="77777777" w:rsidTr="00033D1E">
              <w:trPr>
                <w:trHeight w:val="478"/>
                <w:jc w:val="center"/>
              </w:trPr>
              <w:tc>
                <w:tcPr>
                  <w:tcW w:w="1101" w:type="dxa"/>
                </w:tcPr>
                <w:p w14:paraId="6DDE0AF5" w14:textId="77777777" w:rsidR="00A76DA7" w:rsidRPr="00C5466D" w:rsidRDefault="00126C9C" w:rsidP="00096445">
                  <w:pPr>
                    <w:framePr w:hSpace="180" w:wrap="around" w:vAnchor="text" w:hAnchor="text" w:x="-34" w:y="1"/>
                    <w:numPr>
                      <w:ilvl w:val="0"/>
                      <w:numId w:val="13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22" w:type="dxa"/>
                </w:tcPr>
                <w:p w14:paraId="7A574605" w14:textId="77777777" w:rsidR="00A76DA7" w:rsidRPr="00C5466D" w:rsidRDefault="00126C9C" w:rsidP="00096445">
                  <w:pPr>
                    <w:framePr w:hSpace="180" w:wrap="around" w:vAnchor="text" w:hAnchor="text" w:x="-34" w:y="1"/>
                    <w:numPr>
                      <w:ilvl w:val="0"/>
                      <w:numId w:val="13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31" w:type="dxa"/>
                </w:tcPr>
                <w:p w14:paraId="0126391D" w14:textId="77777777" w:rsidR="00A76DA7" w:rsidRPr="00C5466D" w:rsidRDefault="00126C9C" w:rsidP="00096445">
                  <w:pPr>
                    <w:framePr w:hSpace="180" w:wrap="around" w:vAnchor="text" w:hAnchor="text" w:x="-34" w:y="1"/>
                    <w:numPr>
                      <w:ilvl w:val="0"/>
                      <w:numId w:val="13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24" w:type="dxa"/>
                </w:tcPr>
                <w:p w14:paraId="3269B46D" w14:textId="77777777" w:rsidR="00A76DA7" w:rsidRPr="00C5466D" w:rsidRDefault="00126C9C" w:rsidP="00096445">
                  <w:pPr>
                    <w:framePr w:hSpace="180" w:wrap="around" w:vAnchor="text" w:hAnchor="text" w:x="-34" w:y="1"/>
                    <w:numPr>
                      <w:ilvl w:val="0"/>
                      <w:numId w:val="13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32" w:type="dxa"/>
                </w:tcPr>
                <w:p w14:paraId="1C3B777E" w14:textId="77777777" w:rsidR="00A76DA7" w:rsidRPr="00C5466D" w:rsidRDefault="00126C9C" w:rsidP="00096445">
                  <w:pPr>
                    <w:framePr w:hSpace="180" w:wrap="around" w:vAnchor="text" w:hAnchor="text" w:x="-34" w:y="1"/>
                    <w:numPr>
                      <w:ilvl w:val="0"/>
                      <w:numId w:val="13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A76DA7" w:rsidRPr="00C5466D" w14:paraId="5515A42A" w14:textId="77777777" w:rsidTr="00033D1E">
              <w:trPr>
                <w:trHeight w:val="478"/>
                <w:jc w:val="center"/>
              </w:trPr>
              <w:tc>
                <w:tcPr>
                  <w:tcW w:w="1101" w:type="dxa"/>
                </w:tcPr>
                <w:p w14:paraId="0225F2BF" w14:textId="77777777" w:rsidR="00A76DA7" w:rsidRPr="00C5466D" w:rsidRDefault="00126C9C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122" w:type="dxa"/>
                </w:tcPr>
                <w:p w14:paraId="04DE3F60" w14:textId="77777777" w:rsidR="00A76DA7" w:rsidRPr="00C5466D" w:rsidRDefault="00126C9C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131" w:type="dxa"/>
                </w:tcPr>
                <w:p w14:paraId="5D3207A0" w14:textId="77777777" w:rsidR="00A76DA7" w:rsidRPr="00C5466D" w:rsidRDefault="00126C9C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124" w:type="dxa"/>
                </w:tcPr>
                <w:p w14:paraId="635B71B9" w14:textId="77777777" w:rsidR="00A76DA7" w:rsidRPr="00C5466D" w:rsidRDefault="00126C9C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132" w:type="dxa"/>
                </w:tcPr>
                <w:p w14:paraId="4626AF08" w14:textId="77777777" w:rsidR="00A76DA7" w:rsidRPr="00C5466D" w:rsidRDefault="00126C9C" w:rsidP="0009644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546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</w:p>
              </w:tc>
            </w:tr>
          </w:tbl>
          <w:p w14:paraId="3A47CC6E" w14:textId="77777777" w:rsidR="00A76DA7" w:rsidRPr="00C5466D" w:rsidRDefault="00A76DA7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F7A6463" w14:textId="274ED3DD" w:rsidR="00126C9C" w:rsidRPr="00C5466D" w:rsidRDefault="00033D1E" w:rsidP="00126C9C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ПК-3.2</w:t>
            </w:r>
          </w:p>
          <w:p w14:paraId="456A0E4B" w14:textId="77777777" w:rsidR="00126C9C" w:rsidRPr="00C5466D" w:rsidRDefault="00126C9C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76DA7" w:rsidRPr="00C5466D" w14:paraId="50FD3DF8" w14:textId="77777777" w:rsidTr="00AF172F">
        <w:tc>
          <w:tcPr>
            <w:tcW w:w="9336" w:type="dxa"/>
            <w:hideMark/>
          </w:tcPr>
          <w:p w14:paraId="4617682E" w14:textId="77777777" w:rsidR="00E96CF7" w:rsidRPr="00C5466D" w:rsidRDefault="00E96CF7" w:rsidP="00E96CF7">
            <w:pPr>
              <w:pStyle w:val="4"/>
              <w:outlineLvl w:val="3"/>
            </w:pPr>
            <w:r w:rsidRPr="00C5466D">
              <w:lastRenderedPageBreak/>
              <w:t>Задания закрытого типа на установление правильной последовательности</w:t>
            </w:r>
          </w:p>
          <w:p w14:paraId="0B0484E8" w14:textId="77777777" w:rsidR="00E96CF7" w:rsidRPr="00C5466D" w:rsidRDefault="00E96CF7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6B63BD" w14:textId="77777777" w:rsidR="00A76DA7" w:rsidRPr="00C5466D" w:rsidRDefault="00E96CF7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="000237A3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76DA7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установите последовательность</w:t>
            </w:r>
            <w:r w:rsidR="001E2406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зарождения финансовой системы в России</w:t>
            </w:r>
          </w:p>
          <w:p w14:paraId="7DDE30FC" w14:textId="77777777" w:rsidR="00E96CF7" w:rsidRPr="00C5466D" w:rsidRDefault="00E96CF7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0A1FE4" w14:textId="77777777" w:rsidR="00A76DA7" w:rsidRPr="00C5466D" w:rsidRDefault="001E2406" w:rsidP="001E24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А</w:t>
            </w:r>
            <w:r w:rsidR="00A76DA7" w:rsidRPr="00C5466D">
              <w:rPr>
                <w:rFonts w:ascii="Times New Roman" w:hAnsi="Times New Roman"/>
                <w:sz w:val="28"/>
                <w:szCs w:val="28"/>
              </w:rPr>
              <w:t xml:space="preserve">) Зарождение в IX веке. Финансовой деятельностью занимались князья, </w:t>
            </w:r>
            <w:r w:rsidRPr="00C5466D">
              <w:rPr>
                <w:rFonts w:ascii="Times New Roman" w:hAnsi="Times New Roman"/>
                <w:sz w:val="28"/>
                <w:szCs w:val="28"/>
              </w:rPr>
              <w:t>Б</w:t>
            </w:r>
            <w:r w:rsidR="00A76DA7" w:rsidRPr="00C5466D">
              <w:rPr>
                <w:rFonts w:ascii="Times New Roman" w:hAnsi="Times New Roman"/>
                <w:sz w:val="28"/>
                <w:szCs w:val="28"/>
              </w:rPr>
              <w:t>) Правление Александра I. При нём началась деятельность Первого Министерства финансов. Время его правления называют золотым периодом становления финансовой системы России, так как в это время удалось сократить государственный долг империи и отменить крепостное право.</w:t>
            </w:r>
          </w:p>
          <w:p w14:paraId="2F7660D8" w14:textId="77777777" w:rsidR="00A76DA7" w:rsidRPr="00C5466D" w:rsidRDefault="001E2406" w:rsidP="00EC0F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В</w:t>
            </w:r>
            <w:r w:rsidR="00A76DA7" w:rsidRPr="00C5466D">
              <w:rPr>
                <w:rFonts w:ascii="Times New Roman" w:hAnsi="Times New Roman"/>
                <w:sz w:val="28"/>
                <w:szCs w:val="28"/>
              </w:rPr>
              <w:t xml:space="preserve">) Период правления Петра I. Он учредил </w:t>
            </w:r>
            <w:proofErr w:type="spellStart"/>
            <w:r w:rsidR="00A76DA7" w:rsidRPr="00C5466D">
              <w:rPr>
                <w:rFonts w:ascii="Times New Roman" w:hAnsi="Times New Roman"/>
                <w:sz w:val="28"/>
                <w:szCs w:val="28"/>
              </w:rPr>
              <w:t>Бурмистровскую</w:t>
            </w:r>
            <w:proofErr w:type="spellEnd"/>
            <w:r w:rsidR="00A76DA7" w:rsidRPr="00C5466D">
              <w:rPr>
                <w:rFonts w:ascii="Times New Roman" w:hAnsi="Times New Roman"/>
                <w:sz w:val="28"/>
                <w:szCs w:val="28"/>
              </w:rPr>
              <w:t xml:space="preserve"> палату, которая занималась сбором налогов с населения, а также создал Сенат для заведования казной государства. </w:t>
            </w:r>
          </w:p>
          <w:p w14:paraId="6B6E1156" w14:textId="77777777" w:rsidR="00A76DA7" w:rsidRPr="00C5466D" w:rsidRDefault="001E2406" w:rsidP="00EC0F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Г</w:t>
            </w:r>
            <w:r w:rsidR="00A76DA7" w:rsidRPr="00C5466D">
              <w:rPr>
                <w:rFonts w:ascii="Times New Roman" w:hAnsi="Times New Roman"/>
                <w:sz w:val="28"/>
                <w:szCs w:val="28"/>
              </w:rPr>
              <w:t xml:space="preserve">) Октябрьская революция. Министерство финансов Российской империи прекратило своё существование, после чего был создан Наркомат финансов РСФСР. </w:t>
            </w:r>
          </w:p>
          <w:p w14:paraId="789C0C65" w14:textId="77777777" w:rsidR="00A76DA7" w:rsidRPr="00C5466D" w:rsidRDefault="001E2406" w:rsidP="00EC0F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Д</w:t>
            </w:r>
            <w:r w:rsidR="00A76DA7" w:rsidRPr="00C5466D">
              <w:rPr>
                <w:rFonts w:ascii="Times New Roman" w:hAnsi="Times New Roman"/>
                <w:sz w:val="28"/>
                <w:szCs w:val="28"/>
              </w:rPr>
              <w:t xml:space="preserve">) Период Великой Отечественной войны. Произошло усиление централизации финансовых ресурсов государства и перераспределение национального дохода в пользу военных расходов. </w:t>
            </w:r>
          </w:p>
          <w:p w14:paraId="15947E26" w14:textId="77777777" w:rsidR="00A76DA7" w:rsidRPr="00C5466D" w:rsidRDefault="001E2406" w:rsidP="00EC0F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Е</w:t>
            </w:r>
            <w:r w:rsidR="00A76DA7" w:rsidRPr="00C5466D">
              <w:rPr>
                <w:rFonts w:ascii="Times New Roman" w:hAnsi="Times New Roman"/>
                <w:sz w:val="28"/>
                <w:szCs w:val="28"/>
              </w:rPr>
              <w:t xml:space="preserve">)1980 год. Произошла полная перестройка всей финансовой системы, и было сформировано Министерство экономики и финансов РСФСР. </w:t>
            </w:r>
          </w:p>
          <w:p w14:paraId="7CB82A3A" w14:textId="77777777" w:rsidR="00A76DA7" w:rsidRPr="00C5466D" w:rsidRDefault="001E2406" w:rsidP="00EC0F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Start"/>
            <w:r w:rsidR="00A76DA7" w:rsidRPr="00C5466D">
              <w:rPr>
                <w:rFonts w:ascii="Times New Roman" w:hAnsi="Times New Roman"/>
                <w:sz w:val="28"/>
                <w:szCs w:val="28"/>
              </w:rPr>
              <w:t>)П</w:t>
            </w:r>
            <w:proofErr w:type="gramEnd"/>
            <w:r w:rsidR="00A76DA7" w:rsidRPr="00C5466D">
              <w:rPr>
                <w:rFonts w:ascii="Times New Roman" w:hAnsi="Times New Roman"/>
                <w:sz w:val="28"/>
                <w:szCs w:val="28"/>
              </w:rPr>
              <w:t>осле распада СССР. Было создано Министерство финансов РФ, что считается современным этапом становления и развития финансовой системы Российской Федерации.</w:t>
            </w:r>
          </w:p>
          <w:p w14:paraId="6540E5EF" w14:textId="548FD31F" w:rsidR="00E96CF7" w:rsidRPr="00C5466D" w:rsidRDefault="00E96CF7" w:rsidP="00EC0F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  <w:r w:rsidR="000237A3" w:rsidRPr="00C54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2406" w:rsidRPr="00C5466D">
              <w:rPr>
                <w:rFonts w:ascii="Times New Roman" w:hAnsi="Times New Roman"/>
                <w:sz w:val="28"/>
                <w:szCs w:val="28"/>
              </w:rPr>
              <w:t>А, В, Б, Д, Г, Е, Ж</w:t>
            </w:r>
          </w:p>
          <w:p w14:paraId="05C1F12C" w14:textId="45964A75" w:rsidR="001E2406" w:rsidRPr="00C5466D" w:rsidRDefault="00033D1E" w:rsidP="001E240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ПК-3.2</w:t>
            </w:r>
          </w:p>
          <w:p w14:paraId="7C4DD54F" w14:textId="77777777" w:rsidR="00E96CF7" w:rsidRPr="00C5466D" w:rsidRDefault="00E96CF7" w:rsidP="00EC0F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DA7" w:rsidRPr="00C5466D" w14:paraId="4184446F" w14:textId="77777777" w:rsidTr="00AF172F">
        <w:tc>
          <w:tcPr>
            <w:tcW w:w="9336" w:type="dxa"/>
            <w:hideMark/>
          </w:tcPr>
          <w:p w14:paraId="1E3F401E" w14:textId="77777777" w:rsidR="00A76DA7" w:rsidRPr="00C5466D" w:rsidRDefault="005F67E4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2. Расположите по порядку п</w:t>
            </w:r>
            <w:r w:rsidR="00A76DA7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ять этапов определения организаций государственного сектора:</w:t>
            </w:r>
          </w:p>
          <w:p w14:paraId="7B8B7D63" w14:textId="77777777" w:rsidR="00A76DA7" w:rsidRPr="00C5466D" w:rsidRDefault="00EE34EE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A76DA7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Выделение группы организаций через принцип контроля. Для этого </w:t>
            </w:r>
            <w:r w:rsidR="00A76DA7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используют единый и гармонизированный План счетов, единые учётные политики и единую дату отсечения для финансовой отчётности. Также разрабатывают и обновляют систему или алгоритм консолидации. </w:t>
            </w:r>
          </w:p>
          <w:p w14:paraId="31562B8A" w14:textId="77777777" w:rsidR="00A76DA7" w:rsidRPr="00C5466D" w:rsidRDefault="00EE34EE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A76DA7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 Консолидация финансовых данных согласно стандартам бухучёта. На этом этапе собирают данные организаций, проверяют их последовательность, проводят консолидирующие корректировки и проверяют полученные результаты. </w:t>
            </w:r>
          </w:p>
          <w:p w14:paraId="51D10840" w14:textId="77777777" w:rsidR="00A76DA7" w:rsidRPr="00C5466D" w:rsidRDefault="00EE34EE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A76DA7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Сбор данных организаций. Проверяют последовательность собранных данных. </w:t>
            </w:r>
          </w:p>
          <w:p w14:paraId="5B366527" w14:textId="77777777" w:rsidR="00A76DA7" w:rsidRPr="00C5466D" w:rsidRDefault="00EE34EE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A76DA7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) Для более чёткого определения границ организаций государственного сектора можно использовать модель статистического классификатора на основе составления статистических данных.</w:t>
            </w:r>
          </w:p>
          <w:p w14:paraId="50D36435" w14:textId="77777777" w:rsidR="00A76DA7" w:rsidRPr="00C5466D" w:rsidRDefault="00EE34EE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A76DA7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 Генерируют консолидированную финансовую отчётность госсектора, сектора </w:t>
            </w:r>
            <w:proofErr w:type="spellStart"/>
            <w:r w:rsidR="00A76DA7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госуправления</w:t>
            </w:r>
            <w:proofErr w:type="spellEnd"/>
            <w:r w:rsidR="00A76DA7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их подсекторов. (Финансовая отчётность согласно стандартам бухучёта.)</w:t>
            </w:r>
          </w:p>
          <w:p w14:paraId="28CA61B2" w14:textId="2CA33730" w:rsidR="005F67E4" w:rsidRPr="00033D1E" w:rsidRDefault="005F67E4" w:rsidP="00033D1E">
            <w:pPr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Правильный ответ: А, В, Б, Д, Г</w:t>
            </w:r>
          </w:p>
          <w:p w14:paraId="7712BDE1" w14:textId="455D3520" w:rsidR="005F67E4" w:rsidRPr="00C5466D" w:rsidRDefault="00033D1E" w:rsidP="005F67E4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(индикаторы): ПК-3.2</w:t>
            </w:r>
          </w:p>
          <w:p w14:paraId="250B673D" w14:textId="77777777" w:rsidR="00A76DA7" w:rsidRPr="00C5466D" w:rsidRDefault="00A76DA7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76DA7" w:rsidRPr="00C5466D" w14:paraId="0483341F" w14:textId="77777777" w:rsidTr="00AF172F">
        <w:tc>
          <w:tcPr>
            <w:tcW w:w="9336" w:type="dxa"/>
            <w:hideMark/>
          </w:tcPr>
          <w:p w14:paraId="0A4235C9" w14:textId="77777777" w:rsidR="00A76DA7" w:rsidRPr="00C5466D" w:rsidRDefault="00EE34EE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3. </w:t>
            </w:r>
            <w:proofErr w:type="gramStart"/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Запишите по порядку ч</w:t>
            </w:r>
            <w:r w:rsidR="00A76DA7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етыре </w:t>
            </w: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этапа </w:t>
            </w:r>
            <w:r w:rsidR="00A76DA7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работы современной финансовой системы России выглядят</w:t>
            </w:r>
            <w:proofErr w:type="gramEnd"/>
            <w:r w:rsidR="00A76DA7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следующим образом:</w:t>
            </w:r>
          </w:p>
          <w:p w14:paraId="2916233B" w14:textId="77777777" w:rsidR="00A76DA7" w:rsidRPr="00C5466D" w:rsidRDefault="00EE34EE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A76DA7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  Происходит движение капитала через механизмы, которые представлены структурами финансового рынка: рынком капитала (фондовый рынок и рынок облигаций), валютный рынок (поддержка обмена валют для внешнеэкономических операций) и денежный рынок (инструменты краткосрочного финансирования). </w:t>
            </w:r>
          </w:p>
          <w:p w14:paraId="515265A6" w14:textId="77777777" w:rsidR="00A76DA7" w:rsidRPr="00C5466D" w:rsidRDefault="00EE34EE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A76DA7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)  Через банковскую систему (Центральный банк Российской Федерации (ЦБ РФ) и коммерческих банков</w:t>
            </w:r>
            <w:proofErr w:type="gramStart"/>
            <w:r w:rsidR="00A76DA7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)о</w:t>
            </w:r>
            <w:proofErr w:type="gramEnd"/>
            <w:r w:rsidR="00A76DA7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беспечивается движение денежных потоков, для формирования и использования всех фондов(спектр финансовых услуг).</w:t>
            </w:r>
          </w:p>
          <w:p w14:paraId="61127BA0" w14:textId="77777777" w:rsidR="00A76DA7" w:rsidRPr="00C5466D" w:rsidRDefault="00EE34EE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A76DA7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)  Выполняются регулярные расчёты в области социальных и экономических программ (прогнозируются выплаты зарплат и пенсий, финансирование всех отраслей народного хозяйства и обслуживания инфраструктуры) в трехуровневой системе бюджетов бюджетной системы).</w:t>
            </w:r>
            <w:proofErr w:type="gramEnd"/>
          </w:p>
          <w:p w14:paraId="1D1D9FAA" w14:textId="77777777" w:rsidR="00A76DA7" w:rsidRPr="00C5466D" w:rsidRDefault="00EE34EE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</w:t>
            </w:r>
            <w:r w:rsidR="00A76DA7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 Государственное финансовое регулирование и контроль. Система государственных органов, которые регулируют и контролируют финансовые потоки: Министерство финансов РФ, Федеральная налоговая служба, Федеральная служба по финансовому мониторингу, Счётная палата РФ. </w:t>
            </w:r>
          </w:p>
          <w:p w14:paraId="005227F0" w14:textId="0C88E7A2" w:rsidR="00EE34EE" w:rsidRPr="00033D1E" w:rsidRDefault="00EE34EE" w:rsidP="00033D1E">
            <w:pPr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proofErr w:type="gramStart"/>
            <w:r w:rsidRPr="00C5466D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C5466D">
              <w:rPr>
                <w:rFonts w:ascii="Times New Roman" w:hAnsi="Times New Roman"/>
                <w:sz w:val="28"/>
                <w:szCs w:val="28"/>
              </w:rPr>
              <w:t>, В, А, Г</w:t>
            </w:r>
          </w:p>
          <w:p w14:paraId="6AD2C015" w14:textId="5DCB9221" w:rsidR="00EE34EE" w:rsidRPr="00C5466D" w:rsidRDefault="00033D1E" w:rsidP="003A2F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ПК-3.2</w:t>
            </w:r>
          </w:p>
          <w:p w14:paraId="321FD1AE" w14:textId="77777777" w:rsidR="003A2F36" w:rsidRPr="00C5466D" w:rsidRDefault="003A2F36" w:rsidP="003A2F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9BBBF3B" w14:textId="77777777" w:rsidR="003A2F36" w:rsidRPr="00C5466D" w:rsidRDefault="003A2F36" w:rsidP="003A2F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A3E4B2" w14:textId="77777777" w:rsidR="003A2F36" w:rsidRPr="00C5466D" w:rsidRDefault="003A2F36" w:rsidP="003A2F36">
            <w:pPr>
              <w:pStyle w:val="3"/>
              <w:outlineLvl w:val="2"/>
              <w:rPr>
                <w:szCs w:val="28"/>
              </w:rPr>
            </w:pPr>
            <w:r w:rsidRPr="00C5466D">
              <w:rPr>
                <w:szCs w:val="28"/>
              </w:rPr>
              <w:t>Задания открытого типа</w:t>
            </w:r>
          </w:p>
          <w:p w14:paraId="64894539" w14:textId="77777777" w:rsidR="003A2F36" w:rsidRPr="00C5466D" w:rsidRDefault="003A2F36" w:rsidP="003A2F3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317D45" w14:textId="77777777" w:rsidR="003A2F36" w:rsidRPr="00C5466D" w:rsidRDefault="003A2F36" w:rsidP="003A2F3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9F7736" w14:textId="77777777" w:rsidR="003A2F36" w:rsidRPr="00C5466D" w:rsidRDefault="003A2F36" w:rsidP="003A2F36">
            <w:pPr>
              <w:pStyle w:val="4"/>
              <w:outlineLvl w:val="3"/>
              <w:rPr>
                <w:szCs w:val="28"/>
              </w:rPr>
            </w:pPr>
            <w:r w:rsidRPr="00C5466D">
              <w:rPr>
                <w:szCs w:val="28"/>
              </w:rPr>
              <w:t>Задания открытого типа на дополнение</w:t>
            </w:r>
          </w:p>
          <w:p w14:paraId="1AAD46D6" w14:textId="77777777" w:rsidR="003A2F36" w:rsidRPr="00C5466D" w:rsidRDefault="003A2F36" w:rsidP="003A2F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76DA7" w:rsidRPr="00C5466D" w14:paraId="37546A70" w14:textId="77777777" w:rsidTr="00AF172F">
        <w:tc>
          <w:tcPr>
            <w:tcW w:w="9336" w:type="dxa"/>
            <w:hideMark/>
          </w:tcPr>
          <w:p w14:paraId="38733B77" w14:textId="77777777" w:rsidR="003A2F36" w:rsidRPr="00C5466D" w:rsidRDefault="003A2F36" w:rsidP="003A2F36">
            <w:pPr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lastRenderedPageBreak/>
              <w:t>1. Напишите пропущенное слово (словосочетание).</w:t>
            </w:r>
          </w:p>
          <w:p w14:paraId="37BD1288" w14:textId="77777777" w:rsidR="00A76DA7" w:rsidRPr="00C5466D" w:rsidRDefault="00A76DA7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Финансовая система предназначена для вливания финансовых ресурсов </w:t>
            </w:r>
            <w:proofErr w:type="gramStart"/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……… </w:t>
            </w:r>
            <w:proofErr w:type="gramStart"/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для</w:t>
            </w:r>
            <w:proofErr w:type="gramEnd"/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кредитования, инвестирования и страхования.  </w:t>
            </w:r>
          </w:p>
          <w:p w14:paraId="6B7CBE20" w14:textId="77777777" w:rsidR="003A2F36" w:rsidRPr="00C5466D" w:rsidRDefault="003A2F36" w:rsidP="003A2F36">
            <w:pPr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Правильный ответ: экономику страны, в том числе</w:t>
            </w:r>
          </w:p>
          <w:p w14:paraId="2B96BFD9" w14:textId="73EBE619" w:rsidR="003A2F36" w:rsidRPr="00C5466D" w:rsidRDefault="00033D1E" w:rsidP="003A2F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ПК-3.2</w:t>
            </w:r>
          </w:p>
          <w:p w14:paraId="514AA2CD" w14:textId="77777777" w:rsidR="003A2F36" w:rsidRPr="00C5466D" w:rsidRDefault="003A2F36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76DA7" w:rsidRPr="00C5466D" w14:paraId="2B9BD833" w14:textId="77777777" w:rsidTr="00AF172F">
        <w:tc>
          <w:tcPr>
            <w:tcW w:w="9336" w:type="dxa"/>
            <w:hideMark/>
          </w:tcPr>
          <w:p w14:paraId="3C842DF8" w14:textId="77777777" w:rsidR="003A2F36" w:rsidRPr="00C5466D" w:rsidRDefault="003A2F36" w:rsidP="003A2F36">
            <w:pPr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2. Напишите пропущенное слово (словосочетание).</w:t>
            </w:r>
          </w:p>
          <w:p w14:paraId="35E4506C" w14:textId="77777777" w:rsidR="00A76DA7" w:rsidRPr="00C5466D" w:rsidRDefault="00A76DA7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Организации государственного сектора нужны, потому что выполняют функции, которые ………….. осуществить самостоятельно.</w:t>
            </w:r>
          </w:p>
          <w:p w14:paraId="12EE0419" w14:textId="77777777" w:rsidR="003A2F36" w:rsidRPr="00C5466D" w:rsidRDefault="003A2F36" w:rsidP="003A2F36">
            <w:pPr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Правильный ответ: рыночный сектор не в состоянии</w:t>
            </w:r>
          </w:p>
          <w:p w14:paraId="501FE3C9" w14:textId="2FFAA465" w:rsidR="003A2F36" w:rsidRPr="00C5466D" w:rsidRDefault="00033D1E" w:rsidP="003A2F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ПК-3.2</w:t>
            </w:r>
          </w:p>
          <w:p w14:paraId="72727267" w14:textId="77777777" w:rsidR="003A2F36" w:rsidRPr="00C5466D" w:rsidRDefault="003A2F36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76DA7" w:rsidRPr="00C5466D" w14:paraId="1E339FBB" w14:textId="77777777" w:rsidTr="00AF172F">
        <w:tc>
          <w:tcPr>
            <w:tcW w:w="9336" w:type="dxa"/>
            <w:hideMark/>
          </w:tcPr>
          <w:p w14:paraId="14C1DCE5" w14:textId="77777777" w:rsidR="003A2F36" w:rsidRPr="00C5466D" w:rsidRDefault="003A2F36" w:rsidP="003A2F36">
            <w:pPr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3. Напишите пропущенное слово (словосочетание).</w:t>
            </w:r>
          </w:p>
          <w:p w14:paraId="6C43F1CA" w14:textId="77777777" w:rsidR="00A76DA7" w:rsidRPr="00C5466D" w:rsidRDefault="00A76DA7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Трансакционные</w:t>
            </w:r>
            <w:proofErr w:type="spellEnd"/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издержки – это затраты, которые обеспечивают переход ……………… от одного субъекта к другому. Они не связаны с непосредственным процессом производства продукции (товара, услуги).</w:t>
            </w:r>
          </w:p>
          <w:p w14:paraId="059FBFDB" w14:textId="77777777" w:rsidR="003A2F36" w:rsidRPr="00C5466D" w:rsidRDefault="003A2F36" w:rsidP="003A2F36">
            <w:pPr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Правильный ответ: права собственности на факторы производства</w:t>
            </w:r>
          </w:p>
          <w:p w14:paraId="5C8FF692" w14:textId="2AB88F70" w:rsidR="003A2F36" w:rsidRPr="00C5466D" w:rsidRDefault="00033D1E" w:rsidP="003A2F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ПК-3.2</w:t>
            </w:r>
          </w:p>
          <w:p w14:paraId="19F319DB" w14:textId="77777777" w:rsidR="003A2F36" w:rsidRPr="00C5466D" w:rsidRDefault="003A2F36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76DA7" w:rsidRPr="00C5466D" w14:paraId="562B74B8" w14:textId="77777777" w:rsidTr="00AF172F">
        <w:tc>
          <w:tcPr>
            <w:tcW w:w="9336" w:type="dxa"/>
            <w:hideMark/>
          </w:tcPr>
          <w:p w14:paraId="3D83931D" w14:textId="77777777" w:rsidR="00CB000D" w:rsidRPr="00C5466D" w:rsidRDefault="00CB000D" w:rsidP="00CB000D">
            <w:pPr>
              <w:pStyle w:val="4"/>
              <w:outlineLvl w:val="3"/>
            </w:pPr>
            <w:r w:rsidRPr="00C5466D">
              <w:t>Задания открытого типа с кратким свободным ответом</w:t>
            </w:r>
          </w:p>
          <w:p w14:paraId="7BAF92A1" w14:textId="77777777" w:rsidR="00CB000D" w:rsidRPr="00C5466D" w:rsidRDefault="00CB000D" w:rsidP="00EC0FD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CE9F17" w14:textId="7B2AF85B" w:rsidR="000772A7" w:rsidRPr="00C5466D" w:rsidRDefault="000772A7" w:rsidP="000772A7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. </w:t>
            </w:r>
            <w:r w:rsidRPr="00C5466D">
              <w:t xml:space="preserve"> </w:t>
            </w: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Чем принципиально финансовый менеджмент в организациях государственного сектора отличается от финансового менеджмента коммерческой деятельности?</w:t>
            </w:r>
          </w:p>
          <w:p w14:paraId="31BA083A" w14:textId="0B8198FE" w:rsidR="000772A7" w:rsidRPr="00C5466D" w:rsidRDefault="000772A7" w:rsidP="000772A7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096445">
              <w:rPr>
                <w:rFonts w:ascii="Times New Roman" w:hAnsi="Times New Roman"/>
                <w:bCs/>
                <w:sz w:val="28"/>
                <w:szCs w:val="28"/>
              </w:rPr>
              <w:t>Он основан на ограниченных объёмах</w:t>
            </w:r>
            <w:r w:rsidRPr="00C5466D">
              <w:rPr>
                <w:rFonts w:ascii="Times New Roman" w:hAnsi="Times New Roman"/>
                <w:bCs/>
                <w:sz w:val="28"/>
                <w:szCs w:val="28"/>
              </w:rPr>
              <w:t xml:space="preserve"> бюджетных ресурсов</w:t>
            </w:r>
            <w:r w:rsidRPr="00C5466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8DA6EDD" w14:textId="5777D8B5" w:rsidR="000772A7" w:rsidRPr="00C5466D" w:rsidRDefault="00033D1E" w:rsidP="000772A7"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ПК-3.2</w:t>
            </w:r>
          </w:p>
          <w:p w14:paraId="7EDBED4C" w14:textId="77777777" w:rsidR="00CB000D" w:rsidRPr="00C5466D" w:rsidRDefault="00CB000D" w:rsidP="00CB00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76DA7" w:rsidRPr="00C5466D" w14:paraId="429D4FDE" w14:textId="77777777" w:rsidTr="00AF172F">
        <w:tc>
          <w:tcPr>
            <w:tcW w:w="9336" w:type="dxa"/>
            <w:hideMark/>
          </w:tcPr>
          <w:p w14:paraId="5C299746" w14:textId="77777777" w:rsidR="00CB000D" w:rsidRPr="00C5466D" w:rsidRDefault="00CB000D" w:rsidP="00F86CF9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76DA7" w:rsidRPr="00C5466D" w14:paraId="68E27DFE" w14:textId="77777777" w:rsidTr="00F233CE">
        <w:tc>
          <w:tcPr>
            <w:tcW w:w="9336" w:type="dxa"/>
            <w:hideMark/>
          </w:tcPr>
          <w:p w14:paraId="327E58DD" w14:textId="3A86B857" w:rsidR="00041746" w:rsidRPr="00C5466D" w:rsidRDefault="008B7A19" w:rsidP="00EC0FD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2. </w:t>
            </w:r>
            <w:r w:rsidR="00A76DA7" w:rsidRPr="00C5466D">
              <w:rPr>
                <w:rFonts w:ascii="Times New Roman" w:hAnsi="Times New Roman"/>
                <w:sz w:val="28"/>
                <w:szCs w:val="28"/>
              </w:rPr>
              <w:t>Почему мотивация в системе финансового менеджмента организаций государственного сектора не имеет решающего значения в управлении?</w:t>
            </w:r>
          </w:p>
          <w:p w14:paraId="3423DF0B" w14:textId="45129482" w:rsidR="000368C0" w:rsidRPr="00C5466D" w:rsidRDefault="000368C0" w:rsidP="000368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 xml:space="preserve">Правильный ответ:  </w:t>
            </w:r>
            <w:r w:rsidR="00FB60B2">
              <w:rPr>
                <w:rFonts w:ascii="Times New Roman" w:hAnsi="Times New Roman"/>
                <w:sz w:val="28"/>
                <w:szCs w:val="28"/>
              </w:rPr>
              <w:t>Потому</w:t>
            </w:r>
            <w:r w:rsidRPr="00C5466D">
              <w:rPr>
                <w:rFonts w:ascii="Times New Roman" w:hAnsi="Times New Roman"/>
                <w:sz w:val="28"/>
                <w:szCs w:val="28"/>
              </w:rPr>
              <w:t>, что п</w:t>
            </w:r>
            <w:r w:rsidR="00096445">
              <w:rPr>
                <w:rFonts w:ascii="Times New Roman" w:hAnsi="Times New Roman"/>
                <w:sz w:val="28"/>
                <w:szCs w:val="28"/>
              </w:rPr>
              <w:t>ринцип «власть-как-навязывание» не эффективен</w:t>
            </w:r>
            <w:bookmarkStart w:id="0" w:name="_GoBack"/>
            <w:bookmarkEnd w:id="0"/>
            <w:r w:rsidRPr="00C5466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F306AC8" w14:textId="37DEFE01" w:rsidR="000368C0" w:rsidRPr="00C5466D" w:rsidRDefault="00033D1E" w:rsidP="000368C0"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ПК-3.2</w:t>
            </w:r>
          </w:p>
          <w:p w14:paraId="5F7D66ED" w14:textId="77777777" w:rsidR="000368C0" w:rsidRPr="00C5466D" w:rsidRDefault="000368C0" w:rsidP="00EC0F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6DA7" w:rsidRPr="005B3636" w14:paraId="085CFD9C" w14:textId="77777777" w:rsidTr="00F233CE">
        <w:trPr>
          <w:trHeight w:val="856"/>
        </w:trPr>
        <w:tc>
          <w:tcPr>
            <w:tcW w:w="9336" w:type="dxa"/>
            <w:hideMark/>
          </w:tcPr>
          <w:p w14:paraId="61A52BF6" w14:textId="7362EB4E" w:rsidR="00F86CF9" w:rsidRPr="00096445" w:rsidRDefault="00F86CF9" w:rsidP="00096445">
            <w:pPr>
              <w:pStyle w:val="4"/>
            </w:pPr>
            <w:r w:rsidRPr="00C5466D">
              <w:t>Задания открытого типа с развернутым ответом</w:t>
            </w:r>
          </w:p>
          <w:p w14:paraId="18945828" w14:textId="77777777" w:rsidR="00A76DA7" w:rsidRPr="00C5466D" w:rsidRDefault="00F86CF9" w:rsidP="00FB60B2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="00A76DA7" w:rsidRPr="00C5466D">
              <w:rPr>
                <w:rFonts w:ascii="Times New Roman" w:hAnsi="Times New Roman"/>
                <w:color w:val="000000"/>
                <w:sz w:val="28"/>
                <w:szCs w:val="28"/>
              </w:rPr>
              <w:t>Дайте развёрнутый ответ в свободной форме</w:t>
            </w:r>
          </w:p>
          <w:p w14:paraId="0E06BD91" w14:textId="77777777" w:rsidR="00A76DA7" w:rsidRPr="00C5466D" w:rsidRDefault="00A76DA7" w:rsidP="00FB60B2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Что необходимо для повышения эффективности финансового менеджмента организаций государственного сектора?</w:t>
            </w:r>
          </w:p>
          <w:p w14:paraId="50CFE6F8" w14:textId="77777777" w:rsidR="001B113E" w:rsidRDefault="001B113E" w:rsidP="001B113E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14:paraId="33A31EA5" w14:textId="171520F8" w:rsidR="000368C0" w:rsidRPr="00C5466D" w:rsidRDefault="0038409F" w:rsidP="00FB60B2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0368C0" w:rsidRPr="00C5466D">
              <w:rPr>
                <w:rFonts w:ascii="Times New Roman" w:hAnsi="Times New Roman"/>
                <w:sz w:val="28"/>
                <w:szCs w:val="28"/>
              </w:rPr>
              <w:t xml:space="preserve">: Наиболее эффективным инструментом для повышения эффективности финансового менеджмента организаций </w:t>
            </w:r>
            <w:r w:rsidR="000368C0" w:rsidRPr="00C5466D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государственного сектора можно является БОР – бюджетирование ориентированное на результат (составление детального плана, скоординированного по всем объектам, субъектам и функциям финансового управления), что позволит планировать, учитывать, анализировать, контролировать и регулировать публичные финансовые ресурсы, государственные активы и пассивы, финансовые потоки</w:t>
            </w:r>
            <w:r w:rsidR="00F86CF9" w:rsidRPr="00C5466D">
              <w:rPr>
                <w:rFonts w:ascii="Times New Roman" w:hAnsi="Times New Roman"/>
                <w:sz w:val="28"/>
                <w:szCs w:val="28"/>
              </w:rPr>
              <w:t xml:space="preserve"> (1)</w:t>
            </w:r>
            <w:r w:rsidR="000368C0" w:rsidRPr="00C5466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3DB77E9" w14:textId="77777777" w:rsidR="000368C0" w:rsidRPr="00C5466D" w:rsidRDefault="000368C0" w:rsidP="00FB60B2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sz w:val="28"/>
                <w:szCs w:val="28"/>
              </w:rPr>
              <w:t>Это позволяет отслеживать финансовые результаты выполнения органами государственной власти функций и задач государства, а также повышать качество выполнения бюджетных процедур, своевременно оценивать и минимизировать бюджетные риски</w:t>
            </w:r>
            <w:r w:rsidR="00F86CF9" w:rsidRPr="00C5466D">
              <w:rPr>
                <w:rFonts w:ascii="Times New Roman" w:hAnsi="Times New Roman"/>
                <w:sz w:val="28"/>
                <w:szCs w:val="28"/>
              </w:rPr>
              <w:t xml:space="preserve"> (2)</w:t>
            </w:r>
            <w:r w:rsidRPr="00C5466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593E28F" w14:textId="77777777" w:rsidR="00F86CF9" w:rsidRPr="00C5466D" w:rsidRDefault="00F86CF9" w:rsidP="00E0446A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Критерии оценивания: «верно» − указывает </w:t>
            </w:r>
            <w:r w:rsidR="00E0446A" w:rsidRPr="00C546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только одну эффективность</w:t>
            </w:r>
            <w:r w:rsidRPr="00C546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</w:t>
            </w:r>
            <w:r w:rsidR="00E0446A" w:rsidRPr="00C546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также его результат</w:t>
            </w:r>
            <w:r w:rsidRPr="00C546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75677BA3" w14:textId="5B2A4FF0" w:rsidR="000368C0" w:rsidRPr="00C5466D" w:rsidRDefault="00033D1E" w:rsidP="000368C0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ПК-3.2</w:t>
            </w:r>
          </w:p>
          <w:p w14:paraId="1DFF0771" w14:textId="77777777" w:rsidR="00E0446A" w:rsidRPr="00C5466D" w:rsidRDefault="00E0446A" w:rsidP="000368C0"/>
          <w:p w14:paraId="5BCD2AD4" w14:textId="77777777" w:rsidR="00F86CF9" w:rsidRPr="00C5466D" w:rsidRDefault="00F86CF9" w:rsidP="00F86CF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 Дайте развёрнутый ответ в свободной форме</w:t>
            </w:r>
          </w:p>
          <w:p w14:paraId="68F0EA5E" w14:textId="77777777" w:rsidR="00F86CF9" w:rsidRPr="00C5466D" w:rsidRDefault="00F86CF9" w:rsidP="00F86CF9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5466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Почему агентские отношения в финансовом менеджменте государственного сектора так называются?</w:t>
            </w:r>
          </w:p>
          <w:p w14:paraId="26616BC5" w14:textId="77777777" w:rsidR="001B113E" w:rsidRDefault="001B113E" w:rsidP="001B113E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14:paraId="7D5C12CD" w14:textId="1C5BF49F" w:rsidR="00F86CF9" w:rsidRPr="00C5466D" w:rsidRDefault="0038409F" w:rsidP="00F86CF9">
            <w:pPr>
              <w:contextualSpacing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F86CF9" w:rsidRPr="00C5466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r w:rsidR="00F86CF9" w:rsidRPr="00C5466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Агентские отношения в финансовом менеджменте государственного сектора называются так, потому что они предполагают передачу полномочий, денежных средств, имущества и имущественных прав от одного лица (принципала) другому (агенту)</w:t>
            </w:r>
            <w:r w:rsidR="008B7A19" w:rsidRPr="00C5466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(1)</w:t>
            </w:r>
            <w:r w:rsidR="00F86CF9" w:rsidRPr="00C5466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.  </w:t>
            </w:r>
          </w:p>
          <w:p w14:paraId="504A4FF0" w14:textId="77777777" w:rsidR="00F86CF9" w:rsidRPr="00C5466D" w:rsidRDefault="00F86CF9" w:rsidP="00F86CF9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В рамках таких отношений агент действует в интересах обоих лиц, создавая доход или иной результат, в получении которого заинтересованы обе стороны</w:t>
            </w:r>
            <w:r w:rsidR="008B7A19" w:rsidRPr="00C5466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(2)</w:t>
            </w:r>
            <w:r w:rsidRPr="00C5466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.</w:t>
            </w:r>
          </w:p>
          <w:p w14:paraId="121ED65B" w14:textId="5D5AB00E" w:rsidR="008B7A19" w:rsidRPr="00033D1E" w:rsidRDefault="008B7A19" w:rsidP="00033D1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46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Критерии оценивания: «верно» − указывает один или два подхода.</w:t>
            </w:r>
          </w:p>
          <w:p w14:paraId="441224DE" w14:textId="7C8BBB7A" w:rsidR="00F86CF9" w:rsidRDefault="00033D1E" w:rsidP="00F86CF9"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ПК-3.2</w:t>
            </w:r>
          </w:p>
          <w:p w14:paraId="4481EE1A" w14:textId="77777777" w:rsidR="000368C0" w:rsidRDefault="000368C0" w:rsidP="00EC0F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983702" w14:textId="77777777" w:rsidR="0038409F" w:rsidRDefault="0038409F" w:rsidP="00EC0F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832038" w14:textId="77777777" w:rsidR="0038409F" w:rsidRDefault="0038409F" w:rsidP="00EC0F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77CBAE" w14:textId="77777777" w:rsidR="0038409F" w:rsidRDefault="0038409F" w:rsidP="00EC0F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CD82B0" w14:textId="77777777" w:rsidR="0038409F" w:rsidRDefault="0038409F" w:rsidP="00EC0F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1B87CA" w14:textId="77777777" w:rsidR="0038409F" w:rsidRDefault="0038409F" w:rsidP="00EC0F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34FF70" w14:textId="77777777" w:rsidR="0038409F" w:rsidRDefault="0038409F" w:rsidP="00EC0F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98568A" w14:textId="77777777" w:rsidR="0038409F" w:rsidRDefault="0038409F" w:rsidP="00EC0F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1D4141" w14:textId="1A7E8983" w:rsidR="0038409F" w:rsidRPr="00B11AC0" w:rsidRDefault="0038409F" w:rsidP="00EC0F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279F67A" w14:textId="38B40400" w:rsidR="00E638A6" w:rsidRDefault="00E638A6" w:rsidP="0038409F"/>
    <w:sectPr w:rsidR="00E638A6" w:rsidSect="00F752CD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F0F25" w14:textId="77777777" w:rsidR="000641DB" w:rsidRDefault="000641DB" w:rsidP="00FB60B2">
      <w:pPr>
        <w:spacing w:after="0" w:line="240" w:lineRule="auto"/>
      </w:pPr>
      <w:r>
        <w:separator/>
      </w:r>
    </w:p>
  </w:endnote>
  <w:endnote w:type="continuationSeparator" w:id="0">
    <w:p w14:paraId="4F726292" w14:textId="77777777" w:rsidR="000641DB" w:rsidRDefault="000641DB" w:rsidP="00FB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068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DA7A37E" w14:textId="77777777" w:rsidR="00F752CD" w:rsidRPr="002E29C5" w:rsidRDefault="00F752CD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E29C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E29C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E29C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6445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2E29C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337ECB1" w14:textId="77777777" w:rsidR="00FB60B2" w:rsidRDefault="00FB60B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929053"/>
      <w:docPartObj>
        <w:docPartGallery w:val="Page Numbers (Bottom of Page)"/>
        <w:docPartUnique/>
      </w:docPartObj>
    </w:sdtPr>
    <w:sdtEndPr/>
    <w:sdtContent>
      <w:p w14:paraId="6FA4C776" w14:textId="4BEA7151" w:rsidR="00555752" w:rsidRDefault="0055575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445">
          <w:rPr>
            <w:noProof/>
          </w:rPr>
          <w:t>1</w:t>
        </w:r>
        <w:r>
          <w:fldChar w:fldCharType="end"/>
        </w:r>
      </w:p>
    </w:sdtContent>
  </w:sdt>
  <w:p w14:paraId="7221D576" w14:textId="77777777" w:rsidR="002E29C5" w:rsidRDefault="002E29C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5C2A8" w14:textId="77777777" w:rsidR="000641DB" w:rsidRDefault="000641DB" w:rsidP="00FB60B2">
      <w:pPr>
        <w:spacing w:after="0" w:line="240" w:lineRule="auto"/>
      </w:pPr>
      <w:r>
        <w:separator/>
      </w:r>
    </w:p>
  </w:footnote>
  <w:footnote w:type="continuationSeparator" w:id="0">
    <w:p w14:paraId="68C2D68C" w14:textId="77777777" w:rsidR="000641DB" w:rsidRDefault="000641DB" w:rsidP="00FB6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8FA14E2"/>
    <w:multiLevelType w:val="multilevel"/>
    <w:tmpl w:val="B784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3F2184"/>
    <w:multiLevelType w:val="multilevel"/>
    <w:tmpl w:val="08F8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F3FEC"/>
    <w:multiLevelType w:val="multilevel"/>
    <w:tmpl w:val="E5E0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8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800AC"/>
    <w:multiLevelType w:val="hybridMultilevel"/>
    <w:tmpl w:val="EDFA287C"/>
    <w:lvl w:ilvl="0" w:tplc="E8E0659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0D1B02"/>
    <w:multiLevelType w:val="hybridMultilevel"/>
    <w:tmpl w:val="8946B7E4"/>
    <w:lvl w:ilvl="0" w:tplc="04190011">
      <w:start w:val="1"/>
      <w:numFmt w:val="decimal"/>
      <w:lvlText w:val="%1)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535C4717"/>
    <w:multiLevelType w:val="hybridMultilevel"/>
    <w:tmpl w:val="0D56F0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1"/>
  </w:num>
  <w:num w:numId="20">
    <w:abstractNumId w:val="1"/>
  </w:num>
  <w:num w:numId="21">
    <w:abstractNumId w:val="0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8A6"/>
    <w:rsid w:val="00000F16"/>
    <w:rsid w:val="00012513"/>
    <w:rsid w:val="00016724"/>
    <w:rsid w:val="000237A3"/>
    <w:rsid w:val="00033425"/>
    <w:rsid w:val="00033D1E"/>
    <w:rsid w:val="000368C0"/>
    <w:rsid w:val="00041746"/>
    <w:rsid w:val="00063EBC"/>
    <w:rsid w:val="000641DB"/>
    <w:rsid w:val="0006533D"/>
    <w:rsid w:val="000701D9"/>
    <w:rsid w:val="00071073"/>
    <w:rsid w:val="000772A7"/>
    <w:rsid w:val="00096445"/>
    <w:rsid w:val="00097854"/>
    <w:rsid w:val="000A625C"/>
    <w:rsid w:val="000B1D20"/>
    <w:rsid w:val="000B2FA4"/>
    <w:rsid w:val="000D2115"/>
    <w:rsid w:val="000E180E"/>
    <w:rsid w:val="000F3C8D"/>
    <w:rsid w:val="000F7282"/>
    <w:rsid w:val="00105FE5"/>
    <w:rsid w:val="00126C9C"/>
    <w:rsid w:val="001448DF"/>
    <w:rsid w:val="00175F2D"/>
    <w:rsid w:val="0019614A"/>
    <w:rsid w:val="001B113E"/>
    <w:rsid w:val="001B453F"/>
    <w:rsid w:val="001C0A82"/>
    <w:rsid w:val="001E2406"/>
    <w:rsid w:val="001F5C2F"/>
    <w:rsid w:val="00211CC8"/>
    <w:rsid w:val="002268BF"/>
    <w:rsid w:val="00230A23"/>
    <w:rsid w:val="00253C86"/>
    <w:rsid w:val="00267C43"/>
    <w:rsid w:val="00290C94"/>
    <w:rsid w:val="002B7C3E"/>
    <w:rsid w:val="002D3F66"/>
    <w:rsid w:val="002D4D8D"/>
    <w:rsid w:val="002E29C5"/>
    <w:rsid w:val="002F63D6"/>
    <w:rsid w:val="003000B9"/>
    <w:rsid w:val="00300A11"/>
    <w:rsid w:val="00314A60"/>
    <w:rsid w:val="00363900"/>
    <w:rsid w:val="0037532F"/>
    <w:rsid w:val="00381154"/>
    <w:rsid w:val="0038409F"/>
    <w:rsid w:val="003857BD"/>
    <w:rsid w:val="00392B5F"/>
    <w:rsid w:val="003936E1"/>
    <w:rsid w:val="0039466F"/>
    <w:rsid w:val="003A2F36"/>
    <w:rsid w:val="003C64AF"/>
    <w:rsid w:val="003E03FA"/>
    <w:rsid w:val="003F0D38"/>
    <w:rsid w:val="003F4A90"/>
    <w:rsid w:val="0040132E"/>
    <w:rsid w:val="00416497"/>
    <w:rsid w:val="0044758D"/>
    <w:rsid w:val="00476244"/>
    <w:rsid w:val="004866A2"/>
    <w:rsid w:val="004973FB"/>
    <w:rsid w:val="004A1BF4"/>
    <w:rsid w:val="004B1794"/>
    <w:rsid w:val="0053172F"/>
    <w:rsid w:val="00532619"/>
    <w:rsid w:val="005363B2"/>
    <w:rsid w:val="005400EB"/>
    <w:rsid w:val="00544020"/>
    <w:rsid w:val="00544EA8"/>
    <w:rsid w:val="00555752"/>
    <w:rsid w:val="00556A95"/>
    <w:rsid w:val="005575C8"/>
    <w:rsid w:val="0056632A"/>
    <w:rsid w:val="00587C1A"/>
    <w:rsid w:val="00591BD8"/>
    <w:rsid w:val="00593EDA"/>
    <w:rsid w:val="005B081A"/>
    <w:rsid w:val="005B3636"/>
    <w:rsid w:val="005E509C"/>
    <w:rsid w:val="005F67E4"/>
    <w:rsid w:val="0060507E"/>
    <w:rsid w:val="006547FC"/>
    <w:rsid w:val="006650F5"/>
    <w:rsid w:val="0068370F"/>
    <w:rsid w:val="006B1D58"/>
    <w:rsid w:val="006B6C3D"/>
    <w:rsid w:val="006C6267"/>
    <w:rsid w:val="006D1FF0"/>
    <w:rsid w:val="006D25E7"/>
    <w:rsid w:val="006E02EC"/>
    <w:rsid w:val="006E436B"/>
    <w:rsid w:val="006E47B6"/>
    <w:rsid w:val="006F24A1"/>
    <w:rsid w:val="00703B00"/>
    <w:rsid w:val="007113DC"/>
    <w:rsid w:val="0071195E"/>
    <w:rsid w:val="007719DD"/>
    <w:rsid w:val="007C1F7F"/>
    <w:rsid w:val="007E3454"/>
    <w:rsid w:val="007F6366"/>
    <w:rsid w:val="0084519E"/>
    <w:rsid w:val="008728EB"/>
    <w:rsid w:val="008B7A19"/>
    <w:rsid w:val="008B7D47"/>
    <w:rsid w:val="008E145E"/>
    <w:rsid w:val="008E61DC"/>
    <w:rsid w:val="008F282F"/>
    <w:rsid w:val="00906262"/>
    <w:rsid w:val="009107BB"/>
    <w:rsid w:val="00914935"/>
    <w:rsid w:val="009231DD"/>
    <w:rsid w:val="00966544"/>
    <w:rsid w:val="009678D3"/>
    <w:rsid w:val="009921C4"/>
    <w:rsid w:val="009A290C"/>
    <w:rsid w:val="009B2B40"/>
    <w:rsid w:val="009B7B42"/>
    <w:rsid w:val="009C641A"/>
    <w:rsid w:val="009D19FC"/>
    <w:rsid w:val="009E3E90"/>
    <w:rsid w:val="009E583B"/>
    <w:rsid w:val="00A120B5"/>
    <w:rsid w:val="00A37E3B"/>
    <w:rsid w:val="00A47613"/>
    <w:rsid w:val="00A667C3"/>
    <w:rsid w:val="00A76277"/>
    <w:rsid w:val="00A76DA7"/>
    <w:rsid w:val="00A9105E"/>
    <w:rsid w:val="00AC353A"/>
    <w:rsid w:val="00AF172F"/>
    <w:rsid w:val="00B11AC0"/>
    <w:rsid w:val="00B20FB5"/>
    <w:rsid w:val="00B407DE"/>
    <w:rsid w:val="00B52993"/>
    <w:rsid w:val="00B5491F"/>
    <w:rsid w:val="00B7251A"/>
    <w:rsid w:val="00B772EF"/>
    <w:rsid w:val="00B869BE"/>
    <w:rsid w:val="00BA674B"/>
    <w:rsid w:val="00BC7E9F"/>
    <w:rsid w:val="00BE6EE5"/>
    <w:rsid w:val="00C0542C"/>
    <w:rsid w:val="00C07831"/>
    <w:rsid w:val="00C336D2"/>
    <w:rsid w:val="00C3573F"/>
    <w:rsid w:val="00C50A87"/>
    <w:rsid w:val="00C53FE7"/>
    <w:rsid w:val="00C5466D"/>
    <w:rsid w:val="00C600B9"/>
    <w:rsid w:val="00C62638"/>
    <w:rsid w:val="00C73807"/>
    <w:rsid w:val="00CB000D"/>
    <w:rsid w:val="00CB03A2"/>
    <w:rsid w:val="00D25A5B"/>
    <w:rsid w:val="00D265A3"/>
    <w:rsid w:val="00D359A2"/>
    <w:rsid w:val="00D47562"/>
    <w:rsid w:val="00D519A1"/>
    <w:rsid w:val="00D75C60"/>
    <w:rsid w:val="00D859D2"/>
    <w:rsid w:val="00DB0951"/>
    <w:rsid w:val="00DB0C79"/>
    <w:rsid w:val="00DC1983"/>
    <w:rsid w:val="00DF7944"/>
    <w:rsid w:val="00E030C8"/>
    <w:rsid w:val="00E0446A"/>
    <w:rsid w:val="00E119C8"/>
    <w:rsid w:val="00E43213"/>
    <w:rsid w:val="00E47AD5"/>
    <w:rsid w:val="00E5601A"/>
    <w:rsid w:val="00E638A6"/>
    <w:rsid w:val="00E70ECE"/>
    <w:rsid w:val="00E72DB8"/>
    <w:rsid w:val="00E7425B"/>
    <w:rsid w:val="00E75F91"/>
    <w:rsid w:val="00E87779"/>
    <w:rsid w:val="00E96CF7"/>
    <w:rsid w:val="00EA52EC"/>
    <w:rsid w:val="00EB2742"/>
    <w:rsid w:val="00EB7891"/>
    <w:rsid w:val="00EC0FDB"/>
    <w:rsid w:val="00EC316F"/>
    <w:rsid w:val="00EC572D"/>
    <w:rsid w:val="00EC6066"/>
    <w:rsid w:val="00EE2346"/>
    <w:rsid w:val="00EE34EE"/>
    <w:rsid w:val="00EF6010"/>
    <w:rsid w:val="00F233CE"/>
    <w:rsid w:val="00F2693E"/>
    <w:rsid w:val="00F61E1C"/>
    <w:rsid w:val="00F752CD"/>
    <w:rsid w:val="00F75A10"/>
    <w:rsid w:val="00F849BA"/>
    <w:rsid w:val="00F86CF9"/>
    <w:rsid w:val="00F90FCF"/>
    <w:rsid w:val="00FB092D"/>
    <w:rsid w:val="00FB60B2"/>
    <w:rsid w:val="00FE4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BD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77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09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097854"/>
    <w:rPr>
      <w:color w:val="0000FF"/>
      <w:u w:val="single"/>
    </w:rPr>
  </w:style>
  <w:style w:type="table" w:customStyle="1" w:styleId="11">
    <w:name w:val="Сетка таблицы светлая1"/>
    <w:basedOn w:val="a2"/>
    <w:uiPriority w:val="40"/>
    <w:rsid w:val="00EC572D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B6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FB60B2"/>
  </w:style>
  <w:style w:type="paragraph" w:styleId="ab">
    <w:name w:val="footer"/>
    <w:basedOn w:val="a"/>
    <w:link w:val="ac"/>
    <w:uiPriority w:val="99"/>
    <w:unhideWhenUsed/>
    <w:rsid w:val="00FB6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FB60B2"/>
  </w:style>
  <w:style w:type="paragraph" w:styleId="ad">
    <w:name w:val="Balloon Text"/>
    <w:basedOn w:val="a"/>
    <w:link w:val="ae"/>
    <w:uiPriority w:val="99"/>
    <w:semiHidden/>
    <w:unhideWhenUsed/>
    <w:rsid w:val="0038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84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67692-D639-4929-849C-7650506B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9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140</cp:revision>
  <cp:lastPrinted>2025-03-24T08:58:00Z</cp:lastPrinted>
  <dcterms:created xsi:type="dcterms:W3CDTF">2025-01-28T20:07:00Z</dcterms:created>
  <dcterms:modified xsi:type="dcterms:W3CDTF">2025-03-27T09:13:00Z</dcterms:modified>
</cp:coreProperties>
</file>