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39D236" w14:textId="77777777" w:rsidR="00E638A6" w:rsidRPr="00AF1A4D" w:rsidRDefault="00E638A6" w:rsidP="00A008D9">
      <w:pPr>
        <w:pStyle w:val="1"/>
        <w:rPr>
          <w:rFonts w:cs="Times New Roman"/>
          <w:color w:val="000000" w:themeColor="text1"/>
          <w:szCs w:val="28"/>
        </w:rPr>
      </w:pPr>
      <w:r w:rsidRPr="00A008D9">
        <w:rPr>
          <w:rFonts w:cs="Times New Roman"/>
          <w:color w:val="000000" w:themeColor="text1"/>
          <w:szCs w:val="28"/>
        </w:rPr>
        <w:t>Комплект оценочных материалов по дисциплине</w:t>
      </w:r>
      <w:r w:rsidRPr="00A008D9">
        <w:rPr>
          <w:rFonts w:cs="Times New Roman"/>
          <w:color w:val="000000" w:themeColor="text1"/>
          <w:szCs w:val="28"/>
        </w:rPr>
        <w:br/>
      </w:r>
      <w:r w:rsidRPr="00AF1A4D">
        <w:rPr>
          <w:rFonts w:cs="Times New Roman"/>
          <w:color w:val="000000" w:themeColor="text1"/>
          <w:szCs w:val="28"/>
        </w:rPr>
        <w:t>«</w:t>
      </w:r>
      <w:r w:rsidR="00A008D9" w:rsidRPr="00AF1A4D">
        <w:rPr>
          <w:rFonts w:cs="Times New Roman"/>
          <w:color w:val="000000" w:themeColor="text1"/>
          <w:szCs w:val="28"/>
        </w:rPr>
        <w:t>Анализ и диагностика финансово-хозяйственной деятельности</w:t>
      </w:r>
      <w:r w:rsidR="00D050EF">
        <w:rPr>
          <w:rFonts w:cs="Times New Roman"/>
          <w:color w:val="000000" w:themeColor="text1"/>
          <w:szCs w:val="28"/>
        </w:rPr>
        <w:t xml:space="preserve"> </w:t>
      </w:r>
      <w:r w:rsidR="00A008D9" w:rsidRPr="00AF1A4D">
        <w:rPr>
          <w:rFonts w:cs="Times New Roman"/>
          <w:color w:val="000000" w:themeColor="text1"/>
          <w:szCs w:val="28"/>
        </w:rPr>
        <w:t>государственных и муниципальных органов</w:t>
      </w:r>
      <w:r w:rsidRPr="00AF1A4D">
        <w:rPr>
          <w:rFonts w:cs="Times New Roman"/>
          <w:color w:val="000000" w:themeColor="text1"/>
          <w:szCs w:val="28"/>
        </w:rPr>
        <w:t>»</w:t>
      </w:r>
    </w:p>
    <w:tbl>
      <w:tblPr>
        <w:tblStyle w:val="a7"/>
        <w:tblpPr w:leftFromText="180" w:rightFromText="180" w:vertAnchor="text" w:tblpX="-34" w:tblpY="1"/>
        <w:tblOverlap w:val="never"/>
        <w:tblW w:w="9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96"/>
      </w:tblGrid>
      <w:tr w:rsidR="009D1CD9" w:rsidRPr="00A008D9" w14:paraId="59D32003" w14:textId="77777777" w:rsidTr="005051F2">
        <w:trPr>
          <w:trHeight w:val="170"/>
        </w:trPr>
        <w:tc>
          <w:tcPr>
            <w:tcW w:w="9696" w:type="dxa"/>
            <w:hideMark/>
          </w:tcPr>
          <w:p w14:paraId="6E424472" w14:textId="77777777" w:rsidR="009D1CD9" w:rsidRDefault="009D1CD9" w:rsidP="009D1CD9">
            <w:pPr>
              <w:contextualSpacing/>
              <w:jc w:val="both"/>
              <w:rPr>
                <w:rFonts w:ascii="Times New Roman" w:hAnsi="Times New Roman"/>
                <w:color w:val="000000" w:themeColor="text1"/>
                <w:sz w:val="28"/>
                <w:szCs w:val="28"/>
              </w:rPr>
            </w:pPr>
          </w:p>
          <w:p w14:paraId="7F48B9A7" w14:textId="77777777" w:rsidR="009D1CD9" w:rsidRDefault="009D1CD9" w:rsidP="009D1CD9">
            <w:pPr>
              <w:contextualSpacing/>
              <w:rPr>
                <w:rFonts w:ascii="Times New Roman" w:hAnsi="Times New Roman"/>
                <w:b/>
                <w:color w:val="000000" w:themeColor="text1"/>
                <w:sz w:val="28"/>
                <w:szCs w:val="28"/>
              </w:rPr>
            </w:pPr>
            <w:r w:rsidRPr="009D1CD9">
              <w:rPr>
                <w:rFonts w:ascii="Times New Roman" w:hAnsi="Times New Roman"/>
                <w:b/>
                <w:color w:val="000000" w:themeColor="text1"/>
                <w:sz w:val="28"/>
                <w:szCs w:val="28"/>
              </w:rPr>
              <w:t>Задания закрытого типа</w:t>
            </w:r>
          </w:p>
          <w:p w14:paraId="24073FC5" w14:textId="77777777" w:rsidR="009D1CD9" w:rsidRDefault="009D1CD9" w:rsidP="009D1CD9">
            <w:pPr>
              <w:contextualSpacing/>
              <w:rPr>
                <w:rFonts w:ascii="Times New Roman" w:hAnsi="Times New Roman"/>
                <w:b/>
                <w:color w:val="000000" w:themeColor="text1"/>
                <w:sz w:val="28"/>
                <w:szCs w:val="28"/>
              </w:rPr>
            </w:pPr>
          </w:p>
          <w:p w14:paraId="45262509" w14:textId="77777777" w:rsidR="009D1CD9" w:rsidRDefault="009D1CD9" w:rsidP="009D1CD9">
            <w:pPr>
              <w:contextual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Задания закрытого типа на выбор правильного ответа</w:t>
            </w:r>
          </w:p>
          <w:p w14:paraId="63679426" w14:textId="77777777" w:rsidR="009D1CD9" w:rsidRPr="009D1CD9" w:rsidRDefault="009D1CD9" w:rsidP="009D1CD9">
            <w:pPr>
              <w:contextualSpacing/>
              <w:jc w:val="center"/>
              <w:rPr>
                <w:rFonts w:ascii="Times New Roman" w:hAnsi="Times New Roman"/>
                <w:b/>
                <w:color w:val="000000" w:themeColor="text1"/>
                <w:sz w:val="28"/>
                <w:szCs w:val="28"/>
              </w:rPr>
            </w:pPr>
          </w:p>
          <w:p w14:paraId="17AB5365" w14:textId="77777777" w:rsidR="009D1CD9" w:rsidRPr="00A008D9" w:rsidRDefault="009D1CD9" w:rsidP="005B3636">
            <w:pPr>
              <w:contextualSpacing/>
              <w:jc w:val="both"/>
              <w:rPr>
                <w:rFonts w:ascii="Times New Roman" w:hAnsi="Times New Roman"/>
                <w:color w:val="000000" w:themeColor="text1"/>
                <w:sz w:val="28"/>
                <w:szCs w:val="28"/>
              </w:rPr>
            </w:pPr>
            <w:r w:rsidRPr="00A008D9">
              <w:rPr>
                <w:rFonts w:ascii="Times New Roman" w:hAnsi="Times New Roman"/>
                <w:color w:val="000000" w:themeColor="text1"/>
                <w:sz w:val="28"/>
                <w:szCs w:val="28"/>
              </w:rPr>
              <w:t>1.</w:t>
            </w:r>
            <w:r>
              <w:rPr>
                <w:rFonts w:ascii="Times New Roman" w:hAnsi="Times New Roman"/>
                <w:color w:val="000000" w:themeColor="text1"/>
                <w:sz w:val="28"/>
                <w:szCs w:val="28"/>
              </w:rPr>
              <w:t xml:space="preserve"> Выберите один правильный ответ</w:t>
            </w:r>
          </w:p>
          <w:p w14:paraId="22AAF826" w14:textId="77777777" w:rsidR="009D1CD9" w:rsidRPr="00A008D9" w:rsidRDefault="009D1CD9" w:rsidP="00B07C00">
            <w:pPr>
              <w:tabs>
                <w:tab w:val="left" w:pos="3960"/>
              </w:tabs>
              <w:jc w:val="both"/>
              <w:rPr>
                <w:rFonts w:ascii="Times New Roman" w:hAnsi="Times New Roman"/>
                <w:color w:val="000000" w:themeColor="text1"/>
                <w:sz w:val="28"/>
                <w:szCs w:val="28"/>
              </w:rPr>
            </w:pPr>
            <w:r w:rsidRPr="00A008D9">
              <w:rPr>
                <w:rFonts w:ascii="Times New Roman" w:hAnsi="Times New Roman"/>
                <w:color w:val="000000" w:themeColor="text1"/>
                <w:sz w:val="28"/>
                <w:szCs w:val="28"/>
              </w:rPr>
              <w:t>Целью составления финансовой отчетности является:</w:t>
            </w:r>
          </w:p>
          <w:p w14:paraId="13FE94F6" w14:textId="77777777" w:rsidR="009D1CD9" w:rsidRPr="00A008D9" w:rsidRDefault="009D1CD9" w:rsidP="00B07C00">
            <w:pPr>
              <w:tabs>
                <w:tab w:val="left" w:pos="3960"/>
              </w:tabs>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А</w:t>
            </w:r>
            <w:r w:rsidRPr="00A008D9">
              <w:rPr>
                <w:rFonts w:ascii="Times New Roman" w:hAnsi="Times New Roman"/>
                <w:color w:val="000000" w:themeColor="text1"/>
                <w:sz w:val="28"/>
                <w:szCs w:val="28"/>
              </w:rPr>
              <w:t>) ведение АФХД;</w:t>
            </w:r>
          </w:p>
          <w:p w14:paraId="28A55BF6" w14:textId="77777777" w:rsidR="009D1CD9" w:rsidRPr="00A008D9" w:rsidRDefault="009D1CD9" w:rsidP="00B07C00">
            <w:pPr>
              <w:tabs>
                <w:tab w:val="left" w:pos="3960"/>
              </w:tabs>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Б</w:t>
            </w:r>
            <w:r w:rsidRPr="00A008D9">
              <w:rPr>
                <w:rFonts w:ascii="Times New Roman" w:hAnsi="Times New Roman"/>
                <w:color w:val="000000" w:themeColor="text1"/>
                <w:sz w:val="28"/>
                <w:szCs w:val="28"/>
              </w:rPr>
              <w:t>) предоставление информации внешним пользователям;</w:t>
            </w:r>
          </w:p>
          <w:p w14:paraId="6AC5C7DA" w14:textId="77777777" w:rsidR="009D1CD9" w:rsidRPr="00A008D9" w:rsidRDefault="009D1CD9" w:rsidP="00B07C00">
            <w:pPr>
              <w:tabs>
                <w:tab w:val="left" w:pos="3960"/>
              </w:tabs>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w:t>
            </w:r>
            <w:r w:rsidRPr="00A008D9">
              <w:rPr>
                <w:rFonts w:ascii="Times New Roman" w:hAnsi="Times New Roman"/>
                <w:color w:val="000000" w:themeColor="text1"/>
                <w:sz w:val="28"/>
                <w:szCs w:val="28"/>
              </w:rPr>
              <w:t>) предоставление информации внутренним пользователям;</w:t>
            </w:r>
          </w:p>
          <w:p w14:paraId="4090EE15" w14:textId="77777777" w:rsidR="009D1CD9" w:rsidRPr="00A008D9" w:rsidRDefault="009D1CD9" w:rsidP="00B07C00">
            <w:pPr>
              <w:tabs>
                <w:tab w:val="left" w:pos="3960"/>
              </w:tabs>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Г</w:t>
            </w:r>
            <w:r w:rsidRPr="00A008D9">
              <w:rPr>
                <w:rFonts w:ascii="Times New Roman" w:hAnsi="Times New Roman"/>
                <w:color w:val="000000" w:themeColor="text1"/>
                <w:sz w:val="28"/>
                <w:szCs w:val="28"/>
              </w:rPr>
              <w:t>) все ответы верны</w:t>
            </w:r>
          </w:p>
          <w:p w14:paraId="130A6716" w14:textId="77777777" w:rsidR="009D1CD9" w:rsidRDefault="009D1CD9" w:rsidP="005B3636">
            <w:pPr>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Правильный ответ</w:t>
            </w:r>
            <w:r w:rsidRPr="00A008D9">
              <w:rPr>
                <w:rFonts w:ascii="Times New Roman" w:hAnsi="Times New Roman"/>
                <w:color w:val="000000" w:themeColor="text1"/>
                <w:sz w:val="28"/>
                <w:szCs w:val="28"/>
              </w:rPr>
              <w:t xml:space="preserve">: </w:t>
            </w:r>
            <w:r>
              <w:rPr>
                <w:rFonts w:ascii="Times New Roman" w:hAnsi="Times New Roman"/>
                <w:color w:val="000000" w:themeColor="text1"/>
                <w:sz w:val="28"/>
                <w:szCs w:val="28"/>
              </w:rPr>
              <w:t>Г</w:t>
            </w:r>
          </w:p>
          <w:p w14:paraId="11216719" w14:textId="20DCD27D" w:rsidR="009D1CD9" w:rsidRDefault="00AA21D8" w:rsidP="005B3636">
            <w:pPr>
              <w:contextualSpacing/>
              <w:jc w:val="both"/>
              <w:rPr>
                <w:rFonts w:ascii="Times New Roman" w:hAnsi="Times New Roman"/>
                <w:color w:val="000000" w:themeColor="text1"/>
                <w:sz w:val="28"/>
                <w:szCs w:val="28"/>
              </w:rPr>
            </w:pPr>
            <w:r>
              <w:rPr>
                <w:rFonts w:ascii="Times New Roman" w:hAnsi="Times New Roman"/>
                <w:spacing w:val="-2"/>
                <w:sz w:val="28"/>
                <w:szCs w:val="28"/>
              </w:rPr>
              <w:t>Компетенции (индикаторы):  ПК-1.5</w:t>
            </w:r>
          </w:p>
          <w:p w14:paraId="497CF516" w14:textId="77777777" w:rsidR="009D1CD9" w:rsidRPr="00A008D9" w:rsidRDefault="009D1CD9" w:rsidP="00AC1B1A">
            <w:pPr>
              <w:contextualSpacing/>
              <w:jc w:val="both"/>
              <w:rPr>
                <w:rFonts w:ascii="Times New Roman" w:hAnsi="Times New Roman"/>
                <w:color w:val="000000" w:themeColor="text1"/>
                <w:sz w:val="28"/>
                <w:szCs w:val="28"/>
              </w:rPr>
            </w:pPr>
          </w:p>
        </w:tc>
      </w:tr>
      <w:tr w:rsidR="009D1CD9" w:rsidRPr="00A008D9" w14:paraId="0451C3A5" w14:textId="77777777" w:rsidTr="005051F2">
        <w:trPr>
          <w:trHeight w:val="109"/>
        </w:trPr>
        <w:tc>
          <w:tcPr>
            <w:tcW w:w="9696" w:type="dxa"/>
            <w:hideMark/>
          </w:tcPr>
          <w:p w14:paraId="137FF6D3" w14:textId="77777777" w:rsidR="009D1CD9" w:rsidRPr="00A008D9" w:rsidRDefault="009D1CD9" w:rsidP="009D1CD9">
            <w:pPr>
              <w:contextualSpacing/>
              <w:jc w:val="both"/>
              <w:rPr>
                <w:rFonts w:ascii="Times New Roman" w:hAnsi="Times New Roman"/>
                <w:color w:val="000000" w:themeColor="text1"/>
                <w:sz w:val="28"/>
                <w:szCs w:val="28"/>
              </w:rPr>
            </w:pPr>
            <w:r w:rsidRPr="00A008D9">
              <w:rPr>
                <w:rFonts w:ascii="Times New Roman" w:hAnsi="Times New Roman"/>
                <w:color w:val="000000" w:themeColor="text1"/>
                <w:sz w:val="28"/>
                <w:szCs w:val="28"/>
              </w:rPr>
              <w:t>2.</w:t>
            </w:r>
            <w:r>
              <w:rPr>
                <w:rFonts w:ascii="Times New Roman" w:hAnsi="Times New Roman"/>
                <w:color w:val="000000" w:themeColor="text1"/>
                <w:sz w:val="28"/>
                <w:szCs w:val="28"/>
              </w:rPr>
              <w:t xml:space="preserve"> Выберите один правильный ответ</w:t>
            </w:r>
          </w:p>
          <w:p w14:paraId="2F2CA710" w14:textId="77777777" w:rsidR="009D1CD9" w:rsidRPr="00A008D9" w:rsidRDefault="009D1CD9" w:rsidP="00B07C00">
            <w:pPr>
              <w:tabs>
                <w:tab w:val="left" w:pos="567"/>
              </w:tabs>
              <w:jc w:val="both"/>
              <w:rPr>
                <w:rFonts w:ascii="Times New Roman" w:hAnsi="Times New Roman"/>
                <w:color w:val="000000" w:themeColor="text1"/>
                <w:sz w:val="28"/>
                <w:szCs w:val="28"/>
                <w:lang w:eastAsia="ru-RU"/>
              </w:rPr>
            </w:pPr>
            <w:r w:rsidRPr="00A008D9">
              <w:rPr>
                <w:rFonts w:ascii="Times New Roman" w:hAnsi="Times New Roman"/>
                <w:color w:val="000000" w:themeColor="text1"/>
                <w:sz w:val="28"/>
                <w:szCs w:val="28"/>
                <w:lang w:eastAsia="ru-RU"/>
              </w:rPr>
              <w:t>Анализ финансово-хозяйственной деятельности основан на данных:</w:t>
            </w:r>
          </w:p>
          <w:p w14:paraId="5F11E34F" w14:textId="77777777" w:rsidR="009D1CD9" w:rsidRPr="00A008D9" w:rsidRDefault="009D1CD9" w:rsidP="00B07C00">
            <w:pPr>
              <w:tabs>
                <w:tab w:val="left" w:pos="567"/>
              </w:tabs>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А</w:t>
            </w:r>
            <w:r w:rsidRPr="00A008D9">
              <w:rPr>
                <w:rFonts w:ascii="Times New Roman" w:hAnsi="Times New Roman"/>
                <w:color w:val="000000" w:themeColor="text1"/>
                <w:sz w:val="28"/>
                <w:szCs w:val="28"/>
                <w:lang w:eastAsia="ru-RU"/>
              </w:rPr>
              <w:t>) Бухгалтерского, налогового и статистического учета.</w:t>
            </w:r>
          </w:p>
          <w:p w14:paraId="4C4A2703" w14:textId="77777777" w:rsidR="009D1CD9" w:rsidRPr="00A008D9" w:rsidRDefault="009D1CD9" w:rsidP="00B07C00">
            <w:pPr>
              <w:tabs>
                <w:tab w:val="left" w:pos="567"/>
              </w:tabs>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Б</w:t>
            </w:r>
            <w:r w:rsidRPr="00A008D9">
              <w:rPr>
                <w:rFonts w:ascii="Times New Roman" w:hAnsi="Times New Roman"/>
                <w:color w:val="000000" w:themeColor="text1"/>
                <w:sz w:val="28"/>
                <w:szCs w:val="28"/>
                <w:lang w:eastAsia="ru-RU"/>
              </w:rPr>
              <w:t>) Оперативного, статистического и налогового учета.</w:t>
            </w:r>
          </w:p>
          <w:p w14:paraId="53C78BB6" w14:textId="77777777" w:rsidR="009D1CD9" w:rsidRPr="00A008D9" w:rsidRDefault="009D1CD9" w:rsidP="00B07C00">
            <w:pPr>
              <w:tabs>
                <w:tab w:val="left" w:pos="567"/>
              </w:tabs>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В</w:t>
            </w:r>
            <w:r w:rsidRPr="00A008D9">
              <w:rPr>
                <w:rFonts w:ascii="Times New Roman" w:hAnsi="Times New Roman"/>
                <w:color w:val="000000" w:themeColor="text1"/>
                <w:sz w:val="28"/>
                <w:szCs w:val="28"/>
                <w:lang w:eastAsia="ru-RU"/>
              </w:rPr>
              <w:t>) Оперативного, статистического и бухгалтерского учета.</w:t>
            </w:r>
          </w:p>
          <w:p w14:paraId="294794FE" w14:textId="77777777" w:rsidR="009D1CD9" w:rsidRPr="00A008D9" w:rsidRDefault="009D1CD9" w:rsidP="004D1B75">
            <w:pPr>
              <w:tabs>
                <w:tab w:val="left" w:pos="3960"/>
              </w:tabs>
              <w:jc w:val="both"/>
              <w:rPr>
                <w:rFonts w:ascii="Times New Roman" w:hAnsi="Times New Roman"/>
                <w:color w:val="000000" w:themeColor="text1"/>
                <w:sz w:val="28"/>
                <w:szCs w:val="28"/>
              </w:rPr>
            </w:pPr>
            <w:r>
              <w:rPr>
                <w:rFonts w:ascii="Times New Roman" w:hAnsi="Times New Roman"/>
                <w:color w:val="000000" w:themeColor="text1"/>
                <w:sz w:val="28"/>
                <w:szCs w:val="28"/>
                <w:lang w:eastAsia="ru-RU"/>
              </w:rPr>
              <w:t>Г</w:t>
            </w:r>
            <w:r w:rsidRPr="00A008D9">
              <w:rPr>
                <w:rFonts w:ascii="Times New Roman" w:hAnsi="Times New Roman"/>
                <w:color w:val="000000" w:themeColor="text1"/>
                <w:sz w:val="28"/>
                <w:szCs w:val="28"/>
                <w:lang w:eastAsia="ru-RU"/>
              </w:rPr>
              <w:t>) Аналитического, статистического и бухгалтерского учета</w:t>
            </w:r>
          </w:p>
          <w:p w14:paraId="3A2B9FE0" w14:textId="77777777" w:rsidR="009D1CD9" w:rsidRDefault="009D1CD9" w:rsidP="005B3636">
            <w:pPr>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Правильный ответ:</w:t>
            </w:r>
            <w:r w:rsidRPr="00A008D9">
              <w:rPr>
                <w:rFonts w:ascii="Times New Roman" w:hAnsi="Times New Roman"/>
                <w:color w:val="000000" w:themeColor="text1"/>
                <w:sz w:val="28"/>
                <w:szCs w:val="28"/>
              </w:rPr>
              <w:t xml:space="preserve"> </w:t>
            </w:r>
            <w:r>
              <w:rPr>
                <w:rFonts w:ascii="Times New Roman" w:hAnsi="Times New Roman"/>
                <w:color w:val="000000" w:themeColor="text1"/>
                <w:sz w:val="28"/>
                <w:szCs w:val="28"/>
              </w:rPr>
              <w:t>А</w:t>
            </w:r>
          </w:p>
          <w:p w14:paraId="36A138C8" w14:textId="235882A1" w:rsidR="008115E9" w:rsidRDefault="00AA21D8" w:rsidP="008115E9">
            <w:pPr>
              <w:contextualSpacing/>
              <w:jc w:val="both"/>
              <w:rPr>
                <w:rFonts w:ascii="Times New Roman" w:hAnsi="Times New Roman"/>
                <w:color w:val="000000" w:themeColor="text1"/>
                <w:sz w:val="28"/>
                <w:szCs w:val="28"/>
              </w:rPr>
            </w:pPr>
            <w:r>
              <w:rPr>
                <w:rFonts w:ascii="Times New Roman" w:hAnsi="Times New Roman"/>
                <w:spacing w:val="-2"/>
                <w:sz w:val="28"/>
                <w:szCs w:val="28"/>
              </w:rPr>
              <w:t>Компетенции (индикаторы):  ПК-1.5</w:t>
            </w:r>
          </w:p>
          <w:p w14:paraId="620C136A" w14:textId="77777777" w:rsidR="009D1CD9" w:rsidRPr="00A008D9" w:rsidRDefault="009D1CD9" w:rsidP="00502DA5">
            <w:pPr>
              <w:contextualSpacing/>
              <w:jc w:val="both"/>
              <w:rPr>
                <w:rFonts w:ascii="Times New Roman" w:hAnsi="Times New Roman"/>
                <w:color w:val="000000" w:themeColor="text1"/>
                <w:sz w:val="28"/>
                <w:szCs w:val="28"/>
              </w:rPr>
            </w:pPr>
          </w:p>
        </w:tc>
      </w:tr>
      <w:tr w:rsidR="009D1CD9" w:rsidRPr="00A008D9" w14:paraId="6D96411C" w14:textId="77777777" w:rsidTr="005051F2">
        <w:trPr>
          <w:trHeight w:val="146"/>
        </w:trPr>
        <w:tc>
          <w:tcPr>
            <w:tcW w:w="9696" w:type="dxa"/>
            <w:hideMark/>
          </w:tcPr>
          <w:p w14:paraId="4FCB4744" w14:textId="77777777" w:rsidR="009D1CD9" w:rsidRPr="00A008D9" w:rsidRDefault="009D1CD9" w:rsidP="005B3636">
            <w:pPr>
              <w:contextualSpacing/>
              <w:jc w:val="both"/>
              <w:rPr>
                <w:rFonts w:ascii="Times New Roman" w:hAnsi="Times New Roman"/>
                <w:color w:val="000000" w:themeColor="text1"/>
                <w:sz w:val="28"/>
                <w:szCs w:val="28"/>
              </w:rPr>
            </w:pPr>
            <w:r w:rsidRPr="00A008D9">
              <w:rPr>
                <w:rFonts w:ascii="Times New Roman" w:hAnsi="Times New Roman"/>
                <w:color w:val="000000" w:themeColor="text1"/>
                <w:sz w:val="28"/>
                <w:szCs w:val="28"/>
              </w:rPr>
              <w:t>3.</w:t>
            </w:r>
            <w:r>
              <w:rPr>
                <w:rFonts w:ascii="Times New Roman" w:hAnsi="Times New Roman"/>
                <w:color w:val="000000" w:themeColor="text1"/>
                <w:sz w:val="28"/>
                <w:szCs w:val="28"/>
              </w:rPr>
              <w:t xml:space="preserve"> Выберите </w:t>
            </w:r>
            <w:r w:rsidR="00DF51A5">
              <w:rPr>
                <w:rFonts w:ascii="Times New Roman" w:hAnsi="Times New Roman"/>
                <w:color w:val="000000" w:themeColor="text1"/>
                <w:sz w:val="28"/>
                <w:szCs w:val="28"/>
              </w:rPr>
              <w:t>один правильный ответ</w:t>
            </w:r>
          </w:p>
          <w:p w14:paraId="4479C9A1" w14:textId="77777777" w:rsidR="009D1CD9" w:rsidRPr="00A008D9" w:rsidRDefault="009D1CD9" w:rsidP="005B3636">
            <w:pPr>
              <w:contextualSpacing/>
              <w:jc w:val="both"/>
              <w:rPr>
                <w:rFonts w:ascii="Times New Roman" w:hAnsi="Times New Roman"/>
                <w:color w:val="000000" w:themeColor="text1"/>
                <w:sz w:val="28"/>
                <w:szCs w:val="28"/>
              </w:rPr>
            </w:pPr>
            <w:r w:rsidRPr="00A008D9">
              <w:rPr>
                <w:rFonts w:ascii="Times New Roman" w:hAnsi="Times New Roman"/>
                <w:color w:val="000000" w:themeColor="text1"/>
                <w:sz w:val="28"/>
                <w:szCs w:val="28"/>
              </w:rPr>
              <w:t>Прочитайте текст и выберите несколько правильных вариантов ответа</w:t>
            </w:r>
          </w:p>
          <w:p w14:paraId="0F38FBBC" w14:textId="77777777" w:rsidR="009D1CD9" w:rsidRPr="00A008D9" w:rsidRDefault="009D1CD9" w:rsidP="00267C43">
            <w:pPr>
              <w:tabs>
                <w:tab w:val="left" w:pos="3960"/>
              </w:tabs>
              <w:jc w:val="both"/>
              <w:rPr>
                <w:rFonts w:ascii="Times New Roman" w:hAnsi="Times New Roman"/>
                <w:color w:val="000000" w:themeColor="text1"/>
                <w:sz w:val="28"/>
                <w:szCs w:val="28"/>
              </w:rPr>
            </w:pPr>
            <w:r w:rsidRPr="00A008D9">
              <w:rPr>
                <w:rFonts w:ascii="Times New Roman" w:hAnsi="Times New Roman"/>
                <w:color w:val="000000" w:themeColor="text1"/>
                <w:sz w:val="28"/>
                <w:szCs w:val="28"/>
              </w:rPr>
              <w:t xml:space="preserve">Анализ финансово-хозяйственной деятельности государственных и муниципальных организаций нужен </w:t>
            </w:r>
            <w:proofErr w:type="gramStart"/>
            <w:r w:rsidRPr="00A008D9">
              <w:rPr>
                <w:rFonts w:ascii="Times New Roman" w:hAnsi="Times New Roman"/>
                <w:color w:val="000000" w:themeColor="text1"/>
                <w:sz w:val="28"/>
                <w:szCs w:val="28"/>
              </w:rPr>
              <w:t>для</w:t>
            </w:r>
            <w:proofErr w:type="gramEnd"/>
            <w:r w:rsidRPr="00A008D9">
              <w:rPr>
                <w:rFonts w:ascii="Times New Roman" w:hAnsi="Times New Roman"/>
                <w:color w:val="000000" w:themeColor="text1"/>
                <w:sz w:val="28"/>
                <w:szCs w:val="28"/>
              </w:rPr>
              <w:t>:</w:t>
            </w:r>
          </w:p>
          <w:p w14:paraId="181E1166" w14:textId="77777777" w:rsidR="009D1CD9" w:rsidRPr="00A008D9" w:rsidRDefault="009D1CD9" w:rsidP="00267C43">
            <w:pPr>
              <w:tabs>
                <w:tab w:val="left" w:pos="3960"/>
              </w:tabs>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А</w:t>
            </w:r>
            <w:r w:rsidRPr="00A008D9">
              <w:rPr>
                <w:rFonts w:ascii="Times New Roman" w:hAnsi="Times New Roman"/>
                <w:color w:val="000000" w:themeColor="text1"/>
                <w:sz w:val="28"/>
                <w:szCs w:val="28"/>
              </w:rPr>
              <w:t>) установления узких мест и пропорций в деятельности;</w:t>
            </w:r>
          </w:p>
          <w:p w14:paraId="548E2F13" w14:textId="77777777" w:rsidR="009D1CD9" w:rsidRPr="00DF51A5" w:rsidRDefault="009D1CD9" w:rsidP="00267C43">
            <w:pPr>
              <w:tabs>
                <w:tab w:val="left" w:pos="3960"/>
              </w:tabs>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Б</w:t>
            </w:r>
            <w:r w:rsidRPr="00DF51A5">
              <w:rPr>
                <w:rFonts w:ascii="Times New Roman" w:hAnsi="Times New Roman"/>
                <w:color w:val="000000" w:themeColor="text1"/>
                <w:sz w:val="28"/>
                <w:szCs w:val="28"/>
              </w:rPr>
              <w:t>) выявления скрытых резервов и ресурсов;</w:t>
            </w:r>
          </w:p>
          <w:p w14:paraId="6DB0CE81" w14:textId="77777777" w:rsidR="009D1CD9" w:rsidRPr="00DF51A5" w:rsidRDefault="009D1CD9" w:rsidP="004B1794">
            <w:pPr>
              <w:tabs>
                <w:tab w:val="left" w:pos="3960"/>
              </w:tabs>
              <w:ind w:firstLine="709"/>
              <w:jc w:val="both"/>
              <w:rPr>
                <w:rFonts w:ascii="Times New Roman" w:hAnsi="Times New Roman"/>
                <w:color w:val="000000" w:themeColor="text1"/>
                <w:sz w:val="28"/>
                <w:szCs w:val="28"/>
              </w:rPr>
            </w:pPr>
            <w:r w:rsidRPr="00DF51A5">
              <w:rPr>
                <w:rFonts w:ascii="Times New Roman" w:hAnsi="Times New Roman"/>
                <w:color w:val="000000" w:themeColor="text1"/>
                <w:sz w:val="28"/>
                <w:szCs w:val="28"/>
                <w:shd w:val="clear" w:color="auto" w:fill="FFFFFF"/>
              </w:rPr>
              <w:t>В</w:t>
            </w:r>
            <w:r w:rsidRPr="00DF51A5">
              <w:rPr>
                <w:rFonts w:ascii="Times New Roman" w:hAnsi="Times New Roman"/>
                <w:color w:val="000000" w:themeColor="text1"/>
                <w:sz w:val="28"/>
                <w:szCs w:val="28"/>
              </w:rPr>
              <w:t>)</w:t>
            </w:r>
            <w:r w:rsidR="00DF51A5" w:rsidRPr="00DF51A5">
              <w:rPr>
                <w:rFonts w:ascii="Times New Roman" w:hAnsi="Times New Roman"/>
                <w:color w:val="000000" w:themeColor="text1"/>
                <w:sz w:val="28"/>
                <w:szCs w:val="28"/>
              </w:rPr>
              <w:t xml:space="preserve"> </w:t>
            </w:r>
            <w:r w:rsidRPr="00DF51A5">
              <w:rPr>
                <w:rFonts w:ascii="Times New Roman" w:hAnsi="Times New Roman"/>
                <w:color w:val="000000" w:themeColor="text1"/>
                <w:sz w:val="28"/>
                <w:szCs w:val="28"/>
              </w:rPr>
              <w:t>разработки решений по оптимизации финансовой сферы;</w:t>
            </w:r>
          </w:p>
          <w:p w14:paraId="32EF2C91" w14:textId="77777777" w:rsidR="009D1CD9" w:rsidRPr="00DF51A5" w:rsidRDefault="009D1CD9" w:rsidP="004D1B75">
            <w:pPr>
              <w:tabs>
                <w:tab w:val="left" w:pos="3960"/>
              </w:tabs>
              <w:ind w:firstLine="709"/>
              <w:jc w:val="both"/>
              <w:rPr>
                <w:rFonts w:ascii="Times New Roman" w:hAnsi="Times New Roman"/>
                <w:color w:val="000000" w:themeColor="text1"/>
                <w:sz w:val="28"/>
                <w:szCs w:val="28"/>
                <w:shd w:val="clear" w:color="auto" w:fill="FFFFFF"/>
              </w:rPr>
            </w:pPr>
            <w:r w:rsidRPr="00DF51A5">
              <w:rPr>
                <w:rFonts w:ascii="Times New Roman" w:hAnsi="Times New Roman"/>
                <w:color w:val="000000" w:themeColor="text1"/>
                <w:sz w:val="28"/>
                <w:szCs w:val="28"/>
              </w:rPr>
              <w:t>Г) подготовки релевантной информации для планирования и управления в целом</w:t>
            </w:r>
            <w:r w:rsidRPr="00DF51A5">
              <w:rPr>
                <w:rFonts w:ascii="Times New Roman" w:hAnsi="Times New Roman"/>
                <w:color w:val="000000" w:themeColor="text1"/>
                <w:sz w:val="28"/>
                <w:szCs w:val="28"/>
                <w:shd w:val="clear" w:color="auto" w:fill="FFFFFF"/>
              </w:rPr>
              <w:t> </w:t>
            </w:r>
          </w:p>
          <w:p w14:paraId="1C8D7A57" w14:textId="77777777" w:rsidR="00DF51A5" w:rsidRPr="00DF51A5" w:rsidRDefault="00DF51A5" w:rsidP="004D1B75">
            <w:pPr>
              <w:tabs>
                <w:tab w:val="left" w:pos="3960"/>
              </w:tabs>
              <w:ind w:firstLine="709"/>
              <w:jc w:val="both"/>
              <w:rPr>
                <w:rFonts w:ascii="Times New Roman" w:hAnsi="Times New Roman"/>
                <w:color w:val="000000" w:themeColor="text1"/>
                <w:sz w:val="28"/>
                <w:szCs w:val="28"/>
                <w:shd w:val="clear" w:color="auto" w:fill="FFFFFF"/>
              </w:rPr>
            </w:pPr>
            <w:r w:rsidRPr="00DF51A5">
              <w:rPr>
                <w:rFonts w:ascii="Times New Roman" w:hAnsi="Times New Roman"/>
                <w:color w:val="000000" w:themeColor="text1"/>
                <w:sz w:val="28"/>
                <w:szCs w:val="28"/>
                <w:shd w:val="clear" w:color="auto" w:fill="FFFFFF"/>
              </w:rPr>
              <w:t>Д) все ответы верны</w:t>
            </w:r>
          </w:p>
          <w:p w14:paraId="7A9B0FE7" w14:textId="77777777" w:rsidR="009D1CD9" w:rsidRPr="00DF51A5" w:rsidRDefault="009D1CD9" w:rsidP="00D80045">
            <w:pPr>
              <w:contextualSpacing/>
              <w:jc w:val="both"/>
              <w:rPr>
                <w:rFonts w:ascii="Times New Roman" w:hAnsi="Times New Roman"/>
                <w:color w:val="000000" w:themeColor="text1"/>
                <w:sz w:val="28"/>
                <w:szCs w:val="28"/>
              </w:rPr>
            </w:pPr>
            <w:r w:rsidRPr="00DF51A5">
              <w:rPr>
                <w:rFonts w:ascii="Times New Roman" w:hAnsi="Times New Roman"/>
                <w:color w:val="000000" w:themeColor="text1"/>
                <w:sz w:val="28"/>
                <w:szCs w:val="28"/>
              </w:rPr>
              <w:t xml:space="preserve">Правильный ответ: </w:t>
            </w:r>
            <w:r w:rsidR="00DF51A5" w:rsidRPr="00DF51A5">
              <w:rPr>
                <w:rFonts w:ascii="Times New Roman" w:hAnsi="Times New Roman"/>
                <w:color w:val="000000" w:themeColor="text1"/>
                <w:sz w:val="28"/>
                <w:szCs w:val="28"/>
              </w:rPr>
              <w:t>Д</w:t>
            </w:r>
          </w:p>
          <w:p w14:paraId="29BE08E1" w14:textId="07D21215" w:rsidR="008115E9" w:rsidRDefault="00AA21D8" w:rsidP="008115E9">
            <w:pPr>
              <w:contextualSpacing/>
              <w:jc w:val="both"/>
              <w:rPr>
                <w:rFonts w:ascii="Times New Roman" w:hAnsi="Times New Roman"/>
                <w:color w:val="000000" w:themeColor="text1"/>
                <w:sz w:val="28"/>
                <w:szCs w:val="28"/>
              </w:rPr>
            </w:pPr>
            <w:r>
              <w:rPr>
                <w:rFonts w:ascii="Times New Roman" w:hAnsi="Times New Roman"/>
                <w:spacing w:val="-2"/>
                <w:sz w:val="28"/>
                <w:szCs w:val="28"/>
              </w:rPr>
              <w:t>Компетенции (индикаторы):  ПК-1.5</w:t>
            </w:r>
          </w:p>
          <w:p w14:paraId="7A67723B" w14:textId="77777777" w:rsidR="009D1CD9" w:rsidRPr="00A008D9" w:rsidRDefault="009D1CD9" w:rsidP="00657B33">
            <w:pPr>
              <w:contextualSpacing/>
              <w:jc w:val="both"/>
              <w:rPr>
                <w:rFonts w:ascii="Times New Roman" w:hAnsi="Times New Roman"/>
                <w:color w:val="000000" w:themeColor="text1"/>
                <w:sz w:val="28"/>
                <w:szCs w:val="28"/>
              </w:rPr>
            </w:pPr>
          </w:p>
        </w:tc>
      </w:tr>
      <w:tr w:rsidR="009D1CD9" w:rsidRPr="00A008D9" w14:paraId="5B0B4A25" w14:textId="77777777" w:rsidTr="005051F2">
        <w:trPr>
          <w:trHeight w:val="160"/>
        </w:trPr>
        <w:tc>
          <w:tcPr>
            <w:tcW w:w="9696" w:type="dxa"/>
            <w:hideMark/>
          </w:tcPr>
          <w:p w14:paraId="384CBCCB" w14:textId="77777777" w:rsidR="009D1CD9" w:rsidRPr="00A008D9" w:rsidRDefault="009D1CD9" w:rsidP="005B3636">
            <w:pPr>
              <w:contextualSpacing/>
              <w:jc w:val="both"/>
              <w:rPr>
                <w:rFonts w:ascii="Times New Roman" w:hAnsi="Times New Roman"/>
                <w:color w:val="000000" w:themeColor="text1"/>
                <w:sz w:val="28"/>
                <w:szCs w:val="28"/>
              </w:rPr>
            </w:pPr>
            <w:r w:rsidRPr="00A008D9">
              <w:rPr>
                <w:rFonts w:ascii="Times New Roman" w:hAnsi="Times New Roman"/>
                <w:color w:val="000000" w:themeColor="text1"/>
                <w:sz w:val="28"/>
                <w:szCs w:val="28"/>
              </w:rPr>
              <w:t>4.</w:t>
            </w:r>
            <w:r>
              <w:rPr>
                <w:rFonts w:ascii="Times New Roman" w:hAnsi="Times New Roman"/>
                <w:color w:val="000000" w:themeColor="text1"/>
                <w:sz w:val="28"/>
                <w:szCs w:val="28"/>
              </w:rPr>
              <w:t xml:space="preserve">  </w:t>
            </w:r>
            <w:r w:rsidR="00DF51A5">
              <w:rPr>
                <w:rFonts w:ascii="Times New Roman" w:hAnsi="Times New Roman"/>
                <w:color w:val="000000" w:themeColor="text1"/>
                <w:sz w:val="28"/>
                <w:szCs w:val="28"/>
              </w:rPr>
              <w:t>Выберите один правильный ответ</w:t>
            </w:r>
          </w:p>
          <w:p w14:paraId="72F387B1" w14:textId="77777777" w:rsidR="009D1CD9" w:rsidRPr="00A008D9" w:rsidRDefault="009D1CD9" w:rsidP="008E3E60">
            <w:pPr>
              <w:contextualSpacing/>
              <w:jc w:val="both"/>
              <w:rPr>
                <w:rFonts w:ascii="Times New Roman" w:hAnsi="Times New Roman"/>
                <w:color w:val="000000" w:themeColor="text1"/>
                <w:sz w:val="28"/>
                <w:szCs w:val="28"/>
              </w:rPr>
            </w:pPr>
            <w:r w:rsidRPr="00A008D9">
              <w:rPr>
                <w:rFonts w:ascii="Times New Roman" w:hAnsi="Times New Roman"/>
                <w:color w:val="000000" w:themeColor="text1"/>
                <w:sz w:val="28"/>
                <w:szCs w:val="28"/>
              </w:rPr>
              <w:t>Прочитайте текст и выберите несколько правильных вариантов ответа</w:t>
            </w:r>
          </w:p>
          <w:p w14:paraId="03A98A3D" w14:textId="77777777" w:rsidR="009D1CD9" w:rsidRPr="00A008D9" w:rsidRDefault="009D1CD9" w:rsidP="0087273E">
            <w:pPr>
              <w:tabs>
                <w:tab w:val="left" w:pos="3960"/>
              </w:tabs>
              <w:jc w:val="both"/>
              <w:rPr>
                <w:rFonts w:ascii="Times New Roman" w:hAnsi="Times New Roman"/>
                <w:color w:val="000000" w:themeColor="text1"/>
                <w:sz w:val="28"/>
                <w:szCs w:val="28"/>
              </w:rPr>
            </w:pPr>
            <w:r w:rsidRPr="00A008D9">
              <w:rPr>
                <w:rFonts w:ascii="Times New Roman" w:hAnsi="Times New Roman"/>
                <w:color w:val="000000" w:themeColor="text1"/>
                <w:sz w:val="28"/>
                <w:szCs w:val="28"/>
              </w:rPr>
              <w:t xml:space="preserve">В АФХД государственных (муниципальных) организаций необходимо отталкиваться от того, что из общего состава государственных выделяется группа таких организаций как </w:t>
            </w:r>
            <w:proofErr w:type="gramStart"/>
            <w:r w:rsidRPr="00A008D9">
              <w:rPr>
                <w:rFonts w:ascii="Times New Roman" w:hAnsi="Times New Roman"/>
                <w:color w:val="000000" w:themeColor="text1"/>
                <w:sz w:val="28"/>
                <w:szCs w:val="28"/>
              </w:rPr>
              <w:t>бюджетные</w:t>
            </w:r>
            <w:proofErr w:type="gramEnd"/>
            <w:r w:rsidRPr="00A008D9">
              <w:rPr>
                <w:rFonts w:ascii="Times New Roman" w:hAnsi="Times New Roman"/>
                <w:color w:val="000000" w:themeColor="text1"/>
                <w:sz w:val="28"/>
                <w:szCs w:val="28"/>
              </w:rPr>
              <w:t xml:space="preserve">, казенные и автономные по </w:t>
            </w:r>
            <w:r w:rsidRPr="00A008D9">
              <w:rPr>
                <w:rFonts w:ascii="Times New Roman" w:hAnsi="Times New Roman"/>
                <w:color w:val="000000" w:themeColor="text1"/>
                <w:sz w:val="28"/>
                <w:szCs w:val="28"/>
              </w:rPr>
              <w:lastRenderedPageBreak/>
              <w:t>следующим критериям:</w:t>
            </w:r>
          </w:p>
          <w:p w14:paraId="1A29003B" w14:textId="77777777" w:rsidR="009D1CD9" w:rsidRPr="00A008D9" w:rsidRDefault="009D1CD9" w:rsidP="0087273E">
            <w:pPr>
              <w:tabs>
                <w:tab w:val="left" w:pos="3960"/>
              </w:tabs>
              <w:jc w:val="both"/>
              <w:rPr>
                <w:rFonts w:ascii="Times New Roman" w:hAnsi="Times New Roman"/>
                <w:color w:val="000000" w:themeColor="text1"/>
                <w:sz w:val="28"/>
                <w:szCs w:val="28"/>
              </w:rPr>
            </w:pPr>
            <w:r>
              <w:rPr>
                <w:rFonts w:ascii="Times New Roman" w:hAnsi="Times New Roman"/>
                <w:color w:val="000000" w:themeColor="text1"/>
                <w:sz w:val="28"/>
                <w:szCs w:val="28"/>
              </w:rPr>
              <w:t>А</w:t>
            </w:r>
            <w:r w:rsidRPr="00A008D9">
              <w:rPr>
                <w:rFonts w:ascii="Times New Roman" w:hAnsi="Times New Roman"/>
                <w:color w:val="000000" w:themeColor="text1"/>
                <w:sz w:val="28"/>
                <w:szCs w:val="28"/>
              </w:rPr>
              <w:t>) По способу управления капиталом (все унитарные)</w:t>
            </w:r>
          </w:p>
          <w:p w14:paraId="31FAA882" w14:textId="77777777" w:rsidR="009D1CD9" w:rsidRPr="00A008D9" w:rsidRDefault="009D1CD9" w:rsidP="0087273E">
            <w:pPr>
              <w:tabs>
                <w:tab w:val="left" w:pos="3960"/>
              </w:tabs>
              <w:jc w:val="both"/>
              <w:rPr>
                <w:rFonts w:ascii="Times New Roman" w:hAnsi="Times New Roman"/>
                <w:color w:val="000000" w:themeColor="text1"/>
                <w:sz w:val="28"/>
                <w:szCs w:val="28"/>
              </w:rPr>
            </w:pPr>
            <w:r>
              <w:rPr>
                <w:rFonts w:ascii="Times New Roman" w:hAnsi="Times New Roman"/>
                <w:color w:val="000000" w:themeColor="text1"/>
                <w:sz w:val="28"/>
                <w:szCs w:val="28"/>
              </w:rPr>
              <w:t>Б</w:t>
            </w:r>
            <w:r w:rsidRPr="00A008D9">
              <w:rPr>
                <w:rFonts w:ascii="Times New Roman" w:hAnsi="Times New Roman"/>
                <w:color w:val="000000" w:themeColor="text1"/>
                <w:sz w:val="28"/>
                <w:szCs w:val="28"/>
              </w:rPr>
              <w:t>) По необходимости дополнения рыночного механизма;</w:t>
            </w:r>
          </w:p>
          <w:p w14:paraId="781F4B3B" w14:textId="77777777" w:rsidR="009D1CD9" w:rsidRPr="00A008D9" w:rsidRDefault="009D1CD9" w:rsidP="0087273E">
            <w:pPr>
              <w:tabs>
                <w:tab w:val="left" w:pos="3960"/>
              </w:tabs>
              <w:jc w:val="both"/>
              <w:rPr>
                <w:rFonts w:ascii="Times New Roman" w:hAnsi="Times New Roman"/>
                <w:color w:val="000000" w:themeColor="text1"/>
                <w:sz w:val="28"/>
                <w:szCs w:val="28"/>
              </w:rPr>
            </w:pPr>
            <w:r>
              <w:rPr>
                <w:rFonts w:ascii="Times New Roman" w:hAnsi="Times New Roman"/>
                <w:color w:val="000000" w:themeColor="text1"/>
                <w:sz w:val="28"/>
                <w:szCs w:val="28"/>
              </w:rPr>
              <w:t>В</w:t>
            </w:r>
            <w:r w:rsidRPr="00A008D9">
              <w:rPr>
                <w:rFonts w:ascii="Times New Roman" w:hAnsi="Times New Roman"/>
                <w:color w:val="000000" w:themeColor="text1"/>
                <w:sz w:val="28"/>
                <w:szCs w:val="28"/>
              </w:rPr>
              <w:t>) По необходимости реализации государством инструментов власти;</w:t>
            </w:r>
          </w:p>
          <w:p w14:paraId="639605A0" w14:textId="77777777" w:rsidR="009D1CD9" w:rsidRPr="00A008D9" w:rsidRDefault="009D1CD9" w:rsidP="0087273E">
            <w:pPr>
              <w:tabs>
                <w:tab w:val="left" w:pos="3960"/>
              </w:tabs>
              <w:jc w:val="both"/>
              <w:rPr>
                <w:rFonts w:ascii="Times New Roman" w:hAnsi="Times New Roman"/>
                <w:color w:val="000000" w:themeColor="text1"/>
                <w:sz w:val="28"/>
                <w:szCs w:val="28"/>
              </w:rPr>
            </w:pPr>
            <w:r>
              <w:rPr>
                <w:rFonts w:ascii="Times New Roman" w:hAnsi="Times New Roman"/>
                <w:color w:val="000000" w:themeColor="text1"/>
                <w:sz w:val="28"/>
                <w:szCs w:val="28"/>
              </w:rPr>
              <w:t>Г</w:t>
            </w:r>
            <w:r w:rsidRPr="00A008D9">
              <w:rPr>
                <w:rFonts w:ascii="Times New Roman" w:hAnsi="Times New Roman"/>
                <w:color w:val="000000" w:themeColor="text1"/>
                <w:sz w:val="28"/>
                <w:szCs w:val="28"/>
              </w:rPr>
              <w:t>) По необходимости оказания населению услуг и выполнения определенных функций государством.</w:t>
            </w:r>
          </w:p>
          <w:p w14:paraId="0D62BA3F" w14:textId="77777777" w:rsidR="00DF51A5" w:rsidRPr="00DF51A5" w:rsidRDefault="00DF51A5" w:rsidP="00DF51A5">
            <w:pPr>
              <w:tabs>
                <w:tab w:val="left" w:pos="3960"/>
              </w:tabs>
              <w:jc w:val="both"/>
              <w:rPr>
                <w:rFonts w:ascii="Times New Roman" w:hAnsi="Times New Roman"/>
                <w:color w:val="000000" w:themeColor="text1"/>
                <w:sz w:val="28"/>
                <w:szCs w:val="28"/>
                <w:shd w:val="clear" w:color="auto" w:fill="FFFFFF"/>
              </w:rPr>
            </w:pPr>
            <w:r w:rsidRPr="00DF51A5">
              <w:rPr>
                <w:rFonts w:ascii="Times New Roman" w:hAnsi="Times New Roman"/>
                <w:color w:val="000000" w:themeColor="text1"/>
                <w:sz w:val="28"/>
                <w:szCs w:val="28"/>
                <w:shd w:val="clear" w:color="auto" w:fill="FFFFFF"/>
              </w:rPr>
              <w:t>Д) все ответы верны</w:t>
            </w:r>
          </w:p>
          <w:p w14:paraId="1F8FC4AD" w14:textId="77777777" w:rsidR="00DF51A5" w:rsidRPr="00DF51A5" w:rsidRDefault="00DF51A5" w:rsidP="00DF51A5">
            <w:pPr>
              <w:contextualSpacing/>
              <w:jc w:val="both"/>
              <w:rPr>
                <w:rFonts w:ascii="Times New Roman" w:hAnsi="Times New Roman"/>
                <w:color w:val="000000" w:themeColor="text1"/>
                <w:sz w:val="28"/>
                <w:szCs w:val="28"/>
              </w:rPr>
            </w:pPr>
            <w:r w:rsidRPr="00DF51A5">
              <w:rPr>
                <w:rFonts w:ascii="Times New Roman" w:hAnsi="Times New Roman"/>
                <w:color w:val="000000" w:themeColor="text1"/>
                <w:sz w:val="28"/>
                <w:szCs w:val="28"/>
              </w:rPr>
              <w:t>Правильный ответ: Д</w:t>
            </w:r>
          </w:p>
          <w:p w14:paraId="6978E6C1" w14:textId="75EC15D4" w:rsidR="008115E9" w:rsidRDefault="00AA21D8" w:rsidP="008115E9">
            <w:pPr>
              <w:contextualSpacing/>
              <w:jc w:val="both"/>
              <w:rPr>
                <w:rFonts w:ascii="Times New Roman" w:hAnsi="Times New Roman"/>
                <w:color w:val="000000" w:themeColor="text1"/>
                <w:sz w:val="28"/>
                <w:szCs w:val="28"/>
              </w:rPr>
            </w:pPr>
            <w:r>
              <w:rPr>
                <w:rFonts w:ascii="Times New Roman" w:hAnsi="Times New Roman"/>
                <w:spacing w:val="-2"/>
                <w:sz w:val="28"/>
                <w:szCs w:val="28"/>
              </w:rPr>
              <w:t>Компетенции (индикаторы):  ПК-1.5</w:t>
            </w:r>
          </w:p>
          <w:p w14:paraId="5E396602" w14:textId="77777777" w:rsidR="009D1CD9" w:rsidRPr="009D1CD9" w:rsidRDefault="009D1CD9" w:rsidP="00416A6A">
            <w:pPr>
              <w:contextualSpacing/>
              <w:jc w:val="both"/>
              <w:rPr>
                <w:rFonts w:ascii="Times New Roman" w:hAnsi="Times New Roman"/>
                <w:color w:val="000000" w:themeColor="text1"/>
                <w:sz w:val="28"/>
                <w:szCs w:val="28"/>
              </w:rPr>
            </w:pPr>
          </w:p>
        </w:tc>
      </w:tr>
      <w:tr w:rsidR="009D1CD9" w:rsidRPr="00A008D9" w14:paraId="6556EBF0" w14:textId="77777777" w:rsidTr="005051F2">
        <w:trPr>
          <w:trHeight w:val="146"/>
        </w:trPr>
        <w:tc>
          <w:tcPr>
            <w:tcW w:w="9696" w:type="dxa"/>
            <w:hideMark/>
          </w:tcPr>
          <w:p w14:paraId="5B284B1A" w14:textId="77777777" w:rsidR="009D1CD9" w:rsidRPr="00A008D9" w:rsidRDefault="009D1CD9" w:rsidP="005B3636">
            <w:pPr>
              <w:contextualSpacing/>
              <w:jc w:val="both"/>
              <w:rPr>
                <w:rFonts w:ascii="Times New Roman" w:hAnsi="Times New Roman"/>
                <w:color w:val="000000" w:themeColor="text1"/>
                <w:sz w:val="28"/>
                <w:szCs w:val="28"/>
              </w:rPr>
            </w:pPr>
            <w:r w:rsidRPr="00A008D9">
              <w:rPr>
                <w:rFonts w:ascii="Times New Roman" w:hAnsi="Times New Roman"/>
                <w:color w:val="000000" w:themeColor="text1"/>
                <w:sz w:val="28"/>
                <w:szCs w:val="28"/>
              </w:rPr>
              <w:lastRenderedPageBreak/>
              <w:t>5.</w:t>
            </w:r>
            <w:r>
              <w:rPr>
                <w:rFonts w:ascii="Times New Roman" w:hAnsi="Times New Roman"/>
                <w:color w:val="000000" w:themeColor="text1"/>
                <w:sz w:val="28"/>
                <w:szCs w:val="28"/>
              </w:rPr>
              <w:t xml:space="preserve">  Выберите </w:t>
            </w:r>
            <w:r w:rsidR="00DF51A5">
              <w:rPr>
                <w:rFonts w:ascii="Times New Roman" w:hAnsi="Times New Roman"/>
                <w:color w:val="000000" w:themeColor="text1"/>
                <w:sz w:val="28"/>
                <w:szCs w:val="28"/>
              </w:rPr>
              <w:t xml:space="preserve"> один правильный ответ</w:t>
            </w:r>
          </w:p>
          <w:p w14:paraId="33D6003C" w14:textId="77777777" w:rsidR="009D1CD9" w:rsidRPr="00A008D9" w:rsidRDefault="009D1CD9" w:rsidP="008E3E60">
            <w:pPr>
              <w:contextualSpacing/>
              <w:jc w:val="both"/>
              <w:rPr>
                <w:rFonts w:ascii="Times New Roman" w:hAnsi="Times New Roman"/>
                <w:color w:val="000000" w:themeColor="text1"/>
                <w:sz w:val="28"/>
                <w:szCs w:val="28"/>
              </w:rPr>
            </w:pPr>
            <w:r w:rsidRPr="00A008D9">
              <w:rPr>
                <w:rFonts w:ascii="Times New Roman" w:hAnsi="Times New Roman"/>
                <w:color w:val="000000" w:themeColor="text1"/>
                <w:sz w:val="28"/>
                <w:szCs w:val="28"/>
              </w:rPr>
              <w:t>Прочитайте текст и выберите несколько правильных вариантов ответа</w:t>
            </w:r>
          </w:p>
          <w:p w14:paraId="33D3C4D4" w14:textId="77777777" w:rsidR="009D1CD9" w:rsidRPr="00A008D9" w:rsidRDefault="009D1CD9" w:rsidP="002D4D8D">
            <w:pPr>
              <w:tabs>
                <w:tab w:val="left" w:pos="3960"/>
              </w:tabs>
              <w:jc w:val="both"/>
              <w:rPr>
                <w:rFonts w:ascii="Times New Roman" w:hAnsi="Times New Roman"/>
                <w:color w:val="000000" w:themeColor="text1"/>
                <w:sz w:val="28"/>
                <w:szCs w:val="28"/>
              </w:rPr>
            </w:pPr>
            <w:r w:rsidRPr="00A008D9">
              <w:rPr>
                <w:rFonts w:ascii="Times New Roman" w:hAnsi="Times New Roman"/>
                <w:color w:val="000000" w:themeColor="text1"/>
                <w:sz w:val="28"/>
                <w:szCs w:val="28"/>
              </w:rPr>
              <w:t>Информационной основой для анализа финансово-хозяйственной деятельности</w:t>
            </w:r>
            <w:r w:rsidRPr="00A008D9">
              <w:rPr>
                <w:rFonts w:ascii="Times New Roman" w:hAnsi="Times New Roman"/>
                <w:color w:val="000000" w:themeColor="text1"/>
                <w:sz w:val="28"/>
                <w:szCs w:val="28"/>
                <w:shd w:val="clear" w:color="auto" w:fill="FFFFFF"/>
              </w:rPr>
              <w:t> </w:t>
            </w:r>
            <w:r w:rsidRPr="00A008D9">
              <w:rPr>
                <w:rFonts w:ascii="Times New Roman" w:hAnsi="Times New Roman"/>
                <w:color w:val="000000" w:themeColor="text1"/>
                <w:sz w:val="28"/>
                <w:szCs w:val="28"/>
              </w:rPr>
              <w:t>являются:</w:t>
            </w:r>
          </w:p>
          <w:p w14:paraId="5E32DA59" w14:textId="77777777" w:rsidR="009D1CD9" w:rsidRPr="00A008D9" w:rsidRDefault="009D1CD9" w:rsidP="002D4D8D">
            <w:pPr>
              <w:tabs>
                <w:tab w:val="left" w:pos="3960"/>
              </w:tabs>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А</w:t>
            </w:r>
            <w:r w:rsidRPr="00A008D9">
              <w:rPr>
                <w:rFonts w:ascii="Times New Roman" w:hAnsi="Times New Roman"/>
                <w:color w:val="000000" w:themeColor="text1"/>
                <w:sz w:val="28"/>
                <w:szCs w:val="28"/>
              </w:rPr>
              <w:t>) Бухгалтерский баланс;</w:t>
            </w:r>
          </w:p>
          <w:p w14:paraId="5FEF604C" w14:textId="77777777" w:rsidR="009D1CD9" w:rsidRPr="00A008D9" w:rsidRDefault="009D1CD9" w:rsidP="002D4D8D">
            <w:pPr>
              <w:tabs>
                <w:tab w:val="left" w:pos="3960"/>
              </w:tabs>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Б</w:t>
            </w:r>
            <w:r w:rsidRPr="00A008D9">
              <w:rPr>
                <w:rFonts w:ascii="Times New Roman" w:hAnsi="Times New Roman"/>
                <w:color w:val="000000" w:themeColor="text1"/>
                <w:sz w:val="28"/>
                <w:szCs w:val="28"/>
              </w:rPr>
              <w:t>) Отчет о финансовых результатах;</w:t>
            </w:r>
          </w:p>
          <w:p w14:paraId="7D4E26E3" w14:textId="77777777" w:rsidR="009D1CD9" w:rsidRPr="00A008D9" w:rsidRDefault="009D1CD9" w:rsidP="009B5C76">
            <w:pPr>
              <w:tabs>
                <w:tab w:val="left" w:pos="3960"/>
              </w:tabs>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w:t>
            </w:r>
            <w:r w:rsidRPr="00A008D9">
              <w:rPr>
                <w:rFonts w:ascii="Times New Roman" w:hAnsi="Times New Roman"/>
                <w:color w:val="000000" w:themeColor="text1"/>
                <w:sz w:val="28"/>
                <w:szCs w:val="28"/>
              </w:rPr>
              <w:t>) Приложения к балансу и отчету (отчет об изменениях капитала,  отчет о движении денежных средств);</w:t>
            </w:r>
          </w:p>
          <w:p w14:paraId="3A36C628" w14:textId="77777777" w:rsidR="009D1CD9" w:rsidRPr="00A008D9" w:rsidRDefault="009D1CD9" w:rsidP="00C30B94">
            <w:pPr>
              <w:tabs>
                <w:tab w:val="left" w:pos="3960"/>
              </w:tabs>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Г</w:t>
            </w:r>
            <w:r w:rsidRPr="00A008D9">
              <w:rPr>
                <w:rFonts w:ascii="Times New Roman" w:hAnsi="Times New Roman"/>
                <w:color w:val="000000" w:themeColor="text1"/>
                <w:sz w:val="28"/>
                <w:szCs w:val="28"/>
              </w:rPr>
              <w:t>) </w:t>
            </w:r>
            <w:r w:rsidRPr="00A008D9">
              <w:rPr>
                <w:rFonts w:ascii="Times New Roman" w:hAnsi="Times New Roman"/>
                <w:bCs/>
                <w:color w:val="000000" w:themeColor="text1"/>
                <w:sz w:val="28"/>
                <w:szCs w:val="28"/>
              </w:rPr>
              <w:t>Примечания к отчетности</w:t>
            </w:r>
          </w:p>
          <w:p w14:paraId="625CB163" w14:textId="77777777" w:rsidR="00DF51A5" w:rsidRPr="00DF51A5" w:rsidRDefault="00DF51A5" w:rsidP="00DF51A5">
            <w:pPr>
              <w:tabs>
                <w:tab w:val="left" w:pos="3960"/>
              </w:tabs>
              <w:ind w:firstLine="709"/>
              <w:jc w:val="both"/>
              <w:rPr>
                <w:rFonts w:ascii="Times New Roman" w:hAnsi="Times New Roman"/>
                <w:color w:val="000000" w:themeColor="text1"/>
                <w:sz w:val="28"/>
                <w:szCs w:val="28"/>
                <w:shd w:val="clear" w:color="auto" w:fill="FFFFFF"/>
              </w:rPr>
            </w:pPr>
            <w:r w:rsidRPr="00DF51A5">
              <w:rPr>
                <w:rFonts w:ascii="Times New Roman" w:hAnsi="Times New Roman"/>
                <w:color w:val="000000" w:themeColor="text1"/>
                <w:sz w:val="28"/>
                <w:szCs w:val="28"/>
                <w:shd w:val="clear" w:color="auto" w:fill="FFFFFF"/>
              </w:rPr>
              <w:t>Д) все ответы верны</w:t>
            </w:r>
          </w:p>
          <w:p w14:paraId="190E2066" w14:textId="77777777" w:rsidR="00DF51A5" w:rsidRPr="00DF51A5" w:rsidRDefault="00DF51A5" w:rsidP="00DF51A5">
            <w:pPr>
              <w:contextualSpacing/>
              <w:jc w:val="both"/>
              <w:rPr>
                <w:rFonts w:ascii="Times New Roman" w:hAnsi="Times New Roman"/>
                <w:color w:val="000000" w:themeColor="text1"/>
                <w:sz w:val="28"/>
                <w:szCs w:val="28"/>
              </w:rPr>
            </w:pPr>
            <w:r w:rsidRPr="00DF51A5">
              <w:rPr>
                <w:rFonts w:ascii="Times New Roman" w:hAnsi="Times New Roman"/>
                <w:color w:val="000000" w:themeColor="text1"/>
                <w:sz w:val="28"/>
                <w:szCs w:val="28"/>
              </w:rPr>
              <w:t>Правильный ответ: Д</w:t>
            </w:r>
          </w:p>
          <w:p w14:paraId="4DFD9F14" w14:textId="29BF8356" w:rsidR="008115E9" w:rsidRDefault="00AA21D8" w:rsidP="008115E9">
            <w:pPr>
              <w:contextualSpacing/>
              <w:jc w:val="both"/>
              <w:rPr>
                <w:rFonts w:ascii="Times New Roman" w:hAnsi="Times New Roman"/>
                <w:color w:val="000000" w:themeColor="text1"/>
                <w:sz w:val="28"/>
                <w:szCs w:val="28"/>
              </w:rPr>
            </w:pPr>
            <w:r>
              <w:rPr>
                <w:rFonts w:ascii="Times New Roman" w:hAnsi="Times New Roman"/>
                <w:spacing w:val="-2"/>
                <w:sz w:val="28"/>
                <w:szCs w:val="28"/>
              </w:rPr>
              <w:t>Компетенции (индикаторы):  ПК-1.5</w:t>
            </w:r>
          </w:p>
          <w:p w14:paraId="15CC9AAF" w14:textId="77777777" w:rsidR="009D1CD9" w:rsidRPr="00A008D9" w:rsidRDefault="009D1CD9" w:rsidP="00817D7A">
            <w:pPr>
              <w:contextualSpacing/>
              <w:jc w:val="both"/>
              <w:rPr>
                <w:rFonts w:ascii="Times New Roman" w:hAnsi="Times New Roman"/>
                <w:color w:val="000000" w:themeColor="text1"/>
                <w:sz w:val="28"/>
                <w:szCs w:val="28"/>
              </w:rPr>
            </w:pPr>
          </w:p>
        </w:tc>
      </w:tr>
      <w:tr w:rsidR="00AF1A4D" w:rsidRPr="00A008D9" w14:paraId="3141B8A2" w14:textId="77777777" w:rsidTr="005051F2">
        <w:trPr>
          <w:trHeight w:val="132"/>
        </w:trPr>
        <w:tc>
          <w:tcPr>
            <w:tcW w:w="9696" w:type="dxa"/>
            <w:hideMark/>
          </w:tcPr>
          <w:p w14:paraId="52A63126" w14:textId="77777777" w:rsidR="00AF1A4D" w:rsidRPr="00515CCA" w:rsidRDefault="00515CCA" w:rsidP="00515CCA">
            <w:pPr>
              <w:ind w:firstLine="567"/>
              <w:contextualSpacing/>
              <w:jc w:val="both"/>
              <w:rPr>
                <w:rFonts w:ascii="Times New Roman" w:hAnsi="Times New Roman"/>
                <w:b/>
                <w:color w:val="000000" w:themeColor="text1"/>
                <w:sz w:val="28"/>
                <w:szCs w:val="28"/>
              </w:rPr>
            </w:pPr>
            <w:r w:rsidRPr="00515CCA">
              <w:rPr>
                <w:rFonts w:ascii="Times New Roman" w:hAnsi="Times New Roman"/>
                <w:b/>
                <w:color w:val="000000" w:themeColor="text1"/>
                <w:sz w:val="28"/>
                <w:szCs w:val="28"/>
              </w:rPr>
              <w:t>Задания закрытого типа на установление соответствия</w:t>
            </w:r>
          </w:p>
          <w:p w14:paraId="4CB86C46" w14:textId="77777777" w:rsidR="00515CCA" w:rsidRDefault="00515CCA" w:rsidP="005B3636">
            <w:pPr>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1. Установите правильное соответствие. Каждому элементу левого столбца соответствует только один элемент правого столбца.</w:t>
            </w:r>
          </w:p>
          <w:p w14:paraId="5A1EA1BB" w14:textId="77777777" w:rsidR="00AF1A4D" w:rsidRPr="00A008D9" w:rsidRDefault="00515CCA" w:rsidP="005B3636">
            <w:pPr>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p w14:paraId="642F56C7" w14:textId="77777777" w:rsidR="00AF1A4D" w:rsidRPr="00A008D9" w:rsidRDefault="00AF1A4D" w:rsidP="00416497">
            <w:pPr>
              <w:shd w:val="clear" w:color="auto" w:fill="FFFFFF"/>
              <w:spacing w:line="216" w:lineRule="auto"/>
              <w:jc w:val="both"/>
              <w:rPr>
                <w:rFonts w:ascii="Times New Roman" w:eastAsia="Times New Roman" w:hAnsi="Times New Roman"/>
                <w:color w:val="000000" w:themeColor="text1"/>
                <w:sz w:val="28"/>
                <w:szCs w:val="28"/>
                <w:lang w:eastAsia="ru-RU"/>
              </w:rPr>
            </w:pPr>
            <w:r w:rsidRPr="00A008D9">
              <w:rPr>
                <w:rFonts w:ascii="Times New Roman" w:hAnsi="Times New Roman"/>
                <w:color w:val="000000" w:themeColor="text1"/>
                <w:sz w:val="28"/>
                <w:szCs w:val="28"/>
              </w:rPr>
              <w:t>Какими нормативно-правовыми актами, и в каких целях, следует оперировать аналитику государственной или муниципальной организации</w:t>
            </w:r>
            <w:r w:rsidRPr="00A008D9">
              <w:rPr>
                <w:rFonts w:ascii="Times New Roman" w:eastAsia="Times New Roman" w:hAnsi="Times New Roman"/>
                <w:color w:val="000000" w:themeColor="text1"/>
                <w:sz w:val="28"/>
                <w:szCs w:val="28"/>
                <w:lang w:eastAsia="ru-RU"/>
              </w:rPr>
              <w:t xml:space="preserve">? </w:t>
            </w:r>
          </w:p>
          <w:p w14:paraId="0720F3F4" w14:textId="77777777" w:rsidR="00AF1A4D" w:rsidRPr="00A008D9" w:rsidRDefault="00AF1A4D" w:rsidP="00416497">
            <w:pPr>
              <w:shd w:val="clear" w:color="auto" w:fill="FFFFFF"/>
              <w:spacing w:line="216" w:lineRule="auto"/>
              <w:jc w:val="both"/>
              <w:rPr>
                <w:rFonts w:ascii="Times New Roman" w:eastAsia="Times New Roman" w:hAnsi="Times New Roman"/>
                <w:color w:val="000000" w:themeColor="text1"/>
                <w:sz w:val="28"/>
                <w:szCs w:val="28"/>
                <w:lang w:eastAsia="ru-RU"/>
              </w:rPr>
            </w:pPr>
          </w:p>
          <w:tbl>
            <w:tblPr>
              <w:tblStyle w:val="a7"/>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2"/>
              <w:gridCol w:w="4599"/>
            </w:tblGrid>
            <w:tr w:rsidR="00AF1A4D" w:rsidRPr="00A008D9" w14:paraId="72CF68D3" w14:textId="77777777" w:rsidTr="005051F2">
              <w:trPr>
                <w:trHeight w:val="19"/>
              </w:trPr>
              <w:tc>
                <w:tcPr>
                  <w:tcW w:w="3862" w:type="dxa"/>
                  <w:vAlign w:val="center"/>
                </w:tcPr>
                <w:p w14:paraId="163B7B16" w14:textId="77777777" w:rsidR="00AF1A4D" w:rsidRPr="00A008D9" w:rsidRDefault="00AF1A4D" w:rsidP="001A2E06">
                  <w:pPr>
                    <w:framePr w:hSpace="180" w:wrap="around" w:vAnchor="text" w:hAnchor="text" w:x="-34" w:y="1"/>
                    <w:contextualSpacing/>
                    <w:suppressOverlap/>
                    <w:jc w:val="center"/>
                    <w:rPr>
                      <w:rFonts w:ascii="Times New Roman" w:hAnsi="Times New Roman"/>
                      <w:color w:val="000000" w:themeColor="text1"/>
                      <w:sz w:val="28"/>
                      <w:szCs w:val="28"/>
                    </w:rPr>
                  </w:pPr>
                  <w:r w:rsidRPr="00A008D9">
                    <w:rPr>
                      <w:rFonts w:ascii="Times New Roman" w:hAnsi="Times New Roman"/>
                      <w:color w:val="000000" w:themeColor="text1"/>
                      <w:sz w:val="28"/>
                      <w:szCs w:val="28"/>
                    </w:rPr>
                    <w:t>Вкладка</w:t>
                  </w:r>
                </w:p>
              </w:tc>
              <w:tc>
                <w:tcPr>
                  <w:tcW w:w="4599" w:type="dxa"/>
                  <w:vAlign w:val="center"/>
                </w:tcPr>
                <w:p w14:paraId="02EDAB40" w14:textId="77777777" w:rsidR="00AF1A4D" w:rsidRPr="00A008D9" w:rsidRDefault="00AF1A4D" w:rsidP="001A2E06">
                  <w:pPr>
                    <w:framePr w:hSpace="180" w:wrap="around" w:vAnchor="text" w:hAnchor="text" w:x="-34" w:y="1"/>
                    <w:contextualSpacing/>
                    <w:suppressOverlap/>
                    <w:jc w:val="center"/>
                    <w:rPr>
                      <w:rFonts w:ascii="Times New Roman" w:hAnsi="Times New Roman"/>
                      <w:color w:val="000000" w:themeColor="text1"/>
                      <w:sz w:val="28"/>
                      <w:szCs w:val="28"/>
                    </w:rPr>
                  </w:pPr>
                  <w:r w:rsidRPr="00A008D9">
                    <w:rPr>
                      <w:rFonts w:ascii="Times New Roman" w:hAnsi="Times New Roman"/>
                      <w:color w:val="000000" w:themeColor="text1"/>
                      <w:sz w:val="28"/>
                      <w:szCs w:val="28"/>
                    </w:rPr>
                    <w:t>Содержимое</w:t>
                  </w:r>
                </w:p>
              </w:tc>
            </w:tr>
            <w:tr w:rsidR="00AF1A4D" w:rsidRPr="00A008D9" w14:paraId="2276C9C7" w14:textId="77777777" w:rsidTr="005051F2">
              <w:trPr>
                <w:trHeight w:val="38"/>
              </w:trPr>
              <w:tc>
                <w:tcPr>
                  <w:tcW w:w="3862" w:type="dxa"/>
                  <w:vAlign w:val="center"/>
                </w:tcPr>
                <w:p w14:paraId="19F557CD" w14:textId="77777777" w:rsidR="00AF1A4D" w:rsidRPr="00A008D9" w:rsidRDefault="00515CCA" w:rsidP="001A2E06">
                  <w:pPr>
                    <w:framePr w:hSpace="180" w:wrap="around" w:vAnchor="text" w:hAnchor="text" w:x="-34" w:y="1"/>
                    <w:contextualSpacing/>
                    <w:suppressOverlap/>
                    <w:jc w:val="center"/>
                    <w:rPr>
                      <w:rFonts w:ascii="Times New Roman" w:hAnsi="Times New Roman"/>
                      <w:color w:val="000000" w:themeColor="text1"/>
                      <w:sz w:val="28"/>
                      <w:szCs w:val="28"/>
                      <w:shd w:val="clear" w:color="auto" w:fill="FFFFFF"/>
                    </w:rPr>
                  </w:pPr>
                  <w:r>
                    <w:rPr>
                      <w:rStyle w:val="a5"/>
                      <w:rFonts w:ascii="Times New Roman" w:hAnsi="Times New Roman"/>
                      <w:b w:val="0"/>
                      <w:color w:val="000000" w:themeColor="text1"/>
                      <w:sz w:val="28"/>
                      <w:szCs w:val="28"/>
                      <w:shd w:val="clear" w:color="auto" w:fill="FFFFFF"/>
                    </w:rPr>
                    <w:t>1</w:t>
                  </w:r>
                  <w:r w:rsidR="00AF1A4D" w:rsidRPr="00A008D9">
                    <w:rPr>
                      <w:rStyle w:val="a5"/>
                      <w:rFonts w:ascii="Times New Roman" w:hAnsi="Times New Roman"/>
                      <w:b w:val="0"/>
                      <w:color w:val="000000" w:themeColor="text1"/>
                      <w:sz w:val="28"/>
                      <w:szCs w:val="28"/>
                      <w:shd w:val="clear" w:color="auto" w:fill="FFFFFF"/>
                    </w:rPr>
                    <w:t>) Приказ Минфина России от 31.12.2016 №256н</w:t>
                  </w:r>
                </w:p>
                <w:p w14:paraId="7436024D" w14:textId="77777777" w:rsidR="00AF1A4D" w:rsidRPr="00A008D9" w:rsidRDefault="00AF1A4D" w:rsidP="001A2E06">
                  <w:pPr>
                    <w:framePr w:hSpace="180" w:wrap="around" w:vAnchor="text" w:hAnchor="text" w:x="-34" w:y="1"/>
                    <w:contextualSpacing/>
                    <w:suppressOverlap/>
                    <w:jc w:val="center"/>
                    <w:rPr>
                      <w:rStyle w:val="a5"/>
                      <w:rFonts w:ascii="Times New Roman" w:hAnsi="Times New Roman"/>
                      <w:b w:val="0"/>
                      <w:color w:val="000000" w:themeColor="text1"/>
                      <w:sz w:val="28"/>
                      <w:szCs w:val="28"/>
                      <w:shd w:val="clear" w:color="auto" w:fill="FFFFFF"/>
                    </w:rPr>
                  </w:pPr>
                  <w:r w:rsidRPr="00A008D9">
                    <w:rPr>
                      <w:rFonts w:ascii="Times New Roman" w:hAnsi="Times New Roman"/>
                      <w:color w:val="000000" w:themeColor="text1"/>
                      <w:sz w:val="28"/>
                      <w:szCs w:val="28"/>
                      <w:shd w:val="clear" w:color="auto" w:fill="FFFFFF"/>
                    </w:rPr>
                    <w:t>«Об утверждении федерального стандарта бухгалтерского учёта для организаций государственного сектора «Концептуальные основы бухгалтерского учёта и отчётности организаций государственного сектора»</w:t>
                  </w:r>
                </w:p>
              </w:tc>
              <w:tc>
                <w:tcPr>
                  <w:tcW w:w="4599" w:type="dxa"/>
                  <w:vAlign w:val="center"/>
                </w:tcPr>
                <w:p w14:paraId="570331F7" w14:textId="77777777" w:rsidR="00AF1A4D" w:rsidRPr="00A008D9" w:rsidRDefault="00515CCA" w:rsidP="001A2E06">
                  <w:pPr>
                    <w:framePr w:hSpace="180" w:wrap="around" w:vAnchor="text" w:hAnchor="text" w:x="-34" w:y="1"/>
                    <w:contextualSpacing/>
                    <w:suppressOverlap/>
                    <w:jc w:val="center"/>
                    <w:rPr>
                      <w:rStyle w:val="a5"/>
                      <w:rFonts w:ascii="Times New Roman" w:hAnsi="Times New Roman"/>
                      <w:b w:val="0"/>
                      <w:color w:val="000000" w:themeColor="text1"/>
                      <w:sz w:val="28"/>
                      <w:szCs w:val="28"/>
                      <w:shd w:val="clear" w:color="auto" w:fill="FFFFFF"/>
                    </w:rPr>
                  </w:pPr>
                  <w:r>
                    <w:rPr>
                      <w:rStyle w:val="a5"/>
                      <w:rFonts w:ascii="Times New Roman" w:hAnsi="Times New Roman"/>
                      <w:b w:val="0"/>
                      <w:color w:val="000000" w:themeColor="text1"/>
                      <w:sz w:val="28"/>
                      <w:szCs w:val="28"/>
                      <w:shd w:val="clear" w:color="auto" w:fill="FFFFFF"/>
                    </w:rPr>
                    <w:t>А</w:t>
                  </w:r>
                  <w:r w:rsidR="00AF1A4D" w:rsidRPr="00A008D9">
                    <w:rPr>
                      <w:rStyle w:val="a5"/>
                      <w:rFonts w:ascii="Times New Roman" w:hAnsi="Times New Roman"/>
                      <w:b w:val="0"/>
                      <w:color w:val="000000" w:themeColor="text1"/>
                      <w:sz w:val="28"/>
                      <w:szCs w:val="28"/>
                      <w:shd w:val="clear" w:color="auto" w:fill="FFFFFF"/>
                    </w:rPr>
                    <w:t>) </w:t>
                  </w:r>
                  <w:r w:rsidR="00AF1A4D" w:rsidRPr="00A008D9">
                    <w:rPr>
                      <w:rFonts w:ascii="Times New Roman" w:hAnsi="Times New Roman"/>
                      <w:color w:val="000000" w:themeColor="text1"/>
                      <w:sz w:val="28"/>
                      <w:szCs w:val="28"/>
                      <w:shd w:val="clear" w:color="auto" w:fill="FFFFFF"/>
                    </w:rPr>
                    <w:t xml:space="preserve"> Стандарт устанавливает единые требования к составу бухгалтерской отчетности и общие требования к ней  </w:t>
                  </w:r>
                </w:p>
                <w:p w14:paraId="30A0C372" w14:textId="77777777" w:rsidR="00AF1A4D" w:rsidRPr="00A008D9" w:rsidRDefault="00AF1A4D" w:rsidP="001A2E06">
                  <w:pPr>
                    <w:framePr w:hSpace="180" w:wrap="around" w:vAnchor="text" w:hAnchor="text" w:x="-34" w:y="1"/>
                    <w:contextualSpacing/>
                    <w:suppressOverlap/>
                    <w:jc w:val="center"/>
                    <w:rPr>
                      <w:rFonts w:ascii="Times New Roman" w:hAnsi="Times New Roman"/>
                      <w:color w:val="000000" w:themeColor="text1"/>
                      <w:sz w:val="28"/>
                      <w:szCs w:val="28"/>
                    </w:rPr>
                  </w:pPr>
                  <w:r w:rsidRPr="00A008D9">
                    <w:rPr>
                      <w:rFonts w:ascii="Times New Roman" w:hAnsi="Times New Roman"/>
                      <w:color w:val="000000" w:themeColor="text1"/>
                      <w:sz w:val="28"/>
                      <w:szCs w:val="28"/>
                      <w:shd w:val="clear" w:color="auto" w:fill="FFFFFF"/>
                    </w:rPr>
                    <w:t> </w:t>
                  </w:r>
                  <w:hyperlink r:id="rId8" w:tgtFrame="_blank" w:history="1">
                    <w:r w:rsidRPr="00A008D9">
                      <w:rPr>
                        <w:rFonts w:ascii="Times New Roman" w:hAnsi="Times New Roman"/>
                        <w:color w:val="000000" w:themeColor="text1"/>
                        <w:sz w:val="28"/>
                        <w:szCs w:val="28"/>
                      </w:rPr>
                      <w:br/>
                    </w:r>
                  </w:hyperlink>
                </w:p>
              </w:tc>
            </w:tr>
            <w:tr w:rsidR="00AF1A4D" w:rsidRPr="00A008D9" w14:paraId="4537DB1B" w14:textId="77777777" w:rsidTr="005051F2">
              <w:trPr>
                <w:trHeight w:val="5"/>
              </w:trPr>
              <w:tc>
                <w:tcPr>
                  <w:tcW w:w="3862" w:type="dxa"/>
                  <w:vAlign w:val="center"/>
                </w:tcPr>
                <w:p w14:paraId="42279735" w14:textId="77777777" w:rsidR="00AF1A4D" w:rsidRPr="00A008D9" w:rsidRDefault="00515CCA" w:rsidP="001A2E06">
                  <w:pPr>
                    <w:framePr w:hSpace="180" w:wrap="around" w:vAnchor="text" w:hAnchor="text" w:x="-34" w:y="1"/>
                    <w:contextualSpacing/>
                    <w:suppressOverlap/>
                    <w:jc w:val="center"/>
                    <w:rPr>
                      <w:rFonts w:ascii="Times New Roman" w:hAnsi="Times New Roman"/>
                      <w:color w:val="000000" w:themeColor="text1"/>
                      <w:sz w:val="28"/>
                      <w:szCs w:val="28"/>
                    </w:rPr>
                  </w:pPr>
                  <w:r>
                    <w:rPr>
                      <w:rStyle w:val="a5"/>
                      <w:rFonts w:ascii="Times New Roman" w:hAnsi="Times New Roman"/>
                      <w:b w:val="0"/>
                      <w:color w:val="000000" w:themeColor="text1"/>
                      <w:sz w:val="28"/>
                      <w:szCs w:val="28"/>
                      <w:shd w:val="clear" w:color="auto" w:fill="FFFFFF"/>
                    </w:rPr>
                    <w:t>2</w:t>
                  </w:r>
                  <w:r w:rsidR="00AF1A4D" w:rsidRPr="00A008D9">
                    <w:rPr>
                      <w:rStyle w:val="a5"/>
                      <w:rFonts w:ascii="Times New Roman" w:hAnsi="Times New Roman"/>
                      <w:b w:val="0"/>
                      <w:color w:val="000000" w:themeColor="text1"/>
                      <w:sz w:val="28"/>
                      <w:szCs w:val="28"/>
                      <w:shd w:val="clear" w:color="auto" w:fill="FFFFFF"/>
                    </w:rPr>
                    <w:t xml:space="preserve">) Приказ Минфина РФ от 06.07.1999 N 43н (ред. от 08.11.2010, с изм. от </w:t>
                  </w:r>
                  <w:r w:rsidR="00AF1A4D" w:rsidRPr="00A008D9">
                    <w:rPr>
                      <w:rStyle w:val="a5"/>
                      <w:rFonts w:ascii="Times New Roman" w:hAnsi="Times New Roman"/>
                      <w:b w:val="0"/>
                      <w:color w:val="000000" w:themeColor="text1"/>
                      <w:sz w:val="28"/>
                      <w:szCs w:val="28"/>
                      <w:shd w:val="clear" w:color="auto" w:fill="FFFFFF"/>
                    </w:rPr>
                    <w:lastRenderedPageBreak/>
                    <w:t>29.01.2018) «Об утверждении Положения по бухгалтерскому учету «Бухгалтерская отчетность организации" (ПБУ 4/99)»</w:t>
                  </w:r>
                </w:p>
              </w:tc>
              <w:tc>
                <w:tcPr>
                  <w:tcW w:w="4599" w:type="dxa"/>
                  <w:vAlign w:val="center"/>
                </w:tcPr>
                <w:p w14:paraId="03E0A3C6" w14:textId="77777777" w:rsidR="00AF1A4D" w:rsidRPr="00A008D9" w:rsidRDefault="00515CCA" w:rsidP="001A2E06">
                  <w:pPr>
                    <w:framePr w:hSpace="180" w:wrap="around" w:vAnchor="text" w:hAnchor="text" w:x="-34" w:y="1"/>
                    <w:contextualSpacing/>
                    <w:suppressOverlap/>
                    <w:jc w:val="center"/>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lastRenderedPageBreak/>
                    <w:t>Б</w:t>
                  </w:r>
                  <w:r w:rsidR="00AF1A4D" w:rsidRPr="00A008D9">
                    <w:rPr>
                      <w:rFonts w:ascii="Times New Roman" w:hAnsi="Times New Roman"/>
                      <w:color w:val="000000" w:themeColor="text1"/>
                      <w:sz w:val="28"/>
                      <w:szCs w:val="28"/>
                      <w:shd w:val="clear" w:color="auto" w:fill="FFFFFF"/>
                    </w:rPr>
                    <w:t xml:space="preserve">) Стандарт устанавливает единые требования к ведению бухгалтерского учёта </w:t>
                  </w:r>
                  <w:r w:rsidR="00AF1A4D" w:rsidRPr="00A008D9">
                    <w:rPr>
                      <w:rFonts w:ascii="Times New Roman" w:hAnsi="Times New Roman"/>
                      <w:color w:val="000000" w:themeColor="text1"/>
                      <w:sz w:val="28"/>
                      <w:szCs w:val="28"/>
                      <w:shd w:val="clear" w:color="auto" w:fill="FFFFFF"/>
                    </w:rPr>
                    <w:lastRenderedPageBreak/>
                    <w:t>государственными (муниципальными) бюджетными и автономными учреждениями, а также к составлению бюджетной и бухгалтерской отчётности</w:t>
                  </w:r>
                </w:p>
                <w:p w14:paraId="5BF79C66" w14:textId="77777777" w:rsidR="00AF1A4D" w:rsidRPr="00A008D9" w:rsidRDefault="00AF1A4D" w:rsidP="001A2E06">
                  <w:pPr>
                    <w:framePr w:hSpace="180" w:wrap="around" w:vAnchor="text" w:hAnchor="text" w:x="-34" w:y="1"/>
                    <w:contextualSpacing/>
                    <w:suppressOverlap/>
                    <w:jc w:val="center"/>
                    <w:rPr>
                      <w:rFonts w:ascii="Times New Roman" w:hAnsi="Times New Roman"/>
                      <w:color w:val="000000" w:themeColor="text1"/>
                      <w:sz w:val="28"/>
                      <w:szCs w:val="28"/>
                      <w:shd w:val="clear" w:color="auto" w:fill="FFFFFF"/>
                    </w:rPr>
                  </w:pPr>
                </w:p>
              </w:tc>
            </w:tr>
            <w:tr w:rsidR="00AF1A4D" w:rsidRPr="00A008D9" w14:paraId="0BD60FAE" w14:textId="77777777" w:rsidTr="005051F2">
              <w:trPr>
                <w:trHeight w:val="5"/>
              </w:trPr>
              <w:tc>
                <w:tcPr>
                  <w:tcW w:w="3862" w:type="dxa"/>
                  <w:vAlign w:val="center"/>
                </w:tcPr>
                <w:p w14:paraId="0ADD83C9" w14:textId="77777777" w:rsidR="00AF1A4D" w:rsidRPr="00A008D9" w:rsidRDefault="00515CCA" w:rsidP="001A2E06">
                  <w:pPr>
                    <w:framePr w:hSpace="180" w:wrap="around" w:vAnchor="text" w:hAnchor="text" w:x="-34" w:y="1"/>
                    <w:contextualSpacing/>
                    <w:suppressOverlap/>
                    <w:jc w:val="center"/>
                    <w:rPr>
                      <w:rStyle w:val="a5"/>
                      <w:rFonts w:ascii="Times New Roman" w:hAnsi="Times New Roman"/>
                      <w:b w:val="0"/>
                      <w:color w:val="000000" w:themeColor="text1"/>
                      <w:sz w:val="28"/>
                      <w:szCs w:val="28"/>
                      <w:shd w:val="clear" w:color="auto" w:fill="FFFFFF"/>
                    </w:rPr>
                  </w:pPr>
                  <w:r>
                    <w:rPr>
                      <w:rStyle w:val="a5"/>
                      <w:rFonts w:ascii="Times New Roman" w:hAnsi="Times New Roman"/>
                      <w:b w:val="0"/>
                      <w:color w:val="000000" w:themeColor="text1"/>
                      <w:sz w:val="28"/>
                      <w:szCs w:val="28"/>
                      <w:shd w:val="clear" w:color="auto" w:fill="FFFFFF"/>
                    </w:rPr>
                    <w:lastRenderedPageBreak/>
                    <w:t>3</w:t>
                  </w:r>
                  <w:r w:rsidR="00AF1A4D" w:rsidRPr="00A008D9">
                    <w:rPr>
                      <w:rStyle w:val="a5"/>
                      <w:rFonts w:ascii="Times New Roman" w:hAnsi="Times New Roman"/>
                      <w:b w:val="0"/>
                      <w:color w:val="000000" w:themeColor="text1"/>
                      <w:sz w:val="28"/>
                      <w:szCs w:val="28"/>
                      <w:shd w:val="clear" w:color="auto" w:fill="FFFFFF"/>
                    </w:rPr>
                    <w:t>) Федеральный закон</w:t>
                  </w:r>
                </w:p>
                <w:p w14:paraId="6F157BDA" w14:textId="77777777" w:rsidR="00AF1A4D" w:rsidRPr="00A008D9" w:rsidRDefault="00AF1A4D" w:rsidP="001A2E06">
                  <w:pPr>
                    <w:framePr w:hSpace="180" w:wrap="around" w:vAnchor="text" w:hAnchor="text" w:x="-34" w:y="1"/>
                    <w:contextualSpacing/>
                    <w:suppressOverlap/>
                    <w:jc w:val="center"/>
                    <w:rPr>
                      <w:rStyle w:val="a5"/>
                      <w:rFonts w:ascii="Times New Roman" w:hAnsi="Times New Roman"/>
                      <w:b w:val="0"/>
                      <w:color w:val="000000" w:themeColor="text1"/>
                      <w:sz w:val="28"/>
                      <w:szCs w:val="28"/>
                      <w:shd w:val="clear" w:color="auto" w:fill="FFFFFF"/>
                    </w:rPr>
                  </w:pPr>
                  <w:r w:rsidRPr="00A008D9">
                    <w:rPr>
                      <w:rStyle w:val="a5"/>
                      <w:rFonts w:ascii="Times New Roman" w:hAnsi="Times New Roman"/>
                      <w:b w:val="0"/>
                      <w:color w:val="000000" w:themeColor="text1"/>
                      <w:sz w:val="28"/>
                      <w:szCs w:val="28"/>
                      <w:shd w:val="clear" w:color="auto" w:fill="FFFFFF"/>
                    </w:rPr>
                    <w:t>«О бухгалтерском учёте»</w:t>
                  </w:r>
                </w:p>
                <w:p w14:paraId="263D3F20" w14:textId="77777777" w:rsidR="00AF1A4D" w:rsidRPr="00A008D9" w:rsidRDefault="00AF1A4D" w:rsidP="001A2E06">
                  <w:pPr>
                    <w:framePr w:hSpace="180" w:wrap="around" w:vAnchor="text" w:hAnchor="text" w:x="-34" w:y="1"/>
                    <w:contextualSpacing/>
                    <w:suppressOverlap/>
                    <w:jc w:val="center"/>
                    <w:rPr>
                      <w:rStyle w:val="a5"/>
                      <w:b w:val="0"/>
                      <w:color w:val="000000" w:themeColor="text1"/>
                      <w:shd w:val="clear" w:color="auto" w:fill="FFFFFF"/>
                    </w:rPr>
                  </w:pPr>
                  <w:r w:rsidRPr="00A008D9">
                    <w:rPr>
                      <w:rStyle w:val="a5"/>
                      <w:rFonts w:ascii="Times New Roman" w:hAnsi="Times New Roman"/>
                      <w:b w:val="0"/>
                      <w:color w:val="000000" w:themeColor="text1"/>
                      <w:sz w:val="28"/>
                      <w:szCs w:val="28"/>
                      <w:shd w:val="clear" w:color="auto" w:fill="FFFFFF"/>
                    </w:rPr>
                    <w:t>№402-ФЗ  от 6 декабря 2011г.</w:t>
                  </w:r>
                </w:p>
              </w:tc>
              <w:tc>
                <w:tcPr>
                  <w:tcW w:w="4599" w:type="dxa"/>
                  <w:vAlign w:val="center"/>
                </w:tcPr>
                <w:p w14:paraId="16AB7BE1" w14:textId="77777777" w:rsidR="00AF1A4D" w:rsidRPr="00A008D9" w:rsidRDefault="00515CCA" w:rsidP="001A2E06">
                  <w:pPr>
                    <w:framePr w:hSpace="180" w:wrap="around" w:vAnchor="text" w:hAnchor="text" w:x="-34" w:y="1"/>
                    <w:contextualSpacing/>
                    <w:suppressOverlap/>
                    <w:jc w:val="center"/>
                    <w:rPr>
                      <w:rStyle w:val="a5"/>
                      <w:rFonts w:ascii="Times New Roman" w:hAnsi="Times New Roman"/>
                      <w:b w:val="0"/>
                      <w:color w:val="000000" w:themeColor="text1"/>
                      <w:sz w:val="28"/>
                      <w:szCs w:val="28"/>
                      <w:shd w:val="clear" w:color="auto" w:fill="FFFFFF"/>
                    </w:rPr>
                  </w:pPr>
                  <w:r>
                    <w:rPr>
                      <w:rStyle w:val="a5"/>
                      <w:rFonts w:ascii="Times New Roman" w:hAnsi="Times New Roman"/>
                      <w:b w:val="0"/>
                      <w:color w:val="000000" w:themeColor="text1"/>
                      <w:sz w:val="28"/>
                      <w:szCs w:val="28"/>
                      <w:shd w:val="clear" w:color="auto" w:fill="FFFFFF"/>
                    </w:rPr>
                    <w:t>В</w:t>
                  </w:r>
                  <w:r w:rsidR="00AF1A4D" w:rsidRPr="00A008D9">
                    <w:rPr>
                      <w:rStyle w:val="a5"/>
                      <w:rFonts w:ascii="Times New Roman" w:hAnsi="Times New Roman"/>
                      <w:b w:val="0"/>
                      <w:color w:val="000000" w:themeColor="text1"/>
                      <w:sz w:val="28"/>
                      <w:szCs w:val="28"/>
                      <w:shd w:val="clear" w:color="auto" w:fill="FFFFFF"/>
                    </w:rPr>
                    <w:t xml:space="preserve">) Статьи 21 и 23 </w:t>
                  </w:r>
                  <w:r w:rsidR="00AF1A4D" w:rsidRPr="00A008D9">
                    <w:rPr>
                      <w:rFonts w:ascii="Times New Roman" w:hAnsi="Times New Roman"/>
                      <w:color w:val="000000" w:themeColor="text1"/>
                      <w:sz w:val="28"/>
                      <w:szCs w:val="28"/>
                      <w:shd w:val="clear" w:color="auto" w:fill="FFFFFF"/>
                    </w:rPr>
                    <w:t xml:space="preserve"> определяют основные правила ведения бухгалтерского учёта и требования к формированию отчётности </w:t>
                  </w:r>
                  <w:proofErr w:type="gramStart"/>
                  <w:r w:rsidR="00AF1A4D" w:rsidRPr="00A008D9">
                    <w:rPr>
                      <w:rFonts w:ascii="Times New Roman" w:hAnsi="Times New Roman"/>
                      <w:color w:val="000000" w:themeColor="text1"/>
                      <w:sz w:val="28"/>
                      <w:szCs w:val="28"/>
                      <w:shd w:val="clear" w:color="auto" w:fill="FFFFFF"/>
                    </w:rPr>
                    <w:t>для</w:t>
                  </w:r>
                  <w:proofErr w:type="gramEnd"/>
                </w:p>
                <w:p w14:paraId="4BBC24A1" w14:textId="77777777" w:rsidR="00AF1A4D" w:rsidRPr="00A008D9" w:rsidRDefault="00AF1A4D" w:rsidP="001A2E06">
                  <w:pPr>
                    <w:framePr w:hSpace="180" w:wrap="around" w:vAnchor="text" w:hAnchor="text" w:x="-34" w:y="1"/>
                    <w:contextualSpacing/>
                    <w:suppressOverlap/>
                    <w:jc w:val="center"/>
                    <w:rPr>
                      <w:rFonts w:ascii="Times New Roman" w:hAnsi="Times New Roman"/>
                      <w:color w:val="000000" w:themeColor="text1"/>
                      <w:sz w:val="28"/>
                      <w:szCs w:val="28"/>
                    </w:rPr>
                  </w:pPr>
                  <w:r w:rsidRPr="00A008D9">
                    <w:rPr>
                      <w:rFonts w:ascii="Times New Roman" w:hAnsi="Times New Roman"/>
                      <w:bCs/>
                      <w:color w:val="000000" w:themeColor="text1"/>
                      <w:sz w:val="28"/>
                      <w:szCs w:val="28"/>
                      <w:shd w:val="clear" w:color="auto" w:fill="FFFFFF"/>
                    </w:rPr>
                    <w:t>организаций государственного сектора</w:t>
                  </w:r>
                  <w:r w:rsidRPr="00A008D9">
                    <w:rPr>
                      <w:rFonts w:ascii="Times New Roman" w:hAnsi="Times New Roman"/>
                      <w:color w:val="000000" w:themeColor="text1"/>
                      <w:sz w:val="28"/>
                      <w:szCs w:val="28"/>
                      <w:shd w:val="clear" w:color="auto" w:fill="FFFFFF"/>
                    </w:rPr>
                    <w:t> </w:t>
                  </w:r>
                </w:p>
              </w:tc>
            </w:tr>
            <w:tr w:rsidR="00AF1A4D" w:rsidRPr="00A008D9" w14:paraId="4726C6E4" w14:textId="77777777" w:rsidTr="005051F2">
              <w:trPr>
                <w:trHeight w:val="5"/>
              </w:trPr>
              <w:tc>
                <w:tcPr>
                  <w:tcW w:w="3862" w:type="dxa"/>
                  <w:vAlign w:val="center"/>
                </w:tcPr>
                <w:p w14:paraId="2E243BDC" w14:textId="77777777" w:rsidR="00AF1A4D" w:rsidRPr="00A008D9" w:rsidRDefault="00515CCA" w:rsidP="001A2E06">
                  <w:pPr>
                    <w:framePr w:hSpace="180" w:wrap="around" w:vAnchor="text" w:hAnchor="text" w:x="-34" w:y="1"/>
                    <w:contextualSpacing/>
                    <w:suppressOverlap/>
                    <w:jc w:val="center"/>
                    <w:rPr>
                      <w:rFonts w:ascii="Times New Roman" w:hAnsi="Times New Roman"/>
                      <w:color w:val="000000" w:themeColor="text1"/>
                      <w:sz w:val="28"/>
                      <w:szCs w:val="28"/>
                    </w:rPr>
                  </w:pPr>
                  <w:r>
                    <w:rPr>
                      <w:rStyle w:val="a5"/>
                      <w:rFonts w:ascii="Times New Roman" w:hAnsi="Times New Roman"/>
                      <w:b w:val="0"/>
                      <w:color w:val="000000" w:themeColor="text1"/>
                      <w:sz w:val="28"/>
                      <w:szCs w:val="28"/>
                      <w:shd w:val="clear" w:color="auto" w:fill="FFFFFF"/>
                    </w:rPr>
                    <w:t>4</w:t>
                  </w:r>
                  <w:r w:rsidR="00AF1A4D" w:rsidRPr="00A008D9">
                    <w:rPr>
                      <w:rStyle w:val="a5"/>
                      <w:rFonts w:ascii="Times New Roman" w:hAnsi="Times New Roman"/>
                      <w:b w:val="0"/>
                      <w:color w:val="000000" w:themeColor="text1"/>
                      <w:sz w:val="28"/>
                      <w:szCs w:val="28"/>
                      <w:shd w:val="clear" w:color="auto" w:fill="FFFFFF"/>
                    </w:rPr>
                    <w:t>) «</w:t>
                  </w:r>
                  <w:proofErr w:type="gramStart"/>
                  <w:r w:rsidR="00AF1A4D" w:rsidRPr="00A008D9">
                    <w:rPr>
                      <w:rStyle w:val="a5"/>
                      <w:rFonts w:ascii="Times New Roman" w:hAnsi="Times New Roman"/>
                      <w:b w:val="0"/>
                      <w:color w:val="000000" w:themeColor="text1"/>
                      <w:sz w:val="28"/>
                      <w:szCs w:val="28"/>
                      <w:shd w:val="clear" w:color="auto" w:fill="FFFFFF"/>
                    </w:rPr>
                    <w:t>ОК</w:t>
                  </w:r>
                  <w:proofErr w:type="gramEnd"/>
                  <w:r w:rsidR="00AF1A4D" w:rsidRPr="00A008D9">
                    <w:rPr>
                      <w:rStyle w:val="a5"/>
                      <w:rFonts w:ascii="Times New Roman" w:hAnsi="Times New Roman"/>
                      <w:b w:val="0"/>
                      <w:color w:val="000000" w:themeColor="text1"/>
                      <w:sz w:val="28"/>
                      <w:szCs w:val="28"/>
                      <w:shd w:val="clear" w:color="auto" w:fill="FFFFFF"/>
                    </w:rPr>
                    <w:t xml:space="preserve"> 028-2012. Общероссийский классификатор организационно-правовых форм» (утв. Приказом </w:t>
                  </w:r>
                  <w:proofErr w:type="spellStart"/>
                  <w:r w:rsidR="00AF1A4D" w:rsidRPr="00A008D9">
                    <w:rPr>
                      <w:rStyle w:val="a5"/>
                      <w:rFonts w:ascii="Times New Roman" w:hAnsi="Times New Roman"/>
                      <w:b w:val="0"/>
                      <w:color w:val="000000" w:themeColor="text1"/>
                      <w:sz w:val="28"/>
                      <w:szCs w:val="28"/>
                      <w:shd w:val="clear" w:color="auto" w:fill="FFFFFF"/>
                    </w:rPr>
                    <w:t>Росстандарта</w:t>
                  </w:r>
                  <w:proofErr w:type="spellEnd"/>
                  <w:r w:rsidR="00AF1A4D" w:rsidRPr="00A008D9">
                    <w:rPr>
                      <w:rStyle w:val="a5"/>
                      <w:rFonts w:ascii="Times New Roman" w:hAnsi="Times New Roman"/>
                      <w:b w:val="0"/>
                      <w:color w:val="000000" w:themeColor="text1"/>
                      <w:sz w:val="28"/>
                      <w:szCs w:val="28"/>
                      <w:shd w:val="clear" w:color="auto" w:fill="FFFFFF"/>
                    </w:rPr>
                    <w:t xml:space="preserve"> от 16.10.2012 N 505-ст) (ред. от 14.03.2023) (вместе с «Пояснениями к позициям ОКОПФ»)</w:t>
                  </w:r>
                </w:p>
              </w:tc>
              <w:tc>
                <w:tcPr>
                  <w:tcW w:w="4599" w:type="dxa"/>
                  <w:vAlign w:val="center"/>
                </w:tcPr>
                <w:p w14:paraId="3F1942DC" w14:textId="77777777" w:rsidR="00AF1A4D" w:rsidRPr="00A008D9" w:rsidRDefault="00515CCA" w:rsidP="001A2E06">
                  <w:pPr>
                    <w:framePr w:hSpace="180" w:wrap="around" w:vAnchor="text" w:hAnchor="text" w:x="-34" w:y="1"/>
                    <w:contextualSpacing/>
                    <w:suppressOverlap/>
                    <w:jc w:val="center"/>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Г</w:t>
                  </w:r>
                  <w:r w:rsidR="00AF1A4D" w:rsidRPr="00A008D9">
                    <w:rPr>
                      <w:rFonts w:ascii="Times New Roman" w:hAnsi="Times New Roman"/>
                      <w:color w:val="000000" w:themeColor="text1"/>
                      <w:sz w:val="28"/>
                      <w:szCs w:val="28"/>
                      <w:shd w:val="clear" w:color="auto" w:fill="FFFFFF"/>
                    </w:rPr>
                    <w:t>)  Сектор государственного управления в соответствии с положениями СНС-2008</w:t>
                  </w:r>
                </w:p>
              </w:tc>
            </w:tr>
          </w:tbl>
          <w:p w14:paraId="35A8F1EB" w14:textId="77777777" w:rsidR="008115E9" w:rsidRDefault="008115E9" w:rsidP="005B3636">
            <w:pPr>
              <w:contextualSpacing/>
              <w:jc w:val="both"/>
              <w:rPr>
                <w:rFonts w:ascii="Times New Roman" w:hAnsi="Times New Roman"/>
                <w:color w:val="000000" w:themeColor="text1"/>
                <w:sz w:val="28"/>
                <w:szCs w:val="28"/>
              </w:rPr>
            </w:pPr>
          </w:p>
          <w:p w14:paraId="2D559D16" w14:textId="77777777" w:rsidR="00AF1A4D" w:rsidRPr="00A008D9" w:rsidRDefault="00515CCA" w:rsidP="005B3636">
            <w:pPr>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Правильный ответ</w:t>
            </w:r>
            <w:r w:rsidR="00AF1A4D" w:rsidRPr="00A008D9">
              <w:rPr>
                <w:rFonts w:ascii="Times New Roman" w:hAnsi="Times New Roman"/>
                <w:color w:val="000000" w:themeColor="text1"/>
                <w:sz w:val="28"/>
                <w:szCs w:val="28"/>
              </w:rPr>
              <w:t>:</w:t>
            </w:r>
          </w:p>
          <w:tbl>
            <w:tblPr>
              <w:tblStyle w:val="a7"/>
              <w:tblW w:w="894" w:type="pct"/>
              <w:tblInd w:w="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18"/>
              <w:gridCol w:w="425"/>
              <w:gridCol w:w="425"/>
              <w:gridCol w:w="425"/>
            </w:tblGrid>
            <w:tr w:rsidR="0009572A" w:rsidRPr="00A008D9" w14:paraId="36852967" w14:textId="77777777" w:rsidTr="00AA21D8">
              <w:trPr>
                <w:trHeight w:val="5"/>
              </w:trPr>
              <w:tc>
                <w:tcPr>
                  <w:tcW w:w="1237" w:type="pct"/>
                </w:tcPr>
                <w:p w14:paraId="4878313B" w14:textId="77777777" w:rsidR="0009572A" w:rsidRPr="00A008D9" w:rsidRDefault="0009572A" w:rsidP="001A2E06">
                  <w:pPr>
                    <w:framePr w:hSpace="180" w:wrap="around" w:vAnchor="text" w:hAnchor="text" w:x="-34" w:y="1"/>
                    <w:autoSpaceDE w:val="0"/>
                    <w:autoSpaceDN w:val="0"/>
                    <w:adjustRightInd w:val="0"/>
                    <w:suppressOverlap/>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1</w:t>
                  </w:r>
                </w:p>
              </w:tc>
              <w:tc>
                <w:tcPr>
                  <w:tcW w:w="1254" w:type="pct"/>
                </w:tcPr>
                <w:p w14:paraId="46056EEA" w14:textId="77777777" w:rsidR="0009572A" w:rsidRPr="00A008D9" w:rsidRDefault="0009572A" w:rsidP="001A2E06">
                  <w:pPr>
                    <w:framePr w:hSpace="180" w:wrap="around" w:vAnchor="text" w:hAnchor="text" w:x="-34" w:y="1"/>
                    <w:autoSpaceDE w:val="0"/>
                    <w:autoSpaceDN w:val="0"/>
                    <w:adjustRightInd w:val="0"/>
                    <w:suppressOverlap/>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2</w:t>
                  </w:r>
                </w:p>
              </w:tc>
              <w:tc>
                <w:tcPr>
                  <w:tcW w:w="1254" w:type="pct"/>
                </w:tcPr>
                <w:p w14:paraId="597CCF9D" w14:textId="77777777" w:rsidR="0009572A" w:rsidRPr="00A008D9" w:rsidRDefault="0009572A" w:rsidP="001A2E06">
                  <w:pPr>
                    <w:framePr w:hSpace="180" w:wrap="around" w:vAnchor="text" w:hAnchor="text" w:x="-34" w:y="1"/>
                    <w:autoSpaceDE w:val="0"/>
                    <w:autoSpaceDN w:val="0"/>
                    <w:adjustRightInd w:val="0"/>
                    <w:suppressOverlap/>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3</w:t>
                  </w:r>
                </w:p>
              </w:tc>
              <w:tc>
                <w:tcPr>
                  <w:tcW w:w="1254" w:type="pct"/>
                </w:tcPr>
                <w:p w14:paraId="24359440" w14:textId="77777777" w:rsidR="0009572A" w:rsidRPr="00A008D9" w:rsidRDefault="0009572A" w:rsidP="001A2E06">
                  <w:pPr>
                    <w:framePr w:hSpace="180" w:wrap="around" w:vAnchor="text" w:hAnchor="text" w:x="-34" w:y="1"/>
                    <w:autoSpaceDE w:val="0"/>
                    <w:autoSpaceDN w:val="0"/>
                    <w:adjustRightInd w:val="0"/>
                    <w:suppressOverlap/>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4</w:t>
                  </w:r>
                </w:p>
              </w:tc>
            </w:tr>
            <w:tr w:rsidR="0009572A" w:rsidRPr="00A008D9" w14:paraId="77FC39E4" w14:textId="77777777" w:rsidTr="00AA21D8">
              <w:trPr>
                <w:trHeight w:val="5"/>
              </w:trPr>
              <w:tc>
                <w:tcPr>
                  <w:tcW w:w="1237" w:type="pct"/>
                </w:tcPr>
                <w:p w14:paraId="2D921934" w14:textId="77777777" w:rsidR="0009572A" w:rsidRPr="00A008D9" w:rsidRDefault="0009572A" w:rsidP="001A2E06">
                  <w:pPr>
                    <w:framePr w:hSpace="180" w:wrap="around" w:vAnchor="text" w:hAnchor="text" w:x="-34" w:y="1"/>
                    <w:autoSpaceDE w:val="0"/>
                    <w:autoSpaceDN w:val="0"/>
                    <w:adjustRightInd w:val="0"/>
                    <w:suppressOverlap/>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Б</w:t>
                  </w:r>
                </w:p>
              </w:tc>
              <w:tc>
                <w:tcPr>
                  <w:tcW w:w="1254" w:type="pct"/>
                </w:tcPr>
                <w:p w14:paraId="58DDAFFD" w14:textId="77777777" w:rsidR="0009572A" w:rsidRPr="00A008D9" w:rsidRDefault="0009572A" w:rsidP="001A2E06">
                  <w:pPr>
                    <w:framePr w:hSpace="180" w:wrap="around" w:vAnchor="text" w:hAnchor="text" w:x="-34" w:y="1"/>
                    <w:autoSpaceDE w:val="0"/>
                    <w:autoSpaceDN w:val="0"/>
                    <w:adjustRightInd w:val="0"/>
                    <w:suppressOverlap/>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А</w:t>
                  </w:r>
                </w:p>
              </w:tc>
              <w:tc>
                <w:tcPr>
                  <w:tcW w:w="1254" w:type="pct"/>
                </w:tcPr>
                <w:p w14:paraId="4BB55D6B" w14:textId="77777777" w:rsidR="0009572A" w:rsidRPr="00A008D9" w:rsidRDefault="0009572A" w:rsidP="001A2E06">
                  <w:pPr>
                    <w:framePr w:hSpace="180" w:wrap="around" w:vAnchor="text" w:hAnchor="text" w:x="-34" w:y="1"/>
                    <w:autoSpaceDE w:val="0"/>
                    <w:autoSpaceDN w:val="0"/>
                    <w:adjustRightInd w:val="0"/>
                    <w:suppressOverlap/>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В</w:t>
                  </w:r>
                </w:p>
              </w:tc>
              <w:tc>
                <w:tcPr>
                  <w:tcW w:w="1254" w:type="pct"/>
                </w:tcPr>
                <w:p w14:paraId="07CDA9EA" w14:textId="77777777" w:rsidR="0009572A" w:rsidRPr="00A008D9" w:rsidRDefault="0009572A" w:rsidP="001A2E06">
                  <w:pPr>
                    <w:framePr w:hSpace="180" w:wrap="around" w:vAnchor="text" w:hAnchor="text" w:x="-34" w:y="1"/>
                    <w:autoSpaceDE w:val="0"/>
                    <w:autoSpaceDN w:val="0"/>
                    <w:adjustRightInd w:val="0"/>
                    <w:suppressOverlap/>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Г</w:t>
                  </w:r>
                </w:p>
              </w:tc>
            </w:tr>
          </w:tbl>
          <w:p w14:paraId="2245CF66" w14:textId="77777777" w:rsidR="0009572A" w:rsidRDefault="0009572A" w:rsidP="009231DD">
            <w:pPr>
              <w:contextualSpacing/>
              <w:jc w:val="both"/>
              <w:rPr>
                <w:rFonts w:ascii="Times New Roman" w:hAnsi="Times New Roman"/>
                <w:spacing w:val="-2"/>
                <w:sz w:val="28"/>
                <w:szCs w:val="28"/>
              </w:rPr>
            </w:pPr>
          </w:p>
          <w:p w14:paraId="6B32415C" w14:textId="29312D7B" w:rsidR="008115E9" w:rsidRDefault="00AA21D8" w:rsidP="008115E9">
            <w:pPr>
              <w:contextualSpacing/>
              <w:jc w:val="both"/>
              <w:rPr>
                <w:rFonts w:ascii="Times New Roman" w:hAnsi="Times New Roman"/>
                <w:color w:val="000000" w:themeColor="text1"/>
                <w:sz w:val="28"/>
                <w:szCs w:val="28"/>
              </w:rPr>
            </w:pPr>
            <w:r>
              <w:rPr>
                <w:rFonts w:ascii="Times New Roman" w:hAnsi="Times New Roman"/>
                <w:spacing w:val="-2"/>
                <w:sz w:val="28"/>
                <w:szCs w:val="28"/>
              </w:rPr>
              <w:t>Компетенции (индикаторы):  ПК-1.5</w:t>
            </w:r>
          </w:p>
          <w:p w14:paraId="0202674D" w14:textId="77777777" w:rsidR="00AF1A4D" w:rsidRPr="00A008D9" w:rsidRDefault="00AF1A4D" w:rsidP="009231DD">
            <w:pPr>
              <w:contextualSpacing/>
              <w:jc w:val="both"/>
              <w:rPr>
                <w:rFonts w:ascii="Times New Roman" w:hAnsi="Times New Roman"/>
                <w:color w:val="000000" w:themeColor="text1"/>
                <w:sz w:val="28"/>
                <w:szCs w:val="28"/>
              </w:rPr>
            </w:pPr>
          </w:p>
        </w:tc>
      </w:tr>
      <w:tr w:rsidR="00AF1A4D" w:rsidRPr="00A008D9" w14:paraId="6D3A74B9" w14:textId="77777777" w:rsidTr="005051F2">
        <w:trPr>
          <w:trHeight w:val="389"/>
        </w:trPr>
        <w:tc>
          <w:tcPr>
            <w:tcW w:w="9696" w:type="dxa"/>
            <w:hideMark/>
          </w:tcPr>
          <w:p w14:paraId="4154F984" w14:textId="77777777" w:rsidR="00515CCA" w:rsidRDefault="00515CCA" w:rsidP="00515CCA">
            <w:pPr>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2</w:t>
            </w:r>
            <w:r w:rsidR="00AF1A4D" w:rsidRPr="00A008D9">
              <w:rPr>
                <w:rFonts w:ascii="Times New Roman" w:hAnsi="Times New Roman"/>
                <w:color w:val="000000" w:themeColor="text1"/>
                <w:sz w:val="28"/>
                <w:szCs w:val="28"/>
              </w:rPr>
              <w:t>.</w:t>
            </w:r>
            <w:r>
              <w:rPr>
                <w:rFonts w:ascii="Times New Roman" w:hAnsi="Times New Roman"/>
                <w:color w:val="000000" w:themeColor="text1"/>
                <w:sz w:val="28"/>
                <w:szCs w:val="28"/>
              </w:rPr>
              <w:t xml:space="preserve"> Установите правильное соответствие. Каждому элементу левого столбца соответствует только один элемент правого столбца.</w:t>
            </w:r>
          </w:p>
          <w:p w14:paraId="73F5258D" w14:textId="77777777" w:rsidR="00AF1A4D" w:rsidRPr="00A008D9" w:rsidRDefault="00AF1A4D" w:rsidP="00067116">
            <w:pPr>
              <w:shd w:val="clear" w:color="auto" w:fill="FFFFFF"/>
              <w:ind w:right="-8" w:firstLine="851"/>
              <w:jc w:val="both"/>
              <w:rPr>
                <w:rFonts w:ascii="Times New Roman" w:eastAsia="Times New Roman" w:hAnsi="Times New Roman"/>
                <w:color w:val="000000" w:themeColor="text1"/>
                <w:sz w:val="28"/>
                <w:szCs w:val="28"/>
                <w:lang w:eastAsia="ru-RU"/>
              </w:rPr>
            </w:pPr>
            <w:r w:rsidRPr="00A008D9">
              <w:rPr>
                <w:rFonts w:ascii="Times New Roman" w:eastAsia="Times New Roman" w:hAnsi="Times New Roman"/>
                <w:color w:val="000000" w:themeColor="text1"/>
                <w:sz w:val="28"/>
                <w:szCs w:val="28"/>
                <w:lang w:eastAsia="ru-RU"/>
              </w:rPr>
              <w:t>Методика анализа финансово-хозяйственной деятельности государственных и муниципальных органов базируется на пересечении трех областей знаний: экономики, статистики, математики и логики. Отдельные виды анализа используются редко. Установите соответствие между некоторыми видами анализа и их содержанием.</w:t>
            </w:r>
          </w:p>
          <w:p w14:paraId="1EAE81F1" w14:textId="77777777" w:rsidR="00AF1A4D" w:rsidRPr="00A008D9" w:rsidRDefault="00AF1A4D" w:rsidP="005B3636">
            <w:pPr>
              <w:contextualSpacing/>
              <w:jc w:val="both"/>
              <w:rPr>
                <w:rFonts w:ascii="Times New Roman" w:hAnsi="Times New Roman"/>
                <w:color w:val="000000" w:themeColor="text1"/>
                <w:sz w:val="28"/>
                <w:szCs w:val="28"/>
              </w:rPr>
            </w:pPr>
          </w:p>
          <w:tbl>
            <w:tblPr>
              <w:tblW w:w="8350" w:type="dxa"/>
              <w:shd w:val="clear" w:color="auto" w:fill="FFFFFF"/>
              <w:tblCellMar>
                <w:left w:w="0" w:type="dxa"/>
                <w:right w:w="0" w:type="dxa"/>
              </w:tblCellMar>
              <w:tblLook w:val="04A0" w:firstRow="1" w:lastRow="0" w:firstColumn="1" w:lastColumn="0" w:noHBand="0" w:noVBand="1"/>
            </w:tblPr>
            <w:tblGrid>
              <w:gridCol w:w="2818"/>
              <w:gridCol w:w="5532"/>
            </w:tblGrid>
            <w:tr w:rsidR="00AF1A4D" w:rsidRPr="00A008D9" w14:paraId="3683BD03" w14:textId="77777777" w:rsidTr="005051F2">
              <w:trPr>
                <w:trHeight w:val="7"/>
                <w:tblHeader/>
              </w:trPr>
              <w:tc>
                <w:tcPr>
                  <w:tcW w:w="2818" w:type="dxa"/>
                  <w:shd w:val="clear" w:color="auto" w:fill="auto"/>
                  <w:hideMark/>
                </w:tcPr>
                <w:p w14:paraId="27BBCDCC" w14:textId="77777777" w:rsidR="00AF1A4D" w:rsidRPr="00A008D9" w:rsidRDefault="00AF1A4D" w:rsidP="001A2E06">
                  <w:pPr>
                    <w:framePr w:hSpace="180" w:wrap="around" w:vAnchor="text" w:hAnchor="text" w:x="-34" w:y="1"/>
                    <w:spacing w:after="0" w:line="240" w:lineRule="auto"/>
                    <w:suppressOverlap/>
                    <w:jc w:val="center"/>
                    <w:rPr>
                      <w:rFonts w:ascii="Times New Roman" w:eastAsia="Times New Roman" w:hAnsi="Times New Roman" w:cs="Times New Roman"/>
                      <w:bCs/>
                      <w:color w:val="000000" w:themeColor="text1"/>
                      <w:sz w:val="28"/>
                      <w:szCs w:val="28"/>
                      <w:lang w:eastAsia="ru-RU"/>
                    </w:rPr>
                  </w:pPr>
                  <w:r w:rsidRPr="00A008D9">
                    <w:rPr>
                      <w:rFonts w:ascii="Times New Roman" w:eastAsia="Times New Roman" w:hAnsi="Times New Roman" w:cs="Times New Roman"/>
                      <w:bCs/>
                      <w:color w:val="000000" w:themeColor="text1"/>
                      <w:sz w:val="28"/>
                      <w:szCs w:val="28"/>
                      <w:lang w:eastAsia="ru-RU"/>
                    </w:rPr>
                    <w:t>Виды анализа</w:t>
                  </w:r>
                </w:p>
              </w:tc>
              <w:tc>
                <w:tcPr>
                  <w:tcW w:w="5532" w:type="dxa"/>
                  <w:shd w:val="clear" w:color="auto" w:fill="auto"/>
                  <w:hideMark/>
                </w:tcPr>
                <w:p w14:paraId="6AD2DD61" w14:textId="77777777" w:rsidR="00AF1A4D" w:rsidRPr="00A008D9" w:rsidRDefault="00AF1A4D" w:rsidP="001A2E06">
                  <w:pPr>
                    <w:framePr w:hSpace="180" w:wrap="around" w:vAnchor="text" w:hAnchor="text" w:x="-34" w:y="1"/>
                    <w:spacing w:after="0" w:line="240" w:lineRule="auto"/>
                    <w:suppressOverlap/>
                    <w:jc w:val="center"/>
                    <w:rPr>
                      <w:rFonts w:ascii="Times New Roman" w:eastAsia="Times New Roman" w:hAnsi="Times New Roman" w:cs="Times New Roman"/>
                      <w:bCs/>
                      <w:color w:val="000000" w:themeColor="text1"/>
                      <w:sz w:val="28"/>
                      <w:szCs w:val="28"/>
                      <w:lang w:eastAsia="ru-RU"/>
                    </w:rPr>
                  </w:pPr>
                  <w:r w:rsidRPr="00A008D9">
                    <w:rPr>
                      <w:rFonts w:ascii="Times New Roman" w:eastAsia="Times New Roman" w:hAnsi="Times New Roman" w:cs="Times New Roman"/>
                      <w:bCs/>
                      <w:color w:val="000000" w:themeColor="text1"/>
                      <w:sz w:val="28"/>
                      <w:szCs w:val="28"/>
                      <w:lang w:eastAsia="ru-RU"/>
                    </w:rPr>
                    <w:t>Содержание</w:t>
                  </w:r>
                </w:p>
              </w:tc>
            </w:tr>
            <w:tr w:rsidR="00AF1A4D" w:rsidRPr="00A008D9" w14:paraId="61506FB4" w14:textId="77777777" w:rsidTr="005051F2">
              <w:trPr>
                <w:trHeight w:val="7"/>
                <w:tblHeader/>
              </w:trPr>
              <w:tc>
                <w:tcPr>
                  <w:tcW w:w="2818" w:type="dxa"/>
                  <w:shd w:val="clear" w:color="auto" w:fill="auto"/>
                </w:tcPr>
                <w:p w14:paraId="76F6EFC8" w14:textId="77777777" w:rsidR="00AF1A4D" w:rsidRPr="00A008D9" w:rsidRDefault="00515CCA" w:rsidP="001A2E06">
                  <w:pPr>
                    <w:framePr w:hSpace="180" w:wrap="around" w:vAnchor="text" w:hAnchor="text" w:x="-34" w:y="1"/>
                    <w:spacing w:after="0" w:line="240" w:lineRule="auto"/>
                    <w:suppressOverlap/>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1</w:t>
                  </w:r>
                  <w:r w:rsidR="00AF1A4D" w:rsidRPr="00A008D9">
                    <w:rPr>
                      <w:rFonts w:ascii="Times New Roman" w:eastAsia="Times New Roman" w:hAnsi="Times New Roman" w:cs="Times New Roman"/>
                      <w:bCs/>
                      <w:color w:val="000000" w:themeColor="text1"/>
                      <w:sz w:val="28"/>
                      <w:szCs w:val="28"/>
                      <w:lang w:eastAsia="ru-RU"/>
                    </w:rPr>
                    <w:t>) Экономический</w:t>
                  </w:r>
                </w:p>
              </w:tc>
              <w:tc>
                <w:tcPr>
                  <w:tcW w:w="5532" w:type="dxa"/>
                  <w:shd w:val="clear" w:color="auto" w:fill="auto"/>
                </w:tcPr>
                <w:p w14:paraId="7A59C7BC" w14:textId="77777777" w:rsidR="00AF1A4D" w:rsidRPr="00A008D9" w:rsidRDefault="00515CCA" w:rsidP="001A2E06">
                  <w:pPr>
                    <w:framePr w:hSpace="180" w:wrap="around" w:vAnchor="text" w:hAnchor="text" w:x="-34" w:y="1"/>
                    <w:spacing w:after="0" w:line="240" w:lineRule="auto"/>
                    <w:suppressOverlap/>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А</w:t>
                  </w:r>
                  <w:r w:rsidR="00AF1A4D" w:rsidRPr="00A008D9">
                    <w:rPr>
                      <w:rFonts w:ascii="Times New Roman" w:eastAsia="Times New Roman" w:hAnsi="Times New Roman" w:cs="Times New Roman"/>
                      <w:bCs/>
                      <w:color w:val="000000" w:themeColor="text1"/>
                      <w:sz w:val="28"/>
                      <w:szCs w:val="28"/>
                      <w:lang w:eastAsia="ru-RU"/>
                    </w:rPr>
                    <w:t>) сравнение, группировка, балансовый и графический методы</w:t>
                  </w:r>
                </w:p>
              </w:tc>
            </w:tr>
            <w:tr w:rsidR="00AF1A4D" w:rsidRPr="00A008D9" w14:paraId="2FE165E8" w14:textId="77777777" w:rsidTr="005051F2">
              <w:trPr>
                <w:trHeight w:val="25"/>
              </w:trPr>
              <w:tc>
                <w:tcPr>
                  <w:tcW w:w="2818" w:type="dxa"/>
                  <w:shd w:val="clear" w:color="auto" w:fill="FFFFFF"/>
                  <w:hideMark/>
                </w:tcPr>
                <w:p w14:paraId="65DA48B2" w14:textId="77777777" w:rsidR="00AF1A4D" w:rsidRPr="00A008D9" w:rsidRDefault="00515CCA" w:rsidP="001A2E06">
                  <w:pPr>
                    <w:pStyle w:val="futurismarkdown-paragraph"/>
                    <w:framePr w:hSpace="180" w:wrap="around" w:vAnchor="text" w:hAnchor="text" w:x="-34" w:y="1"/>
                    <w:shd w:val="clear" w:color="auto" w:fill="FFFFFF"/>
                    <w:spacing w:before="0" w:beforeAutospacing="0" w:after="0" w:afterAutospacing="0"/>
                    <w:suppressOverlap/>
                    <w:rPr>
                      <w:rFonts w:eastAsia="Calibri"/>
                      <w:color w:val="000000" w:themeColor="text1"/>
                      <w:sz w:val="28"/>
                      <w:szCs w:val="28"/>
                    </w:rPr>
                  </w:pPr>
                  <w:r>
                    <w:rPr>
                      <w:color w:val="000000" w:themeColor="text1"/>
                      <w:sz w:val="28"/>
                      <w:szCs w:val="28"/>
                    </w:rPr>
                    <w:t>2</w:t>
                  </w:r>
                  <w:r w:rsidR="00AF1A4D" w:rsidRPr="00A008D9">
                    <w:rPr>
                      <w:color w:val="000000" w:themeColor="text1"/>
                      <w:sz w:val="28"/>
                      <w:szCs w:val="28"/>
                    </w:rPr>
                    <w:t>)</w:t>
                  </w:r>
                  <w:r w:rsidR="00AF1A4D" w:rsidRPr="00A008D9">
                    <w:rPr>
                      <w:color w:val="000000" w:themeColor="text1"/>
                      <w:sz w:val="28"/>
                      <w:szCs w:val="28"/>
                      <w:lang w:eastAsia="en-US"/>
                    </w:rPr>
                    <w:t xml:space="preserve">Морфологический </w:t>
                  </w:r>
                </w:p>
              </w:tc>
              <w:tc>
                <w:tcPr>
                  <w:tcW w:w="5532" w:type="dxa"/>
                  <w:shd w:val="clear" w:color="auto" w:fill="FFFFFF"/>
                </w:tcPr>
                <w:p w14:paraId="0223BB9F" w14:textId="77777777" w:rsidR="00AF1A4D" w:rsidRPr="00A008D9" w:rsidRDefault="00AF1A4D" w:rsidP="001A2E06">
                  <w:pPr>
                    <w:framePr w:hSpace="180" w:wrap="around" w:vAnchor="text" w:hAnchor="text" w:x="-34" w:y="1"/>
                    <w:spacing w:after="0" w:line="240" w:lineRule="auto"/>
                    <w:contextualSpacing/>
                    <w:suppressOverlap/>
                    <w:jc w:val="both"/>
                    <w:rPr>
                      <w:rFonts w:ascii="Times New Roman" w:eastAsia="Calibri" w:hAnsi="Times New Roman" w:cs="Times New Roman"/>
                      <w:color w:val="000000" w:themeColor="text1"/>
                      <w:sz w:val="28"/>
                      <w:szCs w:val="28"/>
                    </w:rPr>
                  </w:pPr>
                  <w:r w:rsidRPr="00A008D9">
                    <w:rPr>
                      <w:rStyle w:val="a5"/>
                      <w:rFonts w:ascii="Times New Roman" w:hAnsi="Times New Roman" w:cs="Times New Roman"/>
                      <w:b w:val="0"/>
                      <w:color w:val="000000" w:themeColor="text1"/>
                      <w:sz w:val="28"/>
                      <w:szCs w:val="28"/>
                    </w:rPr>
                    <w:t> </w:t>
                  </w:r>
                  <w:r w:rsidR="00515CCA">
                    <w:rPr>
                      <w:rStyle w:val="a5"/>
                      <w:rFonts w:ascii="Times New Roman" w:hAnsi="Times New Roman" w:cs="Times New Roman"/>
                      <w:b w:val="0"/>
                      <w:color w:val="000000" w:themeColor="text1"/>
                      <w:sz w:val="28"/>
                      <w:szCs w:val="28"/>
                    </w:rPr>
                    <w:t>Б</w:t>
                  </w:r>
                  <w:r w:rsidRPr="00A008D9">
                    <w:rPr>
                      <w:rStyle w:val="a5"/>
                      <w:rFonts w:ascii="Times New Roman" w:hAnsi="Times New Roman" w:cs="Times New Roman"/>
                      <w:b w:val="0"/>
                      <w:color w:val="000000" w:themeColor="text1"/>
                      <w:sz w:val="28"/>
                      <w:szCs w:val="28"/>
                    </w:rPr>
                    <w:t>)</w:t>
                  </w:r>
                  <w:r w:rsidRPr="00A008D9">
                    <w:rPr>
                      <w:rFonts w:ascii="Times New Roman" w:eastAsia="Times New Roman" w:hAnsi="Times New Roman" w:cs="Times New Roman"/>
                      <w:color w:val="000000" w:themeColor="text1"/>
                      <w:sz w:val="28"/>
                      <w:szCs w:val="28"/>
                      <w:lang w:eastAsia="ru-RU"/>
                    </w:rPr>
                    <w:t xml:space="preserve"> включает в себя использование средних и относительных величин, индексный метод, корреляционный и регрессивный анализ и др</w:t>
                  </w:r>
                  <w:r w:rsidRPr="00A008D9">
                    <w:rPr>
                      <w:rFonts w:ascii="Times New Roman" w:hAnsi="Times New Roman" w:cs="Times New Roman"/>
                      <w:color w:val="000000" w:themeColor="text1"/>
                      <w:sz w:val="28"/>
                      <w:szCs w:val="28"/>
                    </w:rPr>
                    <w:t>.</w:t>
                  </w:r>
                </w:p>
              </w:tc>
            </w:tr>
            <w:tr w:rsidR="00AF1A4D" w:rsidRPr="00A008D9" w14:paraId="6EB15F08" w14:textId="77777777" w:rsidTr="005051F2">
              <w:trPr>
                <w:trHeight w:val="46"/>
              </w:trPr>
              <w:tc>
                <w:tcPr>
                  <w:tcW w:w="2818" w:type="dxa"/>
                  <w:shd w:val="clear" w:color="auto" w:fill="FFFFFF"/>
                  <w:hideMark/>
                </w:tcPr>
                <w:p w14:paraId="750F3006" w14:textId="77777777" w:rsidR="00AF1A4D" w:rsidRPr="00A008D9" w:rsidRDefault="00515CCA" w:rsidP="001A2E06">
                  <w:pPr>
                    <w:framePr w:hSpace="180" w:wrap="around" w:vAnchor="text" w:hAnchor="text" w:x="-34" w:y="1"/>
                    <w:shd w:val="clear" w:color="auto" w:fill="FFFFFF"/>
                    <w:spacing w:after="0" w:line="240" w:lineRule="auto"/>
                    <w:ind w:right="-8"/>
                    <w:suppressOverlap/>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w:t>
                  </w:r>
                  <w:r w:rsidR="00AF1A4D" w:rsidRPr="00A008D9">
                    <w:rPr>
                      <w:rFonts w:ascii="Times New Roman" w:eastAsia="Times New Roman" w:hAnsi="Times New Roman" w:cs="Times New Roman"/>
                      <w:color w:val="000000" w:themeColor="text1"/>
                      <w:sz w:val="28"/>
                      <w:szCs w:val="28"/>
                    </w:rPr>
                    <w:t>) </w:t>
                  </w:r>
                  <w:r w:rsidR="00AF1A4D" w:rsidRPr="00A008D9">
                    <w:rPr>
                      <w:rFonts w:ascii="Times New Roman" w:eastAsia="Times New Roman" w:hAnsi="Times New Roman" w:cs="Times New Roman"/>
                      <w:color w:val="000000" w:themeColor="text1"/>
                      <w:sz w:val="28"/>
                      <w:szCs w:val="28"/>
                      <w:lang w:eastAsia="ru-RU"/>
                    </w:rPr>
                    <w:t>Статистический</w:t>
                  </w:r>
                </w:p>
              </w:tc>
              <w:tc>
                <w:tcPr>
                  <w:tcW w:w="5532" w:type="dxa"/>
                  <w:shd w:val="clear" w:color="auto" w:fill="FFFFFF"/>
                </w:tcPr>
                <w:p w14:paraId="62B2569B" w14:textId="77777777" w:rsidR="00AF1A4D" w:rsidRPr="00A008D9" w:rsidRDefault="00515CCA" w:rsidP="001A2E06">
                  <w:pPr>
                    <w:framePr w:hSpace="180" w:wrap="around" w:vAnchor="text" w:hAnchor="text" w:x="-34" w:y="1"/>
                    <w:shd w:val="clear" w:color="auto" w:fill="FFFFFF"/>
                    <w:spacing w:after="0" w:line="240" w:lineRule="auto"/>
                    <w:ind w:right="-8"/>
                    <w:suppressOverlap/>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w:t>
                  </w:r>
                  <w:proofErr w:type="gramStart"/>
                  <w:r w:rsidR="00AF1A4D" w:rsidRPr="00A008D9">
                    <w:rPr>
                      <w:rFonts w:ascii="Times New Roman" w:eastAsia="Times New Roman" w:hAnsi="Times New Roman" w:cs="Times New Roman"/>
                      <w:color w:val="000000" w:themeColor="text1"/>
                      <w:sz w:val="28"/>
                      <w:szCs w:val="28"/>
                      <w:lang w:eastAsia="ru-RU"/>
                    </w:rPr>
                    <w:t>)</w:t>
                  </w:r>
                  <w:r w:rsidR="00AF1A4D" w:rsidRPr="00A008D9">
                    <w:rPr>
                      <w:rFonts w:ascii="Times New Roman" w:hAnsi="Times New Roman" w:cs="Times New Roman"/>
                      <w:color w:val="000000" w:themeColor="text1"/>
                      <w:sz w:val="28"/>
                      <w:szCs w:val="28"/>
                    </w:rPr>
                    <w:t>э</w:t>
                  </w:r>
                  <w:proofErr w:type="gramEnd"/>
                  <w:r w:rsidR="00AF1A4D" w:rsidRPr="00A008D9">
                    <w:rPr>
                      <w:rFonts w:ascii="Times New Roman" w:hAnsi="Times New Roman" w:cs="Times New Roman"/>
                      <w:color w:val="000000" w:themeColor="text1"/>
                      <w:sz w:val="28"/>
                      <w:szCs w:val="28"/>
                    </w:rPr>
                    <w:t xml:space="preserve">то метод систематизации наборов альтернативных решений по возможным </w:t>
                  </w:r>
                  <w:r w:rsidR="00AF1A4D" w:rsidRPr="00A008D9">
                    <w:rPr>
                      <w:rFonts w:ascii="Times New Roman" w:hAnsi="Times New Roman" w:cs="Times New Roman"/>
                      <w:color w:val="000000" w:themeColor="text1"/>
                      <w:sz w:val="28"/>
                      <w:szCs w:val="28"/>
                    </w:rPr>
                    <w:lastRenderedPageBreak/>
                    <w:t>сочетаниям вариантов и выбора из них сначала приемлемых, а затем наиболее эффективных по экономическим критериям</w:t>
                  </w:r>
                </w:p>
              </w:tc>
            </w:tr>
            <w:tr w:rsidR="00AF1A4D" w:rsidRPr="00A008D9" w14:paraId="3C6F28F6" w14:textId="77777777" w:rsidTr="005051F2">
              <w:trPr>
                <w:trHeight w:val="32"/>
              </w:trPr>
              <w:tc>
                <w:tcPr>
                  <w:tcW w:w="2818" w:type="dxa"/>
                  <w:shd w:val="clear" w:color="auto" w:fill="FFFFFF"/>
                  <w:hideMark/>
                </w:tcPr>
                <w:p w14:paraId="2597B73C" w14:textId="77777777" w:rsidR="00AF1A4D" w:rsidRPr="00A008D9" w:rsidRDefault="00515CCA" w:rsidP="001A2E06">
                  <w:pPr>
                    <w:framePr w:hSpace="180" w:wrap="around" w:vAnchor="text" w:hAnchor="text" w:x="-34" w:y="1"/>
                    <w:shd w:val="clear" w:color="auto" w:fill="FFFFFF"/>
                    <w:spacing w:after="0" w:line="240" w:lineRule="auto"/>
                    <w:ind w:right="-8"/>
                    <w:suppressOverlap/>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rPr>
                    <w:lastRenderedPageBreak/>
                    <w:t>4</w:t>
                  </w:r>
                  <w:r w:rsidR="00AF1A4D" w:rsidRPr="00A008D9">
                    <w:rPr>
                      <w:rFonts w:ascii="Times New Roman" w:eastAsia="Times New Roman" w:hAnsi="Times New Roman" w:cs="Times New Roman"/>
                      <w:color w:val="000000" w:themeColor="text1"/>
                      <w:sz w:val="28"/>
                      <w:szCs w:val="28"/>
                    </w:rPr>
                    <w:t>)</w:t>
                  </w:r>
                  <w:r w:rsidR="00AF1A4D" w:rsidRPr="00A008D9">
                    <w:rPr>
                      <w:rFonts w:ascii="Times New Roman" w:eastAsia="Times New Roman" w:hAnsi="Times New Roman" w:cs="Times New Roman"/>
                      <w:color w:val="000000" w:themeColor="text1"/>
                      <w:sz w:val="28"/>
                      <w:szCs w:val="28"/>
                      <w:lang w:eastAsia="ru-RU"/>
                    </w:rPr>
                    <w:t xml:space="preserve">Математический </w:t>
                  </w:r>
                </w:p>
              </w:tc>
              <w:tc>
                <w:tcPr>
                  <w:tcW w:w="5532" w:type="dxa"/>
                  <w:shd w:val="clear" w:color="auto" w:fill="FFFFFF"/>
                </w:tcPr>
                <w:p w14:paraId="485D400E" w14:textId="77777777" w:rsidR="00AF1A4D" w:rsidRPr="00A008D9" w:rsidRDefault="00515CCA" w:rsidP="001A2E06">
                  <w:pPr>
                    <w:framePr w:hSpace="180" w:wrap="around" w:vAnchor="text" w:hAnchor="text" w:x="-34" w:y="1"/>
                    <w:shd w:val="clear" w:color="auto" w:fill="FFFFFF"/>
                    <w:spacing w:after="0" w:line="240" w:lineRule="auto"/>
                    <w:ind w:right="-8"/>
                    <w:suppressOverlap/>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Г</w:t>
                  </w:r>
                  <w:r w:rsidR="00AF1A4D" w:rsidRPr="00A008D9">
                    <w:rPr>
                      <w:rFonts w:ascii="Times New Roman" w:eastAsia="Times New Roman" w:hAnsi="Times New Roman" w:cs="Times New Roman"/>
                      <w:bCs/>
                      <w:color w:val="000000" w:themeColor="text1"/>
                      <w:sz w:val="28"/>
                      <w:szCs w:val="28"/>
                      <w:lang w:eastAsia="ru-RU"/>
                    </w:rPr>
                    <w:t>) </w:t>
                  </w:r>
                  <w:r w:rsidR="00AF1A4D" w:rsidRPr="00A008D9">
                    <w:rPr>
                      <w:rFonts w:ascii="Times New Roman" w:eastAsia="Times New Roman" w:hAnsi="Times New Roman" w:cs="Times New Roman"/>
                      <w:color w:val="000000" w:themeColor="text1"/>
                      <w:sz w:val="28"/>
                      <w:szCs w:val="28"/>
                      <w:lang w:eastAsia="ru-RU"/>
                    </w:rPr>
                    <w:t xml:space="preserve"> теория производственных функций, теория межотраслевого баланса; линейное, нелинейное, динамическое программирование; методы исследования операций и принятия решений теория игр, теория массового обслуживания и др.</w:t>
                  </w:r>
                </w:p>
              </w:tc>
            </w:tr>
          </w:tbl>
          <w:p w14:paraId="0F8330F9" w14:textId="77777777" w:rsidR="00AF1A4D" w:rsidRPr="00A008D9" w:rsidRDefault="00AF1A4D" w:rsidP="005B3636">
            <w:pPr>
              <w:contextualSpacing/>
              <w:jc w:val="both"/>
              <w:rPr>
                <w:rFonts w:ascii="Times New Roman" w:hAnsi="Times New Roman"/>
                <w:color w:val="000000" w:themeColor="text1"/>
                <w:sz w:val="28"/>
                <w:szCs w:val="28"/>
              </w:rPr>
            </w:pPr>
          </w:p>
          <w:p w14:paraId="36FA7E80" w14:textId="77777777" w:rsidR="00515CCA" w:rsidRPr="00515CCA" w:rsidRDefault="00515CCA" w:rsidP="00515CCA">
            <w:pPr>
              <w:rPr>
                <w:rFonts w:ascii="Times New Roman" w:hAnsi="Times New Roman"/>
                <w:sz w:val="28"/>
                <w:szCs w:val="28"/>
              </w:rPr>
            </w:pPr>
            <w:r w:rsidRPr="00515CCA">
              <w:rPr>
                <w:rFonts w:ascii="Times New Roman" w:hAnsi="Times New Roman"/>
                <w:sz w:val="28"/>
                <w:szCs w:val="28"/>
              </w:rPr>
              <w:t xml:space="preserve">Правильный ответ: </w:t>
            </w:r>
          </w:p>
          <w:p w14:paraId="42D3B743" w14:textId="77777777" w:rsidR="00515CCA" w:rsidRDefault="00515CCA" w:rsidP="00515CCA">
            <w:pPr>
              <w:contextualSpacing/>
              <w:jc w:val="both"/>
              <w:rPr>
                <w:rFonts w:ascii="Times New Roman" w:hAnsi="Times New Roman"/>
                <w:color w:val="000000" w:themeColor="text1"/>
                <w:sz w:val="28"/>
                <w:szCs w:val="28"/>
              </w:rPr>
            </w:pPr>
          </w:p>
          <w:tbl>
            <w:tblPr>
              <w:tblStyle w:val="a7"/>
              <w:tblW w:w="1208" w:type="pct"/>
              <w:tblInd w:w="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68"/>
              <w:gridCol w:w="572"/>
              <w:gridCol w:w="574"/>
              <w:gridCol w:w="574"/>
            </w:tblGrid>
            <w:tr w:rsidR="0009572A" w:rsidRPr="00A008D9" w14:paraId="0213605E" w14:textId="77777777" w:rsidTr="00AA21D8">
              <w:trPr>
                <w:trHeight w:val="5"/>
              </w:trPr>
              <w:tc>
                <w:tcPr>
                  <w:tcW w:w="1241" w:type="pct"/>
                </w:tcPr>
                <w:p w14:paraId="4F2A591C" w14:textId="77777777" w:rsidR="0009572A" w:rsidRPr="00A008D9" w:rsidRDefault="0009572A" w:rsidP="001A2E06">
                  <w:pPr>
                    <w:framePr w:hSpace="180" w:wrap="around" w:vAnchor="text" w:hAnchor="text" w:x="-34" w:y="1"/>
                    <w:autoSpaceDE w:val="0"/>
                    <w:autoSpaceDN w:val="0"/>
                    <w:adjustRightInd w:val="0"/>
                    <w:suppressOverlap/>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1</w:t>
                  </w:r>
                </w:p>
              </w:tc>
              <w:tc>
                <w:tcPr>
                  <w:tcW w:w="1250" w:type="pct"/>
                </w:tcPr>
                <w:p w14:paraId="26A963DC" w14:textId="77777777" w:rsidR="0009572A" w:rsidRPr="00A008D9" w:rsidRDefault="0009572A" w:rsidP="001A2E06">
                  <w:pPr>
                    <w:framePr w:hSpace="180" w:wrap="around" w:vAnchor="text" w:hAnchor="text" w:x="-34" w:y="1"/>
                    <w:autoSpaceDE w:val="0"/>
                    <w:autoSpaceDN w:val="0"/>
                    <w:adjustRightInd w:val="0"/>
                    <w:suppressOverlap/>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2</w:t>
                  </w:r>
                </w:p>
              </w:tc>
              <w:tc>
                <w:tcPr>
                  <w:tcW w:w="1254" w:type="pct"/>
                </w:tcPr>
                <w:p w14:paraId="4B68BCD9" w14:textId="77777777" w:rsidR="0009572A" w:rsidRPr="00A008D9" w:rsidRDefault="0009572A" w:rsidP="001A2E06">
                  <w:pPr>
                    <w:framePr w:hSpace="180" w:wrap="around" w:vAnchor="text" w:hAnchor="text" w:x="-34" w:y="1"/>
                    <w:autoSpaceDE w:val="0"/>
                    <w:autoSpaceDN w:val="0"/>
                    <w:adjustRightInd w:val="0"/>
                    <w:suppressOverlap/>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3</w:t>
                  </w:r>
                </w:p>
              </w:tc>
              <w:tc>
                <w:tcPr>
                  <w:tcW w:w="1254" w:type="pct"/>
                </w:tcPr>
                <w:p w14:paraId="0C21A714" w14:textId="77777777" w:rsidR="0009572A" w:rsidRPr="00A008D9" w:rsidRDefault="0009572A" w:rsidP="001A2E06">
                  <w:pPr>
                    <w:framePr w:hSpace="180" w:wrap="around" w:vAnchor="text" w:hAnchor="text" w:x="-34" w:y="1"/>
                    <w:autoSpaceDE w:val="0"/>
                    <w:autoSpaceDN w:val="0"/>
                    <w:adjustRightInd w:val="0"/>
                    <w:suppressOverlap/>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4</w:t>
                  </w:r>
                </w:p>
              </w:tc>
            </w:tr>
            <w:tr w:rsidR="0009572A" w:rsidRPr="00A008D9" w14:paraId="1BB727CE" w14:textId="77777777" w:rsidTr="00AA21D8">
              <w:trPr>
                <w:trHeight w:val="5"/>
              </w:trPr>
              <w:tc>
                <w:tcPr>
                  <w:tcW w:w="1241" w:type="pct"/>
                </w:tcPr>
                <w:p w14:paraId="3C64AF2B" w14:textId="77777777" w:rsidR="0009572A" w:rsidRPr="00A008D9" w:rsidRDefault="0009572A" w:rsidP="001A2E06">
                  <w:pPr>
                    <w:framePr w:hSpace="180" w:wrap="around" w:vAnchor="text" w:hAnchor="text" w:x="-34" w:y="1"/>
                    <w:autoSpaceDE w:val="0"/>
                    <w:autoSpaceDN w:val="0"/>
                    <w:adjustRightInd w:val="0"/>
                    <w:suppressOverlap/>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А</w:t>
                  </w:r>
                </w:p>
              </w:tc>
              <w:tc>
                <w:tcPr>
                  <w:tcW w:w="1250" w:type="pct"/>
                </w:tcPr>
                <w:p w14:paraId="7DA0E73A" w14:textId="77777777" w:rsidR="0009572A" w:rsidRPr="00A008D9" w:rsidRDefault="0009572A" w:rsidP="001A2E06">
                  <w:pPr>
                    <w:framePr w:hSpace="180" w:wrap="around" w:vAnchor="text" w:hAnchor="text" w:x="-34" w:y="1"/>
                    <w:autoSpaceDE w:val="0"/>
                    <w:autoSpaceDN w:val="0"/>
                    <w:adjustRightInd w:val="0"/>
                    <w:suppressOverlap/>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Г</w:t>
                  </w:r>
                </w:p>
              </w:tc>
              <w:tc>
                <w:tcPr>
                  <w:tcW w:w="1254" w:type="pct"/>
                </w:tcPr>
                <w:p w14:paraId="20D38E6A" w14:textId="77777777" w:rsidR="0009572A" w:rsidRPr="00A008D9" w:rsidRDefault="0009572A" w:rsidP="001A2E06">
                  <w:pPr>
                    <w:framePr w:hSpace="180" w:wrap="around" w:vAnchor="text" w:hAnchor="text" w:x="-34" w:y="1"/>
                    <w:autoSpaceDE w:val="0"/>
                    <w:autoSpaceDN w:val="0"/>
                    <w:adjustRightInd w:val="0"/>
                    <w:suppressOverlap/>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В</w:t>
                  </w:r>
                </w:p>
              </w:tc>
              <w:tc>
                <w:tcPr>
                  <w:tcW w:w="1254" w:type="pct"/>
                </w:tcPr>
                <w:p w14:paraId="6F0B332D" w14:textId="77777777" w:rsidR="0009572A" w:rsidRPr="00A008D9" w:rsidRDefault="0009572A" w:rsidP="001A2E06">
                  <w:pPr>
                    <w:framePr w:hSpace="180" w:wrap="around" w:vAnchor="text" w:hAnchor="text" w:x="-34" w:y="1"/>
                    <w:autoSpaceDE w:val="0"/>
                    <w:autoSpaceDN w:val="0"/>
                    <w:adjustRightInd w:val="0"/>
                    <w:suppressOverlap/>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Б</w:t>
                  </w:r>
                </w:p>
              </w:tc>
            </w:tr>
          </w:tbl>
          <w:p w14:paraId="5C7ED763" w14:textId="77777777" w:rsidR="0009572A" w:rsidRDefault="0009572A" w:rsidP="006D1FF0">
            <w:pPr>
              <w:contextualSpacing/>
              <w:jc w:val="both"/>
              <w:rPr>
                <w:rFonts w:ascii="Times New Roman" w:hAnsi="Times New Roman"/>
                <w:spacing w:val="-2"/>
                <w:sz w:val="28"/>
                <w:szCs w:val="28"/>
              </w:rPr>
            </w:pPr>
          </w:p>
          <w:p w14:paraId="0919CABC" w14:textId="511AB956" w:rsidR="008115E9" w:rsidRDefault="00AA21D8" w:rsidP="008115E9">
            <w:pPr>
              <w:contextualSpacing/>
              <w:jc w:val="both"/>
              <w:rPr>
                <w:rFonts w:ascii="Times New Roman" w:hAnsi="Times New Roman"/>
                <w:color w:val="000000" w:themeColor="text1"/>
                <w:sz w:val="28"/>
                <w:szCs w:val="28"/>
              </w:rPr>
            </w:pPr>
            <w:r>
              <w:rPr>
                <w:rFonts w:ascii="Times New Roman" w:hAnsi="Times New Roman"/>
                <w:spacing w:val="-2"/>
                <w:sz w:val="28"/>
                <w:szCs w:val="28"/>
              </w:rPr>
              <w:t>Компетенции (индикаторы):  ПК-1.5</w:t>
            </w:r>
          </w:p>
          <w:p w14:paraId="3D8332A3" w14:textId="77777777" w:rsidR="00AF1A4D" w:rsidRPr="00A008D9" w:rsidRDefault="00AF1A4D" w:rsidP="006D1FF0">
            <w:pPr>
              <w:contextualSpacing/>
              <w:jc w:val="both"/>
              <w:rPr>
                <w:rFonts w:ascii="Times New Roman" w:hAnsi="Times New Roman"/>
                <w:color w:val="000000" w:themeColor="text1"/>
                <w:sz w:val="28"/>
                <w:szCs w:val="28"/>
              </w:rPr>
            </w:pPr>
          </w:p>
        </w:tc>
      </w:tr>
      <w:tr w:rsidR="008115E9" w:rsidRPr="00A008D9" w14:paraId="576AB915" w14:textId="77777777" w:rsidTr="005051F2">
        <w:trPr>
          <w:trHeight w:val="1316"/>
        </w:trPr>
        <w:tc>
          <w:tcPr>
            <w:tcW w:w="9696" w:type="dxa"/>
            <w:hideMark/>
          </w:tcPr>
          <w:p w14:paraId="769CD16B" w14:textId="77777777" w:rsidR="008115E9" w:rsidRPr="00A008D9" w:rsidRDefault="008115E9" w:rsidP="005B3636">
            <w:pPr>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3</w:t>
            </w:r>
            <w:r w:rsidRPr="00A008D9">
              <w:rPr>
                <w:rFonts w:ascii="Times New Roman" w:hAnsi="Times New Roman"/>
                <w:color w:val="000000" w:themeColor="text1"/>
                <w:sz w:val="28"/>
                <w:szCs w:val="28"/>
              </w:rPr>
              <w:t>.</w:t>
            </w:r>
            <w:r>
              <w:rPr>
                <w:rFonts w:ascii="Times New Roman" w:hAnsi="Times New Roman"/>
                <w:color w:val="000000" w:themeColor="text1"/>
                <w:sz w:val="28"/>
                <w:szCs w:val="28"/>
              </w:rPr>
              <w:t xml:space="preserve">  Установите правильное соответствие. Каждому элементу левого столбца соответствует только один элемент правого столбца.</w:t>
            </w:r>
          </w:p>
          <w:p w14:paraId="791AEB95" w14:textId="77777777" w:rsidR="008115E9" w:rsidRPr="00A008D9" w:rsidRDefault="008115E9" w:rsidP="00016724">
            <w:pPr>
              <w:contextualSpacing/>
              <w:jc w:val="both"/>
              <w:rPr>
                <w:rFonts w:ascii="Times New Roman" w:hAnsi="Times New Roman"/>
                <w:color w:val="000000" w:themeColor="text1"/>
                <w:sz w:val="28"/>
                <w:szCs w:val="28"/>
              </w:rPr>
            </w:pPr>
            <w:r w:rsidRPr="00A008D9">
              <w:rPr>
                <w:rFonts w:ascii="Times New Roman" w:hAnsi="Times New Roman"/>
                <w:color w:val="000000" w:themeColor="text1"/>
                <w:sz w:val="28"/>
                <w:szCs w:val="28"/>
              </w:rPr>
              <w:t xml:space="preserve">Анализ финансово-хозяйственной деятельности (как метод познания государственных и муниципальных органов) содержит объект, предмет, субъект и метод. </w:t>
            </w:r>
          </w:p>
          <w:p w14:paraId="18CC9AC2" w14:textId="77777777" w:rsidR="008115E9" w:rsidRPr="00A008D9" w:rsidRDefault="008115E9" w:rsidP="0028197D">
            <w:pPr>
              <w:contextualSpacing/>
              <w:jc w:val="center"/>
              <w:rPr>
                <w:rFonts w:ascii="Times New Roman" w:hAnsi="Times New Roman"/>
                <w:color w:val="000000" w:themeColor="text1"/>
                <w:sz w:val="28"/>
                <w:szCs w:val="28"/>
              </w:rPr>
            </w:pPr>
          </w:p>
          <w:tbl>
            <w:tblPr>
              <w:tblStyle w:val="a7"/>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9"/>
              <w:gridCol w:w="5517"/>
            </w:tblGrid>
            <w:tr w:rsidR="008115E9" w:rsidRPr="00A008D9" w14:paraId="3DD5CBCB" w14:textId="77777777" w:rsidTr="005051F2">
              <w:trPr>
                <w:trHeight w:val="134"/>
              </w:trPr>
              <w:tc>
                <w:tcPr>
                  <w:tcW w:w="3719" w:type="dxa"/>
                </w:tcPr>
                <w:p w14:paraId="7C59C00B" w14:textId="77777777" w:rsidR="008115E9" w:rsidRPr="00A008D9" w:rsidRDefault="008115E9" w:rsidP="001A2E06">
                  <w:pPr>
                    <w:framePr w:hSpace="180" w:wrap="around" w:vAnchor="text" w:hAnchor="text" w:x="-34" w:y="1"/>
                    <w:contextualSpacing/>
                    <w:suppressOverlap/>
                    <w:jc w:val="both"/>
                    <w:rPr>
                      <w:rFonts w:ascii="Times New Roman" w:hAnsi="Times New Roman"/>
                      <w:color w:val="000000" w:themeColor="text1"/>
                      <w:sz w:val="28"/>
                      <w:szCs w:val="28"/>
                    </w:rPr>
                  </w:pPr>
                  <w:r>
                    <w:rPr>
                      <w:rFonts w:ascii="Times New Roman" w:hAnsi="Times New Roman"/>
                      <w:color w:val="000000" w:themeColor="text1"/>
                      <w:sz w:val="28"/>
                      <w:szCs w:val="28"/>
                    </w:rPr>
                    <w:t>1</w:t>
                  </w:r>
                  <w:r w:rsidRPr="00A008D9">
                    <w:rPr>
                      <w:rFonts w:ascii="Times New Roman" w:hAnsi="Times New Roman"/>
                      <w:color w:val="000000" w:themeColor="text1"/>
                      <w:sz w:val="28"/>
                      <w:szCs w:val="28"/>
                    </w:rPr>
                    <w:t>) Объект анализа финансово-хозяйственной деятельности</w:t>
                  </w:r>
                </w:p>
              </w:tc>
              <w:tc>
                <w:tcPr>
                  <w:tcW w:w="5517" w:type="dxa"/>
                </w:tcPr>
                <w:p w14:paraId="1A294F59" w14:textId="77777777" w:rsidR="008115E9" w:rsidRPr="00A008D9" w:rsidRDefault="008115E9" w:rsidP="001A2E06">
                  <w:pPr>
                    <w:framePr w:hSpace="180" w:wrap="around" w:vAnchor="text" w:hAnchor="text" w:x="-34" w:y="1"/>
                    <w:contextualSpacing/>
                    <w:suppressOverlap/>
                    <w:jc w:val="both"/>
                    <w:rPr>
                      <w:rFonts w:ascii="Times New Roman" w:hAnsi="Times New Roman"/>
                      <w:color w:val="000000" w:themeColor="text1"/>
                      <w:sz w:val="28"/>
                      <w:szCs w:val="28"/>
                    </w:rPr>
                  </w:pPr>
                  <w:r>
                    <w:rPr>
                      <w:rFonts w:ascii="Times New Roman" w:hAnsi="Times New Roman"/>
                      <w:color w:val="000000" w:themeColor="text1"/>
                      <w:sz w:val="28"/>
                      <w:szCs w:val="28"/>
                    </w:rPr>
                    <w:t>А</w:t>
                  </w:r>
                  <w:r w:rsidRPr="00A008D9">
                    <w:rPr>
                      <w:rFonts w:ascii="Times New Roman" w:hAnsi="Times New Roman"/>
                      <w:color w:val="000000" w:themeColor="text1"/>
                      <w:sz w:val="28"/>
                      <w:szCs w:val="28"/>
                    </w:rPr>
                    <w:t>) способ системного, комплексного изучения, измерения и обобщения влияния отдельных факторов на результаты финансово-хозяйственной деятельности, осуществляемый при помощи обработки специальными приёмами имеющихся в распоряжении аналитика источников экономической информации</w:t>
                  </w:r>
                </w:p>
              </w:tc>
            </w:tr>
            <w:tr w:rsidR="008115E9" w:rsidRPr="00A008D9" w14:paraId="6D174C32" w14:textId="77777777" w:rsidTr="005051F2">
              <w:trPr>
                <w:trHeight w:val="5"/>
              </w:trPr>
              <w:tc>
                <w:tcPr>
                  <w:tcW w:w="3719" w:type="dxa"/>
                </w:tcPr>
                <w:p w14:paraId="4DF80901" w14:textId="77777777" w:rsidR="008115E9" w:rsidRPr="00A008D9" w:rsidRDefault="008115E9" w:rsidP="001A2E06">
                  <w:pPr>
                    <w:framePr w:hSpace="180" w:wrap="around" w:vAnchor="text" w:hAnchor="text" w:x="-34" w:y="1"/>
                    <w:contextualSpacing/>
                    <w:suppressOverlap/>
                    <w:jc w:val="both"/>
                    <w:rPr>
                      <w:rFonts w:ascii="Times New Roman" w:hAnsi="Times New Roman"/>
                      <w:color w:val="000000" w:themeColor="text1"/>
                      <w:sz w:val="28"/>
                      <w:szCs w:val="28"/>
                    </w:rPr>
                  </w:pPr>
                  <w:r>
                    <w:rPr>
                      <w:rFonts w:ascii="Times New Roman" w:hAnsi="Times New Roman"/>
                      <w:color w:val="000000" w:themeColor="text1"/>
                      <w:sz w:val="28"/>
                      <w:szCs w:val="28"/>
                    </w:rPr>
                    <w:t>2</w:t>
                  </w:r>
                  <w:r w:rsidRPr="00A008D9">
                    <w:rPr>
                      <w:rFonts w:ascii="Times New Roman" w:hAnsi="Times New Roman"/>
                      <w:color w:val="000000" w:themeColor="text1"/>
                      <w:sz w:val="28"/>
                      <w:szCs w:val="28"/>
                    </w:rPr>
                    <w:t>) Субъекты анализа  финансово-хозяйственной деятельности</w:t>
                  </w:r>
                </w:p>
              </w:tc>
              <w:tc>
                <w:tcPr>
                  <w:tcW w:w="5517" w:type="dxa"/>
                </w:tcPr>
                <w:p w14:paraId="3F7E5889" w14:textId="77777777" w:rsidR="008115E9" w:rsidRPr="00A008D9" w:rsidRDefault="008115E9" w:rsidP="001A2E06">
                  <w:pPr>
                    <w:framePr w:hSpace="180" w:wrap="around" w:vAnchor="text" w:hAnchor="text" w:x="-34" w:y="1"/>
                    <w:suppressOverlap/>
                    <w:rPr>
                      <w:rFonts w:ascii="Times New Roman" w:hAnsi="Times New Roman"/>
                      <w:color w:val="000000" w:themeColor="text1"/>
                      <w:sz w:val="28"/>
                      <w:szCs w:val="28"/>
                    </w:rPr>
                  </w:pPr>
                  <w:proofErr w:type="gramStart"/>
                  <w:r>
                    <w:rPr>
                      <w:rFonts w:ascii="Times New Roman" w:hAnsi="Times New Roman"/>
                      <w:color w:val="000000" w:themeColor="text1"/>
                      <w:sz w:val="28"/>
                      <w:szCs w:val="28"/>
                    </w:rPr>
                    <w:t>Б</w:t>
                  </w:r>
                  <w:r w:rsidRPr="00A008D9">
                    <w:rPr>
                      <w:rFonts w:ascii="Times New Roman" w:hAnsi="Times New Roman"/>
                      <w:color w:val="000000" w:themeColor="text1"/>
                      <w:sz w:val="28"/>
                      <w:szCs w:val="28"/>
                    </w:rPr>
                    <w:t>)  управляющие (менеджеры) всех уровней управления предприятия, их собственники, учредители, органы государственного управления, финансово-кредитные учреждения, налоговые органы, органы страхования, отдельные специалисты, эксперты, средства массовой информации, информационно-аналитические и рейтинговые агентства</w:t>
                  </w:r>
                  <w:proofErr w:type="gramEnd"/>
                </w:p>
              </w:tc>
            </w:tr>
            <w:tr w:rsidR="008115E9" w:rsidRPr="00A008D9" w14:paraId="12DEA73A" w14:textId="77777777" w:rsidTr="005051F2">
              <w:trPr>
                <w:trHeight w:val="5"/>
              </w:trPr>
              <w:tc>
                <w:tcPr>
                  <w:tcW w:w="3719" w:type="dxa"/>
                </w:tcPr>
                <w:p w14:paraId="31D2FE7F" w14:textId="77777777" w:rsidR="008115E9" w:rsidRPr="00A008D9" w:rsidRDefault="008115E9" w:rsidP="001A2E06">
                  <w:pPr>
                    <w:framePr w:hSpace="180" w:wrap="around" w:vAnchor="text" w:hAnchor="text" w:x="-34" w:y="1"/>
                    <w:contextualSpacing/>
                    <w:suppressOverlap/>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Pr="00A008D9">
                    <w:rPr>
                      <w:rFonts w:ascii="Times New Roman" w:hAnsi="Times New Roman"/>
                      <w:color w:val="000000" w:themeColor="text1"/>
                      <w:sz w:val="28"/>
                      <w:szCs w:val="28"/>
                    </w:rPr>
                    <w:t>) Предмет анализа  финансово-хозяйственной деятельности</w:t>
                  </w:r>
                </w:p>
              </w:tc>
              <w:tc>
                <w:tcPr>
                  <w:tcW w:w="5517" w:type="dxa"/>
                </w:tcPr>
                <w:p w14:paraId="067A0A02" w14:textId="77777777" w:rsidR="008115E9" w:rsidRPr="00A008D9" w:rsidRDefault="008115E9" w:rsidP="001A2E06">
                  <w:pPr>
                    <w:framePr w:hSpace="180" w:wrap="around" w:vAnchor="text" w:hAnchor="text" w:x="-34" w:y="1"/>
                    <w:contextualSpacing/>
                    <w:suppressOverlap/>
                    <w:jc w:val="both"/>
                    <w:rPr>
                      <w:rFonts w:ascii="Times New Roman" w:hAnsi="Times New Roman"/>
                      <w:color w:val="000000" w:themeColor="text1"/>
                      <w:sz w:val="28"/>
                      <w:szCs w:val="28"/>
                    </w:rPr>
                  </w:pPr>
                  <w:r>
                    <w:rPr>
                      <w:rFonts w:ascii="Times New Roman" w:hAnsi="Times New Roman"/>
                      <w:color w:val="000000" w:themeColor="text1"/>
                      <w:sz w:val="28"/>
                      <w:szCs w:val="28"/>
                    </w:rPr>
                    <w:t>В</w:t>
                  </w:r>
                  <w:r w:rsidRPr="00A008D9">
                    <w:rPr>
                      <w:rFonts w:ascii="Times New Roman" w:hAnsi="Times New Roman"/>
                      <w:color w:val="000000" w:themeColor="text1"/>
                      <w:sz w:val="28"/>
                      <w:szCs w:val="28"/>
                    </w:rPr>
                    <w:t xml:space="preserve">)  причинно-следственные связи экономических явлений и процессов, познание которых позволяет комплексно исследовать результаты деятельности, их </w:t>
                  </w:r>
                  <w:r w:rsidRPr="00A008D9">
                    <w:rPr>
                      <w:rFonts w:ascii="Times New Roman" w:hAnsi="Times New Roman"/>
                      <w:color w:val="000000" w:themeColor="text1"/>
                      <w:sz w:val="28"/>
                      <w:szCs w:val="28"/>
                    </w:rPr>
                    <w:lastRenderedPageBreak/>
                    <w:t>чувствительность к управленческим воздействиям с целью подготовки информации для принятия оптимальных управленческих решений, направленных на повышение эффективности функционирования и укрепление его позиций</w:t>
                  </w:r>
                </w:p>
              </w:tc>
            </w:tr>
            <w:tr w:rsidR="008115E9" w:rsidRPr="00A008D9" w14:paraId="21140435" w14:textId="77777777" w:rsidTr="005051F2">
              <w:trPr>
                <w:trHeight w:val="5"/>
              </w:trPr>
              <w:tc>
                <w:tcPr>
                  <w:tcW w:w="3719" w:type="dxa"/>
                </w:tcPr>
                <w:p w14:paraId="02C20DE7" w14:textId="77777777" w:rsidR="008115E9" w:rsidRPr="00A008D9" w:rsidRDefault="008115E9" w:rsidP="001A2E06">
                  <w:pPr>
                    <w:framePr w:hSpace="180" w:wrap="around" w:vAnchor="text" w:hAnchor="text" w:x="-34" w:y="1"/>
                    <w:contextualSpacing/>
                    <w:suppressOverlap/>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4</w:t>
                  </w:r>
                  <w:r w:rsidRPr="00A008D9">
                    <w:rPr>
                      <w:rFonts w:ascii="Times New Roman" w:hAnsi="Times New Roman"/>
                      <w:color w:val="000000" w:themeColor="text1"/>
                      <w:sz w:val="28"/>
                      <w:szCs w:val="28"/>
                    </w:rPr>
                    <w:t>) Метод анализа  финансово-хозяйственной деятельности</w:t>
                  </w:r>
                </w:p>
              </w:tc>
              <w:tc>
                <w:tcPr>
                  <w:tcW w:w="5517" w:type="dxa"/>
                </w:tcPr>
                <w:p w14:paraId="699C0260" w14:textId="77777777" w:rsidR="008115E9" w:rsidRPr="00A008D9" w:rsidRDefault="008115E9" w:rsidP="001A2E06">
                  <w:pPr>
                    <w:framePr w:hSpace="180" w:wrap="around" w:vAnchor="text" w:hAnchor="text" w:x="-34" w:y="1"/>
                    <w:contextualSpacing/>
                    <w:suppressOverlap/>
                    <w:jc w:val="both"/>
                    <w:rPr>
                      <w:rFonts w:ascii="Times New Roman" w:hAnsi="Times New Roman"/>
                      <w:color w:val="000000" w:themeColor="text1"/>
                      <w:sz w:val="28"/>
                      <w:szCs w:val="28"/>
                    </w:rPr>
                  </w:pPr>
                  <w:r>
                    <w:rPr>
                      <w:rFonts w:ascii="Times New Roman" w:hAnsi="Times New Roman"/>
                      <w:color w:val="000000" w:themeColor="text1"/>
                      <w:sz w:val="28"/>
                      <w:szCs w:val="28"/>
                    </w:rPr>
                    <w:t>Г</w:t>
                  </w:r>
                  <w:r w:rsidRPr="00A008D9">
                    <w:rPr>
                      <w:rFonts w:ascii="Times New Roman" w:hAnsi="Times New Roman"/>
                      <w:color w:val="000000" w:themeColor="text1"/>
                      <w:sz w:val="28"/>
                      <w:szCs w:val="28"/>
                    </w:rPr>
                    <w:t>)  результаты хозяйственной деятельности предприятий, которые представляются системой взаимосвязанных показателей, отражающих отдельные её стороны и сегменты (показатели производства и реализации продукции, её себестоимости, использования материальных, трудовых и финансовых ресурсов, финансовых результатов деятельности, финансового состояния предприятия)</w:t>
                  </w:r>
                </w:p>
              </w:tc>
            </w:tr>
          </w:tbl>
          <w:p w14:paraId="17F21BE1" w14:textId="77777777" w:rsidR="008115E9" w:rsidRDefault="008115E9" w:rsidP="009F1503">
            <w:pPr>
              <w:contextualSpacing/>
              <w:jc w:val="both"/>
              <w:rPr>
                <w:rFonts w:ascii="Times New Roman" w:hAnsi="Times New Roman"/>
                <w:color w:val="000000" w:themeColor="text1"/>
                <w:sz w:val="28"/>
                <w:szCs w:val="28"/>
              </w:rPr>
            </w:pPr>
          </w:p>
          <w:p w14:paraId="3E244A2D" w14:textId="77777777" w:rsidR="008115E9" w:rsidRPr="00515CCA" w:rsidRDefault="008115E9" w:rsidP="0009572A">
            <w:pPr>
              <w:rPr>
                <w:rFonts w:ascii="Times New Roman" w:hAnsi="Times New Roman"/>
                <w:sz w:val="28"/>
                <w:szCs w:val="28"/>
              </w:rPr>
            </w:pPr>
            <w:r w:rsidRPr="00515CCA">
              <w:rPr>
                <w:rFonts w:ascii="Times New Roman" w:hAnsi="Times New Roman"/>
                <w:sz w:val="28"/>
                <w:szCs w:val="28"/>
              </w:rPr>
              <w:t xml:space="preserve">Правильный ответ: </w:t>
            </w:r>
          </w:p>
          <w:tbl>
            <w:tblPr>
              <w:tblStyle w:val="a7"/>
              <w:tblW w:w="1208" w:type="pct"/>
              <w:tblInd w:w="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68"/>
              <w:gridCol w:w="572"/>
              <w:gridCol w:w="574"/>
              <w:gridCol w:w="574"/>
            </w:tblGrid>
            <w:tr w:rsidR="008115E9" w:rsidRPr="00A008D9" w14:paraId="451DE8FF" w14:textId="77777777" w:rsidTr="00AA21D8">
              <w:trPr>
                <w:trHeight w:val="5"/>
              </w:trPr>
              <w:tc>
                <w:tcPr>
                  <w:tcW w:w="1241" w:type="pct"/>
                </w:tcPr>
                <w:p w14:paraId="113E661C" w14:textId="77777777" w:rsidR="008115E9" w:rsidRPr="00A008D9" w:rsidRDefault="008115E9" w:rsidP="001A2E06">
                  <w:pPr>
                    <w:framePr w:hSpace="180" w:wrap="around" w:vAnchor="text" w:hAnchor="text" w:x="-34" w:y="1"/>
                    <w:autoSpaceDE w:val="0"/>
                    <w:autoSpaceDN w:val="0"/>
                    <w:adjustRightInd w:val="0"/>
                    <w:suppressOverlap/>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1</w:t>
                  </w:r>
                </w:p>
              </w:tc>
              <w:tc>
                <w:tcPr>
                  <w:tcW w:w="1250" w:type="pct"/>
                </w:tcPr>
                <w:p w14:paraId="21DFF7C5" w14:textId="77777777" w:rsidR="008115E9" w:rsidRPr="00A008D9" w:rsidRDefault="008115E9" w:rsidP="001A2E06">
                  <w:pPr>
                    <w:framePr w:hSpace="180" w:wrap="around" w:vAnchor="text" w:hAnchor="text" w:x="-34" w:y="1"/>
                    <w:autoSpaceDE w:val="0"/>
                    <w:autoSpaceDN w:val="0"/>
                    <w:adjustRightInd w:val="0"/>
                    <w:suppressOverlap/>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2</w:t>
                  </w:r>
                </w:p>
              </w:tc>
              <w:tc>
                <w:tcPr>
                  <w:tcW w:w="1254" w:type="pct"/>
                </w:tcPr>
                <w:p w14:paraId="283111DE" w14:textId="77777777" w:rsidR="008115E9" w:rsidRPr="00A008D9" w:rsidRDefault="008115E9" w:rsidP="001A2E06">
                  <w:pPr>
                    <w:framePr w:hSpace="180" w:wrap="around" w:vAnchor="text" w:hAnchor="text" w:x="-34" w:y="1"/>
                    <w:autoSpaceDE w:val="0"/>
                    <w:autoSpaceDN w:val="0"/>
                    <w:adjustRightInd w:val="0"/>
                    <w:suppressOverlap/>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3</w:t>
                  </w:r>
                </w:p>
              </w:tc>
              <w:tc>
                <w:tcPr>
                  <w:tcW w:w="1254" w:type="pct"/>
                </w:tcPr>
                <w:p w14:paraId="7D872831" w14:textId="77777777" w:rsidR="008115E9" w:rsidRPr="00A008D9" w:rsidRDefault="008115E9" w:rsidP="001A2E06">
                  <w:pPr>
                    <w:framePr w:hSpace="180" w:wrap="around" w:vAnchor="text" w:hAnchor="text" w:x="-34" w:y="1"/>
                    <w:autoSpaceDE w:val="0"/>
                    <w:autoSpaceDN w:val="0"/>
                    <w:adjustRightInd w:val="0"/>
                    <w:suppressOverlap/>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4</w:t>
                  </w:r>
                </w:p>
              </w:tc>
            </w:tr>
            <w:tr w:rsidR="008115E9" w:rsidRPr="00A008D9" w14:paraId="42C625F1" w14:textId="77777777" w:rsidTr="00AA21D8">
              <w:trPr>
                <w:trHeight w:val="5"/>
              </w:trPr>
              <w:tc>
                <w:tcPr>
                  <w:tcW w:w="1241" w:type="pct"/>
                </w:tcPr>
                <w:p w14:paraId="27804898" w14:textId="77777777" w:rsidR="008115E9" w:rsidRPr="00A008D9" w:rsidRDefault="008115E9" w:rsidP="001A2E06">
                  <w:pPr>
                    <w:framePr w:hSpace="180" w:wrap="around" w:vAnchor="text" w:hAnchor="text" w:x="-34" w:y="1"/>
                    <w:autoSpaceDE w:val="0"/>
                    <w:autoSpaceDN w:val="0"/>
                    <w:adjustRightInd w:val="0"/>
                    <w:suppressOverlap/>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Г</w:t>
                  </w:r>
                </w:p>
              </w:tc>
              <w:tc>
                <w:tcPr>
                  <w:tcW w:w="1250" w:type="pct"/>
                </w:tcPr>
                <w:p w14:paraId="7F6DAD68" w14:textId="77777777" w:rsidR="008115E9" w:rsidRPr="00A008D9" w:rsidRDefault="008115E9" w:rsidP="001A2E06">
                  <w:pPr>
                    <w:framePr w:hSpace="180" w:wrap="around" w:vAnchor="text" w:hAnchor="text" w:x="-34" w:y="1"/>
                    <w:autoSpaceDE w:val="0"/>
                    <w:autoSpaceDN w:val="0"/>
                    <w:adjustRightInd w:val="0"/>
                    <w:suppressOverlap/>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Б</w:t>
                  </w:r>
                </w:p>
              </w:tc>
              <w:tc>
                <w:tcPr>
                  <w:tcW w:w="1254" w:type="pct"/>
                </w:tcPr>
                <w:p w14:paraId="2DA265D8" w14:textId="77777777" w:rsidR="008115E9" w:rsidRPr="00A008D9" w:rsidRDefault="008115E9" w:rsidP="001A2E06">
                  <w:pPr>
                    <w:framePr w:hSpace="180" w:wrap="around" w:vAnchor="text" w:hAnchor="text" w:x="-34" w:y="1"/>
                    <w:autoSpaceDE w:val="0"/>
                    <w:autoSpaceDN w:val="0"/>
                    <w:adjustRightInd w:val="0"/>
                    <w:suppressOverlap/>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В</w:t>
                  </w:r>
                </w:p>
              </w:tc>
              <w:tc>
                <w:tcPr>
                  <w:tcW w:w="1254" w:type="pct"/>
                </w:tcPr>
                <w:p w14:paraId="4A29DB12" w14:textId="77777777" w:rsidR="008115E9" w:rsidRPr="00A008D9" w:rsidRDefault="008115E9" w:rsidP="001A2E06">
                  <w:pPr>
                    <w:framePr w:hSpace="180" w:wrap="around" w:vAnchor="text" w:hAnchor="text" w:x="-34" w:y="1"/>
                    <w:autoSpaceDE w:val="0"/>
                    <w:autoSpaceDN w:val="0"/>
                    <w:adjustRightInd w:val="0"/>
                    <w:suppressOverlap/>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А</w:t>
                  </w:r>
                </w:p>
              </w:tc>
            </w:tr>
          </w:tbl>
          <w:p w14:paraId="46AA77AD" w14:textId="77777777" w:rsidR="008115E9" w:rsidRDefault="008115E9" w:rsidP="009F1503">
            <w:pPr>
              <w:contextualSpacing/>
              <w:jc w:val="both"/>
              <w:rPr>
                <w:rFonts w:ascii="Times New Roman" w:hAnsi="Times New Roman"/>
                <w:color w:val="000000" w:themeColor="text1"/>
                <w:sz w:val="28"/>
                <w:szCs w:val="28"/>
              </w:rPr>
            </w:pPr>
          </w:p>
          <w:p w14:paraId="14BDFB9F" w14:textId="3677D0BF" w:rsidR="008115E9" w:rsidRPr="00A008D9" w:rsidRDefault="00AA21D8" w:rsidP="008115E9">
            <w:pPr>
              <w:contextualSpacing/>
              <w:jc w:val="both"/>
              <w:rPr>
                <w:rFonts w:ascii="Times New Roman" w:hAnsi="Times New Roman"/>
                <w:color w:val="000000" w:themeColor="text1"/>
                <w:sz w:val="28"/>
                <w:szCs w:val="28"/>
              </w:rPr>
            </w:pPr>
            <w:r>
              <w:rPr>
                <w:rFonts w:ascii="Times New Roman" w:hAnsi="Times New Roman"/>
                <w:spacing w:val="-2"/>
                <w:sz w:val="28"/>
                <w:szCs w:val="28"/>
              </w:rPr>
              <w:t>Компетенции (индикаторы):  ПК-1.5</w:t>
            </w:r>
          </w:p>
        </w:tc>
      </w:tr>
      <w:tr w:rsidR="00AF1A4D" w:rsidRPr="00A008D9" w14:paraId="5CC9AD12" w14:textId="77777777" w:rsidTr="005051F2">
        <w:trPr>
          <w:trHeight w:val="5"/>
        </w:trPr>
        <w:tc>
          <w:tcPr>
            <w:tcW w:w="9696" w:type="dxa"/>
            <w:hideMark/>
          </w:tcPr>
          <w:p w14:paraId="344B4EEB" w14:textId="77777777" w:rsidR="00D050EF" w:rsidRDefault="00D050EF" w:rsidP="005B3636">
            <w:pPr>
              <w:contextualSpacing/>
              <w:jc w:val="both"/>
              <w:rPr>
                <w:rFonts w:ascii="Times New Roman" w:hAnsi="Times New Roman"/>
                <w:color w:val="000000" w:themeColor="text1"/>
                <w:sz w:val="28"/>
                <w:szCs w:val="28"/>
              </w:rPr>
            </w:pPr>
          </w:p>
          <w:p w14:paraId="481F639D" w14:textId="77777777" w:rsidR="00AF1A4D" w:rsidRPr="00A008D9" w:rsidRDefault="00AA6015" w:rsidP="005B3636">
            <w:pPr>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4</w:t>
            </w:r>
            <w:r w:rsidR="00AF1A4D" w:rsidRPr="00A008D9">
              <w:rPr>
                <w:rFonts w:ascii="Times New Roman" w:hAnsi="Times New Roman"/>
                <w:color w:val="000000" w:themeColor="text1"/>
                <w:sz w:val="28"/>
                <w:szCs w:val="28"/>
              </w:rPr>
              <w:t>.</w:t>
            </w:r>
            <w:r w:rsidR="005D513C">
              <w:rPr>
                <w:rFonts w:ascii="Times New Roman" w:hAnsi="Times New Roman"/>
                <w:color w:val="000000" w:themeColor="text1"/>
                <w:sz w:val="28"/>
                <w:szCs w:val="28"/>
              </w:rPr>
              <w:t xml:space="preserve">  Установите правильное соответствие. Каждому элементу левого столбца соответствует только один элемент правого столбца.</w:t>
            </w:r>
          </w:p>
          <w:p w14:paraId="773D5A7E" w14:textId="77777777" w:rsidR="00AF1A4D" w:rsidRPr="00A008D9" w:rsidRDefault="005D513C" w:rsidP="00EC6066">
            <w:pPr>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О</w:t>
            </w:r>
            <w:r w:rsidR="00AF1A4D" w:rsidRPr="00A008D9">
              <w:rPr>
                <w:rFonts w:ascii="Times New Roman" w:hAnsi="Times New Roman"/>
                <w:color w:val="000000" w:themeColor="text1"/>
                <w:sz w:val="28"/>
                <w:szCs w:val="28"/>
              </w:rPr>
              <w:t>снову анализа налоговых последствий финансово-хозяйственной деятельности формирует информация, основа которой представлена нормативно-правовыми актами, видами деятельности, источниками финансирования и др. Особое внимание в сфере налогового консалтинга приковано к бюджетной сфере. Установите соответствие между некоторыми объектами и их содержимым в сфере профессиональной деятельности налогового консалтинга.</w:t>
            </w:r>
          </w:p>
          <w:p w14:paraId="07C59986" w14:textId="77777777" w:rsidR="00AF1A4D" w:rsidRPr="00A008D9" w:rsidRDefault="00AF1A4D" w:rsidP="00EC6066">
            <w:pPr>
              <w:contextualSpacing/>
              <w:jc w:val="both"/>
              <w:rPr>
                <w:rFonts w:ascii="Times New Roman" w:hAnsi="Times New Roman"/>
                <w:color w:val="000000" w:themeColor="text1"/>
                <w:sz w:val="28"/>
                <w:szCs w:val="28"/>
              </w:rPr>
            </w:pPr>
          </w:p>
          <w:tbl>
            <w:tblPr>
              <w:tblStyle w:val="a7"/>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2"/>
              <w:gridCol w:w="143"/>
              <w:gridCol w:w="516"/>
              <w:gridCol w:w="6180"/>
            </w:tblGrid>
            <w:tr w:rsidR="00AF1A4D" w:rsidRPr="00A008D9" w14:paraId="51364562" w14:textId="77777777" w:rsidTr="005051F2">
              <w:trPr>
                <w:trHeight w:val="5"/>
              </w:trPr>
              <w:tc>
                <w:tcPr>
                  <w:tcW w:w="2931" w:type="dxa"/>
                  <w:gridSpan w:val="3"/>
                </w:tcPr>
                <w:p w14:paraId="429F65FF" w14:textId="77777777" w:rsidR="00AF1A4D" w:rsidRPr="00A008D9" w:rsidRDefault="00AF1A4D" w:rsidP="001A2E06">
                  <w:pPr>
                    <w:framePr w:hSpace="180" w:wrap="around" w:vAnchor="text" w:hAnchor="text" w:x="-34" w:y="1"/>
                    <w:contextualSpacing/>
                    <w:suppressOverlap/>
                    <w:jc w:val="center"/>
                    <w:rPr>
                      <w:rFonts w:ascii="Times New Roman" w:hAnsi="Times New Roman"/>
                      <w:color w:val="000000" w:themeColor="text1"/>
                      <w:sz w:val="28"/>
                      <w:szCs w:val="28"/>
                    </w:rPr>
                  </w:pPr>
                  <w:r w:rsidRPr="00A008D9">
                    <w:rPr>
                      <w:rFonts w:ascii="Times New Roman" w:hAnsi="Times New Roman"/>
                      <w:color w:val="000000" w:themeColor="text1"/>
                      <w:sz w:val="28"/>
                      <w:szCs w:val="28"/>
                    </w:rPr>
                    <w:t xml:space="preserve">Организация, </w:t>
                  </w:r>
                </w:p>
                <w:p w14:paraId="7818C9F1" w14:textId="77777777" w:rsidR="00AF1A4D" w:rsidRPr="00A008D9" w:rsidRDefault="00AF1A4D" w:rsidP="001A2E06">
                  <w:pPr>
                    <w:framePr w:hSpace="180" w:wrap="around" w:vAnchor="text" w:hAnchor="text" w:x="-34" w:y="1"/>
                    <w:contextualSpacing/>
                    <w:suppressOverlap/>
                    <w:jc w:val="center"/>
                    <w:rPr>
                      <w:rFonts w:ascii="Times New Roman" w:hAnsi="Times New Roman"/>
                      <w:color w:val="000000" w:themeColor="text1"/>
                      <w:sz w:val="28"/>
                      <w:szCs w:val="28"/>
                    </w:rPr>
                  </w:pPr>
                  <w:proofErr w:type="gramStart"/>
                  <w:r w:rsidRPr="00A008D9">
                    <w:rPr>
                      <w:rFonts w:ascii="Times New Roman" w:hAnsi="Times New Roman"/>
                      <w:color w:val="000000" w:themeColor="text1"/>
                      <w:sz w:val="28"/>
                      <w:szCs w:val="28"/>
                    </w:rPr>
                    <w:t>финансируемая</w:t>
                  </w:r>
                  <w:proofErr w:type="gramEnd"/>
                  <w:r w:rsidRPr="00A008D9">
                    <w:rPr>
                      <w:rFonts w:ascii="Times New Roman" w:hAnsi="Times New Roman"/>
                      <w:color w:val="000000" w:themeColor="text1"/>
                      <w:sz w:val="28"/>
                      <w:szCs w:val="28"/>
                    </w:rPr>
                    <w:t xml:space="preserve"> за счет  бюджета</w:t>
                  </w:r>
                </w:p>
              </w:tc>
              <w:tc>
                <w:tcPr>
                  <w:tcW w:w="6180" w:type="dxa"/>
                </w:tcPr>
                <w:p w14:paraId="6A080860" w14:textId="77777777" w:rsidR="00AF1A4D" w:rsidRPr="00A008D9" w:rsidRDefault="00AF1A4D" w:rsidP="001A2E06">
                  <w:pPr>
                    <w:framePr w:hSpace="180" w:wrap="around" w:vAnchor="text" w:hAnchor="text" w:x="-34" w:y="1"/>
                    <w:contextualSpacing/>
                    <w:suppressOverlap/>
                    <w:jc w:val="center"/>
                    <w:rPr>
                      <w:rFonts w:ascii="Times New Roman" w:hAnsi="Times New Roman"/>
                      <w:color w:val="000000" w:themeColor="text1"/>
                      <w:sz w:val="28"/>
                      <w:szCs w:val="28"/>
                    </w:rPr>
                  </w:pPr>
                  <w:r w:rsidRPr="00A008D9">
                    <w:rPr>
                      <w:rFonts w:ascii="Times New Roman" w:hAnsi="Times New Roman"/>
                      <w:color w:val="000000" w:themeColor="text1"/>
                      <w:sz w:val="28"/>
                      <w:szCs w:val="28"/>
                    </w:rPr>
                    <w:t>Объект анализа финансово-хозяйственной деятельности</w:t>
                  </w:r>
                </w:p>
              </w:tc>
            </w:tr>
            <w:tr w:rsidR="00AF1A4D" w:rsidRPr="00A008D9" w14:paraId="39E82BE4" w14:textId="77777777" w:rsidTr="005051F2">
              <w:trPr>
                <w:trHeight w:val="5"/>
              </w:trPr>
              <w:tc>
                <w:tcPr>
                  <w:tcW w:w="2272" w:type="dxa"/>
                </w:tcPr>
                <w:p w14:paraId="2A1099C5" w14:textId="77777777" w:rsidR="00AF1A4D" w:rsidRPr="00A008D9" w:rsidRDefault="005D513C" w:rsidP="001A2E06">
                  <w:pPr>
                    <w:framePr w:hSpace="180" w:wrap="around" w:vAnchor="text" w:hAnchor="text" w:x="-34" w:y="1"/>
                    <w:contextualSpacing/>
                    <w:suppressOverlap/>
                    <w:jc w:val="both"/>
                    <w:rPr>
                      <w:rFonts w:ascii="Times New Roman" w:hAnsi="Times New Roman"/>
                      <w:color w:val="000000" w:themeColor="text1"/>
                      <w:sz w:val="28"/>
                      <w:szCs w:val="28"/>
                    </w:rPr>
                  </w:pPr>
                  <w:r>
                    <w:rPr>
                      <w:rFonts w:ascii="Times New Roman" w:hAnsi="Times New Roman"/>
                      <w:color w:val="000000" w:themeColor="text1"/>
                      <w:sz w:val="28"/>
                      <w:szCs w:val="28"/>
                    </w:rPr>
                    <w:t>1</w:t>
                  </w:r>
                  <w:r w:rsidR="00AF1A4D" w:rsidRPr="00A008D9">
                    <w:rPr>
                      <w:rFonts w:ascii="Times New Roman" w:hAnsi="Times New Roman"/>
                      <w:color w:val="000000" w:themeColor="text1"/>
                      <w:sz w:val="28"/>
                      <w:szCs w:val="28"/>
                    </w:rPr>
                    <w:t xml:space="preserve">) Бюджетная </w:t>
                  </w:r>
                </w:p>
              </w:tc>
              <w:tc>
                <w:tcPr>
                  <w:tcW w:w="6839" w:type="dxa"/>
                  <w:gridSpan w:val="3"/>
                </w:tcPr>
                <w:p w14:paraId="59E7D3E3" w14:textId="77777777" w:rsidR="00AF1A4D" w:rsidRPr="00A008D9" w:rsidRDefault="005D513C" w:rsidP="001A2E06">
                  <w:pPr>
                    <w:framePr w:hSpace="180" w:wrap="around" w:vAnchor="text" w:hAnchor="text" w:x="-34" w:y="1"/>
                    <w:contextualSpacing/>
                    <w:suppressOverlap/>
                    <w:jc w:val="both"/>
                    <w:rPr>
                      <w:rFonts w:ascii="Times New Roman" w:hAnsi="Times New Roman"/>
                      <w:color w:val="000000" w:themeColor="text1"/>
                      <w:sz w:val="28"/>
                      <w:szCs w:val="28"/>
                    </w:rPr>
                  </w:pPr>
                  <w:r>
                    <w:rPr>
                      <w:rFonts w:ascii="Times New Roman" w:hAnsi="Times New Roman"/>
                      <w:color w:val="000000" w:themeColor="text1"/>
                      <w:sz w:val="28"/>
                      <w:szCs w:val="28"/>
                    </w:rPr>
                    <w:t>А</w:t>
                  </w:r>
                  <w:r w:rsidR="00AF1A4D" w:rsidRPr="00A008D9">
                    <w:rPr>
                      <w:rFonts w:ascii="Times New Roman" w:hAnsi="Times New Roman"/>
                      <w:color w:val="000000" w:themeColor="text1"/>
                      <w:sz w:val="28"/>
                      <w:szCs w:val="28"/>
                    </w:rPr>
                    <w:t>) - "Бюджетный кодекс Российской Федерации" от 31.07.1998 N 145-ФЗ (ред. от 26.12.2024) (с изм. и доп., вступ. в силу с 01.01.2025)</w:t>
                  </w:r>
                </w:p>
                <w:p w14:paraId="2DB88395" w14:textId="77777777" w:rsidR="00AF1A4D" w:rsidRPr="00A008D9" w:rsidRDefault="00AF1A4D" w:rsidP="001A2E06">
                  <w:pPr>
                    <w:framePr w:hSpace="180" w:wrap="around" w:vAnchor="text" w:hAnchor="text" w:x="-34" w:y="1"/>
                    <w:contextualSpacing/>
                    <w:suppressOverlap/>
                    <w:jc w:val="both"/>
                    <w:rPr>
                      <w:rFonts w:ascii="Times New Roman" w:hAnsi="Times New Roman"/>
                      <w:color w:val="000000" w:themeColor="text1"/>
                      <w:sz w:val="28"/>
                      <w:szCs w:val="28"/>
                    </w:rPr>
                  </w:pPr>
                  <w:r w:rsidRPr="00A008D9">
                    <w:rPr>
                      <w:rFonts w:ascii="Times New Roman" w:hAnsi="Times New Roman"/>
                      <w:color w:val="000000" w:themeColor="text1"/>
                      <w:sz w:val="28"/>
                      <w:szCs w:val="28"/>
                    </w:rPr>
                    <w:t>- государственные услуги и выполнение определенных функций</w:t>
                  </w:r>
                </w:p>
                <w:p w14:paraId="1A9CB5FC" w14:textId="77777777" w:rsidR="00AF1A4D" w:rsidRPr="00A008D9" w:rsidRDefault="00AF1A4D" w:rsidP="001A2E06">
                  <w:pPr>
                    <w:framePr w:hSpace="180" w:wrap="around" w:vAnchor="text" w:hAnchor="text" w:x="-34" w:y="1"/>
                    <w:contextualSpacing/>
                    <w:suppressOverlap/>
                    <w:jc w:val="both"/>
                    <w:rPr>
                      <w:rFonts w:ascii="Times New Roman" w:hAnsi="Times New Roman"/>
                      <w:color w:val="000000" w:themeColor="text1"/>
                      <w:sz w:val="28"/>
                      <w:szCs w:val="28"/>
                    </w:rPr>
                  </w:pPr>
                  <w:r w:rsidRPr="00A008D9">
                    <w:rPr>
                      <w:rFonts w:ascii="Times New Roman" w:hAnsi="Times New Roman"/>
                      <w:color w:val="000000" w:themeColor="text1"/>
                      <w:sz w:val="28"/>
                      <w:szCs w:val="28"/>
                    </w:rPr>
                    <w:t>- доходы (перечисление в региональный / федеральный бюджет)</w:t>
                  </w:r>
                </w:p>
                <w:p w14:paraId="08FE49A2" w14:textId="77777777" w:rsidR="00AF1A4D" w:rsidRPr="00A008D9" w:rsidRDefault="00AF1A4D" w:rsidP="001A2E06">
                  <w:pPr>
                    <w:framePr w:hSpace="180" w:wrap="around" w:vAnchor="text" w:hAnchor="text" w:x="-34" w:y="1"/>
                    <w:contextualSpacing/>
                    <w:suppressOverlap/>
                    <w:jc w:val="both"/>
                    <w:rPr>
                      <w:rFonts w:ascii="Times New Roman" w:hAnsi="Times New Roman"/>
                      <w:color w:val="000000" w:themeColor="text1"/>
                      <w:sz w:val="28"/>
                      <w:szCs w:val="28"/>
                    </w:rPr>
                  </w:pPr>
                  <w:r w:rsidRPr="00A008D9">
                    <w:rPr>
                      <w:rFonts w:ascii="Times New Roman" w:hAnsi="Times New Roman"/>
                      <w:color w:val="000000" w:themeColor="text1"/>
                      <w:sz w:val="28"/>
                      <w:szCs w:val="28"/>
                    </w:rPr>
                    <w:lastRenderedPageBreak/>
                    <w:t>- учет затрат на изготовление продукции и оказание услуг применяется для формирования себестоимости по приносящей доход деятельности</w:t>
                  </w:r>
                </w:p>
                <w:p w14:paraId="1E5B9176" w14:textId="77777777" w:rsidR="00AF1A4D" w:rsidRPr="00A008D9" w:rsidRDefault="00AF1A4D" w:rsidP="001A2E06">
                  <w:pPr>
                    <w:framePr w:hSpace="180" w:wrap="around" w:vAnchor="text" w:hAnchor="text" w:x="-34" w:y="1"/>
                    <w:contextualSpacing/>
                    <w:suppressOverlap/>
                    <w:jc w:val="both"/>
                    <w:rPr>
                      <w:rFonts w:ascii="Times New Roman" w:hAnsi="Times New Roman"/>
                      <w:color w:val="000000" w:themeColor="text1"/>
                      <w:sz w:val="28"/>
                      <w:szCs w:val="28"/>
                    </w:rPr>
                  </w:pPr>
                </w:p>
              </w:tc>
            </w:tr>
            <w:tr w:rsidR="00AF1A4D" w:rsidRPr="00A008D9" w14:paraId="268E02C4" w14:textId="77777777" w:rsidTr="005051F2">
              <w:trPr>
                <w:trHeight w:val="5"/>
              </w:trPr>
              <w:tc>
                <w:tcPr>
                  <w:tcW w:w="2272" w:type="dxa"/>
                </w:tcPr>
                <w:p w14:paraId="1AE8A35F" w14:textId="77777777" w:rsidR="00AF1A4D" w:rsidRPr="00A008D9" w:rsidRDefault="005D513C" w:rsidP="001A2E06">
                  <w:pPr>
                    <w:framePr w:hSpace="180" w:wrap="around" w:vAnchor="text" w:hAnchor="text" w:x="-34" w:y="1"/>
                    <w:contextualSpacing/>
                    <w:suppressOverlap/>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2</w:t>
                  </w:r>
                  <w:r w:rsidR="00AF1A4D" w:rsidRPr="00A008D9">
                    <w:rPr>
                      <w:rFonts w:ascii="Times New Roman" w:hAnsi="Times New Roman"/>
                      <w:color w:val="000000" w:themeColor="text1"/>
                      <w:sz w:val="28"/>
                      <w:szCs w:val="28"/>
                    </w:rPr>
                    <w:t>) Автономная</w:t>
                  </w:r>
                </w:p>
              </w:tc>
              <w:tc>
                <w:tcPr>
                  <w:tcW w:w="6839" w:type="dxa"/>
                  <w:gridSpan w:val="3"/>
                </w:tcPr>
                <w:p w14:paraId="69D0294F" w14:textId="77777777" w:rsidR="00AF1A4D" w:rsidRPr="00A008D9" w:rsidRDefault="005D513C" w:rsidP="001A2E06">
                  <w:pPr>
                    <w:framePr w:hSpace="180" w:wrap="around" w:vAnchor="text" w:hAnchor="text" w:x="-34" w:y="1"/>
                    <w:contextualSpacing/>
                    <w:suppressOverlap/>
                    <w:jc w:val="both"/>
                    <w:rPr>
                      <w:rFonts w:ascii="Times New Roman" w:hAnsi="Times New Roman"/>
                      <w:color w:val="000000" w:themeColor="text1"/>
                      <w:sz w:val="28"/>
                      <w:szCs w:val="28"/>
                    </w:rPr>
                  </w:pPr>
                  <w:r>
                    <w:rPr>
                      <w:rFonts w:ascii="Times New Roman" w:hAnsi="Times New Roman"/>
                      <w:color w:val="000000" w:themeColor="text1"/>
                      <w:sz w:val="28"/>
                      <w:szCs w:val="28"/>
                    </w:rPr>
                    <w:t>Б</w:t>
                  </w:r>
                  <w:r w:rsidR="00AF1A4D" w:rsidRPr="00A008D9">
                    <w:rPr>
                      <w:rFonts w:ascii="Times New Roman" w:hAnsi="Times New Roman"/>
                      <w:color w:val="000000" w:themeColor="text1"/>
                      <w:sz w:val="28"/>
                      <w:szCs w:val="28"/>
                    </w:rPr>
                    <w:t>) - Федеральный закон "Об автономных учреждениях" от 03.11.2006 N 174-ФЗ (последняя редакция)</w:t>
                  </w:r>
                </w:p>
                <w:p w14:paraId="71CDA592" w14:textId="77777777" w:rsidR="00AF1A4D" w:rsidRPr="00A008D9" w:rsidRDefault="00AF1A4D" w:rsidP="001A2E06">
                  <w:pPr>
                    <w:framePr w:hSpace="180" w:wrap="around" w:vAnchor="text" w:hAnchor="text" w:x="-34" w:y="1"/>
                    <w:contextualSpacing/>
                    <w:suppressOverlap/>
                    <w:jc w:val="both"/>
                    <w:rPr>
                      <w:rFonts w:ascii="Times New Roman" w:hAnsi="Times New Roman"/>
                      <w:color w:val="000000" w:themeColor="text1"/>
                      <w:sz w:val="28"/>
                      <w:szCs w:val="28"/>
                    </w:rPr>
                  </w:pPr>
                  <w:r w:rsidRPr="00A008D9">
                    <w:rPr>
                      <w:rFonts w:ascii="Times New Roman" w:hAnsi="Times New Roman"/>
                      <w:color w:val="000000" w:themeColor="text1"/>
                      <w:sz w:val="28"/>
                      <w:szCs w:val="28"/>
                    </w:rPr>
                    <w:t>- услуги населению в области науки, образования, здравоохранения, социальной защиты</w:t>
                  </w:r>
                </w:p>
                <w:p w14:paraId="7955C520" w14:textId="77777777" w:rsidR="00AF1A4D" w:rsidRPr="00A008D9" w:rsidRDefault="00AF1A4D" w:rsidP="001A2E06">
                  <w:pPr>
                    <w:framePr w:hSpace="180" w:wrap="around" w:vAnchor="text" w:hAnchor="text" w:x="-34" w:y="1"/>
                    <w:contextualSpacing/>
                    <w:suppressOverlap/>
                    <w:jc w:val="both"/>
                    <w:rPr>
                      <w:rFonts w:ascii="Times New Roman" w:hAnsi="Times New Roman"/>
                      <w:color w:val="000000" w:themeColor="text1"/>
                      <w:sz w:val="28"/>
                      <w:szCs w:val="28"/>
                    </w:rPr>
                  </w:pPr>
                  <w:r w:rsidRPr="00A008D9">
                    <w:rPr>
                      <w:rFonts w:ascii="Times New Roman" w:hAnsi="Times New Roman"/>
                      <w:color w:val="000000" w:themeColor="text1"/>
                      <w:sz w:val="28"/>
                      <w:szCs w:val="28"/>
                    </w:rPr>
                    <w:t>- доход деятельности (возможно использование)</w:t>
                  </w:r>
                </w:p>
                <w:p w14:paraId="6A785CD3" w14:textId="77777777" w:rsidR="00AF1A4D" w:rsidRPr="00A008D9" w:rsidRDefault="00AF1A4D" w:rsidP="001A2E06">
                  <w:pPr>
                    <w:framePr w:hSpace="180" w:wrap="around" w:vAnchor="text" w:hAnchor="text" w:x="-34" w:y="1"/>
                    <w:contextualSpacing/>
                    <w:suppressOverlap/>
                    <w:jc w:val="both"/>
                    <w:rPr>
                      <w:rFonts w:ascii="Times New Roman" w:hAnsi="Times New Roman"/>
                      <w:color w:val="000000" w:themeColor="text1"/>
                      <w:sz w:val="28"/>
                      <w:szCs w:val="28"/>
                    </w:rPr>
                  </w:pPr>
                  <w:r w:rsidRPr="00A008D9">
                    <w:rPr>
                      <w:rFonts w:ascii="Times New Roman" w:hAnsi="Times New Roman"/>
                      <w:color w:val="000000" w:themeColor="text1"/>
                      <w:sz w:val="28"/>
                      <w:szCs w:val="28"/>
                    </w:rPr>
                    <w:t>- учет затрат на изготовление продукции и оказание услуг применяется для формирования себестоимости государственного задания и по приносящей доход деятельности</w:t>
                  </w:r>
                </w:p>
              </w:tc>
            </w:tr>
            <w:tr w:rsidR="00AF1A4D" w:rsidRPr="00A008D9" w14:paraId="1389F6F4" w14:textId="77777777" w:rsidTr="005051F2">
              <w:trPr>
                <w:trHeight w:val="36"/>
              </w:trPr>
              <w:tc>
                <w:tcPr>
                  <w:tcW w:w="2415" w:type="dxa"/>
                  <w:gridSpan w:val="2"/>
                </w:tcPr>
                <w:p w14:paraId="310CD333" w14:textId="77777777" w:rsidR="00AF1A4D" w:rsidRPr="00A008D9" w:rsidRDefault="005D513C" w:rsidP="001A2E06">
                  <w:pPr>
                    <w:framePr w:hSpace="180" w:wrap="around" w:vAnchor="text" w:hAnchor="text" w:x="-34" w:y="1"/>
                    <w:contextualSpacing/>
                    <w:suppressOverlap/>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AF1A4D" w:rsidRPr="00A008D9">
                    <w:rPr>
                      <w:rFonts w:ascii="Times New Roman" w:hAnsi="Times New Roman"/>
                      <w:color w:val="000000" w:themeColor="text1"/>
                      <w:sz w:val="28"/>
                      <w:szCs w:val="28"/>
                    </w:rPr>
                    <w:t>) Казенная</w:t>
                  </w:r>
                </w:p>
              </w:tc>
              <w:tc>
                <w:tcPr>
                  <w:tcW w:w="6696" w:type="dxa"/>
                  <w:gridSpan w:val="2"/>
                </w:tcPr>
                <w:p w14:paraId="540F15A1" w14:textId="77777777" w:rsidR="00AF1A4D" w:rsidRPr="00A008D9" w:rsidRDefault="005D513C" w:rsidP="001A2E06">
                  <w:pPr>
                    <w:framePr w:hSpace="180" w:wrap="around" w:vAnchor="text" w:hAnchor="text" w:x="-34" w:y="1"/>
                    <w:contextualSpacing/>
                    <w:suppressOverlap/>
                    <w:jc w:val="both"/>
                    <w:rPr>
                      <w:rFonts w:ascii="Times New Roman" w:hAnsi="Times New Roman"/>
                      <w:color w:val="000000" w:themeColor="text1"/>
                      <w:sz w:val="28"/>
                      <w:szCs w:val="28"/>
                    </w:rPr>
                  </w:pPr>
                  <w:r>
                    <w:rPr>
                      <w:rFonts w:ascii="Times New Roman" w:hAnsi="Times New Roman"/>
                      <w:color w:val="000000" w:themeColor="text1"/>
                      <w:sz w:val="28"/>
                      <w:szCs w:val="28"/>
                    </w:rPr>
                    <w:t>В</w:t>
                  </w:r>
                  <w:r w:rsidR="00AF1A4D" w:rsidRPr="00A008D9">
                    <w:rPr>
                      <w:rFonts w:ascii="Times New Roman" w:hAnsi="Times New Roman"/>
                      <w:color w:val="000000" w:themeColor="text1"/>
                      <w:sz w:val="28"/>
                      <w:szCs w:val="28"/>
                    </w:rPr>
                    <w:t>) - Федеральный закон "О некоммерческих организациях" от 12.01.1996 N 7-ФЗ (последняя редакция)</w:t>
                  </w:r>
                </w:p>
                <w:p w14:paraId="61BDB3FA" w14:textId="77777777" w:rsidR="00AF1A4D" w:rsidRPr="00A008D9" w:rsidRDefault="00AF1A4D" w:rsidP="001A2E06">
                  <w:pPr>
                    <w:framePr w:hSpace="180" w:wrap="around" w:vAnchor="text" w:hAnchor="text" w:x="-34" w:y="1"/>
                    <w:contextualSpacing/>
                    <w:suppressOverlap/>
                    <w:jc w:val="both"/>
                    <w:rPr>
                      <w:rFonts w:ascii="Times New Roman" w:hAnsi="Times New Roman"/>
                      <w:color w:val="000000" w:themeColor="text1"/>
                      <w:sz w:val="28"/>
                      <w:szCs w:val="28"/>
                    </w:rPr>
                  </w:pPr>
                  <w:r w:rsidRPr="00A008D9">
                    <w:rPr>
                      <w:rFonts w:ascii="Times New Roman" w:hAnsi="Times New Roman"/>
                      <w:color w:val="000000" w:themeColor="text1"/>
                      <w:sz w:val="28"/>
                      <w:szCs w:val="28"/>
                    </w:rPr>
                    <w:t>- услуги населению в области науки, образования, здравоохранения, социальной защиты</w:t>
                  </w:r>
                </w:p>
                <w:p w14:paraId="45AE6CA4" w14:textId="77777777" w:rsidR="00AF1A4D" w:rsidRPr="00A008D9" w:rsidRDefault="00AF1A4D" w:rsidP="001A2E06">
                  <w:pPr>
                    <w:framePr w:hSpace="180" w:wrap="around" w:vAnchor="text" w:hAnchor="text" w:x="-34" w:y="1"/>
                    <w:contextualSpacing/>
                    <w:suppressOverlap/>
                    <w:jc w:val="both"/>
                    <w:rPr>
                      <w:rFonts w:ascii="Times New Roman" w:hAnsi="Times New Roman"/>
                      <w:color w:val="000000" w:themeColor="text1"/>
                      <w:sz w:val="28"/>
                      <w:szCs w:val="28"/>
                    </w:rPr>
                  </w:pPr>
                  <w:r w:rsidRPr="00A008D9">
                    <w:rPr>
                      <w:rFonts w:ascii="Times New Roman" w:hAnsi="Times New Roman"/>
                      <w:color w:val="000000" w:themeColor="text1"/>
                      <w:sz w:val="28"/>
                      <w:szCs w:val="28"/>
                    </w:rPr>
                    <w:t>- доход деятельности (возможно использование)</w:t>
                  </w:r>
                </w:p>
                <w:p w14:paraId="4F8A9BDB" w14:textId="77777777" w:rsidR="00AF1A4D" w:rsidRPr="00A008D9" w:rsidRDefault="00AF1A4D" w:rsidP="001A2E06">
                  <w:pPr>
                    <w:framePr w:hSpace="180" w:wrap="around" w:vAnchor="text" w:hAnchor="text" w:x="-34" w:y="1"/>
                    <w:contextualSpacing/>
                    <w:suppressOverlap/>
                    <w:jc w:val="both"/>
                    <w:rPr>
                      <w:rFonts w:ascii="Times New Roman" w:hAnsi="Times New Roman"/>
                      <w:color w:val="000000" w:themeColor="text1"/>
                      <w:sz w:val="28"/>
                      <w:szCs w:val="28"/>
                    </w:rPr>
                  </w:pPr>
                  <w:r w:rsidRPr="00A008D9">
                    <w:rPr>
                      <w:rFonts w:ascii="Times New Roman" w:hAnsi="Times New Roman"/>
                      <w:color w:val="000000" w:themeColor="text1"/>
                      <w:sz w:val="28"/>
                      <w:szCs w:val="28"/>
                    </w:rPr>
                    <w:t>- учет затрат на изготовление продукции и оказание услуг применяется для формирования себестоимости государственного задания и по приносящей доход деятельности</w:t>
                  </w:r>
                </w:p>
              </w:tc>
            </w:tr>
          </w:tbl>
          <w:p w14:paraId="2ED3B2AD" w14:textId="77777777" w:rsidR="00AF1A4D" w:rsidRPr="00A008D9" w:rsidRDefault="00AF1A4D" w:rsidP="00EC6066">
            <w:pPr>
              <w:contextualSpacing/>
              <w:jc w:val="both"/>
              <w:rPr>
                <w:rFonts w:ascii="Times New Roman" w:hAnsi="Times New Roman"/>
                <w:color w:val="000000" w:themeColor="text1"/>
                <w:sz w:val="28"/>
                <w:szCs w:val="28"/>
              </w:rPr>
            </w:pPr>
          </w:p>
          <w:p w14:paraId="0A7A6DFE" w14:textId="77777777" w:rsidR="00AF1A4D" w:rsidRPr="00A008D9" w:rsidRDefault="005E6EB8" w:rsidP="005B3636">
            <w:pPr>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Правильный ответ</w:t>
            </w:r>
            <w:r w:rsidR="00AF1A4D" w:rsidRPr="00A008D9">
              <w:rPr>
                <w:rFonts w:ascii="Times New Roman" w:hAnsi="Times New Roman"/>
                <w:color w:val="000000" w:themeColor="text1"/>
                <w:sz w:val="28"/>
                <w:szCs w:val="28"/>
              </w:rPr>
              <w:t>:</w:t>
            </w:r>
          </w:p>
          <w:tbl>
            <w:tblPr>
              <w:tblStyle w:val="a7"/>
              <w:tblW w:w="2936" w:type="dxa"/>
              <w:tblInd w:w="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9"/>
              <w:gridCol w:w="976"/>
              <w:gridCol w:w="1001"/>
            </w:tblGrid>
            <w:tr w:rsidR="00AF1A4D" w:rsidRPr="00A008D9" w14:paraId="7102D519" w14:textId="77777777" w:rsidTr="00AA21D8">
              <w:trPr>
                <w:trHeight w:val="6"/>
              </w:trPr>
              <w:tc>
                <w:tcPr>
                  <w:tcW w:w="959" w:type="dxa"/>
                </w:tcPr>
                <w:p w14:paraId="15DA6645" w14:textId="77777777" w:rsidR="00AF1A4D" w:rsidRPr="00A008D9" w:rsidRDefault="005D513C" w:rsidP="001A2E06">
                  <w:pPr>
                    <w:framePr w:hSpace="180" w:wrap="around" w:vAnchor="text" w:hAnchor="text" w:x="-34" w:y="1"/>
                    <w:contextualSpacing/>
                    <w:suppressOverlap/>
                    <w:jc w:val="center"/>
                    <w:rPr>
                      <w:rFonts w:ascii="Times New Roman" w:hAnsi="Times New Roman"/>
                      <w:color w:val="000000" w:themeColor="text1"/>
                      <w:sz w:val="28"/>
                      <w:szCs w:val="28"/>
                    </w:rPr>
                  </w:pPr>
                  <w:r>
                    <w:rPr>
                      <w:rFonts w:ascii="Times New Roman" w:hAnsi="Times New Roman"/>
                      <w:color w:val="000000" w:themeColor="text1"/>
                      <w:sz w:val="28"/>
                      <w:szCs w:val="28"/>
                    </w:rPr>
                    <w:t>1</w:t>
                  </w:r>
                </w:p>
              </w:tc>
              <w:tc>
                <w:tcPr>
                  <w:tcW w:w="976" w:type="dxa"/>
                </w:tcPr>
                <w:p w14:paraId="769212FF" w14:textId="77777777" w:rsidR="00AF1A4D" w:rsidRPr="00A008D9" w:rsidRDefault="005D513C" w:rsidP="001A2E06">
                  <w:pPr>
                    <w:framePr w:hSpace="180" w:wrap="around" w:vAnchor="text" w:hAnchor="text" w:x="-34" w:y="1"/>
                    <w:contextualSpacing/>
                    <w:suppressOverlap/>
                    <w:jc w:val="center"/>
                    <w:rPr>
                      <w:rFonts w:ascii="Times New Roman" w:hAnsi="Times New Roman"/>
                      <w:color w:val="000000" w:themeColor="text1"/>
                      <w:sz w:val="28"/>
                      <w:szCs w:val="28"/>
                    </w:rPr>
                  </w:pPr>
                  <w:r>
                    <w:rPr>
                      <w:rFonts w:ascii="Times New Roman" w:hAnsi="Times New Roman"/>
                      <w:color w:val="000000" w:themeColor="text1"/>
                      <w:sz w:val="28"/>
                      <w:szCs w:val="28"/>
                    </w:rPr>
                    <w:t>2</w:t>
                  </w:r>
                </w:p>
              </w:tc>
              <w:tc>
                <w:tcPr>
                  <w:tcW w:w="1001" w:type="dxa"/>
                </w:tcPr>
                <w:p w14:paraId="5CEFA7BD" w14:textId="77777777" w:rsidR="00AF1A4D" w:rsidRPr="00A008D9" w:rsidRDefault="005D513C" w:rsidP="001A2E06">
                  <w:pPr>
                    <w:framePr w:hSpace="180" w:wrap="around" w:vAnchor="text" w:hAnchor="text" w:x="-34" w:y="1"/>
                    <w:contextualSpacing/>
                    <w:suppressOverlap/>
                    <w:jc w:val="center"/>
                    <w:rPr>
                      <w:rFonts w:ascii="Times New Roman" w:hAnsi="Times New Roman"/>
                      <w:color w:val="000000" w:themeColor="text1"/>
                      <w:sz w:val="28"/>
                      <w:szCs w:val="28"/>
                    </w:rPr>
                  </w:pPr>
                  <w:r>
                    <w:rPr>
                      <w:rFonts w:ascii="Times New Roman" w:hAnsi="Times New Roman"/>
                      <w:color w:val="000000" w:themeColor="text1"/>
                      <w:sz w:val="28"/>
                      <w:szCs w:val="28"/>
                    </w:rPr>
                    <w:t>3</w:t>
                  </w:r>
                </w:p>
              </w:tc>
            </w:tr>
            <w:tr w:rsidR="00AF1A4D" w:rsidRPr="00A008D9" w14:paraId="40CCA62C" w14:textId="77777777" w:rsidTr="00AA21D8">
              <w:trPr>
                <w:trHeight w:val="6"/>
              </w:trPr>
              <w:tc>
                <w:tcPr>
                  <w:tcW w:w="959" w:type="dxa"/>
                </w:tcPr>
                <w:p w14:paraId="14B61F50" w14:textId="77777777" w:rsidR="00AF1A4D" w:rsidRPr="00A008D9" w:rsidRDefault="005D513C" w:rsidP="001A2E06">
                  <w:pPr>
                    <w:framePr w:hSpace="180" w:wrap="around" w:vAnchor="text" w:hAnchor="text" w:x="-34" w:y="1"/>
                    <w:contextualSpacing/>
                    <w:suppressOverlap/>
                    <w:jc w:val="center"/>
                    <w:rPr>
                      <w:rFonts w:ascii="Times New Roman" w:hAnsi="Times New Roman"/>
                      <w:color w:val="000000" w:themeColor="text1"/>
                      <w:sz w:val="28"/>
                      <w:szCs w:val="28"/>
                    </w:rPr>
                  </w:pPr>
                  <w:r>
                    <w:rPr>
                      <w:rFonts w:ascii="Times New Roman" w:hAnsi="Times New Roman"/>
                      <w:color w:val="000000" w:themeColor="text1"/>
                      <w:sz w:val="28"/>
                      <w:szCs w:val="28"/>
                    </w:rPr>
                    <w:t>В</w:t>
                  </w:r>
                </w:p>
              </w:tc>
              <w:tc>
                <w:tcPr>
                  <w:tcW w:w="976" w:type="dxa"/>
                </w:tcPr>
                <w:p w14:paraId="29DC0406" w14:textId="77777777" w:rsidR="00AF1A4D" w:rsidRPr="00A008D9" w:rsidRDefault="005D513C" w:rsidP="001A2E06">
                  <w:pPr>
                    <w:framePr w:hSpace="180" w:wrap="around" w:vAnchor="text" w:hAnchor="text" w:x="-34" w:y="1"/>
                    <w:contextualSpacing/>
                    <w:suppressOverlap/>
                    <w:jc w:val="center"/>
                    <w:rPr>
                      <w:rFonts w:ascii="Times New Roman" w:hAnsi="Times New Roman"/>
                      <w:color w:val="000000" w:themeColor="text1"/>
                      <w:sz w:val="28"/>
                      <w:szCs w:val="28"/>
                    </w:rPr>
                  </w:pPr>
                  <w:r>
                    <w:rPr>
                      <w:rFonts w:ascii="Times New Roman" w:hAnsi="Times New Roman"/>
                      <w:color w:val="000000" w:themeColor="text1"/>
                      <w:sz w:val="28"/>
                      <w:szCs w:val="28"/>
                    </w:rPr>
                    <w:t>Б</w:t>
                  </w:r>
                </w:p>
              </w:tc>
              <w:tc>
                <w:tcPr>
                  <w:tcW w:w="1001" w:type="dxa"/>
                </w:tcPr>
                <w:p w14:paraId="78932A5A" w14:textId="77777777" w:rsidR="00AF1A4D" w:rsidRPr="00A008D9" w:rsidRDefault="005D513C" w:rsidP="001A2E06">
                  <w:pPr>
                    <w:framePr w:hSpace="180" w:wrap="around" w:vAnchor="text" w:hAnchor="text" w:x="-34" w:y="1"/>
                    <w:contextualSpacing/>
                    <w:suppressOverlap/>
                    <w:jc w:val="center"/>
                    <w:rPr>
                      <w:rFonts w:ascii="Times New Roman" w:hAnsi="Times New Roman"/>
                      <w:color w:val="000000" w:themeColor="text1"/>
                      <w:sz w:val="28"/>
                      <w:szCs w:val="28"/>
                    </w:rPr>
                  </w:pPr>
                  <w:r>
                    <w:rPr>
                      <w:rFonts w:ascii="Times New Roman" w:hAnsi="Times New Roman"/>
                      <w:color w:val="000000" w:themeColor="text1"/>
                      <w:sz w:val="28"/>
                      <w:szCs w:val="28"/>
                    </w:rPr>
                    <w:t>А</w:t>
                  </w:r>
                </w:p>
              </w:tc>
            </w:tr>
          </w:tbl>
          <w:p w14:paraId="060FB9FC" w14:textId="0B1D77F8" w:rsidR="008115E9" w:rsidRDefault="00AA21D8" w:rsidP="008115E9">
            <w:pPr>
              <w:contextualSpacing/>
              <w:jc w:val="both"/>
              <w:rPr>
                <w:rFonts w:ascii="Times New Roman" w:hAnsi="Times New Roman"/>
                <w:color w:val="000000" w:themeColor="text1"/>
                <w:sz w:val="28"/>
                <w:szCs w:val="28"/>
              </w:rPr>
            </w:pPr>
            <w:r>
              <w:rPr>
                <w:rFonts w:ascii="Times New Roman" w:hAnsi="Times New Roman"/>
                <w:spacing w:val="-2"/>
                <w:sz w:val="28"/>
                <w:szCs w:val="28"/>
              </w:rPr>
              <w:t>Компетенции (индикаторы):  ПК-1.5</w:t>
            </w:r>
          </w:p>
          <w:p w14:paraId="245E9D6A" w14:textId="77777777" w:rsidR="005D513C" w:rsidRPr="00A008D9" w:rsidRDefault="005D513C" w:rsidP="005B3636">
            <w:pPr>
              <w:contextualSpacing/>
              <w:jc w:val="both"/>
              <w:rPr>
                <w:rFonts w:ascii="Times New Roman" w:hAnsi="Times New Roman"/>
                <w:color w:val="000000" w:themeColor="text1"/>
                <w:sz w:val="28"/>
                <w:szCs w:val="28"/>
              </w:rPr>
            </w:pPr>
          </w:p>
        </w:tc>
      </w:tr>
      <w:tr w:rsidR="00A008D9" w:rsidRPr="00A008D9" w14:paraId="2A1FDB2E" w14:textId="77777777" w:rsidTr="005051F2">
        <w:trPr>
          <w:trHeight w:val="1380"/>
        </w:trPr>
        <w:tc>
          <w:tcPr>
            <w:tcW w:w="9696" w:type="dxa"/>
            <w:hideMark/>
          </w:tcPr>
          <w:p w14:paraId="400162E8" w14:textId="77777777" w:rsidR="00AA6015" w:rsidRPr="00A008D9" w:rsidRDefault="00AA6015" w:rsidP="005B3636">
            <w:pPr>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5</w:t>
            </w:r>
            <w:r w:rsidRPr="00A008D9">
              <w:rPr>
                <w:rFonts w:ascii="Times New Roman" w:hAnsi="Times New Roman"/>
                <w:color w:val="000000" w:themeColor="text1"/>
                <w:sz w:val="28"/>
                <w:szCs w:val="28"/>
              </w:rPr>
              <w:t>.</w:t>
            </w:r>
            <w:r>
              <w:rPr>
                <w:rFonts w:ascii="Times New Roman" w:hAnsi="Times New Roman"/>
                <w:color w:val="000000" w:themeColor="text1"/>
                <w:sz w:val="28"/>
                <w:szCs w:val="28"/>
              </w:rPr>
              <w:t xml:space="preserve">  Установите правильное соответствие. Каждому элементу левого столбца соответствует только один элемент правого столбца.</w:t>
            </w:r>
          </w:p>
          <w:p w14:paraId="103C302E" w14:textId="77777777" w:rsidR="00AA6015" w:rsidRPr="00A008D9" w:rsidRDefault="00AA6015" w:rsidP="005B3636">
            <w:pPr>
              <w:contextualSpacing/>
              <w:jc w:val="both"/>
              <w:rPr>
                <w:rFonts w:ascii="Times New Roman" w:hAnsi="Times New Roman"/>
                <w:color w:val="000000" w:themeColor="text1"/>
                <w:sz w:val="28"/>
                <w:szCs w:val="28"/>
              </w:rPr>
            </w:pPr>
            <w:r w:rsidRPr="00A008D9">
              <w:rPr>
                <w:rFonts w:ascii="Times New Roman" w:hAnsi="Times New Roman"/>
                <w:color w:val="000000" w:themeColor="text1"/>
                <w:sz w:val="28"/>
                <w:szCs w:val="28"/>
              </w:rPr>
              <w:t>Прочитайте текст и установите соответствие</w:t>
            </w:r>
          </w:p>
          <w:p w14:paraId="70111CA4" w14:textId="77777777" w:rsidR="00AA6015" w:rsidRPr="00A008D9" w:rsidRDefault="00AA6015" w:rsidP="004B1C9E">
            <w:pPr>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Базу</w:t>
            </w:r>
            <w:r w:rsidRPr="00A008D9">
              <w:rPr>
                <w:rFonts w:ascii="Times New Roman" w:hAnsi="Times New Roman"/>
                <w:color w:val="000000" w:themeColor="text1"/>
                <w:sz w:val="28"/>
                <w:szCs w:val="28"/>
              </w:rPr>
              <w:t xml:space="preserve"> для налоговых последствий финансово-хозяйственной деятельности формирует информация, основа которой представлена возможностью субсидирования, порядком реализации государственного (муниципального задания) и др. Установите соответствие между основой налоговых последствий и специфики организаций, финансируемой из государственного бюджета.</w:t>
            </w:r>
          </w:p>
          <w:p w14:paraId="5B84A7CD" w14:textId="77777777" w:rsidR="00AA6015" w:rsidRPr="00A008D9" w:rsidRDefault="00AA6015" w:rsidP="004B1C9E">
            <w:pPr>
              <w:contextualSpacing/>
              <w:jc w:val="both"/>
              <w:rPr>
                <w:rFonts w:ascii="Times New Roman" w:hAnsi="Times New Roman"/>
                <w:color w:val="000000" w:themeColor="text1"/>
                <w:sz w:val="28"/>
                <w:szCs w:val="28"/>
              </w:rPr>
            </w:pPr>
          </w:p>
          <w:tbl>
            <w:tblPr>
              <w:tblStyle w:val="a7"/>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2"/>
              <w:gridCol w:w="6961"/>
            </w:tblGrid>
            <w:tr w:rsidR="00AA6015" w:rsidRPr="00A008D9" w14:paraId="181D731B" w14:textId="77777777" w:rsidTr="005051F2">
              <w:trPr>
                <w:trHeight w:val="48"/>
              </w:trPr>
              <w:tc>
                <w:tcPr>
                  <w:tcW w:w="2362" w:type="dxa"/>
                </w:tcPr>
                <w:p w14:paraId="0B2656CA" w14:textId="77777777" w:rsidR="00AA6015" w:rsidRPr="00A008D9" w:rsidRDefault="00AA6015" w:rsidP="001A2E06">
                  <w:pPr>
                    <w:framePr w:hSpace="180" w:wrap="around" w:vAnchor="text" w:hAnchor="text" w:x="-34" w:y="1"/>
                    <w:contextualSpacing/>
                    <w:suppressOverlap/>
                    <w:jc w:val="center"/>
                    <w:rPr>
                      <w:rFonts w:ascii="Times New Roman" w:hAnsi="Times New Roman"/>
                      <w:color w:val="000000" w:themeColor="text1"/>
                      <w:sz w:val="28"/>
                      <w:szCs w:val="28"/>
                    </w:rPr>
                  </w:pPr>
                  <w:r w:rsidRPr="00A008D9">
                    <w:rPr>
                      <w:rFonts w:ascii="Times New Roman" w:hAnsi="Times New Roman"/>
                      <w:color w:val="000000" w:themeColor="text1"/>
                      <w:sz w:val="28"/>
                      <w:szCs w:val="28"/>
                    </w:rPr>
                    <w:t xml:space="preserve">Организация, </w:t>
                  </w:r>
                </w:p>
                <w:p w14:paraId="58DC4BC3" w14:textId="77777777" w:rsidR="00AA6015" w:rsidRPr="00A008D9" w:rsidRDefault="00AA6015" w:rsidP="001A2E06">
                  <w:pPr>
                    <w:framePr w:hSpace="180" w:wrap="around" w:vAnchor="text" w:hAnchor="text" w:x="-34" w:y="1"/>
                    <w:contextualSpacing/>
                    <w:suppressOverlap/>
                    <w:jc w:val="center"/>
                    <w:rPr>
                      <w:rFonts w:ascii="Times New Roman" w:hAnsi="Times New Roman"/>
                      <w:color w:val="000000" w:themeColor="text1"/>
                      <w:sz w:val="28"/>
                      <w:szCs w:val="28"/>
                    </w:rPr>
                  </w:pPr>
                  <w:proofErr w:type="gramStart"/>
                  <w:r w:rsidRPr="00A008D9">
                    <w:rPr>
                      <w:rFonts w:ascii="Times New Roman" w:hAnsi="Times New Roman"/>
                      <w:color w:val="000000" w:themeColor="text1"/>
                      <w:sz w:val="28"/>
                      <w:szCs w:val="28"/>
                    </w:rPr>
                    <w:t>финансируемая</w:t>
                  </w:r>
                  <w:proofErr w:type="gramEnd"/>
                  <w:r w:rsidRPr="00A008D9">
                    <w:rPr>
                      <w:rFonts w:ascii="Times New Roman" w:hAnsi="Times New Roman"/>
                      <w:color w:val="000000" w:themeColor="text1"/>
                      <w:sz w:val="28"/>
                      <w:szCs w:val="28"/>
                    </w:rPr>
                    <w:t xml:space="preserve"> за счет  бюджета</w:t>
                  </w:r>
                </w:p>
              </w:tc>
              <w:tc>
                <w:tcPr>
                  <w:tcW w:w="6961" w:type="dxa"/>
                </w:tcPr>
                <w:p w14:paraId="16536384" w14:textId="77777777" w:rsidR="00AA6015" w:rsidRPr="00A008D9" w:rsidRDefault="00AA6015" w:rsidP="001A2E06">
                  <w:pPr>
                    <w:framePr w:hSpace="180" w:wrap="around" w:vAnchor="text" w:hAnchor="text" w:x="-34" w:y="1"/>
                    <w:contextualSpacing/>
                    <w:suppressOverlap/>
                    <w:jc w:val="center"/>
                    <w:rPr>
                      <w:rFonts w:ascii="Times New Roman" w:hAnsi="Times New Roman"/>
                      <w:color w:val="000000" w:themeColor="text1"/>
                      <w:sz w:val="28"/>
                      <w:szCs w:val="28"/>
                    </w:rPr>
                  </w:pPr>
                  <w:r w:rsidRPr="00A008D9">
                    <w:rPr>
                      <w:rFonts w:ascii="Times New Roman" w:hAnsi="Times New Roman"/>
                      <w:color w:val="000000" w:themeColor="text1"/>
                      <w:sz w:val="28"/>
                      <w:szCs w:val="28"/>
                    </w:rPr>
                    <w:t>Объект анализа финансово-хозяйственной деятельности</w:t>
                  </w:r>
                </w:p>
              </w:tc>
            </w:tr>
            <w:tr w:rsidR="00AA6015" w:rsidRPr="00A008D9" w14:paraId="11040700" w14:textId="77777777" w:rsidTr="005051F2">
              <w:trPr>
                <w:trHeight w:val="131"/>
              </w:trPr>
              <w:tc>
                <w:tcPr>
                  <w:tcW w:w="2362" w:type="dxa"/>
                </w:tcPr>
                <w:p w14:paraId="3CD59678" w14:textId="77777777" w:rsidR="00AA6015" w:rsidRPr="00A008D9" w:rsidRDefault="00AA6015" w:rsidP="001A2E06">
                  <w:pPr>
                    <w:framePr w:hSpace="180" w:wrap="around" w:vAnchor="text" w:hAnchor="text" w:x="-34" w:y="1"/>
                    <w:contextualSpacing/>
                    <w:suppressOverlap/>
                    <w:jc w:val="both"/>
                    <w:rPr>
                      <w:rFonts w:ascii="Times New Roman" w:hAnsi="Times New Roman"/>
                      <w:color w:val="000000" w:themeColor="text1"/>
                      <w:sz w:val="28"/>
                      <w:szCs w:val="28"/>
                    </w:rPr>
                  </w:pPr>
                  <w:r>
                    <w:rPr>
                      <w:rFonts w:ascii="Times New Roman" w:hAnsi="Times New Roman"/>
                      <w:color w:val="000000" w:themeColor="text1"/>
                      <w:sz w:val="28"/>
                      <w:szCs w:val="28"/>
                    </w:rPr>
                    <w:t>1</w:t>
                  </w:r>
                  <w:r w:rsidRPr="00A008D9">
                    <w:rPr>
                      <w:rFonts w:ascii="Times New Roman" w:hAnsi="Times New Roman"/>
                      <w:color w:val="000000" w:themeColor="text1"/>
                      <w:sz w:val="28"/>
                      <w:szCs w:val="28"/>
                    </w:rPr>
                    <w:t xml:space="preserve">) Бюджетная </w:t>
                  </w:r>
                </w:p>
              </w:tc>
              <w:tc>
                <w:tcPr>
                  <w:tcW w:w="6961" w:type="dxa"/>
                </w:tcPr>
                <w:p w14:paraId="68FA5441" w14:textId="77777777" w:rsidR="00AA6015" w:rsidRPr="00A008D9" w:rsidRDefault="00BD7F85" w:rsidP="001A2E06">
                  <w:pPr>
                    <w:framePr w:hSpace="180" w:wrap="around" w:vAnchor="text" w:hAnchor="text" w:x="-34" w:y="1"/>
                    <w:contextualSpacing/>
                    <w:suppressOverlap/>
                    <w:jc w:val="both"/>
                    <w:rPr>
                      <w:rFonts w:ascii="Times New Roman" w:hAnsi="Times New Roman"/>
                      <w:color w:val="000000" w:themeColor="text1"/>
                      <w:sz w:val="28"/>
                      <w:szCs w:val="28"/>
                    </w:rPr>
                  </w:pPr>
                  <w:r>
                    <w:rPr>
                      <w:rFonts w:ascii="Times New Roman" w:hAnsi="Times New Roman"/>
                      <w:color w:val="000000" w:themeColor="text1"/>
                      <w:sz w:val="28"/>
                      <w:szCs w:val="28"/>
                    </w:rPr>
                    <w:t>А</w:t>
                  </w:r>
                  <w:r w:rsidR="00AA6015" w:rsidRPr="00A008D9">
                    <w:rPr>
                      <w:rFonts w:ascii="Times New Roman" w:hAnsi="Times New Roman"/>
                      <w:color w:val="000000" w:themeColor="text1"/>
                      <w:sz w:val="28"/>
                      <w:szCs w:val="28"/>
                    </w:rPr>
                    <w:t>) - возможно субсидирование</w:t>
                  </w:r>
                </w:p>
                <w:p w14:paraId="667F3992" w14:textId="77777777" w:rsidR="00AA6015" w:rsidRPr="00A008D9" w:rsidRDefault="00AA6015" w:rsidP="001A2E06">
                  <w:pPr>
                    <w:framePr w:hSpace="180" w:wrap="around" w:vAnchor="text" w:hAnchor="text" w:x="-34" w:y="1"/>
                    <w:contextualSpacing/>
                    <w:suppressOverlap/>
                    <w:jc w:val="both"/>
                    <w:rPr>
                      <w:rFonts w:ascii="Times New Roman" w:hAnsi="Times New Roman"/>
                      <w:color w:val="000000" w:themeColor="text1"/>
                      <w:sz w:val="28"/>
                      <w:szCs w:val="28"/>
                    </w:rPr>
                  </w:pPr>
                  <w:r w:rsidRPr="00A008D9">
                    <w:rPr>
                      <w:rFonts w:ascii="Times New Roman" w:hAnsi="Times New Roman"/>
                      <w:color w:val="000000" w:themeColor="text1"/>
                      <w:sz w:val="28"/>
                      <w:szCs w:val="28"/>
                    </w:rPr>
                    <w:lastRenderedPageBreak/>
                    <w:t>- государственные (муниципальные) задания устанавливает соответствующий орган, осуществляющий функции учредителя (Правительство РФ/Высший исполнительный орган государственной власти субъекта РФ/ местная администрация)</w:t>
                  </w:r>
                </w:p>
                <w:p w14:paraId="39D08ED3" w14:textId="77777777" w:rsidR="00AA6015" w:rsidRPr="00A008D9" w:rsidRDefault="00AA6015" w:rsidP="001A2E06">
                  <w:pPr>
                    <w:framePr w:hSpace="180" w:wrap="around" w:vAnchor="text" w:hAnchor="text" w:x="-34" w:y="1"/>
                    <w:contextualSpacing/>
                    <w:suppressOverlap/>
                    <w:jc w:val="both"/>
                    <w:rPr>
                      <w:rFonts w:ascii="Times New Roman" w:hAnsi="Times New Roman"/>
                      <w:color w:val="000000" w:themeColor="text1"/>
                      <w:sz w:val="28"/>
                      <w:szCs w:val="28"/>
                    </w:rPr>
                  </w:pPr>
                  <w:r w:rsidRPr="00A008D9">
                    <w:rPr>
                      <w:rFonts w:ascii="Times New Roman" w:hAnsi="Times New Roman"/>
                      <w:color w:val="000000" w:themeColor="text1"/>
                      <w:sz w:val="28"/>
                      <w:szCs w:val="28"/>
                    </w:rPr>
                    <w:t>- по своему усмотрению выполняют муниципальное задание, если его содержание однородно с основной деятельностью, и условия не противоречат Федеральным законам</w:t>
                  </w:r>
                </w:p>
              </w:tc>
            </w:tr>
            <w:tr w:rsidR="00AA6015" w:rsidRPr="00A008D9" w14:paraId="2873C503" w14:textId="77777777" w:rsidTr="005051F2">
              <w:trPr>
                <w:trHeight w:val="96"/>
              </w:trPr>
              <w:tc>
                <w:tcPr>
                  <w:tcW w:w="2362" w:type="dxa"/>
                </w:tcPr>
                <w:p w14:paraId="628D5660" w14:textId="77777777" w:rsidR="00AA6015" w:rsidRPr="00A008D9" w:rsidRDefault="00AA6015" w:rsidP="001A2E06">
                  <w:pPr>
                    <w:framePr w:hSpace="180" w:wrap="around" w:vAnchor="text" w:hAnchor="text" w:x="-34" w:y="1"/>
                    <w:contextualSpacing/>
                    <w:suppressOverlap/>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2</w:t>
                  </w:r>
                  <w:r w:rsidRPr="00A008D9">
                    <w:rPr>
                      <w:rFonts w:ascii="Times New Roman" w:hAnsi="Times New Roman"/>
                      <w:color w:val="000000" w:themeColor="text1"/>
                      <w:sz w:val="28"/>
                      <w:szCs w:val="28"/>
                    </w:rPr>
                    <w:t>) Автономная</w:t>
                  </w:r>
                </w:p>
              </w:tc>
              <w:tc>
                <w:tcPr>
                  <w:tcW w:w="6961" w:type="dxa"/>
                </w:tcPr>
                <w:p w14:paraId="633796BC" w14:textId="77777777" w:rsidR="00AA6015" w:rsidRPr="00A008D9" w:rsidRDefault="00BD7F85" w:rsidP="001A2E06">
                  <w:pPr>
                    <w:framePr w:hSpace="180" w:wrap="around" w:vAnchor="text" w:hAnchor="text" w:x="-34" w:y="1"/>
                    <w:contextualSpacing/>
                    <w:suppressOverlap/>
                    <w:jc w:val="both"/>
                    <w:rPr>
                      <w:rFonts w:ascii="Times New Roman" w:hAnsi="Times New Roman"/>
                      <w:color w:val="000000" w:themeColor="text1"/>
                      <w:sz w:val="28"/>
                      <w:szCs w:val="28"/>
                    </w:rPr>
                  </w:pPr>
                  <w:r>
                    <w:rPr>
                      <w:rFonts w:ascii="Times New Roman" w:hAnsi="Times New Roman"/>
                      <w:color w:val="000000" w:themeColor="text1"/>
                      <w:sz w:val="28"/>
                      <w:szCs w:val="28"/>
                    </w:rPr>
                    <w:t>Б</w:t>
                  </w:r>
                  <w:r w:rsidR="00AA6015" w:rsidRPr="00A008D9">
                    <w:rPr>
                      <w:rFonts w:ascii="Times New Roman" w:hAnsi="Times New Roman"/>
                      <w:color w:val="000000" w:themeColor="text1"/>
                      <w:sz w:val="28"/>
                      <w:szCs w:val="28"/>
                    </w:rPr>
                    <w:t>) - возможно субсидирование</w:t>
                  </w:r>
                </w:p>
                <w:p w14:paraId="669E9FC8" w14:textId="77777777" w:rsidR="00AA6015" w:rsidRPr="00A008D9" w:rsidRDefault="00AA6015" w:rsidP="001A2E06">
                  <w:pPr>
                    <w:framePr w:hSpace="180" w:wrap="around" w:vAnchor="text" w:hAnchor="text" w:x="-34" w:y="1"/>
                    <w:contextualSpacing/>
                    <w:suppressOverlap/>
                    <w:jc w:val="both"/>
                    <w:rPr>
                      <w:rFonts w:ascii="Times New Roman" w:hAnsi="Times New Roman"/>
                      <w:color w:val="000000" w:themeColor="text1"/>
                      <w:sz w:val="28"/>
                      <w:szCs w:val="28"/>
                    </w:rPr>
                  </w:pPr>
                  <w:r w:rsidRPr="00A008D9">
                    <w:rPr>
                      <w:rFonts w:ascii="Times New Roman" w:hAnsi="Times New Roman"/>
                      <w:color w:val="000000" w:themeColor="text1"/>
                      <w:sz w:val="28"/>
                      <w:szCs w:val="28"/>
                    </w:rPr>
                    <w:t>- государственные (муниципальные) задания устанавливает соответствующий орган, осуществляющий функции учредителя (Правительство РФ/Высший исполнительный орган государственной власти субъекта РФ)</w:t>
                  </w:r>
                </w:p>
                <w:p w14:paraId="6E64B4AA" w14:textId="77777777" w:rsidR="00AA6015" w:rsidRPr="00A008D9" w:rsidRDefault="00AA6015" w:rsidP="001A2E06">
                  <w:pPr>
                    <w:framePr w:hSpace="180" w:wrap="around" w:vAnchor="text" w:hAnchor="text" w:x="-34" w:y="1"/>
                    <w:contextualSpacing/>
                    <w:suppressOverlap/>
                    <w:jc w:val="both"/>
                    <w:rPr>
                      <w:rFonts w:ascii="Times New Roman" w:hAnsi="Times New Roman"/>
                      <w:color w:val="000000" w:themeColor="text1"/>
                      <w:sz w:val="28"/>
                      <w:szCs w:val="28"/>
                    </w:rPr>
                  </w:pPr>
                  <w:r w:rsidRPr="00A008D9">
                    <w:rPr>
                      <w:rFonts w:ascii="Times New Roman" w:hAnsi="Times New Roman"/>
                      <w:color w:val="000000" w:themeColor="text1"/>
                      <w:sz w:val="28"/>
                      <w:szCs w:val="28"/>
                    </w:rPr>
                    <w:t xml:space="preserve">- не </w:t>
                  </w:r>
                  <w:proofErr w:type="gramStart"/>
                  <w:r w:rsidRPr="00A008D9">
                    <w:rPr>
                      <w:rFonts w:ascii="Times New Roman" w:hAnsi="Times New Roman"/>
                      <w:color w:val="000000" w:themeColor="text1"/>
                      <w:sz w:val="28"/>
                      <w:szCs w:val="28"/>
                    </w:rPr>
                    <w:t>в праве</w:t>
                  </w:r>
                  <w:proofErr w:type="gramEnd"/>
                  <w:r w:rsidRPr="00A008D9">
                    <w:rPr>
                      <w:rFonts w:ascii="Times New Roman" w:hAnsi="Times New Roman"/>
                      <w:color w:val="000000" w:themeColor="text1"/>
                      <w:sz w:val="28"/>
                      <w:szCs w:val="28"/>
                    </w:rPr>
                    <w:t xml:space="preserve"> отказаться от муниципального задания</w:t>
                  </w:r>
                </w:p>
              </w:tc>
            </w:tr>
            <w:tr w:rsidR="00AA6015" w:rsidRPr="00A008D9" w14:paraId="761AD17A" w14:textId="77777777" w:rsidTr="005051F2">
              <w:trPr>
                <w:trHeight w:val="37"/>
              </w:trPr>
              <w:tc>
                <w:tcPr>
                  <w:tcW w:w="2362" w:type="dxa"/>
                </w:tcPr>
                <w:p w14:paraId="7C59C340" w14:textId="77777777" w:rsidR="00AA6015" w:rsidRPr="00A008D9" w:rsidRDefault="00AA6015" w:rsidP="001A2E06">
                  <w:pPr>
                    <w:framePr w:hSpace="180" w:wrap="around" w:vAnchor="text" w:hAnchor="text" w:x="-34" w:y="1"/>
                    <w:contextualSpacing/>
                    <w:suppressOverlap/>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Pr="00A008D9">
                    <w:rPr>
                      <w:rFonts w:ascii="Times New Roman" w:hAnsi="Times New Roman"/>
                      <w:color w:val="000000" w:themeColor="text1"/>
                      <w:sz w:val="28"/>
                      <w:szCs w:val="28"/>
                    </w:rPr>
                    <w:t>) Казенная</w:t>
                  </w:r>
                </w:p>
              </w:tc>
              <w:tc>
                <w:tcPr>
                  <w:tcW w:w="6961" w:type="dxa"/>
                </w:tcPr>
                <w:p w14:paraId="1AA4732D" w14:textId="77777777" w:rsidR="00BD7F85" w:rsidRPr="00BD7F85" w:rsidRDefault="00BD7F85" w:rsidP="001A2E06">
                  <w:pPr>
                    <w:framePr w:hSpace="180" w:wrap="around" w:vAnchor="text" w:hAnchor="text" w:x="-34" w:y="1"/>
                    <w:contextualSpacing/>
                    <w:suppressOverlap/>
                    <w:jc w:val="both"/>
                    <w:rPr>
                      <w:rFonts w:ascii="Times New Roman" w:hAnsi="Times New Roman"/>
                      <w:color w:val="000000" w:themeColor="text1"/>
                      <w:sz w:val="28"/>
                      <w:szCs w:val="28"/>
                    </w:rPr>
                  </w:pPr>
                  <w:r>
                    <w:rPr>
                      <w:rFonts w:ascii="Times New Roman" w:hAnsi="Times New Roman"/>
                      <w:color w:val="000000" w:themeColor="text1"/>
                      <w:sz w:val="28"/>
                      <w:szCs w:val="28"/>
                    </w:rPr>
                    <w:t>В</w:t>
                  </w:r>
                  <w:r w:rsidRPr="00BD7F85">
                    <w:rPr>
                      <w:rFonts w:ascii="Times New Roman" w:hAnsi="Times New Roman"/>
                      <w:color w:val="000000" w:themeColor="text1"/>
                      <w:sz w:val="28"/>
                      <w:szCs w:val="28"/>
                    </w:rPr>
                    <w:t>) - бюджетные инвестиции</w:t>
                  </w:r>
                </w:p>
                <w:p w14:paraId="31E341D1" w14:textId="77777777" w:rsidR="00BD7F85" w:rsidRPr="00BD7F85" w:rsidRDefault="00BD7F85" w:rsidP="001A2E06">
                  <w:pPr>
                    <w:framePr w:hSpace="180" w:wrap="around" w:vAnchor="text" w:hAnchor="text" w:x="-34" w:y="1"/>
                    <w:contextualSpacing/>
                    <w:suppressOverlap/>
                    <w:jc w:val="both"/>
                    <w:rPr>
                      <w:rFonts w:ascii="Times New Roman" w:hAnsi="Times New Roman"/>
                      <w:color w:val="000000" w:themeColor="text1"/>
                      <w:sz w:val="28"/>
                      <w:szCs w:val="28"/>
                    </w:rPr>
                  </w:pPr>
                  <w:r w:rsidRPr="00BD7F85">
                    <w:rPr>
                      <w:rFonts w:ascii="Times New Roman" w:hAnsi="Times New Roman"/>
                      <w:color w:val="000000" w:themeColor="text1"/>
                      <w:sz w:val="28"/>
                      <w:szCs w:val="28"/>
                    </w:rPr>
                    <w:t>- заключение и оплата государственных (муниципальных) контрактов, иных договоров, подлежащих исполнению за счет бюджетных средств, производятся от имени РФ (или субъекта), муниципального образования в пределах доведенных лимитов бюджетных обязательств, если иное не установлено Бюджетным кодексом</w:t>
                  </w:r>
                </w:p>
                <w:p w14:paraId="7660B8CD" w14:textId="77777777" w:rsidR="00BD7F85" w:rsidRPr="00BD7F85" w:rsidRDefault="00BD7F85" w:rsidP="001A2E06">
                  <w:pPr>
                    <w:framePr w:hSpace="180" w:wrap="around" w:vAnchor="text" w:hAnchor="text" w:x="-34" w:y="1"/>
                    <w:contextualSpacing/>
                    <w:suppressOverlap/>
                    <w:jc w:val="both"/>
                    <w:rPr>
                      <w:rFonts w:ascii="Times New Roman" w:hAnsi="Times New Roman"/>
                      <w:color w:val="000000" w:themeColor="text1"/>
                      <w:sz w:val="28"/>
                      <w:szCs w:val="28"/>
                    </w:rPr>
                  </w:pPr>
                  <w:r w:rsidRPr="00BD7F85">
                    <w:rPr>
                      <w:rFonts w:ascii="Times New Roman" w:hAnsi="Times New Roman"/>
                      <w:color w:val="000000" w:themeColor="text1"/>
                      <w:sz w:val="28"/>
                      <w:szCs w:val="28"/>
                    </w:rPr>
                    <w:t>- государственные (муниципальные) задания устанавливает соответствующий орган, осуществляющий функции учредителя (Правительство РФ/Высший исполнительный орган государственной власти субъекта)</w:t>
                  </w:r>
                </w:p>
                <w:p w14:paraId="779E946B" w14:textId="77777777" w:rsidR="00AA6015" w:rsidRDefault="00BD7F85" w:rsidP="001A2E06">
                  <w:pPr>
                    <w:framePr w:hSpace="180" w:wrap="around" w:vAnchor="text" w:hAnchor="text" w:x="-34" w:y="1"/>
                    <w:contextualSpacing/>
                    <w:suppressOverlap/>
                    <w:jc w:val="both"/>
                    <w:rPr>
                      <w:rFonts w:ascii="Times New Roman" w:hAnsi="Times New Roman"/>
                      <w:color w:val="000000" w:themeColor="text1"/>
                      <w:sz w:val="28"/>
                      <w:szCs w:val="28"/>
                    </w:rPr>
                  </w:pPr>
                  <w:r w:rsidRPr="00BD7F85">
                    <w:rPr>
                      <w:rFonts w:ascii="Times New Roman" w:hAnsi="Times New Roman"/>
                      <w:color w:val="000000" w:themeColor="text1"/>
                      <w:sz w:val="28"/>
                      <w:szCs w:val="28"/>
                    </w:rPr>
                    <w:t xml:space="preserve">- нарушения в части заключения и оплаты государственного и муниципального задания, если оно не </w:t>
                  </w:r>
                  <w:proofErr w:type="gramStart"/>
                  <w:r w:rsidRPr="00BD7F85">
                    <w:rPr>
                      <w:rFonts w:ascii="Times New Roman" w:hAnsi="Times New Roman"/>
                      <w:color w:val="000000" w:themeColor="text1"/>
                      <w:sz w:val="28"/>
                      <w:szCs w:val="28"/>
                    </w:rPr>
                    <w:t>соответствует доведенным лимитам является</w:t>
                  </w:r>
                  <w:proofErr w:type="gramEnd"/>
                  <w:r w:rsidRPr="00BD7F85">
                    <w:rPr>
                      <w:rFonts w:ascii="Times New Roman" w:hAnsi="Times New Roman"/>
                      <w:color w:val="000000" w:themeColor="text1"/>
                      <w:sz w:val="28"/>
                      <w:szCs w:val="28"/>
                    </w:rPr>
                    <w:t xml:space="preserve"> основанием для судебного разбирательства </w:t>
                  </w:r>
                </w:p>
                <w:p w14:paraId="19B0C821" w14:textId="77777777" w:rsidR="00AA6015" w:rsidRPr="00A008D9" w:rsidRDefault="00AA6015" w:rsidP="001A2E06">
                  <w:pPr>
                    <w:framePr w:hSpace="180" w:wrap="around" w:vAnchor="text" w:hAnchor="text" w:x="-34" w:y="1"/>
                    <w:contextualSpacing/>
                    <w:suppressOverlap/>
                    <w:jc w:val="both"/>
                    <w:rPr>
                      <w:rFonts w:ascii="Times New Roman" w:hAnsi="Times New Roman"/>
                      <w:color w:val="000000" w:themeColor="text1"/>
                      <w:sz w:val="28"/>
                      <w:szCs w:val="28"/>
                    </w:rPr>
                  </w:pPr>
                  <w:r w:rsidRPr="00A008D9">
                    <w:rPr>
                      <w:rFonts w:ascii="Times New Roman" w:hAnsi="Times New Roman"/>
                      <w:color w:val="000000" w:themeColor="text1"/>
                      <w:sz w:val="28"/>
                      <w:szCs w:val="28"/>
                    </w:rPr>
                    <w:t>бюджетных обязательств, если иное не установлено Бюджетным кодексом</w:t>
                  </w:r>
                </w:p>
                <w:p w14:paraId="2DFA6C30" w14:textId="77777777" w:rsidR="00AA6015" w:rsidRPr="00A008D9" w:rsidRDefault="00AA6015" w:rsidP="001A2E06">
                  <w:pPr>
                    <w:framePr w:hSpace="180" w:wrap="around" w:vAnchor="text" w:hAnchor="text" w:x="-34" w:y="1"/>
                    <w:contextualSpacing/>
                    <w:suppressOverlap/>
                    <w:jc w:val="both"/>
                    <w:rPr>
                      <w:rFonts w:ascii="Times New Roman" w:hAnsi="Times New Roman"/>
                      <w:color w:val="000000" w:themeColor="text1"/>
                      <w:sz w:val="28"/>
                      <w:szCs w:val="28"/>
                    </w:rPr>
                  </w:pPr>
                  <w:r w:rsidRPr="00A008D9">
                    <w:rPr>
                      <w:rFonts w:ascii="Times New Roman" w:hAnsi="Times New Roman"/>
                      <w:color w:val="000000" w:themeColor="text1"/>
                      <w:sz w:val="28"/>
                      <w:szCs w:val="28"/>
                    </w:rPr>
                    <w:t>- государственные (муниципальные) задания устанавливает соответствующий орган, осуществляющий функции учредителя (Правительство РФ/Высший исполнительный орган государственной власти субъекта)</w:t>
                  </w:r>
                </w:p>
                <w:p w14:paraId="7B152AE0" w14:textId="77777777" w:rsidR="00AA6015" w:rsidRPr="00A008D9" w:rsidRDefault="00AA6015" w:rsidP="001A2E06">
                  <w:pPr>
                    <w:framePr w:hSpace="180" w:wrap="around" w:vAnchor="text" w:hAnchor="text" w:x="-34" w:y="1"/>
                    <w:contextualSpacing/>
                    <w:suppressOverlap/>
                    <w:jc w:val="both"/>
                    <w:rPr>
                      <w:rFonts w:ascii="Times New Roman" w:hAnsi="Times New Roman"/>
                      <w:color w:val="000000" w:themeColor="text1"/>
                      <w:sz w:val="28"/>
                      <w:szCs w:val="28"/>
                    </w:rPr>
                  </w:pPr>
                  <w:r w:rsidRPr="00A008D9">
                    <w:rPr>
                      <w:rFonts w:ascii="Times New Roman" w:hAnsi="Times New Roman"/>
                      <w:color w:val="000000" w:themeColor="text1"/>
                      <w:sz w:val="28"/>
                      <w:szCs w:val="28"/>
                    </w:rPr>
                    <w:t xml:space="preserve">- нарушения в части заключения и оплаты государственного и муниципального задания, если оно не </w:t>
                  </w:r>
                  <w:proofErr w:type="gramStart"/>
                  <w:r w:rsidRPr="00A008D9">
                    <w:rPr>
                      <w:rFonts w:ascii="Times New Roman" w:hAnsi="Times New Roman"/>
                      <w:color w:val="000000" w:themeColor="text1"/>
                      <w:sz w:val="28"/>
                      <w:szCs w:val="28"/>
                    </w:rPr>
                    <w:t>соответствует доведенным лимитам является</w:t>
                  </w:r>
                  <w:proofErr w:type="gramEnd"/>
                  <w:r w:rsidRPr="00A008D9">
                    <w:rPr>
                      <w:rFonts w:ascii="Times New Roman" w:hAnsi="Times New Roman"/>
                      <w:color w:val="000000" w:themeColor="text1"/>
                      <w:sz w:val="28"/>
                      <w:szCs w:val="28"/>
                    </w:rPr>
                    <w:t xml:space="preserve"> основанием для судебного разбирательства </w:t>
                  </w:r>
                </w:p>
              </w:tc>
            </w:tr>
          </w:tbl>
          <w:p w14:paraId="7DE32A21" w14:textId="77777777" w:rsidR="008115E9" w:rsidRDefault="008115E9" w:rsidP="005B3636">
            <w:pPr>
              <w:contextualSpacing/>
              <w:jc w:val="both"/>
              <w:rPr>
                <w:rFonts w:ascii="Times New Roman" w:hAnsi="Times New Roman"/>
                <w:color w:val="000000" w:themeColor="text1"/>
                <w:sz w:val="28"/>
                <w:szCs w:val="28"/>
              </w:rPr>
            </w:pPr>
          </w:p>
          <w:p w14:paraId="0ED43B16" w14:textId="77777777" w:rsidR="008115E9" w:rsidRDefault="008115E9" w:rsidP="005B3636">
            <w:pPr>
              <w:contextualSpacing/>
              <w:jc w:val="both"/>
              <w:rPr>
                <w:rFonts w:ascii="Times New Roman" w:hAnsi="Times New Roman"/>
                <w:color w:val="000000" w:themeColor="text1"/>
                <w:sz w:val="28"/>
                <w:szCs w:val="28"/>
              </w:rPr>
            </w:pPr>
          </w:p>
          <w:p w14:paraId="7EEB81A5" w14:textId="77777777" w:rsidR="008115E9" w:rsidRPr="00A008D9" w:rsidRDefault="008115E9" w:rsidP="005E6EB8">
            <w:pPr>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Правильный ответ</w:t>
            </w:r>
            <w:r w:rsidRPr="00A008D9">
              <w:rPr>
                <w:rFonts w:ascii="Times New Roman" w:hAnsi="Times New Roman"/>
                <w:color w:val="000000" w:themeColor="text1"/>
                <w:sz w:val="28"/>
                <w:szCs w:val="28"/>
              </w:rPr>
              <w:t>:</w:t>
            </w:r>
          </w:p>
          <w:tbl>
            <w:tblPr>
              <w:tblStyle w:val="a7"/>
              <w:tblW w:w="1251" w:type="dxa"/>
              <w:tblInd w:w="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02"/>
              <w:gridCol w:w="425"/>
              <w:gridCol w:w="424"/>
            </w:tblGrid>
            <w:tr w:rsidR="008115E9" w:rsidRPr="00A008D9" w14:paraId="405FF8E9" w14:textId="77777777" w:rsidTr="00AA21D8">
              <w:trPr>
                <w:trHeight w:val="5"/>
              </w:trPr>
              <w:tc>
                <w:tcPr>
                  <w:tcW w:w="402" w:type="dxa"/>
                </w:tcPr>
                <w:p w14:paraId="2BD9A229" w14:textId="77777777" w:rsidR="008115E9" w:rsidRPr="00A008D9" w:rsidRDefault="008115E9" w:rsidP="001A2E06">
                  <w:pPr>
                    <w:framePr w:hSpace="180" w:wrap="around" w:vAnchor="text" w:hAnchor="text" w:x="-34" w:y="1"/>
                    <w:numPr>
                      <w:ilvl w:val="0"/>
                      <w:numId w:val="11"/>
                    </w:numPr>
                    <w:ind w:left="-79" w:right="-985"/>
                    <w:contextualSpacing/>
                    <w:suppressOverlap/>
                    <w:jc w:val="both"/>
                    <w:rPr>
                      <w:rFonts w:ascii="Times New Roman" w:hAnsi="Times New Roman"/>
                      <w:color w:val="000000" w:themeColor="text1"/>
                      <w:sz w:val="28"/>
                      <w:szCs w:val="28"/>
                    </w:rPr>
                  </w:pPr>
                  <w:r>
                    <w:rPr>
                      <w:rFonts w:ascii="Times New Roman" w:hAnsi="Times New Roman"/>
                      <w:color w:val="000000" w:themeColor="text1"/>
                      <w:sz w:val="28"/>
                      <w:szCs w:val="28"/>
                    </w:rPr>
                    <w:t>1</w:t>
                  </w:r>
                </w:p>
              </w:tc>
              <w:tc>
                <w:tcPr>
                  <w:tcW w:w="425" w:type="dxa"/>
                </w:tcPr>
                <w:p w14:paraId="572EC540" w14:textId="77777777" w:rsidR="008115E9" w:rsidRPr="00A008D9" w:rsidRDefault="008115E9" w:rsidP="001A2E06">
                  <w:pPr>
                    <w:framePr w:hSpace="180" w:wrap="around" w:vAnchor="text" w:hAnchor="text" w:x="-34" w:y="1"/>
                    <w:numPr>
                      <w:ilvl w:val="0"/>
                      <w:numId w:val="11"/>
                    </w:numPr>
                    <w:ind w:left="-79" w:right="-985"/>
                    <w:contextualSpacing/>
                    <w:suppressOverlap/>
                    <w:jc w:val="both"/>
                    <w:rPr>
                      <w:rFonts w:ascii="Times New Roman" w:hAnsi="Times New Roman"/>
                      <w:color w:val="000000" w:themeColor="text1"/>
                      <w:sz w:val="28"/>
                      <w:szCs w:val="28"/>
                    </w:rPr>
                  </w:pPr>
                  <w:r>
                    <w:rPr>
                      <w:rFonts w:ascii="Times New Roman" w:hAnsi="Times New Roman"/>
                      <w:color w:val="000000" w:themeColor="text1"/>
                      <w:sz w:val="28"/>
                      <w:szCs w:val="28"/>
                    </w:rPr>
                    <w:t>2</w:t>
                  </w:r>
                </w:p>
              </w:tc>
              <w:tc>
                <w:tcPr>
                  <w:tcW w:w="424" w:type="dxa"/>
                </w:tcPr>
                <w:p w14:paraId="38521798" w14:textId="77777777" w:rsidR="008115E9" w:rsidRPr="00A008D9" w:rsidRDefault="008115E9" w:rsidP="001A2E06">
                  <w:pPr>
                    <w:framePr w:hSpace="180" w:wrap="around" w:vAnchor="text" w:hAnchor="text" w:x="-34" w:y="1"/>
                    <w:numPr>
                      <w:ilvl w:val="0"/>
                      <w:numId w:val="11"/>
                    </w:numPr>
                    <w:ind w:left="-79" w:right="-985"/>
                    <w:contextualSpacing/>
                    <w:suppressOverlap/>
                    <w:jc w:val="both"/>
                    <w:rPr>
                      <w:rFonts w:ascii="Times New Roman" w:hAnsi="Times New Roman"/>
                      <w:color w:val="000000" w:themeColor="text1"/>
                      <w:sz w:val="28"/>
                      <w:szCs w:val="28"/>
                    </w:rPr>
                  </w:pPr>
                  <w:r>
                    <w:rPr>
                      <w:rFonts w:ascii="Times New Roman" w:hAnsi="Times New Roman"/>
                      <w:color w:val="000000" w:themeColor="text1"/>
                      <w:sz w:val="28"/>
                      <w:szCs w:val="28"/>
                    </w:rPr>
                    <w:t>3</w:t>
                  </w:r>
                </w:p>
              </w:tc>
            </w:tr>
            <w:tr w:rsidR="008115E9" w:rsidRPr="00A008D9" w14:paraId="2817CA73" w14:textId="77777777" w:rsidTr="00AA21D8">
              <w:trPr>
                <w:trHeight w:val="5"/>
              </w:trPr>
              <w:tc>
                <w:tcPr>
                  <w:tcW w:w="402" w:type="dxa"/>
                </w:tcPr>
                <w:p w14:paraId="3CDCE28E" w14:textId="77777777" w:rsidR="008115E9" w:rsidRPr="00A008D9" w:rsidRDefault="008115E9" w:rsidP="001A2E06">
                  <w:pPr>
                    <w:framePr w:hSpace="180" w:wrap="around" w:vAnchor="text" w:hAnchor="text" w:x="-34" w:y="1"/>
                    <w:contextualSpacing/>
                    <w:suppressOverlap/>
                    <w:jc w:val="both"/>
                    <w:rPr>
                      <w:rFonts w:ascii="Times New Roman" w:hAnsi="Times New Roman"/>
                      <w:color w:val="000000" w:themeColor="text1"/>
                      <w:sz w:val="28"/>
                      <w:szCs w:val="28"/>
                    </w:rPr>
                  </w:pPr>
                  <w:r>
                    <w:rPr>
                      <w:rFonts w:ascii="Times New Roman" w:hAnsi="Times New Roman"/>
                      <w:color w:val="000000" w:themeColor="text1"/>
                      <w:sz w:val="28"/>
                      <w:szCs w:val="28"/>
                    </w:rPr>
                    <w:t>Б</w:t>
                  </w:r>
                </w:p>
              </w:tc>
              <w:tc>
                <w:tcPr>
                  <w:tcW w:w="425" w:type="dxa"/>
                </w:tcPr>
                <w:p w14:paraId="00EC283F" w14:textId="77777777" w:rsidR="008115E9" w:rsidRPr="00A008D9" w:rsidRDefault="008115E9" w:rsidP="001A2E06">
                  <w:pPr>
                    <w:framePr w:hSpace="180" w:wrap="around" w:vAnchor="text" w:hAnchor="text" w:x="-34" w:y="1"/>
                    <w:contextualSpacing/>
                    <w:suppressOverlap/>
                    <w:jc w:val="both"/>
                    <w:rPr>
                      <w:rFonts w:ascii="Times New Roman" w:hAnsi="Times New Roman"/>
                      <w:color w:val="000000" w:themeColor="text1"/>
                      <w:sz w:val="28"/>
                      <w:szCs w:val="28"/>
                    </w:rPr>
                  </w:pPr>
                  <w:r>
                    <w:rPr>
                      <w:rFonts w:ascii="Times New Roman" w:hAnsi="Times New Roman"/>
                      <w:color w:val="000000" w:themeColor="text1"/>
                      <w:sz w:val="28"/>
                      <w:szCs w:val="28"/>
                    </w:rPr>
                    <w:t>А</w:t>
                  </w:r>
                </w:p>
              </w:tc>
              <w:tc>
                <w:tcPr>
                  <w:tcW w:w="424" w:type="dxa"/>
                </w:tcPr>
                <w:p w14:paraId="7ED0B760" w14:textId="77777777" w:rsidR="008115E9" w:rsidRPr="00A008D9" w:rsidRDefault="008115E9" w:rsidP="001A2E06">
                  <w:pPr>
                    <w:framePr w:hSpace="180" w:wrap="around" w:vAnchor="text" w:hAnchor="text" w:x="-34" w:y="1"/>
                    <w:contextualSpacing/>
                    <w:suppressOverlap/>
                    <w:jc w:val="both"/>
                    <w:rPr>
                      <w:rFonts w:ascii="Times New Roman" w:hAnsi="Times New Roman"/>
                      <w:color w:val="000000" w:themeColor="text1"/>
                      <w:sz w:val="28"/>
                      <w:szCs w:val="28"/>
                    </w:rPr>
                  </w:pPr>
                  <w:r>
                    <w:rPr>
                      <w:rFonts w:ascii="Times New Roman" w:hAnsi="Times New Roman"/>
                      <w:color w:val="000000" w:themeColor="text1"/>
                      <w:sz w:val="28"/>
                      <w:szCs w:val="28"/>
                    </w:rPr>
                    <w:t>В</w:t>
                  </w:r>
                </w:p>
              </w:tc>
            </w:tr>
          </w:tbl>
          <w:p w14:paraId="33BE6470" w14:textId="265EF279" w:rsidR="00D80045" w:rsidRPr="008115E9" w:rsidRDefault="00AA21D8" w:rsidP="008115E9">
            <w:pPr>
              <w:contextualSpacing/>
              <w:jc w:val="both"/>
              <w:rPr>
                <w:rFonts w:ascii="Times New Roman" w:hAnsi="Times New Roman"/>
                <w:color w:val="000000" w:themeColor="text1"/>
                <w:sz w:val="28"/>
                <w:szCs w:val="28"/>
              </w:rPr>
            </w:pPr>
            <w:r>
              <w:rPr>
                <w:rFonts w:ascii="Times New Roman" w:hAnsi="Times New Roman"/>
                <w:spacing w:val="-2"/>
                <w:sz w:val="28"/>
                <w:szCs w:val="28"/>
              </w:rPr>
              <w:t>Компетенции (индикаторы):  ПК-1.5</w:t>
            </w:r>
          </w:p>
        </w:tc>
      </w:tr>
      <w:tr w:rsidR="000403D7" w:rsidRPr="00A008D9" w14:paraId="65D0A274" w14:textId="77777777" w:rsidTr="005051F2">
        <w:trPr>
          <w:trHeight w:val="606"/>
        </w:trPr>
        <w:tc>
          <w:tcPr>
            <w:tcW w:w="9696" w:type="dxa"/>
            <w:hideMark/>
          </w:tcPr>
          <w:p w14:paraId="232839EC" w14:textId="77777777" w:rsidR="000403D7" w:rsidRPr="00A008D9" w:rsidRDefault="000403D7" w:rsidP="005B3636">
            <w:pPr>
              <w:contextualSpacing/>
              <w:jc w:val="both"/>
              <w:rPr>
                <w:rFonts w:ascii="Times New Roman" w:hAnsi="Times New Roman"/>
                <w:color w:val="000000" w:themeColor="text1"/>
                <w:sz w:val="28"/>
                <w:szCs w:val="28"/>
              </w:rPr>
            </w:pPr>
          </w:p>
          <w:p w14:paraId="5942CDC7" w14:textId="77777777" w:rsidR="000403D7" w:rsidRPr="00BD7F85" w:rsidRDefault="000403D7" w:rsidP="00BD7F85">
            <w:pPr>
              <w:ind w:firstLine="567"/>
              <w:contextualSpacing/>
              <w:jc w:val="both"/>
              <w:rPr>
                <w:rFonts w:ascii="Times New Roman" w:hAnsi="Times New Roman"/>
                <w:b/>
                <w:color w:val="000000" w:themeColor="text1"/>
                <w:sz w:val="28"/>
                <w:szCs w:val="28"/>
              </w:rPr>
            </w:pPr>
            <w:r w:rsidRPr="00BD7F85">
              <w:rPr>
                <w:rFonts w:ascii="Times New Roman" w:hAnsi="Times New Roman"/>
                <w:b/>
                <w:color w:val="000000" w:themeColor="text1"/>
                <w:sz w:val="28"/>
                <w:szCs w:val="28"/>
              </w:rPr>
              <w:t>Задания закрытого типа на установление правильной последовательности</w:t>
            </w:r>
          </w:p>
          <w:p w14:paraId="72DD2A39" w14:textId="77777777" w:rsidR="000403D7" w:rsidRDefault="000403D7" w:rsidP="004315F6">
            <w:pPr>
              <w:jc w:val="both"/>
              <w:rPr>
                <w:rFonts w:ascii="Times New Roman" w:hAnsi="Times New Roman"/>
                <w:color w:val="000000" w:themeColor="text1"/>
                <w:sz w:val="28"/>
                <w:szCs w:val="28"/>
              </w:rPr>
            </w:pPr>
          </w:p>
          <w:p w14:paraId="29A9D23B" w14:textId="77777777" w:rsidR="000403D7" w:rsidRPr="00A008D9" w:rsidRDefault="000403D7" w:rsidP="004315F6">
            <w:pPr>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 </w:t>
            </w:r>
            <w:r w:rsidRPr="00A008D9">
              <w:rPr>
                <w:rFonts w:ascii="Times New Roman" w:hAnsi="Times New Roman"/>
                <w:color w:val="000000" w:themeColor="text1"/>
                <w:sz w:val="28"/>
                <w:szCs w:val="28"/>
              </w:rPr>
              <w:t>Установите последовательность этапов налогового мониторинга для крупных государственных налогоплательщиков:</w:t>
            </w:r>
          </w:p>
          <w:p w14:paraId="72F2EF48" w14:textId="77777777" w:rsidR="000403D7" w:rsidRPr="00A008D9" w:rsidRDefault="000403D7" w:rsidP="005051F2">
            <w:pPr>
              <w:ind w:firstLine="1134"/>
              <w:jc w:val="both"/>
              <w:rPr>
                <w:rFonts w:ascii="Times New Roman" w:hAnsi="Times New Roman"/>
                <w:color w:val="000000" w:themeColor="text1"/>
                <w:sz w:val="28"/>
                <w:szCs w:val="28"/>
              </w:rPr>
            </w:pPr>
            <w:r>
              <w:rPr>
                <w:rFonts w:ascii="Times New Roman" w:hAnsi="Times New Roman"/>
                <w:color w:val="000000" w:themeColor="text1"/>
                <w:sz w:val="28"/>
                <w:szCs w:val="28"/>
              </w:rPr>
              <w:t>А)</w:t>
            </w:r>
            <w:r w:rsidRPr="00A008D9">
              <w:rPr>
                <w:rFonts w:ascii="Times New Roman" w:hAnsi="Times New Roman"/>
                <w:color w:val="000000" w:themeColor="text1"/>
                <w:sz w:val="28"/>
                <w:szCs w:val="28"/>
              </w:rPr>
              <w:t xml:space="preserve"> Подача заявления в налоговый орган. Заявление подаётся в налоговый орган по месту нахождения организации до 1 сентября года, предшествующего периоду, за который планируется проведение мониторинга. Решение о проведении мониторинга принимает налоговый орган до 1 ноября года, а сам мониторинг проводится в течение одного календарного года.</w:t>
            </w:r>
          </w:p>
          <w:p w14:paraId="6CD292CB" w14:textId="77777777" w:rsidR="000403D7" w:rsidRPr="00A008D9" w:rsidRDefault="000403D7" w:rsidP="005051F2">
            <w:pPr>
              <w:ind w:firstLine="1134"/>
              <w:jc w:val="both"/>
              <w:rPr>
                <w:rFonts w:ascii="Times New Roman" w:hAnsi="Times New Roman"/>
                <w:color w:val="000000" w:themeColor="text1"/>
                <w:sz w:val="28"/>
                <w:szCs w:val="28"/>
              </w:rPr>
            </w:pPr>
            <w:r>
              <w:rPr>
                <w:rFonts w:ascii="Times New Roman" w:hAnsi="Times New Roman"/>
                <w:color w:val="000000" w:themeColor="text1"/>
                <w:sz w:val="28"/>
                <w:szCs w:val="28"/>
              </w:rPr>
              <w:t>Б)</w:t>
            </w:r>
            <w:r w:rsidRPr="00A008D9">
              <w:rPr>
                <w:rFonts w:ascii="Times New Roman" w:hAnsi="Times New Roman"/>
                <w:color w:val="000000" w:themeColor="text1"/>
                <w:sz w:val="28"/>
                <w:szCs w:val="28"/>
              </w:rPr>
              <w:t xml:space="preserve">  Разработка отчётных форм по системе внутреннего контроля. Отчётные формы должны содержать реестр и матрицу рисков и контрольных процедур, а также отражать результаты выполненных контрольных процедур. </w:t>
            </w:r>
          </w:p>
          <w:p w14:paraId="6556567A" w14:textId="77777777" w:rsidR="000403D7" w:rsidRPr="00A008D9" w:rsidRDefault="000403D7" w:rsidP="005051F2">
            <w:pPr>
              <w:ind w:firstLine="1134"/>
              <w:jc w:val="both"/>
              <w:rPr>
                <w:rFonts w:ascii="Times New Roman" w:hAnsi="Times New Roman"/>
                <w:color w:val="000000" w:themeColor="text1"/>
                <w:sz w:val="28"/>
                <w:szCs w:val="28"/>
              </w:rPr>
            </w:pPr>
            <w:r>
              <w:rPr>
                <w:rFonts w:ascii="Times New Roman" w:hAnsi="Times New Roman"/>
                <w:color w:val="000000" w:themeColor="text1"/>
                <w:sz w:val="28"/>
                <w:szCs w:val="28"/>
              </w:rPr>
              <w:t>В)</w:t>
            </w:r>
            <w:r w:rsidRPr="00A008D9">
              <w:rPr>
                <w:rFonts w:ascii="Times New Roman" w:hAnsi="Times New Roman"/>
                <w:color w:val="000000" w:themeColor="text1"/>
                <w:sz w:val="28"/>
                <w:szCs w:val="28"/>
              </w:rPr>
              <w:t xml:space="preserve"> Разработка соглашения о взаимодействии с налоговой инспекцией.  Соглашение должно содержать инструкции по предоставлению налоговой инспекции документов и раскрытию показателей налоговой отчётности, а также представлять информационные системы, включающие функции внутреннего контроля. </w:t>
            </w:r>
          </w:p>
          <w:p w14:paraId="3C407357" w14:textId="77777777" w:rsidR="000403D7" w:rsidRPr="00A008D9" w:rsidRDefault="000403D7" w:rsidP="005051F2">
            <w:pPr>
              <w:ind w:firstLine="1134"/>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Г) </w:t>
            </w:r>
            <w:r w:rsidRPr="00A008D9">
              <w:rPr>
                <w:rFonts w:ascii="Times New Roman" w:hAnsi="Times New Roman"/>
                <w:color w:val="000000" w:themeColor="text1"/>
                <w:sz w:val="28"/>
                <w:szCs w:val="28"/>
              </w:rPr>
              <w:t>Подготовка дополнительных требуемых документов. Для участия в налоговом мониторинге налогоплательщик должен подготовить заявление о проведении мониторинга, в котором раскрываются сведения о физических и юридических связанных лицах, учётной политике для налогообложения.</w:t>
            </w:r>
          </w:p>
          <w:p w14:paraId="0F95B576" w14:textId="77777777" w:rsidR="000403D7" w:rsidRPr="00A008D9" w:rsidRDefault="000403D7" w:rsidP="005051F2">
            <w:pPr>
              <w:ind w:firstLine="1134"/>
              <w:jc w:val="both"/>
              <w:rPr>
                <w:rFonts w:ascii="Times New Roman" w:hAnsi="Times New Roman"/>
                <w:color w:val="000000" w:themeColor="text1"/>
                <w:sz w:val="28"/>
                <w:szCs w:val="28"/>
              </w:rPr>
            </w:pPr>
            <w:r>
              <w:rPr>
                <w:rFonts w:ascii="Times New Roman" w:hAnsi="Times New Roman"/>
                <w:color w:val="000000" w:themeColor="text1"/>
                <w:sz w:val="28"/>
                <w:szCs w:val="28"/>
              </w:rPr>
              <w:t>Д)</w:t>
            </w:r>
            <w:r w:rsidRPr="00A008D9">
              <w:rPr>
                <w:rFonts w:ascii="Times New Roman" w:hAnsi="Times New Roman"/>
                <w:color w:val="000000" w:themeColor="text1"/>
                <w:sz w:val="28"/>
                <w:szCs w:val="28"/>
              </w:rPr>
              <w:t xml:space="preserve">  Диагностика налоговой отчётности и выбор оптимального способа ИТ-взаимодействия, составление плана-графика по переходу к налоговому мониторингу. </w:t>
            </w:r>
          </w:p>
          <w:p w14:paraId="7D5F3612" w14:textId="77777777" w:rsidR="000403D7" w:rsidRPr="00A008D9" w:rsidRDefault="000403D7" w:rsidP="005051F2">
            <w:pPr>
              <w:ind w:firstLine="1134"/>
              <w:jc w:val="both"/>
              <w:rPr>
                <w:rFonts w:ascii="Times New Roman" w:hAnsi="Times New Roman"/>
                <w:color w:val="000000" w:themeColor="text1"/>
                <w:sz w:val="28"/>
                <w:szCs w:val="28"/>
              </w:rPr>
            </w:pPr>
            <w:r>
              <w:rPr>
                <w:rFonts w:ascii="Times New Roman" w:hAnsi="Times New Roman"/>
                <w:color w:val="000000" w:themeColor="text1"/>
                <w:sz w:val="28"/>
                <w:szCs w:val="28"/>
              </w:rPr>
              <w:t>Е)</w:t>
            </w:r>
            <w:r w:rsidRPr="00A008D9">
              <w:rPr>
                <w:rFonts w:ascii="Times New Roman" w:hAnsi="Times New Roman"/>
                <w:color w:val="000000" w:themeColor="text1"/>
                <w:sz w:val="28"/>
                <w:szCs w:val="28"/>
              </w:rPr>
              <w:t xml:space="preserve"> Проведение налогового мониторинга. С 1 января следующего года, после подачи заявления, стартует первый период проведения налогового мониторинга. Он продлится 1 год 9 месяцев — с первого </w:t>
            </w:r>
            <w:proofErr w:type="gramStart"/>
            <w:r w:rsidRPr="00A008D9">
              <w:rPr>
                <w:rFonts w:ascii="Times New Roman" w:hAnsi="Times New Roman"/>
                <w:color w:val="000000" w:themeColor="text1"/>
                <w:sz w:val="28"/>
                <w:szCs w:val="28"/>
              </w:rPr>
              <w:t>января</w:t>
            </w:r>
            <w:proofErr w:type="gramEnd"/>
            <w:r w:rsidRPr="00A008D9">
              <w:rPr>
                <w:rFonts w:ascii="Times New Roman" w:hAnsi="Times New Roman"/>
                <w:color w:val="000000" w:themeColor="text1"/>
                <w:sz w:val="28"/>
                <w:szCs w:val="28"/>
              </w:rPr>
              <w:t xml:space="preserve"> запланированного для мониторинга года и оканчивается первым октября следующего года. В ходе налогового мониторинга проверка проводится налоговым органом на основании анализа деклараций, учётных и иных документов, которые организация предоставляет. Налоговые инспекторы своевременно выявляют возможные противоречия или несоответствия в имеющихся документах. В случае обнаружения ошибок ФНС России направляет в адрес налогоплательщика требование об их исправлении или предоставлении пояснений. </w:t>
            </w:r>
          </w:p>
          <w:p w14:paraId="48AA584F" w14:textId="77777777" w:rsidR="000403D7" w:rsidRPr="00A008D9" w:rsidRDefault="000403D7" w:rsidP="005051F2">
            <w:pPr>
              <w:ind w:firstLine="1134"/>
              <w:jc w:val="both"/>
              <w:rPr>
                <w:rFonts w:ascii="Times New Roman" w:hAnsi="Times New Roman"/>
                <w:color w:val="000000" w:themeColor="text1"/>
                <w:sz w:val="24"/>
                <w:szCs w:val="24"/>
              </w:rPr>
            </w:pPr>
            <w:r>
              <w:rPr>
                <w:rFonts w:ascii="Times New Roman" w:hAnsi="Times New Roman"/>
                <w:color w:val="000000" w:themeColor="text1"/>
                <w:sz w:val="28"/>
                <w:szCs w:val="28"/>
              </w:rPr>
              <w:t>Ж)</w:t>
            </w:r>
            <w:r w:rsidRPr="00A008D9">
              <w:rPr>
                <w:rFonts w:ascii="Times New Roman" w:hAnsi="Times New Roman"/>
                <w:color w:val="000000" w:themeColor="text1"/>
                <w:sz w:val="28"/>
                <w:szCs w:val="28"/>
              </w:rPr>
              <w:t xml:space="preserve"> Формирование результатов мониторинга. В процессе проверки </w:t>
            </w:r>
            <w:r w:rsidRPr="00A008D9">
              <w:rPr>
                <w:rFonts w:ascii="Times New Roman" w:hAnsi="Times New Roman"/>
                <w:color w:val="000000" w:themeColor="text1"/>
                <w:sz w:val="28"/>
                <w:szCs w:val="28"/>
              </w:rPr>
              <w:lastRenderedPageBreak/>
              <w:t xml:space="preserve">могут обнаружиться нарушения. В этом случае налоговые инспекторы направляют соответствующие рекомендации. </w:t>
            </w:r>
            <w:proofErr w:type="gramStart"/>
            <w:r w:rsidRPr="00A008D9">
              <w:rPr>
                <w:rFonts w:ascii="Times New Roman" w:hAnsi="Times New Roman"/>
                <w:color w:val="000000" w:themeColor="text1"/>
                <w:sz w:val="28"/>
                <w:szCs w:val="28"/>
              </w:rPr>
              <w:t>Мнение налоговой относительно состояния дел в организации основывается на ранее предоставленных документах.</w:t>
            </w:r>
            <w:proofErr w:type="gramEnd"/>
            <w:r w:rsidRPr="00A008D9">
              <w:rPr>
                <w:rFonts w:ascii="Times New Roman" w:hAnsi="Times New Roman"/>
                <w:color w:val="000000" w:themeColor="text1"/>
                <w:sz w:val="28"/>
                <w:szCs w:val="28"/>
              </w:rPr>
              <w:t xml:space="preserve"> В течение месяца </w:t>
            </w:r>
            <w:proofErr w:type="gramStart"/>
            <w:r w:rsidRPr="00A008D9">
              <w:rPr>
                <w:rFonts w:ascii="Times New Roman" w:hAnsi="Times New Roman"/>
                <w:color w:val="000000" w:themeColor="text1"/>
                <w:sz w:val="28"/>
                <w:szCs w:val="28"/>
              </w:rPr>
              <w:t>с даты получения</w:t>
            </w:r>
            <w:proofErr w:type="gramEnd"/>
            <w:r w:rsidRPr="00A008D9">
              <w:rPr>
                <w:rFonts w:ascii="Times New Roman" w:hAnsi="Times New Roman"/>
                <w:color w:val="000000" w:themeColor="text1"/>
                <w:sz w:val="28"/>
                <w:szCs w:val="28"/>
              </w:rPr>
              <w:t xml:space="preserve"> мнения налогоплательщик должен направить своё согласие относительно рекомендаций в налоговый орган. К нему прилагаются бумаги, свидетельствующие о выполнении всех рекомендаций. </w:t>
            </w:r>
          </w:p>
          <w:p w14:paraId="16B3FF03" w14:textId="700447CE" w:rsidR="000403D7" w:rsidRPr="00AA21D8" w:rsidRDefault="000403D7" w:rsidP="00BB009B">
            <w:pPr>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Правильный ответ: Д, В, Б, Г, А, Е, Ж</w:t>
            </w:r>
          </w:p>
          <w:p w14:paraId="124AE3CB" w14:textId="52A2FA49" w:rsidR="008115E9" w:rsidRDefault="00AA21D8" w:rsidP="008115E9">
            <w:pPr>
              <w:contextualSpacing/>
              <w:jc w:val="both"/>
              <w:rPr>
                <w:rFonts w:ascii="Times New Roman" w:hAnsi="Times New Roman"/>
                <w:color w:val="000000" w:themeColor="text1"/>
                <w:sz w:val="28"/>
                <w:szCs w:val="28"/>
              </w:rPr>
            </w:pPr>
            <w:r>
              <w:rPr>
                <w:rFonts w:ascii="Times New Roman" w:hAnsi="Times New Roman"/>
                <w:spacing w:val="-2"/>
                <w:sz w:val="28"/>
                <w:szCs w:val="28"/>
              </w:rPr>
              <w:t>Компетенции (индикаторы):  ПК-1.5</w:t>
            </w:r>
          </w:p>
          <w:p w14:paraId="5E11A415" w14:textId="77777777" w:rsidR="000403D7" w:rsidRPr="00A008D9" w:rsidRDefault="000403D7" w:rsidP="003C6505">
            <w:pPr>
              <w:contextualSpacing/>
              <w:jc w:val="both"/>
              <w:rPr>
                <w:rFonts w:ascii="Times New Roman" w:hAnsi="Times New Roman"/>
                <w:color w:val="000000" w:themeColor="text1"/>
                <w:sz w:val="24"/>
                <w:szCs w:val="24"/>
              </w:rPr>
            </w:pPr>
          </w:p>
        </w:tc>
      </w:tr>
      <w:tr w:rsidR="00AF1A4D" w:rsidRPr="00A008D9" w14:paraId="711F7B4D" w14:textId="77777777" w:rsidTr="005051F2">
        <w:trPr>
          <w:trHeight w:val="315"/>
        </w:trPr>
        <w:tc>
          <w:tcPr>
            <w:tcW w:w="9696" w:type="dxa"/>
            <w:hideMark/>
          </w:tcPr>
          <w:p w14:paraId="0FF51A67" w14:textId="77777777" w:rsidR="000403D7" w:rsidRPr="00A008D9" w:rsidRDefault="000403D7" w:rsidP="000403D7">
            <w:pPr>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2. </w:t>
            </w:r>
            <w:r w:rsidRPr="00A008D9">
              <w:rPr>
                <w:rFonts w:ascii="Times New Roman" w:hAnsi="Times New Roman"/>
                <w:color w:val="000000" w:themeColor="text1"/>
                <w:sz w:val="28"/>
                <w:szCs w:val="28"/>
              </w:rPr>
              <w:t>Установите последовательность этапов налогового мониторинга для крупных государственных налогоплательщиков:</w:t>
            </w:r>
          </w:p>
          <w:p w14:paraId="4902A83A" w14:textId="77777777" w:rsidR="00AF1A4D" w:rsidRPr="00A008D9" w:rsidRDefault="00AF1A4D" w:rsidP="005B3636">
            <w:pPr>
              <w:contextualSpacing/>
              <w:jc w:val="both"/>
              <w:rPr>
                <w:rFonts w:ascii="Times New Roman" w:hAnsi="Times New Roman"/>
                <w:color w:val="000000" w:themeColor="text1"/>
                <w:sz w:val="28"/>
                <w:szCs w:val="28"/>
              </w:rPr>
            </w:pPr>
          </w:p>
          <w:p w14:paraId="05FC8580" w14:textId="77777777" w:rsidR="00AF1A4D" w:rsidRPr="00A008D9" w:rsidRDefault="00AF1A4D" w:rsidP="003849B1">
            <w:pPr>
              <w:contextualSpacing/>
              <w:jc w:val="both"/>
              <w:rPr>
                <w:rFonts w:ascii="Times New Roman" w:hAnsi="Times New Roman"/>
                <w:color w:val="000000" w:themeColor="text1"/>
                <w:sz w:val="28"/>
                <w:szCs w:val="28"/>
              </w:rPr>
            </w:pPr>
            <w:r w:rsidRPr="00A008D9">
              <w:rPr>
                <w:rFonts w:ascii="Times New Roman" w:hAnsi="Times New Roman"/>
                <w:color w:val="000000" w:themeColor="text1"/>
                <w:sz w:val="28"/>
                <w:szCs w:val="28"/>
              </w:rPr>
              <w:t>Поставьте пять этапов анализа финансово-хозяйственной деятельности в государственных и муниципальных организациях в последовательности:</w:t>
            </w:r>
          </w:p>
          <w:p w14:paraId="439A3D77" w14:textId="77777777" w:rsidR="00AF1A4D" w:rsidRPr="00A008D9" w:rsidRDefault="000403D7" w:rsidP="005051F2">
            <w:pPr>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А)</w:t>
            </w:r>
            <w:r w:rsidR="00AF1A4D" w:rsidRPr="00A008D9">
              <w:rPr>
                <w:rFonts w:ascii="Times New Roman" w:hAnsi="Times New Roman"/>
                <w:color w:val="000000" w:themeColor="text1"/>
                <w:sz w:val="28"/>
                <w:szCs w:val="28"/>
              </w:rPr>
              <w:t xml:space="preserve">  Анализ эффективности деятельности  государственных и муниципальных организациях. Оцениваются целевая, ресурсная (технологическая), экономическая и институциональная эффективности. </w:t>
            </w:r>
          </w:p>
          <w:p w14:paraId="0F34E064" w14:textId="77777777" w:rsidR="00AF1A4D" w:rsidRPr="00A008D9" w:rsidRDefault="000403D7" w:rsidP="005051F2">
            <w:pPr>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Б)</w:t>
            </w:r>
            <w:r w:rsidR="00AF1A4D" w:rsidRPr="00A008D9">
              <w:rPr>
                <w:rFonts w:ascii="Times New Roman" w:hAnsi="Times New Roman"/>
                <w:color w:val="000000" w:themeColor="text1"/>
                <w:sz w:val="28"/>
                <w:szCs w:val="28"/>
              </w:rPr>
              <w:t xml:space="preserve"> Анализ платёжеспособности и финансовой устойчивости. Оценивается состояние финансовых ресурсов, обеспечивающих бесперебойный расширенный процесс производства и реализации продукции на основе роста прибыли. </w:t>
            </w:r>
          </w:p>
          <w:p w14:paraId="7A910DDA" w14:textId="77777777" w:rsidR="00AF1A4D" w:rsidRPr="00A008D9" w:rsidRDefault="000403D7" w:rsidP="005051F2">
            <w:pPr>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В)</w:t>
            </w:r>
            <w:r w:rsidR="00AF1A4D" w:rsidRPr="00A008D9">
              <w:rPr>
                <w:rFonts w:ascii="Times New Roman" w:hAnsi="Times New Roman"/>
                <w:color w:val="000000" w:themeColor="text1"/>
                <w:sz w:val="28"/>
                <w:szCs w:val="28"/>
              </w:rPr>
              <w:t xml:space="preserve"> Анализ финансовых результатов, эффективности использования активов и источников их формирования. </w:t>
            </w:r>
            <w:proofErr w:type="gramStart"/>
            <w:r w:rsidR="00AF1A4D" w:rsidRPr="00A008D9">
              <w:rPr>
                <w:rFonts w:ascii="Times New Roman" w:hAnsi="Times New Roman"/>
                <w:color w:val="000000" w:themeColor="text1"/>
                <w:sz w:val="28"/>
                <w:szCs w:val="28"/>
              </w:rPr>
              <w:t xml:space="preserve">Результаты оцениваются с помощью абсолютных и относительных показателей, таких как прибыль (убыток) от продаж, прибыль (убыток) до налогообложения, чистая прибыль (непокрытый убыток) и показатели рентабельности (убыточности). </w:t>
            </w:r>
            <w:proofErr w:type="gramEnd"/>
          </w:p>
          <w:p w14:paraId="29CD66DF" w14:textId="77777777" w:rsidR="00AF1A4D" w:rsidRPr="00A008D9" w:rsidRDefault="000403D7" w:rsidP="005051F2">
            <w:pPr>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Г)</w:t>
            </w:r>
            <w:r w:rsidR="00AF1A4D" w:rsidRPr="00A008D9">
              <w:rPr>
                <w:rFonts w:ascii="Times New Roman" w:hAnsi="Times New Roman"/>
                <w:color w:val="000000" w:themeColor="text1"/>
                <w:sz w:val="28"/>
                <w:szCs w:val="28"/>
              </w:rPr>
              <w:t xml:space="preserve"> Оценка финансового состояния организации. Даётся общая оценка финансового состояния организации на основе полученных данных. </w:t>
            </w:r>
          </w:p>
          <w:p w14:paraId="47F04A75" w14:textId="77777777" w:rsidR="00AF1A4D" w:rsidRPr="00A008D9" w:rsidRDefault="000403D7" w:rsidP="005051F2">
            <w:pPr>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Д)</w:t>
            </w:r>
            <w:r w:rsidR="00AF1A4D" w:rsidRPr="00A008D9">
              <w:rPr>
                <w:rFonts w:ascii="Times New Roman" w:hAnsi="Times New Roman"/>
                <w:color w:val="000000" w:themeColor="text1"/>
                <w:sz w:val="28"/>
                <w:szCs w:val="28"/>
              </w:rPr>
              <w:t xml:space="preserve">  Анализ имущества и источников его формирования. Включает анализ структуры активов, источников их формирования и изменения активов и их источников. </w:t>
            </w:r>
          </w:p>
          <w:p w14:paraId="68655559" w14:textId="77777777" w:rsidR="000403D7" w:rsidRDefault="000403D7" w:rsidP="005051F2">
            <w:pPr>
              <w:ind w:firstLine="709"/>
              <w:jc w:val="both"/>
              <w:rPr>
                <w:rFonts w:ascii="Times New Roman" w:hAnsi="Times New Roman"/>
                <w:color w:val="000000" w:themeColor="text1"/>
                <w:sz w:val="28"/>
                <w:szCs w:val="28"/>
              </w:rPr>
            </w:pPr>
          </w:p>
          <w:p w14:paraId="12883849" w14:textId="77777777" w:rsidR="000403D7" w:rsidRDefault="000403D7" w:rsidP="003849B1">
            <w:pPr>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Правильный ответ: Д, Б, В, Г, Д</w:t>
            </w:r>
          </w:p>
          <w:p w14:paraId="0EE41327" w14:textId="36123DC8" w:rsidR="008115E9" w:rsidRDefault="00AA21D8" w:rsidP="008115E9">
            <w:pPr>
              <w:contextualSpacing/>
              <w:jc w:val="both"/>
              <w:rPr>
                <w:rFonts w:ascii="Times New Roman" w:hAnsi="Times New Roman"/>
                <w:color w:val="000000" w:themeColor="text1"/>
                <w:sz w:val="28"/>
                <w:szCs w:val="28"/>
              </w:rPr>
            </w:pPr>
            <w:r>
              <w:rPr>
                <w:rFonts w:ascii="Times New Roman" w:hAnsi="Times New Roman"/>
                <w:spacing w:val="-2"/>
                <w:sz w:val="28"/>
                <w:szCs w:val="28"/>
              </w:rPr>
              <w:t>Компетенции (индикаторы):  ПК-1.5</w:t>
            </w:r>
          </w:p>
          <w:p w14:paraId="5EBF6F58" w14:textId="77777777" w:rsidR="00AF1A4D" w:rsidRPr="00A008D9" w:rsidRDefault="00AF1A4D" w:rsidP="003849B1">
            <w:pPr>
              <w:contextualSpacing/>
              <w:jc w:val="both"/>
              <w:rPr>
                <w:rFonts w:ascii="Times New Roman" w:hAnsi="Times New Roman"/>
                <w:color w:val="000000" w:themeColor="text1"/>
                <w:sz w:val="28"/>
                <w:szCs w:val="28"/>
              </w:rPr>
            </w:pPr>
          </w:p>
        </w:tc>
      </w:tr>
      <w:tr w:rsidR="00360228" w:rsidRPr="00A008D9" w14:paraId="5CA5839E" w14:textId="77777777" w:rsidTr="005051F2">
        <w:trPr>
          <w:trHeight w:val="158"/>
        </w:trPr>
        <w:tc>
          <w:tcPr>
            <w:tcW w:w="9696" w:type="dxa"/>
            <w:hideMark/>
          </w:tcPr>
          <w:p w14:paraId="5FCA2E3C" w14:textId="77777777" w:rsidR="00360228" w:rsidRPr="00A008D9" w:rsidRDefault="00360228" w:rsidP="00E119C8">
            <w:pPr>
              <w:contextualSpacing/>
              <w:jc w:val="both"/>
              <w:rPr>
                <w:rFonts w:ascii="Times New Roman" w:hAnsi="Times New Roman"/>
                <w:color w:val="000000" w:themeColor="text1"/>
                <w:sz w:val="28"/>
                <w:szCs w:val="28"/>
              </w:rPr>
            </w:pPr>
            <w:r w:rsidRPr="00A008D9">
              <w:rPr>
                <w:rFonts w:ascii="Times New Roman" w:hAnsi="Times New Roman"/>
                <w:color w:val="000000" w:themeColor="text1"/>
                <w:sz w:val="28"/>
                <w:szCs w:val="28"/>
              </w:rPr>
              <w:t>3.</w:t>
            </w:r>
            <w:r>
              <w:rPr>
                <w:rFonts w:ascii="Times New Roman" w:hAnsi="Times New Roman"/>
                <w:color w:val="000000" w:themeColor="text1"/>
                <w:sz w:val="28"/>
                <w:szCs w:val="28"/>
              </w:rPr>
              <w:t xml:space="preserve"> Установите ф</w:t>
            </w:r>
            <w:r w:rsidRPr="00A008D9">
              <w:rPr>
                <w:rFonts w:ascii="Times New Roman" w:hAnsi="Times New Roman"/>
                <w:color w:val="000000" w:themeColor="text1"/>
                <w:sz w:val="28"/>
                <w:szCs w:val="28"/>
              </w:rPr>
              <w:t>инансовые активы государственного (муниципального) учреждения</w:t>
            </w:r>
            <w:r>
              <w:rPr>
                <w:rFonts w:ascii="Times New Roman" w:hAnsi="Times New Roman"/>
                <w:color w:val="000000" w:themeColor="text1"/>
                <w:sz w:val="28"/>
                <w:szCs w:val="28"/>
              </w:rPr>
              <w:t xml:space="preserve"> </w:t>
            </w:r>
            <w:r w:rsidRPr="00A008D9">
              <w:rPr>
                <w:rFonts w:ascii="Times New Roman" w:hAnsi="Times New Roman"/>
                <w:color w:val="000000" w:themeColor="text1"/>
                <w:sz w:val="28"/>
                <w:szCs w:val="28"/>
              </w:rPr>
              <w:t>в той последовательности</w:t>
            </w:r>
            <w:r>
              <w:rPr>
                <w:rFonts w:ascii="Times New Roman" w:hAnsi="Times New Roman"/>
                <w:color w:val="000000" w:themeColor="text1"/>
                <w:sz w:val="28"/>
                <w:szCs w:val="28"/>
              </w:rPr>
              <w:t xml:space="preserve">, </w:t>
            </w:r>
            <w:r w:rsidRPr="00A008D9">
              <w:rPr>
                <w:rFonts w:ascii="Times New Roman" w:hAnsi="Times New Roman"/>
                <w:color w:val="000000" w:themeColor="text1"/>
                <w:sz w:val="28"/>
                <w:szCs w:val="28"/>
              </w:rPr>
              <w:t xml:space="preserve">которая указана в Балансе (Форма по ОКУД 0303730) </w:t>
            </w:r>
          </w:p>
          <w:p w14:paraId="6A5C97F9" w14:textId="77777777" w:rsidR="00360228" w:rsidRPr="00A008D9" w:rsidRDefault="00360228" w:rsidP="00E119C8">
            <w:pPr>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А)</w:t>
            </w:r>
            <w:r w:rsidRPr="00A008D9">
              <w:rPr>
                <w:rFonts w:ascii="Times New Roman" w:hAnsi="Times New Roman"/>
                <w:color w:val="000000" w:themeColor="text1"/>
                <w:sz w:val="28"/>
                <w:szCs w:val="28"/>
              </w:rPr>
              <w:t xml:space="preserve"> Денежные средства учреждения</w:t>
            </w:r>
          </w:p>
          <w:p w14:paraId="7D3F2609" w14:textId="77777777" w:rsidR="00360228" w:rsidRPr="00A008D9" w:rsidRDefault="00360228" w:rsidP="00E119C8">
            <w:pPr>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Б)</w:t>
            </w:r>
            <w:r w:rsidRPr="00A008D9">
              <w:rPr>
                <w:rFonts w:ascii="Times New Roman" w:hAnsi="Times New Roman"/>
                <w:color w:val="000000" w:themeColor="text1"/>
                <w:sz w:val="28"/>
                <w:szCs w:val="28"/>
              </w:rPr>
              <w:t xml:space="preserve">  Вложения в финансовые активы</w:t>
            </w:r>
          </w:p>
          <w:p w14:paraId="7AA32DC3" w14:textId="77777777" w:rsidR="00360228" w:rsidRPr="00A008D9" w:rsidRDefault="00360228" w:rsidP="00E119C8">
            <w:pPr>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В)</w:t>
            </w:r>
            <w:r w:rsidRPr="00A008D9">
              <w:rPr>
                <w:rFonts w:ascii="Times New Roman" w:hAnsi="Times New Roman"/>
                <w:color w:val="000000" w:themeColor="text1"/>
                <w:sz w:val="28"/>
                <w:szCs w:val="28"/>
              </w:rPr>
              <w:t> Дебиторская задолженность по доходам</w:t>
            </w:r>
          </w:p>
          <w:p w14:paraId="611F93D7" w14:textId="77777777" w:rsidR="00360228" w:rsidRPr="00A008D9" w:rsidRDefault="00360228" w:rsidP="00E119C8">
            <w:pPr>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Г)</w:t>
            </w:r>
            <w:r w:rsidRPr="00A008D9">
              <w:rPr>
                <w:rFonts w:ascii="Times New Roman" w:hAnsi="Times New Roman"/>
                <w:color w:val="000000" w:themeColor="text1"/>
                <w:sz w:val="28"/>
                <w:szCs w:val="28"/>
              </w:rPr>
              <w:t> Дебиторская задолженность по выплатам</w:t>
            </w:r>
          </w:p>
          <w:p w14:paraId="13777EA4" w14:textId="77777777" w:rsidR="00360228" w:rsidRPr="00A008D9" w:rsidRDefault="00360228" w:rsidP="00E119C8">
            <w:pPr>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Д)</w:t>
            </w:r>
            <w:r w:rsidRPr="00A008D9">
              <w:rPr>
                <w:rFonts w:ascii="Times New Roman" w:hAnsi="Times New Roman"/>
                <w:color w:val="000000" w:themeColor="text1"/>
                <w:sz w:val="28"/>
                <w:szCs w:val="28"/>
              </w:rPr>
              <w:t xml:space="preserve">  Расчеты по займам</w:t>
            </w:r>
          </w:p>
          <w:p w14:paraId="6A4223C1" w14:textId="77777777" w:rsidR="00360228" w:rsidRPr="00A008D9" w:rsidRDefault="00360228" w:rsidP="00E119C8">
            <w:pPr>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Е)</w:t>
            </w:r>
            <w:r w:rsidRPr="00A008D9">
              <w:rPr>
                <w:rFonts w:ascii="Times New Roman" w:hAnsi="Times New Roman"/>
                <w:color w:val="000000" w:themeColor="text1"/>
                <w:sz w:val="28"/>
                <w:szCs w:val="28"/>
              </w:rPr>
              <w:t xml:space="preserve"> Прочие расчеты с дебиторами</w:t>
            </w:r>
          </w:p>
          <w:p w14:paraId="06629C93" w14:textId="77777777" w:rsidR="00360228" w:rsidRPr="00A008D9" w:rsidRDefault="00360228" w:rsidP="000300C5">
            <w:pPr>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Ж)</w:t>
            </w:r>
            <w:r w:rsidRPr="00A008D9">
              <w:rPr>
                <w:rFonts w:ascii="Times New Roman" w:hAnsi="Times New Roman"/>
                <w:color w:val="000000" w:themeColor="text1"/>
                <w:sz w:val="28"/>
                <w:szCs w:val="28"/>
              </w:rPr>
              <w:t xml:space="preserve">  Финансовые вложения </w:t>
            </w:r>
          </w:p>
          <w:p w14:paraId="101D77BD" w14:textId="77777777" w:rsidR="00360228" w:rsidRPr="004F5177" w:rsidRDefault="00360228" w:rsidP="00727A12">
            <w:pPr>
              <w:contextualSpacing/>
              <w:jc w:val="both"/>
              <w:rPr>
                <w:rFonts w:ascii="Times New Roman" w:hAnsi="Times New Roman"/>
                <w:color w:val="FF0000"/>
                <w:sz w:val="28"/>
                <w:szCs w:val="28"/>
              </w:rPr>
            </w:pPr>
            <w:r>
              <w:rPr>
                <w:rFonts w:ascii="Times New Roman" w:hAnsi="Times New Roman"/>
                <w:color w:val="000000" w:themeColor="text1"/>
                <w:sz w:val="28"/>
                <w:szCs w:val="28"/>
              </w:rPr>
              <w:t>Правильный ответ:</w:t>
            </w:r>
            <w:r w:rsidR="00A048E2">
              <w:rPr>
                <w:rFonts w:ascii="Times New Roman" w:hAnsi="Times New Roman"/>
                <w:color w:val="FF0000"/>
                <w:sz w:val="28"/>
                <w:szCs w:val="28"/>
              </w:rPr>
              <w:t xml:space="preserve"> </w:t>
            </w:r>
            <w:r w:rsidR="00A048E2" w:rsidRPr="00A048E2">
              <w:rPr>
                <w:rFonts w:ascii="Times New Roman" w:hAnsi="Times New Roman"/>
                <w:color w:val="000000" w:themeColor="text1"/>
                <w:sz w:val="28"/>
                <w:szCs w:val="28"/>
              </w:rPr>
              <w:t>А, Ж, В, Г, Д, Е, Б</w:t>
            </w:r>
          </w:p>
          <w:p w14:paraId="55875A50" w14:textId="44AAB7FF" w:rsidR="008115E9" w:rsidRDefault="00AA21D8" w:rsidP="008115E9">
            <w:pPr>
              <w:contextualSpacing/>
              <w:jc w:val="both"/>
              <w:rPr>
                <w:rFonts w:ascii="Times New Roman" w:hAnsi="Times New Roman"/>
                <w:color w:val="000000" w:themeColor="text1"/>
                <w:sz w:val="28"/>
                <w:szCs w:val="28"/>
              </w:rPr>
            </w:pPr>
            <w:r>
              <w:rPr>
                <w:rFonts w:ascii="Times New Roman" w:hAnsi="Times New Roman"/>
                <w:spacing w:val="-2"/>
                <w:sz w:val="28"/>
                <w:szCs w:val="28"/>
              </w:rPr>
              <w:t>Компетенции (индикаторы):  ПК-1.5</w:t>
            </w:r>
          </w:p>
          <w:p w14:paraId="44A081EF" w14:textId="77777777" w:rsidR="00360228" w:rsidRPr="00A008D9" w:rsidRDefault="00360228" w:rsidP="003768F5">
            <w:pPr>
              <w:contextualSpacing/>
              <w:jc w:val="both"/>
              <w:rPr>
                <w:rFonts w:ascii="Times New Roman" w:hAnsi="Times New Roman"/>
                <w:color w:val="000000" w:themeColor="text1"/>
                <w:sz w:val="28"/>
                <w:szCs w:val="28"/>
              </w:rPr>
            </w:pPr>
          </w:p>
        </w:tc>
      </w:tr>
      <w:tr w:rsidR="0043250B" w:rsidRPr="00A008D9" w14:paraId="4A69873B" w14:textId="77777777" w:rsidTr="005051F2">
        <w:trPr>
          <w:trHeight w:val="106"/>
        </w:trPr>
        <w:tc>
          <w:tcPr>
            <w:tcW w:w="9696" w:type="dxa"/>
            <w:hideMark/>
          </w:tcPr>
          <w:p w14:paraId="54B71D6A" w14:textId="77777777" w:rsidR="0043250B" w:rsidRPr="0043250B" w:rsidRDefault="0043250B" w:rsidP="005B3636">
            <w:pPr>
              <w:contextualSpacing/>
              <w:jc w:val="both"/>
              <w:rPr>
                <w:rFonts w:ascii="Times New Roman" w:hAnsi="Times New Roman"/>
                <w:b/>
                <w:color w:val="000000" w:themeColor="text1"/>
                <w:sz w:val="28"/>
                <w:szCs w:val="28"/>
              </w:rPr>
            </w:pPr>
            <w:r w:rsidRPr="0043250B">
              <w:rPr>
                <w:rFonts w:ascii="Times New Roman" w:hAnsi="Times New Roman"/>
                <w:b/>
                <w:color w:val="000000" w:themeColor="text1"/>
                <w:sz w:val="28"/>
                <w:szCs w:val="28"/>
              </w:rPr>
              <w:lastRenderedPageBreak/>
              <w:t>Задания открытого типа</w:t>
            </w:r>
          </w:p>
          <w:p w14:paraId="0FF03D42" w14:textId="77777777" w:rsidR="0043250B" w:rsidRPr="0043250B" w:rsidRDefault="0043250B" w:rsidP="005B3636">
            <w:pPr>
              <w:contextualSpacing/>
              <w:jc w:val="both"/>
              <w:rPr>
                <w:rFonts w:ascii="Times New Roman" w:hAnsi="Times New Roman"/>
                <w:b/>
                <w:color w:val="000000" w:themeColor="text1"/>
                <w:sz w:val="28"/>
                <w:szCs w:val="28"/>
              </w:rPr>
            </w:pPr>
          </w:p>
          <w:p w14:paraId="0E6AC6F9" w14:textId="77777777" w:rsidR="0043250B" w:rsidRPr="0043250B" w:rsidRDefault="0043250B" w:rsidP="005B3636">
            <w:pPr>
              <w:contextualSpacing/>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                            </w:t>
            </w:r>
            <w:r w:rsidRPr="0043250B">
              <w:rPr>
                <w:rFonts w:ascii="Times New Roman" w:hAnsi="Times New Roman"/>
                <w:b/>
                <w:color w:val="000000" w:themeColor="text1"/>
                <w:sz w:val="28"/>
                <w:szCs w:val="28"/>
              </w:rPr>
              <w:t>Задание открытого типа на дополнение</w:t>
            </w:r>
          </w:p>
          <w:p w14:paraId="31600890" w14:textId="77777777" w:rsidR="0043250B" w:rsidRPr="0043250B" w:rsidRDefault="0043250B" w:rsidP="005B3636">
            <w:pPr>
              <w:contextualSpacing/>
              <w:jc w:val="both"/>
              <w:rPr>
                <w:rFonts w:ascii="Times New Roman" w:hAnsi="Times New Roman"/>
                <w:b/>
                <w:color w:val="000000" w:themeColor="text1"/>
                <w:sz w:val="28"/>
                <w:szCs w:val="28"/>
              </w:rPr>
            </w:pPr>
          </w:p>
          <w:p w14:paraId="4C354870" w14:textId="77777777" w:rsidR="0043250B" w:rsidRPr="00A008D9" w:rsidRDefault="0043250B" w:rsidP="005B3636">
            <w:pPr>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 </w:t>
            </w:r>
            <w:r w:rsidRPr="0043250B">
              <w:rPr>
                <w:rFonts w:ascii="Times New Roman" w:hAnsi="Times New Roman"/>
                <w:color w:val="000000" w:themeColor="text1"/>
                <w:sz w:val="28"/>
                <w:szCs w:val="28"/>
              </w:rPr>
              <w:t>Напишите пропущенное слово (словосочетание).</w:t>
            </w:r>
          </w:p>
          <w:p w14:paraId="3328DF82" w14:textId="77777777" w:rsidR="0043250B" w:rsidRPr="00A008D9" w:rsidRDefault="0043250B" w:rsidP="00906262">
            <w:pPr>
              <w:contextualSpacing/>
              <w:jc w:val="both"/>
              <w:rPr>
                <w:rFonts w:ascii="Times New Roman" w:hAnsi="Times New Roman"/>
                <w:color w:val="000000" w:themeColor="text1"/>
                <w:sz w:val="28"/>
                <w:szCs w:val="28"/>
              </w:rPr>
            </w:pPr>
            <w:r w:rsidRPr="00A008D9">
              <w:rPr>
                <w:rFonts w:ascii="Times New Roman" w:hAnsi="Times New Roman"/>
                <w:color w:val="000000" w:themeColor="text1"/>
                <w:sz w:val="28"/>
                <w:szCs w:val="28"/>
              </w:rPr>
              <w:t xml:space="preserve">По способу управления …….. все государственные (муниципальные) организации делятся </w:t>
            </w:r>
            <w:proofErr w:type="gramStart"/>
            <w:r w:rsidRPr="00A008D9">
              <w:rPr>
                <w:rFonts w:ascii="Times New Roman" w:hAnsi="Times New Roman"/>
                <w:color w:val="000000" w:themeColor="text1"/>
                <w:sz w:val="28"/>
                <w:szCs w:val="28"/>
              </w:rPr>
              <w:t>на</w:t>
            </w:r>
            <w:proofErr w:type="gramEnd"/>
            <w:r w:rsidRPr="00A008D9">
              <w:rPr>
                <w:rFonts w:ascii="Times New Roman" w:hAnsi="Times New Roman"/>
                <w:color w:val="000000" w:themeColor="text1"/>
                <w:sz w:val="28"/>
                <w:szCs w:val="28"/>
              </w:rPr>
              <w:t xml:space="preserve"> акционерные и унитарные.</w:t>
            </w:r>
          </w:p>
          <w:p w14:paraId="42134A81" w14:textId="77777777" w:rsidR="0043250B" w:rsidRDefault="0043250B" w:rsidP="009231DD">
            <w:pPr>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Правильный ответ:</w:t>
            </w:r>
            <w:r w:rsidRPr="00A008D9">
              <w:rPr>
                <w:rFonts w:ascii="Times New Roman" w:hAnsi="Times New Roman"/>
                <w:color w:val="000000" w:themeColor="text1"/>
                <w:sz w:val="28"/>
                <w:szCs w:val="28"/>
              </w:rPr>
              <w:t xml:space="preserve"> капиталом</w:t>
            </w:r>
          </w:p>
          <w:p w14:paraId="791E0D41" w14:textId="0D531772" w:rsidR="008115E9" w:rsidRDefault="00AA21D8" w:rsidP="008115E9">
            <w:pPr>
              <w:contextualSpacing/>
              <w:jc w:val="both"/>
              <w:rPr>
                <w:rFonts w:ascii="Times New Roman" w:hAnsi="Times New Roman"/>
                <w:color w:val="000000" w:themeColor="text1"/>
                <w:sz w:val="28"/>
                <w:szCs w:val="28"/>
              </w:rPr>
            </w:pPr>
            <w:r>
              <w:rPr>
                <w:rFonts w:ascii="Times New Roman" w:hAnsi="Times New Roman"/>
                <w:spacing w:val="-2"/>
                <w:sz w:val="28"/>
                <w:szCs w:val="28"/>
              </w:rPr>
              <w:t>Компетенции (индикаторы):  ПК-1.5</w:t>
            </w:r>
          </w:p>
          <w:p w14:paraId="10EF6104" w14:textId="77777777" w:rsidR="0043250B" w:rsidRPr="00A008D9" w:rsidRDefault="0043250B" w:rsidP="003A148E">
            <w:pPr>
              <w:contextualSpacing/>
              <w:jc w:val="both"/>
              <w:rPr>
                <w:rFonts w:ascii="Times New Roman" w:hAnsi="Times New Roman"/>
                <w:color w:val="000000" w:themeColor="text1"/>
                <w:sz w:val="28"/>
                <w:szCs w:val="28"/>
              </w:rPr>
            </w:pPr>
          </w:p>
        </w:tc>
      </w:tr>
      <w:tr w:rsidR="0043250B" w:rsidRPr="00A008D9" w14:paraId="31EDDB14" w14:textId="77777777" w:rsidTr="005051F2">
        <w:trPr>
          <w:trHeight w:val="85"/>
        </w:trPr>
        <w:tc>
          <w:tcPr>
            <w:tcW w:w="9696" w:type="dxa"/>
            <w:hideMark/>
          </w:tcPr>
          <w:p w14:paraId="4D75C5CA" w14:textId="77777777" w:rsidR="0043250B" w:rsidRPr="00A008D9" w:rsidRDefault="0043250B" w:rsidP="0043250B">
            <w:pPr>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2. </w:t>
            </w:r>
            <w:r w:rsidRPr="0043250B">
              <w:rPr>
                <w:rFonts w:ascii="Times New Roman" w:hAnsi="Times New Roman"/>
                <w:color w:val="000000" w:themeColor="text1"/>
                <w:sz w:val="28"/>
                <w:szCs w:val="28"/>
              </w:rPr>
              <w:t>Напишите пропущенное слово (словосочетание).</w:t>
            </w:r>
          </w:p>
          <w:p w14:paraId="3A31AAAE" w14:textId="77777777" w:rsidR="0043250B" w:rsidRPr="00A008D9" w:rsidRDefault="0043250B" w:rsidP="008A4F42">
            <w:pPr>
              <w:contextualSpacing/>
              <w:jc w:val="both"/>
              <w:rPr>
                <w:rFonts w:ascii="Times New Roman" w:hAnsi="Times New Roman"/>
                <w:color w:val="000000" w:themeColor="text1"/>
                <w:sz w:val="28"/>
                <w:szCs w:val="28"/>
              </w:rPr>
            </w:pPr>
            <w:r w:rsidRPr="00A008D9">
              <w:rPr>
                <w:rFonts w:ascii="Times New Roman" w:hAnsi="Times New Roman"/>
                <w:color w:val="000000" w:themeColor="text1"/>
                <w:sz w:val="28"/>
                <w:szCs w:val="28"/>
              </w:rPr>
              <w:t>Анализ финансово-хозяйственной деятельности государственных (муниципальных) организаций является приоритетным, поскольку эти организации формируют основу ………… России.</w:t>
            </w:r>
          </w:p>
          <w:p w14:paraId="1E6D95F4" w14:textId="77777777" w:rsidR="0043250B" w:rsidRDefault="0043250B" w:rsidP="00D75C60">
            <w:pPr>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Правильный ответ:</w:t>
            </w:r>
            <w:r w:rsidRPr="00A008D9">
              <w:rPr>
                <w:rFonts w:ascii="Times New Roman" w:hAnsi="Times New Roman"/>
                <w:color w:val="000000" w:themeColor="text1"/>
                <w:sz w:val="28"/>
                <w:szCs w:val="28"/>
              </w:rPr>
              <w:t xml:space="preserve"> экономической безопасности</w:t>
            </w:r>
          </w:p>
          <w:p w14:paraId="6D1E62B7" w14:textId="562E076A" w:rsidR="008115E9" w:rsidRDefault="00AA21D8" w:rsidP="008115E9">
            <w:pPr>
              <w:contextualSpacing/>
              <w:jc w:val="both"/>
              <w:rPr>
                <w:rFonts w:ascii="Times New Roman" w:hAnsi="Times New Roman"/>
                <w:color w:val="000000" w:themeColor="text1"/>
                <w:sz w:val="28"/>
                <w:szCs w:val="28"/>
              </w:rPr>
            </w:pPr>
            <w:r>
              <w:rPr>
                <w:rFonts w:ascii="Times New Roman" w:hAnsi="Times New Roman"/>
                <w:spacing w:val="-2"/>
                <w:sz w:val="28"/>
                <w:szCs w:val="28"/>
              </w:rPr>
              <w:t>Компетенции (индикаторы):  ПК-1.5</w:t>
            </w:r>
          </w:p>
          <w:p w14:paraId="41BE05B5" w14:textId="77777777" w:rsidR="0043250B" w:rsidRPr="00A008D9" w:rsidRDefault="0043250B" w:rsidP="00BB161C">
            <w:pPr>
              <w:contextualSpacing/>
              <w:jc w:val="both"/>
              <w:rPr>
                <w:rFonts w:ascii="Times New Roman" w:hAnsi="Times New Roman"/>
                <w:color w:val="000000" w:themeColor="text1"/>
                <w:sz w:val="28"/>
                <w:szCs w:val="28"/>
              </w:rPr>
            </w:pPr>
          </w:p>
        </w:tc>
      </w:tr>
      <w:tr w:rsidR="0043250B" w:rsidRPr="00A008D9" w14:paraId="67747311" w14:textId="77777777" w:rsidTr="005051F2">
        <w:trPr>
          <w:trHeight w:val="73"/>
        </w:trPr>
        <w:tc>
          <w:tcPr>
            <w:tcW w:w="9696" w:type="dxa"/>
            <w:hideMark/>
          </w:tcPr>
          <w:p w14:paraId="0CFA5E71" w14:textId="77777777" w:rsidR="0043250B" w:rsidRPr="00A008D9" w:rsidRDefault="0043250B" w:rsidP="0043250B">
            <w:pPr>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3. </w:t>
            </w:r>
            <w:r w:rsidRPr="0043250B">
              <w:rPr>
                <w:rFonts w:ascii="Times New Roman" w:hAnsi="Times New Roman"/>
                <w:color w:val="000000" w:themeColor="text1"/>
                <w:sz w:val="28"/>
                <w:szCs w:val="28"/>
              </w:rPr>
              <w:t>Напишите пропущенное слово (словосочетание).</w:t>
            </w:r>
          </w:p>
          <w:p w14:paraId="7C05D629" w14:textId="77777777" w:rsidR="0043250B" w:rsidRPr="00A008D9" w:rsidRDefault="0043250B" w:rsidP="006C0D5D">
            <w:pPr>
              <w:contextualSpacing/>
              <w:jc w:val="both"/>
              <w:rPr>
                <w:rFonts w:ascii="Times New Roman" w:hAnsi="Times New Roman"/>
                <w:color w:val="000000" w:themeColor="text1"/>
                <w:sz w:val="28"/>
                <w:szCs w:val="28"/>
              </w:rPr>
            </w:pPr>
            <w:r w:rsidRPr="00A008D9">
              <w:rPr>
                <w:rFonts w:ascii="Times New Roman" w:hAnsi="Times New Roman"/>
                <w:color w:val="000000" w:themeColor="text1"/>
                <w:sz w:val="28"/>
                <w:szCs w:val="28"/>
              </w:rPr>
              <w:t xml:space="preserve">Имущество ………. учреждения находится у него в оперативном управлении, т.е. на условиях ……. права </w:t>
            </w:r>
          </w:p>
          <w:p w14:paraId="06F5DD2E" w14:textId="77777777" w:rsidR="0043250B" w:rsidRDefault="0043250B" w:rsidP="009231DD">
            <w:pPr>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Правильный ответ:</w:t>
            </w:r>
            <w:r w:rsidRPr="00A008D9">
              <w:rPr>
                <w:rFonts w:ascii="Times New Roman" w:hAnsi="Times New Roman"/>
                <w:color w:val="000000" w:themeColor="text1"/>
                <w:sz w:val="28"/>
                <w:szCs w:val="28"/>
              </w:rPr>
              <w:t xml:space="preserve"> </w:t>
            </w:r>
            <w:proofErr w:type="gramStart"/>
            <w:r>
              <w:rPr>
                <w:rFonts w:ascii="Times New Roman" w:hAnsi="Times New Roman"/>
                <w:color w:val="000000" w:themeColor="text1"/>
                <w:sz w:val="28"/>
                <w:szCs w:val="28"/>
              </w:rPr>
              <w:t>бюджетного</w:t>
            </w:r>
            <w:proofErr w:type="gramEnd"/>
            <w:r>
              <w:rPr>
                <w:rFonts w:ascii="Times New Roman" w:hAnsi="Times New Roman"/>
                <w:color w:val="000000" w:themeColor="text1"/>
                <w:sz w:val="28"/>
                <w:szCs w:val="28"/>
              </w:rPr>
              <w:t>,</w:t>
            </w:r>
            <w:r w:rsidRPr="00A008D9">
              <w:rPr>
                <w:rFonts w:ascii="Times New Roman" w:hAnsi="Times New Roman"/>
                <w:color w:val="000000" w:themeColor="text1"/>
                <w:sz w:val="28"/>
                <w:szCs w:val="28"/>
              </w:rPr>
              <w:t xml:space="preserve"> вещного</w:t>
            </w:r>
          </w:p>
          <w:p w14:paraId="2132F1F9" w14:textId="19CECFD4" w:rsidR="0043250B" w:rsidRDefault="00AA21D8" w:rsidP="008115E9">
            <w:pPr>
              <w:contextualSpacing/>
              <w:jc w:val="both"/>
              <w:rPr>
                <w:rFonts w:ascii="Times New Roman" w:hAnsi="Times New Roman"/>
                <w:color w:val="000000" w:themeColor="text1"/>
                <w:sz w:val="28"/>
                <w:szCs w:val="28"/>
              </w:rPr>
            </w:pPr>
            <w:r>
              <w:rPr>
                <w:rFonts w:ascii="Times New Roman" w:hAnsi="Times New Roman"/>
                <w:spacing w:val="-2"/>
                <w:sz w:val="28"/>
                <w:szCs w:val="28"/>
              </w:rPr>
              <w:t>Компетенции (индикаторы):  ПК-1.5</w:t>
            </w:r>
          </w:p>
          <w:p w14:paraId="3A79A324" w14:textId="77777777" w:rsidR="0043250B" w:rsidRPr="00A008D9" w:rsidRDefault="0043250B" w:rsidP="00045D6D">
            <w:pPr>
              <w:contextualSpacing/>
              <w:jc w:val="both"/>
              <w:rPr>
                <w:rFonts w:ascii="Times New Roman" w:hAnsi="Times New Roman"/>
                <w:color w:val="000000" w:themeColor="text1"/>
                <w:sz w:val="28"/>
                <w:szCs w:val="28"/>
              </w:rPr>
            </w:pPr>
          </w:p>
        </w:tc>
      </w:tr>
      <w:tr w:rsidR="0043250B" w:rsidRPr="00A008D9" w14:paraId="2B504688" w14:textId="77777777" w:rsidTr="005051F2">
        <w:trPr>
          <w:trHeight w:val="109"/>
        </w:trPr>
        <w:tc>
          <w:tcPr>
            <w:tcW w:w="9696" w:type="dxa"/>
            <w:hideMark/>
          </w:tcPr>
          <w:p w14:paraId="796F4EF4" w14:textId="77777777" w:rsidR="0043250B" w:rsidRPr="0043250B" w:rsidRDefault="0043250B" w:rsidP="00A37E3B">
            <w:pPr>
              <w:contextualSpacing/>
              <w:jc w:val="both"/>
              <w:rPr>
                <w:rFonts w:ascii="Times New Roman" w:hAnsi="Times New Roman"/>
                <w:b/>
                <w:color w:val="000000" w:themeColor="text1"/>
                <w:sz w:val="28"/>
                <w:szCs w:val="28"/>
              </w:rPr>
            </w:pPr>
            <w:r w:rsidRPr="0043250B">
              <w:rPr>
                <w:rFonts w:ascii="Times New Roman" w:hAnsi="Times New Roman"/>
                <w:b/>
                <w:color w:val="000000" w:themeColor="text1"/>
                <w:sz w:val="28"/>
                <w:szCs w:val="28"/>
              </w:rPr>
              <w:t>Задание открытого типа с кратким свободным ответом</w:t>
            </w:r>
          </w:p>
          <w:p w14:paraId="3E34E98A" w14:textId="77777777" w:rsidR="0043250B" w:rsidRPr="00A008D9" w:rsidRDefault="0043250B" w:rsidP="008728EB">
            <w:pPr>
              <w:ind w:left="34"/>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 </w:t>
            </w:r>
            <w:r w:rsidRPr="00A008D9">
              <w:rPr>
                <w:rFonts w:ascii="Times New Roman" w:hAnsi="Times New Roman"/>
                <w:color w:val="000000" w:themeColor="text1"/>
                <w:sz w:val="28"/>
                <w:szCs w:val="28"/>
              </w:rPr>
              <w:t>Почему государству необходимо целевое бюджетное финансирование?</w:t>
            </w:r>
          </w:p>
          <w:p w14:paraId="0EF03990" w14:textId="10295750" w:rsidR="0043250B" w:rsidRDefault="0043250B" w:rsidP="002F3FFD">
            <w:pPr>
              <w:ind w:left="34"/>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Правильный ответ: </w:t>
            </w:r>
            <w:r w:rsidRPr="00A008D9">
              <w:rPr>
                <w:rFonts w:ascii="Times New Roman" w:hAnsi="Times New Roman"/>
                <w:color w:val="000000" w:themeColor="text1"/>
                <w:sz w:val="28"/>
                <w:szCs w:val="28"/>
              </w:rPr>
              <w:t xml:space="preserve">Потому, что </w:t>
            </w:r>
            <w:r w:rsidR="001A2E06">
              <w:rPr>
                <w:rFonts w:ascii="Times New Roman" w:hAnsi="Times New Roman"/>
                <w:color w:val="000000" w:themeColor="text1"/>
                <w:sz w:val="28"/>
                <w:szCs w:val="28"/>
              </w:rPr>
              <w:t>в</w:t>
            </w:r>
            <w:r w:rsidRPr="00A008D9">
              <w:rPr>
                <w:rFonts w:ascii="Times New Roman" w:hAnsi="Times New Roman"/>
                <w:color w:val="000000" w:themeColor="text1"/>
                <w:sz w:val="28"/>
                <w:szCs w:val="28"/>
              </w:rPr>
              <w:t xml:space="preserve">ыделенные средства </w:t>
            </w:r>
            <w:r w:rsidR="001A2E06">
              <w:rPr>
                <w:rFonts w:ascii="Times New Roman" w:hAnsi="Times New Roman"/>
                <w:color w:val="000000" w:themeColor="text1"/>
                <w:sz w:val="28"/>
                <w:szCs w:val="28"/>
              </w:rPr>
              <w:t xml:space="preserve">используют на определённые задачи в </w:t>
            </w:r>
            <w:r w:rsidRPr="00A008D9">
              <w:rPr>
                <w:rFonts w:ascii="Times New Roman" w:hAnsi="Times New Roman"/>
                <w:color w:val="000000" w:themeColor="text1"/>
                <w:sz w:val="28"/>
                <w:szCs w:val="28"/>
              </w:rPr>
              <w:t>установлен</w:t>
            </w:r>
            <w:r w:rsidR="001A2E06">
              <w:rPr>
                <w:rFonts w:ascii="Times New Roman" w:hAnsi="Times New Roman"/>
                <w:color w:val="000000" w:themeColor="text1"/>
                <w:sz w:val="28"/>
                <w:szCs w:val="28"/>
              </w:rPr>
              <w:t>н</w:t>
            </w:r>
            <w:r w:rsidRPr="00A008D9">
              <w:rPr>
                <w:rFonts w:ascii="Times New Roman" w:hAnsi="Times New Roman"/>
                <w:color w:val="000000" w:themeColor="text1"/>
                <w:sz w:val="28"/>
                <w:szCs w:val="28"/>
              </w:rPr>
              <w:t>ы</w:t>
            </w:r>
            <w:r w:rsidR="001A2E06">
              <w:rPr>
                <w:rFonts w:ascii="Times New Roman" w:hAnsi="Times New Roman"/>
                <w:color w:val="000000" w:themeColor="text1"/>
                <w:sz w:val="28"/>
                <w:szCs w:val="28"/>
              </w:rPr>
              <w:t>е</w:t>
            </w:r>
            <w:r w:rsidRPr="00A008D9">
              <w:rPr>
                <w:rFonts w:ascii="Times New Roman" w:hAnsi="Times New Roman"/>
                <w:color w:val="000000" w:themeColor="text1"/>
                <w:sz w:val="28"/>
                <w:szCs w:val="28"/>
              </w:rPr>
              <w:t xml:space="preserve"> сроки реализации. </w:t>
            </w:r>
          </w:p>
          <w:p w14:paraId="2A982F03" w14:textId="1D0758BB" w:rsidR="0043250B" w:rsidRPr="00A008D9" w:rsidRDefault="00AA21D8" w:rsidP="001A2E06">
            <w:pPr>
              <w:contextualSpacing/>
              <w:jc w:val="both"/>
              <w:rPr>
                <w:rFonts w:ascii="Times New Roman" w:hAnsi="Times New Roman"/>
                <w:color w:val="000000" w:themeColor="text1"/>
                <w:sz w:val="28"/>
                <w:szCs w:val="28"/>
              </w:rPr>
            </w:pPr>
            <w:r>
              <w:rPr>
                <w:rFonts w:ascii="Times New Roman" w:hAnsi="Times New Roman"/>
                <w:spacing w:val="-2"/>
                <w:sz w:val="28"/>
                <w:szCs w:val="28"/>
              </w:rPr>
              <w:t>Компетенции (индикаторы):  ПК-1.5</w:t>
            </w:r>
          </w:p>
        </w:tc>
      </w:tr>
      <w:tr w:rsidR="0043250B" w:rsidRPr="00A008D9" w14:paraId="3F90F30F" w14:textId="77777777" w:rsidTr="005051F2">
        <w:trPr>
          <w:trHeight w:val="134"/>
        </w:trPr>
        <w:tc>
          <w:tcPr>
            <w:tcW w:w="9696" w:type="dxa"/>
            <w:hideMark/>
          </w:tcPr>
          <w:p w14:paraId="41AE8AF9" w14:textId="77777777" w:rsidR="0043250B" w:rsidRPr="0043250B" w:rsidRDefault="0043250B" w:rsidP="0043250B">
            <w:pPr>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2. </w:t>
            </w:r>
            <w:r w:rsidRPr="00A008D9">
              <w:rPr>
                <w:rFonts w:ascii="Times New Roman" w:eastAsia="Times New Roman" w:hAnsi="Times New Roman"/>
                <w:color w:val="000000" w:themeColor="text1"/>
                <w:sz w:val="28"/>
                <w:szCs w:val="28"/>
              </w:rPr>
              <w:t>Как осуществляется налоговый контроль государственных (муниципальных) организаций?</w:t>
            </w:r>
          </w:p>
          <w:p w14:paraId="60165BCE" w14:textId="7651E3B9" w:rsidR="0043250B" w:rsidRDefault="0043250B" w:rsidP="00220156">
            <w:pPr>
              <w:contextualSpacing/>
              <w:jc w:val="both"/>
              <w:rPr>
                <w:rFonts w:ascii="Times New Roman" w:hAnsi="Times New Roman"/>
                <w:iCs/>
                <w:color w:val="000000" w:themeColor="text1"/>
                <w:sz w:val="28"/>
                <w:szCs w:val="28"/>
              </w:rPr>
            </w:pPr>
            <w:r>
              <w:rPr>
                <w:rFonts w:ascii="Times New Roman" w:hAnsi="Times New Roman"/>
                <w:color w:val="000000" w:themeColor="text1"/>
                <w:sz w:val="28"/>
                <w:szCs w:val="28"/>
              </w:rPr>
              <w:t xml:space="preserve">Правильный ответ: </w:t>
            </w:r>
            <w:r w:rsidR="001A2E06">
              <w:rPr>
                <w:rFonts w:ascii="Times New Roman" w:hAnsi="Times New Roman"/>
                <w:iCs/>
                <w:color w:val="000000" w:themeColor="text1"/>
                <w:sz w:val="28"/>
                <w:szCs w:val="28"/>
              </w:rPr>
              <w:t>Д</w:t>
            </w:r>
            <w:r w:rsidRPr="00A008D9">
              <w:rPr>
                <w:rFonts w:ascii="Times New Roman" w:hAnsi="Times New Roman"/>
                <w:iCs/>
                <w:color w:val="000000" w:themeColor="text1"/>
                <w:sz w:val="28"/>
                <w:szCs w:val="28"/>
              </w:rPr>
              <w:t xml:space="preserve">олжностными лицами </w:t>
            </w:r>
            <w:r w:rsidR="001A2E06">
              <w:rPr>
                <w:rFonts w:ascii="Times New Roman" w:hAnsi="Times New Roman"/>
                <w:iCs/>
                <w:color w:val="000000" w:themeColor="text1"/>
                <w:sz w:val="28"/>
                <w:szCs w:val="28"/>
              </w:rPr>
              <w:t>посредством налоговых проверок</w:t>
            </w:r>
          </w:p>
          <w:p w14:paraId="54CCD683" w14:textId="0E9B7508" w:rsidR="008115E9" w:rsidRDefault="00AA21D8" w:rsidP="008115E9">
            <w:pPr>
              <w:contextualSpacing/>
              <w:jc w:val="both"/>
              <w:rPr>
                <w:rFonts w:ascii="Times New Roman" w:hAnsi="Times New Roman"/>
                <w:color w:val="000000" w:themeColor="text1"/>
                <w:sz w:val="28"/>
                <w:szCs w:val="28"/>
              </w:rPr>
            </w:pPr>
            <w:r>
              <w:rPr>
                <w:rFonts w:ascii="Times New Roman" w:hAnsi="Times New Roman"/>
                <w:spacing w:val="-2"/>
                <w:sz w:val="28"/>
                <w:szCs w:val="28"/>
              </w:rPr>
              <w:t>Компетенции (индикаторы):  ПК-1.5</w:t>
            </w:r>
          </w:p>
          <w:p w14:paraId="514E2FEA" w14:textId="77777777" w:rsidR="0043250B" w:rsidRPr="0043250B" w:rsidRDefault="0043250B" w:rsidP="00C5546D">
            <w:pPr>
              <w:contextualSpacing/>
              <w:jc w:val="both"/>
              <w:rPr>
                <w:rFonts w:ascii="Times New Roman" w:hAnsi="Times New Roman"/>
                <w:color w:val="000000" w:themeColor="text1"/>
                <w:sz w:val="28"/>
                <w:szCs w:val="28"/>
              </w:rPr>
            </w:pPr>
          </w:p>
        </w:tc>
      </w:tr>
      <w:tr w:rsidR="0043250B" w:rsidRPr="00A008D9" w14:paraId="3F131B2D" w14:textId="77777777" w:rsidTr="005051F2">
        <w:trPr>
          <w:trHeight w:val="11"/>
        </w:trPr>
        <w:tc>
          <w:tcPr>
            <w:tcW w:w="9696" w:type="dxa"/>
            <w:hideMark/>
          </w:tcPr>
          <w:p w14:paraId="36C95221" w14:textId="77777777" w:rsidR="0043250B" w:rsidRPr="0073597E" w:rsidRDefault="0043250B" w:rsidP="00A37E3B">
            <w:pPr>
              <w:contextualSpacing/>
              <w:jc w:val="both"/>
              <w:rPr>
                <w:rFonts w:ascii="Times New Roman" w:hAnsi="Times New Roman"/>
                <w:b/>
                <w:color w:val="000000" w:themeColor="text1"/>
                <w:sz w:val="28"/>
                <w:szCs w:val="28"/>
              </w:rPr>
            </w:pPr>
            <w:r w:rsidRPr="0073597E">
              <w:rPr>
                <w:rFonts w:ascii="Times New Roman" w:hAnsi="Times New Roman"/>
                <w:b/>
                <w:color w:val="000000" w:themeColor="text1"/>
                <w:sz w:val="28"/>
                <w:szCs w:val="28"/>
              </w:rPr>
              <w:t>Задания открытого типа с развернутым отв</w:t>
            </w:r>
            <w:bookmarkStart w:id="0" w:name="_GoBack"/>
            <w:bookmarkEnd w:id="0"/>
            <w:r w:rsidRPr="0073597E">
              <w:rPr>
                <w:rFonts w:ascii="Times New Roman" w:hAnsi="Times New Roman"/>
                <w:b/>
                <w:color w:val="000000" w:themeColor="text1"/>
                <w:sz w:val="28"/>
                <w:szCs w:val="28"/>
              </w:rPr>
              <w:t>етом</w:t>
            </w:r>
          </w:p>
          <w:p w14:paraId="646080FF" w14:textId="77777777" w:rsidR="0043250B" w:rsidRPr="0073597E" w:rsidRDefault="0043250B" w:rsidP="00143893">
            <w:pPr>
              <w:jc w:val="both"/>
              <w:rPr>
                <w:rFonts w:ascii="Times New Roman" w:hAnsi="Times New Roman"/>
                <w:color w:val="000000" w:themeColor="text1"/>
                <w:sz w:val="28"/>
                <w:szCs w:val="28"/>
              </w:rPr>
            </w:pPr>
          </w:p>
          <w:p w14:paraId="65419BA3" w14:textId="77777777" w:rsidR="0043250B" w:rsidRPr="0073597E" w:rsidRDefault="0043250B" w:rsidP="00143893">
            <w:pPr>
              <w:jc w:val="both"/>
              <w:rPr>
                <w:rFonts w:ascii="Times New Roman" w:hAnsi="Times New Roman"/>
                <w:color w:val="000000" w:themeColor="text1"/>
                <w:sz w:val="28"/>
                <w:szCs w:val="28"/>
              </w:rPr>
            </w:pPr>
            <w:r w:rsidRPr="0073597E">
              <w:rPr>
                <w:rFonts w:ascii="Times New Roman" w:hAnsi="Times New Roman"/>
                <w:color w:val="000000" w:themeColor="text1"/>
                <w:sz w:val="28"/>
                <w:szCs w:val="28"/>
              </w:rPr>
              <w:t>1. Почему государственным (муниципальным) организациям необходимо осуществлять налоговое планирование?</w:t>
            </w:r>
          </w:p>
          <w:p w14:paraId="09B2350A" w14:textId="77777777" w:rsidR="00BD721F" w:rsidRDefault="00BD721F" w:rsidP="00BD721F">
            <w:pPr>
              <w:shd w:val="clear" w:color="auto" w:fill="FFFFFF"/>
              <w:jc w:val="both"/>
              <w:rPr>
                <w:rFonts w:ascii="Times New Roman" w:hAnsi="Times New Roman"/>
                <w:sz w:val="28"/>
                <w:szCs w:val="28"/>
              </w:rPr>
            </w:pPr>
            <w:r>
              <w:rPr>
                <w:rFonts w:ascii="Times New Roman" w:hAnsi="Times New Roman"/>
                <w:sz w:val="28"/>
                <w:szCs w:val="28"/>
              </w:rPr>
              <w:t>Время выполнения – 15 мин.</w:t>
            </w:r>
          </w:p>
          <w:p w14:paraId="20FCB6BA" w14:textId="0652360A" w:rsidR="0043250B" w:rsidRPr="0073597E" w:rsidRDefault="002A5C21" w:rsidP="0043250B">
            <w:pPr>
              <w:jc w:val="both"/>
              <w:rPr>
                <w:rFonts w:ascii="Times New Roman" w:hAnsi="Times New Roman"/>
                <w:color w:val="000000" w:themeColor="text1"/>
                <w:sz w:val="28"/>
                <w:szCs w:val="28"/>
              </w:rPr>
            </w:pPr>
            <w:r>
              <w:rPr>
                <w:rFonts w:ascii="Times New Roman" w:hAnsi="Times New Roman"/>
                <w:color w:val="000000" w:themeColor="text1"/>
                <w:sz w:val="28"/>
                <w:szCs w:val="28"/>
              </w:rPr>
              <w:t>Ожидаемый результат</w:t>
            </w:r>
            <w:r w:rsidR="0043250B" w:rsidRPr="0073597E">
              <w:rPr>
                <w:rFonts w:ascii="Times New Roman" w:hAnsi="Times New Roman"/>
                <w:color w:val="000000" w:themeColor="text1"/>
                <w:sz w:val="28"/>
                <w:szCs w:val="28"/>
              </w:rPr>
              <w:t xml:space="preserve">: Налоговое планирование – это расчет на основе </w:t>
            </w:r>
            <w:r w:rsidR="0043250B" w:rsidRPr="0073597E">
              <w:rPr>
                <w:rFonts w:ascii="Times New Roman" w:hAnsi="Times New Roman"/>
                <w:color w:val="000000" w:themeColor="text1"/>
                <w:sz w:val="28"/>
                <w:szCs w:val="28"/>
              </w:rPr>
              <w:lastRenderedPageBreak/>
              <w:t>анализа текущего налогового бремени и формирование предполагаемой налогооблагаемой базы, в которой учитываются предстоящие хозяйственные операции за определенный период времени.  На результат налогообложения сильно влияют многие разные факторы. Если налогоплательщик владеет результатами налогового планирования, ему проще принимать правильные решения для равномерного распределения налогового обременения (1). </w:t>
            </w:r>
          </w:p>
          <w:p w14:paraId="19FAB060" w14:textId="77777777" w:rsidR="0043250B" w:rsidRPr="0073597E" w:rsidRDefault="0043250B" w:rsidP="0043250B">
            <w:pPr>
              <w:jc w:val="both"/>
              <w:rPr>
                <w:rFonts w:ascii="Times New Roman" w:hAnsi="Times New Roman"/>
                <w:color w:val="000000" w:themeColor="text1"/>
                <w:sz w:val="28"/>
                <w:szCs w:val="28"/>
              </w:rPr>
            </w:pPr>
            <w:r w:rsidRPr="0073597E">
              <w:rPr>
                <w:rFonts w:ascii="Times New Roman" w:hAnsi="Times New Roman"/>
                <w:color w:val="000000" w:themeColor="text1"/>
                <w:sz w:val="28"/>
                <w:szCs w:val="28"/>
              </w:rPr>
              <w:t xml:space="preserve">Совершая хозяйственные действия не всегда можно с точностью предсказать, какие налоги получатся. Основу планирования составляет анализ движения по основным бухгалтерским счетам, </w:t>
            </w:r>
            <w:proofErr w:type="gramStart"/>
            <w:r w:rsidRPr="0073597E">
              <w:rPr>
                <w:rFonts w:ascii="Times New Roman" w:hAnsi="Times New Roman"/>
                <w:color w:val="000000" w:themeColor="text1"/>
                <w:sz w:val="28"/>
                <w:szCs w:val="28"/>
              </w:rPr>
              <w:t>связанных</w:t>
            </w:r>
            <w:proofErr w:type="gramEnd"/>
            <w:r w:rsidRPr="0073597E">
              <w:rPr>
                <w:rFonts w:ascii="Times New Roman" w:hAnsi="Times New Roman"/>
                <w:color w:val="000000" w:themeColor="text1"/>
                <w:sz w:val="28"/>
                <w:szCs w:val="28"/>
              </w:rPr>
              <w:t xml:space="preserve"> с расчетами с контрагентами (покупателями и поставщиками) и затратная часть (фонд оплаты труда, </w:t>
            </w:r>
            <w:proofErr w:type="spellStart"/>
            <w:r w:rsidRPr="0073597E">
              <w:rPr>
                <w:rFonts w:ascii="Times New Roman" w:hAnsi="Times New Roman"/>
                <w:color w:val="000000" w:themeColor="text1"/>
                <w:sz w:val="28"/>
                <w:szCs w:val="28"/>
              </w:rPr>
              <w:t>хозрасходы</w:t>
            </w:r>
            <w:proofErr w:type="spellEnd"/>
            <w:r w:rsidRPr="0073597E">
              <w:rPr>
                <w:rFonts w:ascii="Times New Roman" w:hAnsi="Times New Roman"/>
                <w:color w:val="000000" w:themeColor="text1"/>
                <w:sz w:val="28"/>
                <w:szCs w:val="28"/>
              </w:rPr>
              <w:t xml:space="preserve"> и пр.). Эта информация </w:t>
            </w:r>
            <w:proofErr w:type="gramStart"/>
            <w:r w:rsidRPr="0073597E">
              <w:rPr>
                <w:rFonts w:ascii="Times New Roman" w:hAnsi="Times New Roman"/>
                <w:color w:val="000000" w:themeColor="text1"/>
                <w:sz w:val="28"/>
                <w:szCs w:val="28"/>
              </w:rPr>
              <w:t>анализируется</w:t>
            </w:r>
            <w:proofErr w:type="gramEnd"/>
            <w:r w:rsidRPr="0073597E">
              <w:rPr>
                <w:rFonts w:ascii="Times New Roman" w:hAnsi="Times New Roman"/>
                <w:color w:val="000000" w:themeColor="text1"/>
                <w:sz w:val="28"/>
                <w:szCs w:val="28"/>
              </w:rPr>
              <w:t xml:space="preserve"> и на ее основе рассчитываются текущие суммы налогов. После этого – предполагается, что незакрытые сделки будут скоро закрыты и прогнозируется конечный результат (2).</w:t>
            </w:r>
          </w:p>
          <w:p w14:paraId="414D0C32" w14:textId="77777777" w:rsidR="0043250B" w:rsidRPr="0073597E" w:rsidRDefault="0043250B" w:rsidP="0043250B">
            <w:pPr>
              <w:rPr>
                <w:rFonts w:ascii="Times New Roman" w:hAnsi="Times New Roman"/>
                <w:sz w:val="28"/>
                <w:szCs w:val="28"/>
              </w:rPr>
            </w:pPr>
            <w:r w:rsidRPr="0073597E">
              <w:rPr>
                <w:rFonts w:ascii="Times New Roman" w:hAnsi="Times New Roman"/>
                <w:sz w:val="28"/>
                <w:szCs w:val="28"/>
              </w:rPr>
              <w:t>Критерии оценивания: «верно» − указывает формирующий</w:t>
            </w:r>
            <w:r w:rsidR="003D71AC" w:rsidRPr="0073597E">
              <w:rPr>
                <w:rFonts w:ascii="Times New Roman" w:hAnsi="Times New Roman"/>
                <w:sz w:val="28"/>
                <w:szCs w:val="28"/>
              </w:rPr>
              <w:t xml:space="preserve"> или </w:t>
            </w:r>
            <w:r w:rsidRPr="0073597E">
              <w:rPr>
                <w:rFonts w:ascii="Times New Roman" w:hAnsi="Times New Roman"/>
                <w:sz w:val="28"/>
                <w:szCs w:val="28"/>
              </w:rPr>
              <w:t>обосновывающий аргумент.</w:t>
            </w:r>
          </w:p>
          <w:p w14:paraId="43D9B248" w14:textId="05B3A3AF" w:rsidR="008115E9" w:rsidRDefault="00AA21D8" w:rsidP="008115E9">
            <w:pPr>
              <w:contextualSpacing/>
              <w:jc w:val="both"/>
              <w:rPr>
                <w:rFonts w:ascii="Times New Roman" w:hAnsi="Times New Roman"/>
                <w:color w:val="000000" w:themeColor="text1"/>
                <w:sz w:val="28"/>
                <w:szCs w:val="28"/>
              </w:rPr>
            </w:pPr>
            <w:r>
              <w:rPr>
                <w:rFonts w:ascii="Times New Roman" w:hAnsi="Times New Roman"/>
                <w:spacing w:val="-2"/>
                <w:sz w:val="28"/>
                <w:szCs w:val="28"/>
              </w:rPr>
              <w:t>Компетенции (индикаторы):  ПК-1.5</w:t>
            </w:r>
          </w:p>
          <w:p w14:paraId="11993F03" w14:textId="77777777" w:rsidR="0043250B" w:rsidRPr="0073597E" w:rsidRDefault="0043250B" w:rsidP="0034700C">
            <w:pPr>
              <w:jc w:val="both"/>
              <w:rPr>
                <w:rFonts w:ascii="Times New Roman" w:hAnsi="Times New Roman"/>
                <w:color w:val="000000" w:themeColor="text1"/>
                <w:sz w:val="28"/>
                <w:szCs w:val="28"/>
              </w:rPr>
            </w:pPr>
          </w:p>
        </w:tc>
      </w:tr>
      <w:tr w:rsidR="0043250B" w:rsidRPr="00A008D9" w14:paraId="570C7CFF" w14:textId="77777777" w:rsidTr="005051F2">
        <w:trPr>
          <w:trHeight w:val="182"/>
        </w:trPr>
        <w:tc>
          <w:tcPr>
            <w:tcW w:w="9696" w:type="dxa"/>
            <w:hideMark/>
          </w:tcPr>
          <w:p w14:paraId="1CA95108" w14:textId="111B9C2D" w:rsidR="0043250B" w:rsidRPr="0073597E" w:rsidRDefault="0043250B" w:rsidP="007433A1">
            <w:pPr>
              <w:contextualSpacing/>
              <w:jc w:val="both"/>
              <w:rPr>
                <w:rFonts w:ascii="Times New Roman" w:hAnsi="Times New Roman"/>
                <w:color w:val="000000" w:themeColor="text1"/>
                <w:sz w:val="28"/>
                <w:szCs w:val="28"/>
              </w:rPr>
            </w:pPr>
            <w:r w:rsidRPr="0073597E">
              <w:rPr>
                <w:rFonts w:ascii="Times New Roman" w:hAnsi="Times New Roman"/>
                <w:color w:val="000000" w:themeColor="text1"/>
                <w:sz w:val="28"/>
                <w:szCs w:val="28"/>
              </w:rPr>
              <w:lastRenderedPageBreak/>
              <w:t>2. В чем заключается основная специфика налогового мониторинга?</w:t>
            </w:r>
          </w:p>
          <w:p w14:paraId="1A73083B" w14:textId="77777777" w:rsidR="00BD721F" w:rsidRDefault="00BD721F" w:rsidP="00BD721F">
            <w:pPr>
              <w:shd w:val="clear" w:color="auto" w:fill="FFFFFF"/>
              <w:jc w:val="both"/>
              <w:rPr>
                <w:rFonts w:ascii="Times New Roman" w:hAnsi="Times New Roman"/>
                <w:sz w:val="28"/>
                <w:szCs w:val="28"/>
              </w:rPr>
            </w:pPr>
            <w:r>
              <w:rPr>
                <w:rFonts w:ascii="Times New Roman" w:hAnsi="Times New Roman"/>
                <w:sz w:val="28"/>
                <w:szCs w:val="28"/>
              </w:rPr>
              <w:t>Время выполнения – 15 мин.</w:t>
            </w:r>
          </w:p>
          <w:p w14:paraId="26965316" w14:textId="42ABE6F3" w:rsidR="0043250B" w:rsidRPr="0073597E" w:rsidRDefault="002A5C21" w:rsidP="007433A1">
            <w:pPr>
              <w:jc w:val="both"/>
              <w:rPr>
                <w:rFonts w:ascii="Times New Roman" w:hAnsi="Times New Roman"/>
                <w:color w:val="000000" w:themeColor="text1"/>
                <w:sz w:val="28"/>
                <w:szCs w:val="28"/>
              </w:rPr>
            </w:pPr>
            <w:r>
              <w:rPr>
                <w:rFonts w:ascii="Times New Roman" w:hAnsi="Times New Roman"/>
                <w:color w:val="000000" w:themeColor="text1"/>
                <w:sz w:val="28"/>
                <w:szCs w:val="28"/>
              </w:rPr>
              <w:t>Ожидаемый результат</w:t>
            </w:r>
            <w:r w:rsidR="0043250B" w:rsidRPr="0073597E">
              <w:rPr>
                <w:rFonts w:ascii="Times New Roman" w:hAnsi="Times New Roman"/>
                <w:color w:val="000000" w:themeColor="text1"/>
                <w:sz w:val="28"/>
                <w:szCs w:val="28"/>
              </w:rPr>
              <w:t>: Основная специфика налогового мониторинга заключается в том, что налогоплательщик может взаимодействовать с налоговым органом в режиме реального времени. Это означает, что первый раскрывает информацию о своей финансово-хозяйственной деятельности и ведёт её открыто для государства, а второй, получая авторизированный доступ к данным бухгалтерского и налогового учёта, проводит их анализ</w:t>
            </w:r>
            <w:r w:rsidR="0073597E" w:rsidRPr="0073597E">
              <w:rPr>
                <w:rFonts w:ascii="Times New Roman" w:hAnsi="Times New Roman"/>
                <w:color w:val="000000" w:themeColor="text1"/>
                <w:sz w:val="28"/>
                <w:szCs w:val="28"/>
              </w:rPr>
              <w:t xml:space="preserve"> (1)</w:t>
            </w:r>
            <w:r w:rsidR="0043250B" w:rsidRPr="0073597E">
              <w:rPr>
                <w:rFonts w:ascii="Times New Roman" w:hAnsi="Times New Roman"/>
                <w:color w:val="000000" w:themeColor="text1"/>
                <w:sz w:val="28"/>
                <w:szCs w:val="28"/>
              </w:rPr>
              <w:t>.  Такое взаимодействие позволяет надзорному органу составлять мотивированное мнение, а крупному налогоплательщику</w:t>
            </w:r>
            <w:r w:rsidR="005051F2">
              <w:rPr>
                <w:rFonts w:ascii="Times New Roman" w:hAnsi="Times New Roman"/>
                <w:color w:val="000000" w:themeColor="text1"/>
                <w:sz w:val="28"/>
                <w:szCs w:val="28"/>
              </w:rPr>
              <w:t xml:space="preserve"> </w:t>
            </w:r>
            <w:r w:rsidR="0043250B" w:rsidRPr="0073597E">
              <w:rPr>
                <w:rFonts w:ascii="Times New Roman" w:hAnsi="Times New Roman"/>
                <w:color w:val="000000" w:themeColor="text1"/>
                <w:sz w:val="28"/>
                <w:szCs w:val="28"/>
              </w:rPr>
              <w:t>– нивелировать ошибки в расчётах</w:t>
            </w:r>
            <w:r w:rsidR="0073597E" w:rsidRPr="0073597E">
              <w:rPr>
                <w:rFonts w:ascii="Times New Roman" w:hAnsi="Times New Roman"/>
                <w:color w:val="000000" w:themeColor="text1"/>
                <w:sz w:val="28"/>
                <w:szCs w:val="28"/>
              </w:rPr>
              <w:t xml:space="preserve"> (2)</w:t>
            </w:r>
            <w:r w:rsidR="0043250B" w:rsidRPr="0073597E">
              <w:rPr>
                <w:rFonts w:ascii="Times New Roman" w:hAnsi="Times New Roman"/>
                <w:color w:val="000000" w:themeColor="text1"/>
                <w:sz w:val="28"/>
                <w:szCs w:val="28"/>
              </w:rPr>
              <w:t xml:space="preserve">. </w:t>
            </w:r>
          </w:p>
          <w:p w14:paraId="046FB743" w14:textId="6F43A4F1" w:rsidR="008115E9" w:rsidRPr="0073597E" w:rsidRDefault="0073597E" w:rsidP="0073597E">
            <w:pPr>
              <w:rPr>
                <w:rFonts w:ascii="Times New Roman" w:hAnsi="Times New Roman"/>
                <w:sz w:val="28"/>
                <w:szCs w:val="28"/>
              </w:rPr>
            </w:pPr>
            <w:r w:rsidRPr="0073597E">
              <w:rPr>
                <w:rFonts w:ascii="Times New Roman" w:hAnsi="Times New Roman"/>
                <w:sz w:val="28"/>
                <w:szCs w:val="28"/>
              </w:rPr>
              <w:t>Критерии оценивания: «верно» − указывает формирующий или обосновывающий аргумент.</w:t>
            </w:r>
          </w:p>
          <w:p w14:paraId="4CD62BC7" w14:textId="7840FBAE" w:rsidR="008115E9" w:rsidRDefault="00AA21D8" w:rsidP="008115E9">
            <w:pPr>
              <w:contextualSpacing/>
              <w:jc w:val="both"/>
              <w:rPr>
                <w:rFonts w:ascii="Times New Roman" w:hAnsi="Times New Roman"/>
                <w:color w:val="000000" w:themeColor="text1"/>
                <w:sz w:val="28"/>
                <w:szCs w:val="28"/>
              </w:rPr>
            </w:pPr>
            <w:r>
              <w:rPr>
                <w:rFonts w:ascii="Times New Roman" w:hAnsi="Times New Roman"/>
                <w:spacing w:val="-2"/>
                <w:sz w:val="28"/>
                <w:szCs w:val="28"/>
              </w:rPr>
              <w:t>Компетенции (индикаторы):  ПК-1.5</w:t>
            </w:r>
          </w:p>
          <w:p w14:paraId="4F5A521A" w14:textId="77777777" w:rsidR="0043250B" w:rsidRPr="0073597E" w:rsidRDefault="0043250B" w:rsidP="002F3C06">
            <w:pPr>
              <w:jc w:val="both"/>
              <w:rPr>
                <w:rFonts w:ascii="Times New Roman" w:hAnsi="Times New Roman"/>
                <w:color w:val="000000" w:themeColor="text1"/>
                <w:sz w:val="28"/>
                <w:szCs w:val="28"/>
              </w:rPr>
            </w:pPr>
          </w:p>
        </w:tc>
      </w:tr>
    </w:tbl>
    <w:p w14:paraId="15241C67" w14:textId="77777777" w:rsidR="00E638A6" w:rsidRPr="00A008D9" w:rsidRDefault="00E638A6" w:rsidP="007C1F7F">
      <w:pPr>
        <w:pStyle w:val="a0"/>
        <w:rPr>
          <w:rFonts w:cs="Times New Roman"/>
          <w:color w:val="000000" w:themeColor="text1"/>
          <w:szCs w:val="28"/>
        </w:rPr>
      </w:pPr>
    </w:p>
    <w:sectPr w:rsidR="00E638A6" w:rsidRPr="00A008D9" w:rsidSect="00C16888">
      <w:footerReference w:type="default" r:id="rId9"/>
      <w:footerReference w:type="first" r:id="rId10"/>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272298" w14:textId="77777777" w:rsidR="0033194A" w:rsidRDefault="0033194A" w:rsidP="00C16888">
      <w:pPr>
        <w:spacing w:after="0" w:line="240" w:lineRule="auto"/>
      </w:pPr>
      <w:r>
        <w:separator/>
      </w:r>
    </w:p>
  </w:endnote>
  <w:endnote w:type="continuationSeparator" w:id="0">
    <w:p w14:paraId="1A7E90E1" w14:textId="77777777" w:rsidR="0033194A" w:rsidRDefault="0033194A" w:rsidP="00C16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6577764"/>
      <w:docPartObj>
        <w:docPartGallery w:val="Page Numbers (Bottom of Page)"/>
        <w:docPartUnique/>
      </w:docPartObj>
    </w:sdtPr>
    <w:sdtEndPr>
      <w:rPr>
        <w:rFonts w:ascii="Times New Roman" w:hAnsi="Times New Roman" w:cs="Times New Roman"/>
        <w:sz w:val="28"/>
        <w:szCs w:val="28"/>
      </w:rPr>
    </w:sdtEndPr>
    <w:sdtContent>
      <w:p w14:paraId="594AEF8A" w14:textId="77777777" w:rsidR="00C16888" w:rsidRPr="00C16888" w:rsidRDefault="00C16888">
        <w:pPr>
          <w:pStyle w:val="ab"/>
          <w:jc w:val="center"/>
          <w:rPr>
            <w:rFonts w:ascii="Times New Roman" w:hAnsi="Times New Roman" w:cs="Times New Roman"/>
            <w:sz w:val="28"/>
            <w:szCs w:val="28"/>
          </w:rPr>
        </w:pPr>
        <w:r w:rsidRPr="00C16888">
          <w:rPr>
            <w:rFonts w:ascii="Times New Roman" w:hAnsi="Times New Roman" w:cs="Times New Roman"/>
            <w:sz w:val="28"/>
            <w:szCs w:val="28"/>
          </w:rPr>
          <w:fldChar w:fldCharType="begin"/>
        </w:r>
        <w:r w:rsidRPr="00C16888">
          <w:rPr>
            <w:rFonts w:ascii="Times New Roman" w:hAnsi="Times New Roman" w:cs="Times New Roman"/>
            <w:sz w:val="28"/>
            <w:szCs w:val="28"/>
          </w:rPr>
          <w:instrText>PAGE   \* MERGEFORMAT</w:instrText>
        </w:r>
        <w:r w:rsidRPr="00C16888">
          <w:rPr>
            <w:rFonts w:ascii="Times New Roman" w:hAnsi="Times New Roman" w:cs="Times New Roman"/>
            <w:sz w:val="28"/>
            <w:szCs w:val="28"/>
          </w:rPr>
          <w:fldChar w:fldCharType="separate"/>
        </w:r>
        <w:r w:rsidR="001A2E06">
          <w:rPr>
            <w:rFonts w:ascii="Times New Roman" w:hAnsi="Times New Roman" w:cs="Times New Roman"/>
            <w:noProof/>
            <w:sz w:val="28"/>
            <w:szCs w:val="28"/>
          </w:rPr>
          <w:t>10</w:t>
        </w:r>
        <w:r w:rsidRPr="00C16888">
          <w:rPr>
            <w:rFonts w:ascii="Times New Roman" w:hAnsi="Times New Roman" w:cs="Times New Roman"/>
            <w:sz w:val="28"/>
            <w:szCs w:val="28"/>
          </w:rPr>
          <w:fldChar w:fldCharType="end"/>
        </w:r>
      </w:p>
    </w:sdtContent>
  </w:sdt>
  <w:p w14:paraId="2AD45940" w14:textId="77777777" w:rsidR="00C16888" w:rsidRDefault="00C16888">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6905257"/>
      <w:docPartObj>
        <w:docPartGallery w:val="Page Numbers (Bottom of Page)"/>
        <w:docPartUnique/>
      </w:docPartObj>
    </w:sdtPr>
    <w:sdtEndPr/>
    <w:sdtContent>
      <w:p w14:paraId="08A8D65B" w14:textId="7844061A" w:rsidR="0031448E" w:rsidRDefault="0031448E">
        <w:pPr>
          <w:pStyle w:val="ab"/>
          <w:jc w:val="center"/>
        </w:pPr>
        <w:r>
          <w:fldChar w:fldCharType="begin"/>
        </w:r>
        <w:r>
          <w:instrText>PAGE   \* MERGEFORMAT</w:instrText>
        </w:r>
        <w:r>
          <w:fldChar w:fldCharType="separate"/>
        </w:r>
        <w:r w:rsidR="001A2E06">
          <w:rPr>
            <w:noProof/>
          </w:rPr>
          <w:t>1</w:t>
        </w:r>
        <w:r>
          <w:fldChar w:fldCharType="end"/>
        </w:r>
      </w:p>
    </w:sdtContent>
  </w:sdt>
  <w:p w14:paraId="23796980" w14:textId="77777777" w:rsidR="00C16888" w:rsidRDefault="00C1688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89D473" w14:textId="77777777" w:rsidR="0033194A" w:rsidRDefault="0033194A" w:rsidP="00C16888">
      <w:pPr>
        <w:spacing w:after="0" w:line="240" w:lineRule="auto"/>
      </w:pPr>
      <w:r>
        <w:separator/>
      </w:r>
    </w:p>
  </w:footnote>
  <w:footnote w:type="continuationSeparator" w:id="0">
    <w:p w14:paraId="2669B770" w14:textId="77777777" w:rsidR="0033194A" w:rsidRDefault="0033194A" w:rsidP="00C168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943A2"/>
    <w:multiLevelType w:val="hybridMultilevel"/>
    <w:tmpl w:val="E5A0B6DC"/>
    <w:lvl w:ilvl="0" w:tplc="04190011">
      <w:start w:val="1"/>
      <w:numFmt w:val="decimal"/>
      <w:lvlText w:val="%1)"/>
      <w:lvlJc w:val="left"/>
      <w:pPr>
        <w:ind w:left="754" w:hanging="360"/>
      </w:pPr>
    </w:lvl>
    <w:lvl w:ilvl="1" w:tplc="04190019">
      <w:start w:val="1"/>
      <w:numFmt w:val="lowerLetter"/>
      <w:lvlText w:val="%2."/>
      <w:lvlJc w:val="left"/>
      <w:pPr>
        <w:ind w:left="1474" w:hanging="360"/>
      </w:pPr>
    </w:lvl>
    <w:lvl w:ilvl="2" w:tplc="0419001B">
      <w:start w:val="1"/>
      <w:numFmt w:val="lowerRoman"/>
      <w:lvlText w:val="%3."/>
      <w:lvlJc w:val="right"/>
      <w:pPr>
        <w:ind w:left="2194" w:hanging="180"/>
      </w:pPr>
    </w:lvl>
    <w:lvl w:ilvl="3" w:tplc="0419000F">
      <w:start w:val="1"/>
      <w:numFmt w:val="decimal"/>
      <w:lvlText w:val="%4."/>
      <w:lvlJc w:val="left"/>
      <w:pPr>
        <w:ind w:left="2914" w:hanging="360"/>
      </w:pPr>
    </w:lvl>
    <w:lvl w:ilvl="4" w:tplc="04190019">
      <w:start w:val="1"/>
      <w:numFmt w:val="lowerLetter"/>
      <w:lvlText w:val="%5."/>
      <w:lvlJc w:val="left"/>
      <w:pPr>
        <w:ind w:left="3634" w:hanging="360"/>
      </w:pPr>
    </w:lvl>
    <w:lvl w:ilvl="5" w:tplc="0419001B">
      <w:start w:val="1"/>
      <w:numFmt w:val="lowerRoman"/>
      <w:lvlText w:val="%6."/>
      <w:lvlJc w:val="right"/>
      <w:pPr>
        <w:ind w:left="4354" w:hanging="180"/>
      </w:pPr>
    </w:lvl>
    <w:lvl w:ilvl="6" w:tplc="0419000F">
      <w:start w:val="1"/>
      <w:numFmt w:val="decimal"/>
      <w:lvlText w:val="%7."/>
      <w:lvlJc w:val="left"/>
      <w:pPr>
        <w:ind w:left="5074" w:hanging="360"/>
      </w:pPr>
    </w:lvl>
    <w:lvl w:ilvl="7" w:tplc="04190019">
      <w:start w:val="1"/>
      <w:numFmt w:val="lowerLetter"/>
      <w:lvlText w:val="%8."/>
      <w:lvlJc w:val="left"/>
      <w:pPr>
        <w:ind w:left="5794" w:hanging="360"/>
      </w:pPr>
    </w:lvl>
    <w:lvl w:ilvl="8" w:tplc="0419001B">
      <w:start w:val="1"/>
      <w:numFmt w:val="lowerRoman"/>
      <w:lvlText w:val="%9."/>
      <w:lvlJc w:val="right"/>
      <w:pPr>
        <w:ind w:left="6514" w:hanging="180"/>
      </w:pPr>
    </w:lvl>
  </w:abstractNum>
  <w:abstractNum w:abstractNumId="1">
    <w:nsid w:val="08FA14E2"/>
    <w:multiLevelType w:val="multilevel"/>
    <w:tmpl w:val="B784F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3F2184"/>
    <w:multiLevelType w:val="multilevel"/>
    <w:tmpl w:val="08F88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082540"/>
    <w:multiLevelType w:val="hybridMultilevel"/>
    <w:tmpl w:val="6218B00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564427F"/>
    <w:multiLevelType w:val="hybridMultilevel"/>
    <w:tmpl w:val="711CD94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9CF3FEC"/>
    <w:multiLevelType w:val="multilevel"/>
    <w:tmpl w:val="E5E07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9B5D0D"/>
    <w:multiLevelType w:val="hybridMultilevel"/>
    <w:tmpl w:val="FBE07718"/>
    <w:lvl w:ilvl="0" w:tplc="04190011">
      <w:start w:val="1"/>
      <w:numFmt w:val="decimal"/>
      <w:lvlText w:val="%1)"/>
      <w:lvlJc w:val="left"/>
      <w:pPr>
        <w:ind w:left="754" w:hanging="360"/>
      </w:pPr>
    </w:lvl>
    <w:lvl w:ilvl="1" w:tplc="04190019">
      <w:start w:val="1"/>
      <w:numFmt w:val="lowerLetter"/>
      <w:lvlText w:val="%2."/>
      <w:lvlJc w:val="left"/>
      <w:pPr>
        <w:ind w:left="1474" w:hanging="360"/>
      </w:pPr>
    </w:lvl>
    <w:lvl w:ilvl="2" w:tplc="0419001B">
      <w:start w:val="1"/>
      <w:numFmt w:val="lowerRoman"/>
      <w:lvlText w:val="%3."/>
      <w:lvlJc w:val="right"/>
      <w:pPr>
        <w:ind w:left="2194" w:hanging="180"/>
      </w:pPr>
    </w:lvl>
    <w:lvl w:ilvl="3" w:tplc="0419000F">
      <w:start w:val="1"/>
      <w:numFmt w:val="decimal"/>
      <w:lvlText w:val="%4."/>
      <w:lvlJc w:val="left"/>
      <w:pPr>
        <w:ind w:left="2914" w:hanging="360"/>
      </w:pPr>
    </w:lvl>
    <w:lvl w:ilvl="4" w:tplc="04190019">
      <w:start w:val="1"/>
      <w:numFmt w:val="lowerLetter"/>
      <w:lvlText w:val="%5."/>
      <w:lvlJc w:val="left"/>
      <w:pPr>
        <w:ind w:left="3634" w:hanging="360"/>
      </w:pPr>
    </w:lvl>
    <w:lvl w:ilvl="5" w:tplc="0419001B">
      <w:start w:val="1"/>
      <w:numFmt w:val="lowerRoman"/>
      <w:lvlText w:val="%6."/>
      <w:lvlJc w:val="right"/>
      <w:pPr>
        <w:ind w:left="4354" w:hanging="180"/>
      </w:pPr>
    </w:lvl>
    <w:lvl w:ilvl="6" w:tplc="0419000F">
      <w:start w:val="1"/>
      <w:numFmt w:val="decimal"/>
      <w:lvlText w:val="%7."/>
      <w:lvlJc w:val="left"/>
      <w:pPr>
        <w:ind w:left="5074" w:hanging="360"/>
      </w:pPr>
    </w:lvl>
    <w:lvl w:ilvl="7" w:tplc="04190019">
      <w:start w:val="1"/>
      <w:numFmt w:val="lowerLetter"/>
      <w:lvlText w:val="%8."/>
      <w:lvlJc w:val="left"/>
      <w:pPr>
        <w:ind w:left="5794" w:hanging="360"/>
      </w:pPr>
    </w:lvl>
    <w:lvl w:ilvl="8" w:tplc="0419001B">
      <w:start w:val="1"/>
      <w:numFmt w:val="lowerRoman"/>
      <w:lvlText w:val="%9."/>
      <w:lvlJc w:val="right"/>
      <w:pPr>
        <w:ind w:left="6514" w:hanging="180"/>
      </w:pPr>
    </w:lvl>
  </w:abstractNum>
  <w:abstractNum w:abstractNumId="7">
    <w:nsid w:val="25167184"/>
    <w:multiLevelType w:val="hybridMultilevel"/>
    <w:tmpl w:val="6B2A919C"/>
    <w:lvl w:ilvl="0" w:tplc="04190011">
      <w:start w:val="1"/>
      <w:numFmt w:val="decimal"/>
      <w:lvlText w:val="%1)"/>
      <w:lvlJc w:val="left"/>
      <w:pPr>
        <w:ind w:left="641" w:hanging="360"/>
      </w:pPr>
    </w:lvl>
    <w:lvl w:ilvl="1" w:tplc="04190019">
      <w:start w:val="1"/>
      <w:numFmt w:val="lowerLetter"/>
      <w:lvlText w:val="%2."/>
      <w:lvlJc w:val="left"/>
      <w:pPr>
        <w:ind w:left="1361" w:hanging="360"/>
      </w:pPr>
    </w:lvl>
    <w:lvl w:ilvl="2" w:tplc="0419001B">
      <w:start w:val="1"/>
      <w:numFmt w:val="lowerRoman"/>
      <w:lvlText w:val="%3."/>
      <w:lvlJc w:val="right"/>
      <w:pPr>
        <w:ind w:left="2081" w:hanging="180"/>
      </w:pPr>
    </w:lvl>
    <w:lvl w:ilvl="3" w:tplc="0419000F">
      <w:start w:val="1"/>
      <w:numFmt w:val="decimal"/>
      <w:lvlText w:val="%4."/>
      <w:lvlJc w:val="left"/>
      <w:pPr>
        <w:ind w:left="2801" w:hanging="360"/>
      </w:pPr>
    </w:lvl>
    <w:lvl w:ilvl="4" w:tplc="04190019">
      <w:start w:val="1"/>
      <w:numFmt w:val="lowerLetter"/>
      <w:lvlText w:val="%5."/>
      <w:lvlJc w:val="left"/>
      <w:pPr>
        <w:ind w:left="3521" w:hanging="360"/>
      </w:pPr>
    </w:lvl>
    <w:lvl w:ilvl="5" w:tplc="0419001B">
      <w:start w:val="1"/>
      <w:numFmt w:val="lowerRoman"/>
      <w:lvlText w:val="%6."/>
      <w:lvlJc w:val="right"/>
      <w:pPr>
        <w:ind w:left="4241" w:hanging="180"/>
      </w:pPr>
    </w:lvl>
    <w:lvl w:ilvl="6" w:tplc="0419000F">
      <w:start w:val="1"/>
      <w:numFmt w:val="decimal"/>
      <w:lvlText w:val="%7."/>
      <w:lvlJc w:val="left"/>
      <w:pPr>
        <w:ind w:left="4961" w:hanging="360"/>
      </w:pPr>
    </w:lvl>
    <w:lvl w:ilvl="7" w:tplc="04190019">
      <w:start w:val="1"/>
      <w:numFmt w:val="lowerLetter"/>
      <w:lvlText w:val="%8."/>
      <w:lvlJc w:val="left"/>
      <w:pPr>
        <w:ind w:left="5681" w:hanging="360"/>
      </w:pPr>
    </w:lvl>
    <w:lvl w:ilvl="8" w:tplc="0419001B">
      <w:start w:val="1"/>
      <w:numFmt w:val="lowerRoman"/>
      <w:lvlText w:val="%9."/>
      <w:lvlJc w:val="right"/>
      <w:pPr>
        <w:ind w:left="6401" w:hanging="180"/>
      </w:pPr>
    </w:lvl>
  </w:abstractNum>
  <w:abstractNum w:abstractNumId="8">
    <w:nsid w:val="25E14FBE"/>
    <w:multiLevelType w:val="hybridMultilevel"/>
    <w:tmpl w:val="057E22F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6721CB9"/>
    <w:multiLevelType w:val="hybridMultilevel"/>
    <w:tmpl w:val="1E58696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8C37CE5"/>
    <w:multiLevelType w:val="hybridMultilevel"/>
    <w:tmpl w:val="6A128CA4"/>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E2800AC"/>
    <w:multiLevelType w:val="hybridMultilevel"/>
    <w:tmpl w:val="EDFA287C"/>
    <w:lvl w:ilvl="0" w:tplc="E8E0659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1AD67BA"/>
    <w:multiLevelType w:val="hybridMultilevel"/>
    <w:tmpl w:val="0BA414C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3E878F1"/>
    <w:multiLevelType w:val="multilevel"/>
    <w:tmpl w:val="F04292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EBF729B"/>
    <w:multiLevelType w:val="hybridMultilevel"/>
    <w:tmpl w:val="E15AB79C"/>
    <w:lvl w:ilvl="0" w:tplc="04190011">
      <w:start w:val="1"/>
      <w:numFmt w:val="decimal"/>
      <w:lvlText w:val="%1)"/>
      <w:lvlJc w:val="left"/>
      <w:pPr>
        <w:ind w:left="754" w:hanging="360"/>
      </w:pPr>
    </w:lvl>
    <w:lvl w:ilvl="1" w:tplc="04190019">
      <w:start w:val="1"/>
      <w:numFmt w:val="lowerLetter"/>
      <w:lvlText w:val="%2."/>
      <w:lvlJc w:val="left"/>
      <w:pPr>
        <w:ind w:left="1474" w:hanging="360"/>
      </w:pPr>
    </w:lvl>
    <w:lvl w:ilvl="2" w:tplc="0419001B">
      <w:start w:val="1"/>
      <w:numFmt w:val="lowerRoman"/>
      <w:lvlText w:val="%3."/>
      <w:lvlJc w:val="right"/>
      <w:pPr>
        <w:ind w:left="2194" w:hanging="180"/>
      </w:pPr>
    </w:lvl>
    <w:lvl w:ilvl="3" w:tplc="0419000F">
      <w:start w:val="1"/>
      <w:numFmt w:val="decimal"/>
      <w:lvlText w:val="%4."/>
      <w:lvlJc w:val="left"/>
      <w:pPr>
        <w:ind w:left="2914" w:hanging="360"/>
      </w:pPr>
    </w:lvl>
    <w:lvl w:ilvl="4" w:tplc="04190019">
      <w:start w:val="1"/>
      <w:numFmt w:val="lowerLetter"/>
      <w:lvlText w:val="%5."/>
      <w:lvlJc w:val="left"/>
      <w:pPr>
        <w:ind w:left="3634" w:hanging="360"/>
      </w:pPr>
    </w:lvl>
    <w:lvl w:ilvl="5" w:tplc="0419001B">
      <w:start w:val="1"/>
      <w:numFmt w:val="lowerRoman"/>
      <w:lvlText w:val="%6."/>
      <w:lvlJc w:val="right"/>
      <w:pPr>
        <w:ind w:left="4354" w:hanging="180"/>
      </w:pPr>
    </w:lvl>
    <w:lvl w:ilvl="6" w:tplc="0419000F">
      <w:start w:val="1"/>
      <w:numFmt w:val="decimal"/>
      <w:lvlText w:val="%7."/>
      <w:lvlJc w:val="left"/>
      <w:pPr>
        <w:ind w:left="5074" w:hanging="360"/>
      </w:pPr>
    </w:lvl>
    <w:lvl w:ilvl="7" w:tplc="04190019">
      <w:start w:val="1"/>
      <w:numFmt w:val="lowerLetter"/>
      <w:lvlText w:val="%8."/>
      <w:lvlJc w:val="left"/>
      <w:pPr>
        <w:ind w:left="5794" w:hanging="360"/>
      </w:pPr>
    </w:lvl>
    <w:lvl w:ilvl="8" w:tplc="0419001B">
      <w:start w:val="1"/>
      <w:numFmt w:val="lowerRoman"/>
      <w:lvlText w:val="%9."/>
      <w:lvlJc w:val="right"/>
      <w:pPr>
        <w:ind w:left="6514" w:hanging="180"/>
      </w:pPr>
    </w:lvl>
  </w:abstractNum>
  <w:abstractNum w:abstractNumId="15">
    <w:nsid w:val="423E0B5A"/>
    <w:multiLevelType w:val="hybridMultilevel"/>
    <w:tmpl w:val="E23CDCD2"/>
    <w:lvl w:ilvl="0" w:tplc="04190011">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nsid w:val="4D964629"/>
    <w:multiLevelType w:val="multilevel"/>
    <w:tmpl w:val="BF9688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10D1B02"/>
    <w:multiLevelType w:val="hybridMultilevel"/>
    <w:tmpl w:val="8946B7E4"/>
    <w:lvl w:ilvl="0" w:tplc="04190011">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8">
    <w:nsid w:val="535C4717"/>
    <w:multiLevelType w:val="hybridMultilevel"/>
    <w:tmpl w:val="0D56F05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nsid w:val="5EEA7176"/>
    <w:multiLevelType w:val="hybridMultilevel"/>
    <w:tmpl w:val="396EC2D4"/>
    <w:lvl w:ilvl="0" w:tplc="04190011">
      <w:start w:val="1"/>
      <w:numFmt w:val="decimal"/>
      <w:lvlText w:val="%1)"/>
      <w:lvlJc w:val="left"/>
      <w:pPr>
        <w:ind w:left="754" w:hanging="360"/>
      </w:pPr>
    </w:lvl>
    <w:lvl w:ilvl="1" w:tplc="04190019">
      <w:start w:val="1"/>
      <w:numFmt w:val="lowerLetter"/>
      <w:lvlText w:val="%2."/>
      <w:lvlJc w:val="left"/>
      <w:pPr>
        <w:ind w:left="1474" w:hanging="360"/>
      </w:pPr>
    </w:lvl>
    <w:lvl w:ilvl="2" w:tplc="0419001B">
      <w:start w:val="1"/>
      <w:numFmt w:val="lowerRoman"/>
      <w:lvlText w:val="%3."/>
      <w:lvlJc w:val="right"/>
      <w:pPr>
        <w:ind w:left="2194" w:hanging="180"/>
      </w:pPr>
    </w:lvl>
    <w:lvl w:ilvl="3" w:tplc="0419000F">
      <w:start w:val="1"/>
      <w:numFmt w:val="decimal"/>
      <w:lvlText w:val="%4."/>
      <w:lvlJc w:val="left"/>
      <w:pPr>
        <w:ind w:left="2914" w:hanging="360"/>
      </w:pPr>
    </w:lvl>
    <w:lvl w:ilvl="4" w:tplc="04190019">
      <w:start w:val="1"/>
      <w:numFmt w:val="lowerLetter"/>
      <w:lvlText w:val="%5."/>
      <w:lvlJc w:val="left"/>
      <w:pPr>
        <w:ind w:left="3634" w:hanging="360"/>
      </w:pPr>
    </w:lvl>
    <w:lvl w:ilvl="5" w:tplc="0419001B">
      <w:start w:val="1"/>
      <w:numFmt w:val="lowerRoman"/>
      <w:lvlText w:val="%6."/>
      <w:lvlJc w:val="right"/>
      <w:pPr>
        <w:ind w:left="4354" w:hanging="180"/>
      </w:pPr>
    </w:lvl>
    <w:lvl w:ilvl="6" w:tplc="0419000F">
      <w:start w:val="1"/>
      <w:numFmt w:val="decimal"/>
      <w:lvlText w:val="%7."/>
      <w:lvlJc w:val="left"/>
      <w:pPr>
        <w:ind w:left="5074" w:hanging="360"/>
      </w:pPr>
    </w:lvl>
    <w:lvl w:ilvl="7" w:tplc="04190019">
      <w:start w:val="1"/>
      <w:numFmt w:val="lowerLetter"/>
      <w:lvlText w:val="%8."/>
      <w:lvlJc w:val="left"/>
      <w:pPr>
        <w:ind w:left="5794" w:hanging="360"/>
      </w:pPr>
    </w:lvl>
    <w:lvl w:ilvl="8" w:tplc="0419001B">
      <w:start w:val="1"/>
      <w:numFmt w:val="lowerRoman"/>
      <w:lvlText w:val="%9."/>
      <w:lvlJc w:val="right"/>
      <w:pPr>
        <w:ind w:left="6514" w:hanging="180"/>
      </w:pPr>
    </w:lvl>
  </w:abstractNum>
  <w:abstractNum w:abstractNumId="20">
    <w:nsid w:val="75A87BA9"/>
    <w:multiLevelType w:val="hybridMultilevel"/>
    <w:tmpl w:val="A7D4041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7BD57C19"/>
    <w:multiLevelType w:val="hybridMultilevel"/>
    <w:tmpl w:val="47C4B4F8"/>
    <w:lvl w:ilvl="0" w:tplc="04190011">
      <w:start w:val="1"/>
      <w:numFmt w:val="decimal"/>
      <w:lvlText w:val="%1)"/>
      <w:lvlJc w:val="left"/>
      <w:pPr>
        <w:ind w:left="502"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13"/>
  </w:num>
  <w:num w:numId="2">
    <w:abstractNumId w:val="1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1"/>
  </w:num>
  <w:num w:numId="20">
    <w:abstractNumId w:val="1"/>
  </w:num>
  <w:num w:numId="21">
    <w:abstractNumId w:val="0"/>
  </w:num>
  <w:num w:numId="22">
    <w:abstractNumId w:val="17"/>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638A6"/>
    <w:rsid w:val="00012513"/>
    <w:rsid w:val="00016724"/>
    <w:rsid w:val="000300C5"/>
    <w:rsid w:val="00033425"/>
    <w:rsid w:val="000403D7"/>
    <w:rsid w:val="00044E27"/>
    <w:rsid w:val="0005061F"/>
    <w:rsid w:val="00063EBC"/>
    <w:rsid w:val="0006533D"/>
    <w:rsid w:val="00067116"/>
    <w:rsid w:val="000701D9"/>
    <w:rsid w:val="00071073"/>
    <w:rsid w:val="00072FC1"/>
    <w:rsid w:val="0009572A"/>
    <w:rsid w:val="00097854"/>
    <w:rsid w:val="000A625C"/>
    <w:rsid w:val="000B1D20"/>
    <w:rsid w:val="000B2FA4"/>
    <w:rsid w:val="000D2115"/>
    <w:rsid w:val="000E0771"/>
    <w:rsid w:val="000E180E"/>
    <w:rsid w:val="000F3C8D"/>
    <w:rsid w:val="000F7282"/>
    <w:rsid w:val="00105FE5"/>
    <w:rsid w:val="00143893"/>
    <w:rsid w:val="001448DF"/>
    <w:rsid w:val="0014721A"/>
    <w:rsid w:val="00154019"/>
    <w:rsid w:val="0016172C"/>
    <w:rsid w:val="00175F2D"/>
    <w:rsid w:val="0019614A"/>
    <w:rsid w:val="001A2E06"/>
    <w:rsid w:val="001B453F"/>
    <w:rsid w:val="001C0A82"/>
    <w:rsid w:val="001D2B1E"/>
    <w:rsid w:val="001F5C2F"/>
    <w:rsid w:val="00211CC8"/>
    <w:rsid w:val="00220156"/>
    <w:rsid w:val="002268BF"/>
    <w:rsid w:val="00230A23"/>
    <w:rsid w:val="00267C43"/>
    <w:rsid w:val="0028197D"/>
    <w:rsid w:val="00290C94"/>
    <w:rsid w:val="002A5405"/>
    <w:rsid w:val="002A5C21"/>
    <w:rsid w:val="002A6691"/>
    <w:rsid w:val="002D3F66"/>
    <w:rsid w:val="002D4D8D"/>
    <w:rsid w:val="002D586A"/>
    <w:rsid w:val="002F1A95"/>
    <w:rsid w:val="002F3FFD"/>
    <w:rsid w:val="002F63D6"/>
    <w:rsid w:val="003000B9"/>
    <w:rsid w:val="0031448E"/>
    <w:rsid w:val="0033194A"/>
    <w:rsid w:val="00332ECC"/>
    <w:rsid w:val="00360228"/>
    <w:rsid w:val="00363900"/>
    <w:rsid w:val="0037532F"/>
    <w:rsid w:val="00381154"/>
    <w:rsid w:val="003849B1"/>
    <w:rsid w:val="003857BD"/>
    <w:rsid w:val="00392B5F"/>
    <w:rsid w:val="003936E1"/>
    <w:rsid w:val="003B49DD"/>
    <w:rsid w:val="003B5F20"/>
    <w:rsid w:val="003C64AF"/>
    <w:rsid w:val="003D71AC"/>
    <w:rsid w:val="003F4A90"/>
    <w:rsid w:val="00415FD2"/>
    <w:rsid w:val="00416497"/>
    <w:rsid w:val="00421FDB"/>
    <w:rsid w:val="004315F6"/>
    <w:rsid w:val="0043250B"/>
    <w:rsid w:val="00446C0F"/>
    <w:rsid w:val="0044758D"/>
    <w:rsid w:val="004609F0"/>
    <w:rsid w:val="00466C8B"/>
    <w:rsid w:val="00476244"/>
    <w:rsid w:val="004866A2"/>
    <w:rsid w:val="004973FB"/>
    <w:rsid w:val="004B1794"/>
    <w:rsid w:val="004B1C9E"/>
    <w:rsid w:val="004C0DD0"/>
    <w:rsid w:val="004D1B75"/>
    <w:rsid w:val="004F5177"/>
    <w:rsid w:val="005051F2"/>
    <w:rsid w:val="00511DA4"/>
    <w:rsid w:val="00515CCA"/>
    <w:rsid w:val="0053172F"/>
    <w:rsid w:val="00532619"/>
    <w:rsid w:val="0053287B"/>
    <w:rsid w:val="005363B2"/>
    <w:rsid w:val="005400EB"/>
    <w:rsid w:val="00544EA8"/>
    <w:rsid w:val="00556A95"/>
    <w:rsid w:val="005575C8"/>
    <w:rsid w:val="0056632A"/>
    <w:rsid w:val="00574B93"/>
    <w:rsid w:val="00591BD8"/>
    <w:rsid w:val="00593EDA"/>
    <w:rsid w:val="005B081A"/>
    <w:rsid w:val="005B3636"/>
    <w:rsid w:val="005C7428"/>
    <w:rsid w:val="005D513C"/>
    <w:rsid w:val="005E509C"/>
    <w:rsid w:val="005E6EB8"/>
    <w:rsid w:val="006043B5"/>
    <w:rsid w:val="0060507E"/>
    <w:rsid w:val="00630863"/>
    <w:rsid w:val="00635E3D"/>
    <w:rsid w:val="006547FC"/>
    <w:rsid w:val="00674F1B"/>
    <w:rsid w:val="0068370F"/>
    <w:rsid w:val="006B1D58"/>
    <w:rsid w:val="006B6C3D"/>
    <w:rsid w:val="006C0D5D"/>
    <w:rsid w:val="006D1FF0"/>
    <w:rsid w:val="006D25E7"/>
    <w:rsid w:val="006E02EC"/>
    <w:rsid w:val="006E108E"/>
    <w:rsid w:val="006E4770"/>
    <w:rsid w:val="006E47B6"/>
    <w:rsid w:val="006F19A2"/>
    <w:rsid w:val="006F24A1"/>
    <w:rsid w:val="00703B00"/>
    <w:rsid w:val="00712822"/>
    <w:rsid w:val="00727A12"/>
    <w:rsid w:val="0073597E"/>
    <w:rsid w:val="007433A1"/>
    <w:rsid w:val="007475B8"/>
    <w:rsid w:val="00754F1A"/>
    <w:rsid w:val="00760018"/>
    <w:rsid w:val="007719DD"/>
    <w:rsid w:val="007C1F7F"/>
    <w:rsid w:val="007E3454"/>
    <w:rsid w:val="007F6366"/>
    <w:rsid w:val="008115E9"/>
    <w:rsid w:val="0084519E"/>
    <w:rsid w:val="0087273E"/>
    <w:rsid w:val="008728EB"/>
    <w:rsid w:val="008923A8"/>
    <w:rsid w:val="008A4F42"/>
    <w:rsid w:val="008B7D47"/>
    <w:rsid w:val="008E145E"/>
    <w:rsid w:val="008E3E60"/>
    <w:rsid w:val="008E61DC"/>
    <w:rsid w:val="008F282F"/>
    <w:rsid w:val="00906262"/>
    <w:rsid w:val="00914935"/>
    <w:rsid w:val="009231DD"/>
    <w:rsid w:val="00966544"/>
    <w:rsid w:val="009678D3"/>
    <w:rsid w:val="00971DB9"/>
    <w:rsid w:val="009B5C76"/>
    <w:rsid w:val="009B7B42"/>
    <w:rsid w:val="009C641A"/>
    <w:rsid w:val="009D19FC"/>
    <w:rsid w:val="009D1CD9"/>
    <w:rsid w:val="009E3E90"/>
    <w:rsid w:val="009E583B"/>
    <w:rsid w:val="009F1503"/>
    <w:rsid w:val="009F1B70"/>
    <w:rsid w:val="00A008D9"/>
    <w:rsid w:val="00A048E2"/>
    <w:rsid w:val="00A120B5"/>
    <w:rsid w:val="00A32C0D"/>
    <w:rsid w:val="00A36735"/>
    <w:rsid w:val="00A37E3B"/>
    <w:rsid w:val="00A409C1"/>
    <w:rsid w:val="00A47613"/>
    <w:rsid w:val="00A5414F"/>
    <w:rsid w:val="00A667C3"/>
    <w:rsid w:val="00A9105E"/>
    <w:rsid w:val="00AA21D8"/>
    <w:rsid w:val="00AA6015"/>
    <w:rsid w:val="00AB2EAD"/>
    <w:rsid w:val="00AC353A"/>
    <w:rsid w:val="00AD3200"/>
    <w:rsid w:val="00AD7947"/>
    <w:rsid w:val="00AF1A4D"/>
    <w:rsid w:val="00B07C00"/>
    <w:rsid w:val="00B20FB5"/>
    <w:rsid w:val="00B407DE"/>
    <w:rsid w:val="00B52993"/>
    <w:rsid w:val="00B7251A"/>
    <w:rsid w:val="00B772EF"/>
    <w:rsid w:val="00B84957"/>
    <w:rsid w:val="00B869BE"/>
    <w:rsid w:val="00BA3F52"/>
    <w:rsid w:val="00BB009B"/>
    <w:rsid w:val="00BD721F"/>
    <w:rsid w:val="00BD7F85"/>
    <w:rsid w:val="00BE6EE5"/>
    <w:rsid w:val="00C16888"/>
    <w:rsid w:val="00C237A4"/>
    <w:rsid w:val="00C30B94"/>
    <w:rsid w:val="00C336D2"/>
    <w:rsid w:val="00C3573F"/>
    <w:rsid w:val="00C37B0C"/>
    <w:rsid w:val="00C4654C"/>
    <w:rsid w:val="00C50A87"/>
    <w:rsid w:val="00C600B9"/>
    <w:rsid w:val="00C62638"/>
    <w:rsid w:val="00C73807"/>
    <w:rsid w:val="00C96D98"/>
    <w:rsid w:val="00CB03A2"/>
    <w:rsid w:val="00CB5DA6"/>
    <w:rsid w:val="00CC2418"/>
    <w:rsid w:val="00CD6C84"/>
    <w:rsid w:val="00CE2577"/>
    <w:rsid w:val="00CF5501"/>
    <w:rsid w:val="00D050EF"/>
    <w:rsid w:val="00D25A5B"/>
    <w:rsid w:val="00D265A3"/>
    <w:rsid w:val="00D359A2"/>
    <w:rsid w:val="00D50D1A"/>
    <w:rsid w:val="00D519A1"/>
    <w:rsid w:val="00D75C60"/>
    <w:rsid w:val="00D80045"/>
    <w:rsid w:val="00D859D2"/>
    <w:rsid w:val="00D954DF"/>
    <w:rsid w:val="00DA4694"/>
    <w:rsid w:val="00DB0C79"/>
    <w:rsid w:val="00DC1983"/>
    <w:rsid w:val="00DD3F4D"/>
    <w:rsid w:val="00DE0182"/>
    <w:rsid w:val="00DF51A5"/>
    <w:rsid w:val="00DF7944"/>
    <w:rsid w:val="00E030C8"/>
    <w:rsid w:val="00E119C8"/>
    <w:rsid w:val="00E47AD5"/>
    <w:rsid w:val="00E54D41"/>
    <w:rsid w:val="00E5601A"/>
    <w:rsid w:val="00E638A6"/>
    <w:rsid w:val="00E70ECE"/>
    <w:rsid w:val="00E7343E"/>
    <w:rsid w:val="00E75F91"/>
    <w:rsid w:val="00E816AA"/>
    <w:rsid w:val="00E86B8B"/>
    <w:rsid w:val="00E87779"/>
    <w:rsid w:val="00E87FB2"/>
    <w:rsid w:val="00EA52EC"/>
    <w:rsid w:val="00EB2742"/>
    <w:rsid w:val="00EB7891"/>
    <w:rsid w:val="00EC316F"/>
    <w:rsid w:val="00EC6066"/>
    <w:rsid w:val="00EE2346"/>
    <w:rsid w:val="00EE4F55"/>
    <w:rsid w:val="00EF2E61"/>
    <w:rsid w:val="00F07E33"/>
    <w:rsid w:val="00F2693E"/>
    <w:rsid w:val="00F47A37"/>
    <w:rsid w:val="00F61E1C"/>
    <w:rsid w:val="00F75A10"/>
    <w:rsid w:val="00F849BA"/>
    <w:rsid w:val="00F90FCF"/>
    <w:rsid w:val="00FB092D"/>
    <w:rsid w:val="00FD6BB4"/>
    <w:rsid w:val="00FE46E3"/>
    <w:rsid w:val="00FE68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26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C8B"/>
  </w:style>
  <w:style w:type="paragraph" w:styleId="1">
    <w:name w:val="heading 1"/>
    <w:basedOn w:val="a0"/>
    <w:next w:val="a"/>
    <w:link w:val="10"/>
    <w:uiPriority w:val="9"/>
    <w:qFormat/>
    <w:rsid w:val="00E638A6"/>
    <w:pPr>
      <w:pageBreakBefore/>
      <w:jc w:val="center"/>
      <w:outlineLvl w:val="0"/>
    </w:pPr>
    <w:rPr>
      <w:b/>
      <w:bCs/>
    </w:rPr>
  </w:style>
  <w:style w:type="paragraph" w:styleId="2">
    <w:name w:val="heading 2"/>
    <w:basedOn w:val="a"/>
    <w:next w:val="a"/>
    <w:link w:val="20"/>
    <w:uiPriority w:val="9"/>
    <w:semiHidden/>
    <w:unhideWhenUsed/>
    <w:qFormat/>
    <w:rsid w:val="0014389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E638A6"/>
    <w:pPr>
      <w:spacing w:after="0" w:line="240" w:lineRule="auto"/>
      <w:jc w:val="both"/>
      <w:outlineLvl w:val="2"/>
    </w:pPr>
    <w:rPr>
      <w:rFonts w:ascii="Times New Roman" w:hAnsi="Times New Roman"/>
      <w:b/>
      <w:bCs/>
      <w:kern w:val="2"/>
      <w:sz w:val="28"/>
      <w:szCs w:val="24"/>
    </w:rPr>
  </w:style>
  <w:style w:type="paragraph" w:styleId="4">
    <w:name w:val="heading 4"/>
    <w:basedOn w:val="a"/>
    <w:next w:val="a"/>
    <w:link w:val="40"/>
    <w:uiPriority w:val="9"/>
    <w:unhideWhenUsed/>
    <w:qFormat/>
    <w:rsid w:val="00E638A6"/>
    <w:pPr>
      <w:spacing w:after="0" w:line="240" w:lineRule="auto"/>
      <w:ind w:firstLine="709"/>
      <w:jc w:val="both"/>
      <w:outlineLvl w:val="3"/>
    </w:pPr>
    <w:rPr>
      <w:rFonts w:ascii="Times New Roman" w:hAnsi="Times New Roman"/>
      <w:b/>
      <w:bCs/>
      <w:kern w:val="2"/>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rsid w:val="00E638A6"/>
    <w:pPr>
      <w:spacing w:after="0" w:line="240" w:lineRule="auto"/>
    </w:pPr>
    <w:rPr>
      <w:rFonts w:ascii="Times New Roman" w:hAnsi="Times New Roman"/>
      <w:kern w:val="2"/>
      <w:sz w:val="28"/>
      <w:szCs w:val="24"/>
    </w:rPr>
  </w:style>
  <w:style w:type="character" w:customStyle="1" w:styleId="10">
    <w:name w:val="Заголовок 1 Знак"/>
    <w:basedOn w:val="a1"/>
    <w:link w:val="1"/>
    <w:uiPriority w:val="9"/>
    <w:rsid w:val="00E638A6"/>
    <w:rPr>
      <w:rFonts w:ascii="Times New Roman" w:hAnsi="Times New Roman"/>
      <w:b/>
      <w:bCs/>
      <w:kern w:val="2"/>
      <w:sz w:val="28"/>
      <w:szCs w:val="24"/>
    </w:rPr>
  </w:style>
  <w:style w:type="character" w:customStyle="1" w:styleId="30">
    <w:name w:val="Заголовок 3 Знак"/>
    <w:basedOn w:val="a1"/>
    <w:link w:val="3"/>
    <w:uiPriority w:val="9"/>
    <w:rsid w:val="00E638A6"/>
    <w:rPr>
      <w:rFonts w:ascii="Times New Roman" w:hAnsi="Times New Roman"/>
      <w:b/>
      <w:bCs/>
      <w:kern w:val="2"/>
      <w:sz w:val="28"/>
      <w:szCs w:val="24"/>
    </w:rPr>
  </w:style>
  <w:style w:type="character" w:customStyle="1" w:styleId="40">
    <w:name w:val="Заголовок 4 Знак"/>
    <w:basedOn w:val="a1"/>
    <w:link w:val="4"/>
    <w:uiPriority w:val="9"/>
    <w:rsid w:val="00E638A6"/>
    <w:rPr>
      <w:rFonts w:ascii="Times New Roman" w:hAnsi="Times New Roman"/>
      <w:b/>
      <w:bCs/>
      <w:kern w:val="2"/>
      <w:sz w:val="28"/>
      <w:szCs w:val="24"/>
    </w:rPr>
  </w:style>
  <w:style w:type="paragraph" w:styleId="a4">
    <w:name w:val="List Paragraph"/>
    <w:basedOn w:val="a"/>
    <w:uiPriority w:val="34"/>
    <w:qFormat/>
    <w:rsid w:val="007C1F7F"/>
    <w:pPr>
      <w:ind w:left="720"/>
      <w:contextualSpacing/>
    </w:pPr>
  </w:style>
  <w:style w:type="character" w:styleId="a5">
    <w:name w:val="Strong"/>
    <w:basedOn w:val="a1"/>
    <w:uiPriority w:val="22"/>
    <w:qFormat/>
    <w:rsid w:val="007C1F7F"/>
    <w:rPr>
      <w:b/>
      <w:bCs/>
    </w:rPr>
  </w:style>
  <w:style w:type="paragraph" w:styleId="a6">
    <w:name w:val="Normal (Web)"/>
    <w:basedOn w:val="a"/>
    <w:uiPriority w:val="99"/>
    <w:semiHidden/>
    <w:unhideWhenUsed/>
    <w:rsid w:val="007C1F7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2"/>
    <w:uiPriority w:val="59"/>
    <w:rsid w:val="005B363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uturismarkdown-paragraph">
    <w:name w:val="futurismarkdown-paragraph"/>
    <w:basedOn w:val="a"/>
    <w:rsid w:val="000978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1"/>
    <w:uiPriority w:val="99"/>
    <w:semiHidden/>
    <w:unhideWhenUsed/>
    <w:rsid w:val="00097854"/>
    <w:rPr>
      <w:color w:val="0000FF"/>
      <w:u w:val="single"/>
    </w:rPr>
  </w:style>
  <w:style w:type="character" w:customStyle="1" w:styleId="20">
    <w:name w:val="Заголовок 2 Знак"/>
    <w:basedOn w:val="a1"/>
    <w:link w:val="2"/>
    <w:uiPriority w:val="9"/>
    <w:semiHidden/>
    <w:rsid w:val="00143893"/>
    <w:rPr>
      <w:rFonts w:asciiTheme="majorHAnsi" w:eastAsiaTheme="majorEastAsia" w:hAnsiTheme="majorHAnsi" w:cstheme="majorBidi"/>
      <w:b/>
      <w:bCs/>
      <w:color w:val="4472C4" w:themeColor="accent1"/>
      <w:sz w:val="26"/>
      <w:szCs w:val="26"/>
    </w:rPr>
  </w:style>
  <w:style w:type="paragraph" w:styleId="a9">
    <w:name w:val="header"/>
    <w:basedOn w:val="a"/>
    <w:link w:val="aa"/>
    <w:uiPriority w:val="99"/>
    <w:unhideWhenUsed/>
    <w:rsid w:val="00C16888"/>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C16888"/>
  </w:style>
  <w:style w:type="paragraph" w:styleId="ab">
    <w:name w:val="footer"/>
    <w:basedOn w:val="a"/>
    <w:link w:val="ac"/>
    <w:uiPriority w:val="99"/>
    <w:unhideWhenUsed/>
    <w:rsid w:val="00C16888"/>
    <w:pPr>
      <w:tabs>
        <w:tab w:val="center" w:pos="4677"/>
        <w:tab w:val="right" w:pos="9355"/>
      </w:tabs>
      <w:spacing w:after="0" w:line="240" w:lineRule="auto"/>
    </w:pPr>
  </w:style>
  <w:style w:type="character" w:customStyle="1" w:styleId="ac">
    <w:name w:val="Нижний колонтитул Знак"/>
    <w:basedOn w:val="a1"/>
    <w:link w:val="ab"/>
    <w:uiPriority w:val="99"/>
    <w:rsid w:val="00C16888"/>
  </w:style>
  <w:style w:type="paragraph" w:styleId="ad">
    <w:name w:val="Balloon Text"/>
    <w:basedOn w:val="a"/>
    <w:link w:val="ae"/>
    <w:uiPriority w:val="99"/>
    <w:semiHidden/>
    <w:unhideWhenUsed/>
    <w:rsid w:val="002A5C21"/>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2A5C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7359">
      <w:bodyDiv w:val="1"/>
      <w:marLeft w:val="0"/>
      <w:marRight w:val="0"/>
      <w:marTop w:val="0"/>
      <w:marBottom w:val="0"/>
      <w:divBdr>
        <w:top w:val="none" w:sz="0" w:space="0" w:color="auto"/>
        <w:left w:val="none" w:sz="0" w:space="0" w:color="auto"/>
        <w:bottom w:val="none" w:sz="0" w:space="0" w:color="auto"/>
        <w:right w:val="none" w:sz="0" w:space="0" w:color="auto"/>
      </w:divBdr>
    </w:div>
    <w:div w:id="167795558">
      <w:bodyDiv w:val="1"/>
      <w:marLeft w:val="0"/>
      <w:marRight w:val="0"/>
      <w:marTop w:val="0"/>
      <w:marBottom w:val="0"/>
      <w:divBdr>
        <w:top w:val="none" w:sz="0" w:space="0" w:color="auto"/>
        <w:left w:val="none" w:sz="0" w:space="0" w:color="auto"/>
        <w:bottom w:val="none" w:sz="0" w:space="0" w:color="auto"/>
        <w:right w:val="none" w:sz="0" w:space="0" w:color="auto"/>
      </w:divBdr>
    </w:div>
    <w:div w:id="174922661">
      <w:bodyDiv w:val="1"/>
      <w:marLeft w:val="0"/>
      <w:marRight w:val="0"/>
      <w:marTop w:val="0"/>
      <w:marBottom w:val="0"/>
      <w:divBdr>
        <w:top w:val="none" w:sz="0" w:space="0" w:color="auto"/>
        <w:left w:val="none" w:sz="0" w:space="0" w:color="auto"/>
        <w:bottom w:val="none" w:sz="0" w:space="0" w:color="auto"/>
        <w:right w:val="none" w:sz="0" w:space="0" w:color="auto"/>
      </w:divBdr>
      <w:divsChild>
        <w:div w:id="2032802984">
          <w:marLeft w:val="0"/>
          <w:marRight w:val="0"/>
          <w:marTop w:val="0"/>
          <w:marBottom w:val="240"/>
          <w:divBdr>
            <w:top w:val="none" w:sz="0" w:space="0" w:color="auto"/>
            <w:left w:val="none" w:sz="0" w:space="0" w:color="auto"/>
            <w:bottom w:val="none" w:sz="0" w:space="0" w:color="auto"/>
            <w:right w:val="none" w:sz="0" w:space="0" w:color="auto"/>
          </w:divBdr>
        </w:div>
      </w:divsChild>
    </w:div>
    <w:div w:id="178861333">
      <w:bodyDiv w:val="1"/>
      <w:marLeft w:val="0"/>
      <w:marRight w:val="0"/>
      <w:marTop w:val="0"/>
      <w:marBottom w:val="0"/>
      <w:divBdr>
        <w:top w:val="none" w:sz="0" w:space="0" w:color="auto"/>
        <w:left w:val="none" w:sz="0" w:space="0" w:color="auto"/>
        <w:bottom w:val="none" w:sz="0" w:space="0" w:color="auto"/>
        <w:right w:val="none" w:sz="0" w:space="0" w:color="auto"/>
      </w:divBdr>
    </w:div>
    <w:div w:id="183905470">
      <w:bodyDiv w:val="1"/>
      <w:marLeft w:val="0"/>
      <w:marRight w:val="0"/>
      <w:marTop w:val="0"/>
      <w:marBottom w:val="0"/>
      <w:divBdr>
        <w:top w:val="none" w:sz="0" w:space="0" w:color="auto"/>
        <w:left w:val="none" w:sz="0" w:space="0" w:color="auto"/>
        <w:bottom w:val="none" w:sz="0" w:space="0" w:color="auto"/>
        <w:right w:val="none" w:sz="0" w:space="0" w:color="auto"/>
      </w:divBdr>
    </w:div>
    <w:div w:id="196163208">
      <w:bodyDiv w:val="1"/>
      <w:marLeft w:val="0"/>
      <w:marRight w:val="0"/>
      <w:marTop w:val="0"/>
      <w:marBottom w:val="0"/>
      <w:divBdr>
        <w:top w:val="none" w:sz="0" w:space="0" w:color="auto"/>
        <w:left w:val="none" w:sz="0" w:space="0" w:color="auto"/>
        <w:bottom w:val="none" w:sz="0" w:space="0" w:color="auto"/>
        <w:right w:val="none" w:sz="0" w:space="0" w:color="auto"/>
      </w:divBdr>
    </w:div>
    <w:div w:id="240919259">
      <w:bodyDiv w:val="1"/>
      <w:marLeft w:val="0"/>
      <w:marRight w:val="0"/>
      <w:marTop w:val="0"/>
      <w:marBottom w:val="0"/>
      <w:divBdr>
        <w:top w:val="none" w:sz="0" w:space="0" w:color="auto"/>
        <w:left w:val="none" w:sz="0" w:space="0" w:color="auto"/>
        <w:bottom w:val="none" w:sz="0" w:space="0" w:color="auto"/>
        <w:right w:val="none" w:sz="0" w:space="0" w:color="auto"/>
      </w:divBdr>
    </w:div>
    <w:div w:id="323900486">
      <w:bodyDiv w:val="1"/>
      <w:marLeft w:val="0"/>
      <w:marRight w:val="0"/>
      <w:marTop w:val="0"/>
      <w:marBottom w:val="0"/>
      <w:divBdr>
        <w:top w:val="none" w:sz="0" w:space="0" w:color="auto"/>
        <w:left w:val="none" w:sz="0" w:space="0" w:color="auto"/>
        <w:bottom w:val="none" w:sz="0" w:space="0" w:color="auto"/>
        <w:right w:val="none" w:sz="0" w:space="0" w:color="auto"/>
      </w:divBdr>
    </w:div>
    <w:div w:id="327712742">
      <w:bodyDiv w:val="1"/>
      <w:marLeft w:val="0"/>
      <w:marRight w:val="0"/>
      <w:marTop w:val="0"/>
      <w:marBottom w:val="0"/>
      <w:divBdr>
        <w:top w:val="none" w:sz="0" w:space="0" w:color="auto"/>
        <w:left w:val="none" w:sz="0" w:space="0" w:color="auto"/>
        <w:bottom w:val="none" w:sz="0" w:space="0" w:color="auto"/>
        <w:right w:val="none" w:sz="0" w:space="0" w:color="auto"/>
      </w:divBdr>
    </w:div>
    <w:div w:id="372926493">
      <w:bodyDiv w:val="1"/>
      <w:marLeft w:val="0"/>
      <w:marRight w:val="0"/>
      <w:marTop w:val="0"/>
      <w:marBottom w:val="0"/>
      <w:divBdr>
        <w:top w:val="none" w:sz="0" w:space="0" w:color="auto"/>
        <w:left w:val="none" w:sz="0" w:space="0" w:color="auto"/>
        <w:bottom w:val="none" w:sz="0" w:space="0" w:color="auto"/>
        <w:right w:val="none" w:sz="0" w:space="0" w:color="auto"/>
      </w:divBdr>
    </w:div>
    <w:div w:id="571505061">
      <w:bodyDiv w:val="1"/>
      <w:marLeft w:val="0"/>
      <w:marRight w:val="0"/>
      <w:marTop w:val="0"/>
      <w:marBottom w:val="0"/>
      <w:divBdr>
        <w:top w:val="none" w:sz="0" w:space="0" w:color="auto"/>
        <w:left w:val="none" w:sz="0" w:space="0" w:color="auto"/>
        <w:bottom w:val="none" w:sz="0" w:space="0" w:color="auto"/>
        <w:right w:val="none" w:sz="0" w:space="0" w:color="auto"/>
      </w:divBdr>
    </w:div>
    <w:div w:id="620841238">
      <w:bodyDiv w:val="1"/>
      <w:marLeft w:val="0"/>
      <w:marRight w:val="0"/>
      <w:marTop w:val="0"/>
      <w:marBottom w:val="0"/>
      <w:divBdr>
        <w:top w:val="none" w:sz="0" w:space="0" w:color="auto"/>
        <w:left w:val="none" w:sz="0" w:space="0" w:color="auto"/>
        <w:bottom w:val="none" w:sz="0" w:space="0" w:color="auto"/>
        <w:right w:val="none" w:sz="0" w:space="0" w:color="auto"/>
      </w:divBdr>
    </w:div>
    <w:div w:id="679894266">
      <w:bodyDiv w:val="1"/>
      <w:marLeft w:val="0"/>
      <w:marRight w:val="0"/>
      <w:marTop w:val="0"/>
      <w:marBottom w:val="0"/>
      <w:divBdr>
        <w:top w:val="none" w:sz="0" w:space="0" w:color="auto"/>
        <w:left w:val="none" w:sz="0" w:space="0" w:color="auto"/>
        <w:bottom w:val="none" w:sz="0" w:space="0" w:color="auto"/>
        <w:right w:val="none" w:sz="0" w:space="0" w:color="auto"/>
      </w:divBdr>
      <w:divsChild>
        <w:div w:id="372996885">
          <w:marLeft w:val="0"/>
          <w:marRight w:val="0"/>
          <w:marTop w:val="2250"/>
          <w:marBottom w:val="0"/>
          <w:divBdr>
            <w:top w:val="none" w:sz="0" w:space="0" w:color="auto"/>
            <w:left w:val="none" w:sz="0" w:space="0" w:color="auto"/>
            <w:bottom w:val="none" w:sz="0" w:space="0" w:color="auto"/>
            <w:right w:val="none" w:sz="0" w:space="0" w:color="auto"/>
          </w:divBdr>
          <w:divsChild>
            <w:div w:id="550969404">
              <w:marLeft w:val="0"/>
              <w:marRight w:val="0"/>
              <w:marTop w:val="300"/>
              <w:marBottom w:val="0"/>
              <w:divBdr>
                <w:top w:val="none" w:sz="0" w:space="0" w:color="auto"/>
                <w:left w:val="none" w:sz="0" w:space="0" w:color="auto"/>
                <w:bottom w:val="none" w:sz="0" w:space="0" w:color="auto"/>
                <w:right w:val="none" w:sz="0" w:space="0" w:color="auto"/>
              </w:divBdr>
              <w:divsChild>
                <w:div w:id="1115095172">
                  <w:marLeft w:val="0"/>
                  <w:marRight w:val="0"/>
                  <w:marTop w:val="0"/>
                  <w:marBottom w:val="0"/>
                  <w:divBdr>
                    <w:top w:val="none" w:sz="0" w:space="0" w:color="auto"/>
                    <w:left w:val="none" w:sz="0" w:space="0" w:color="auto"/>
                    <w:bottom w:val="none" w:sz="0" w:space="0" w:color="auto"/>
                    <w:right w:val="none" w:sz="0" w:space="0" w:color="auto"/>
                  </w:divBdr>
                  <w:divsChild>
                    <w:div w:id="831336024">
                      <w:marLeft w:val="0"/>
                      <w:marRight w:val="0"/>
                      <w:marTop w:val="0"/>
                      <w:marBottom w:val="0"/>
                      <w:divBdr>
                        <w:top w:val="none" w:sz="0" w:space="0" w:color="auto"/>
                        <w:left w:val="none" w:sz="0" w:space="0" w:color="auto"/>
                        <w:bottom w:val="none" w:sz="0" w:space="0" w:color="auto"/>
                        <w:right w:val="none" w:sz="0" w:space="0" w:color="auto"/>
                      </w:divBdr>
                      <w:divsChild>
                        <w:div w:id="476339806">
                          <w:blockQuote w:val="1"/>
                          <w:marLeft w:val="0"/>
                          <w:marRight w:val="0"/>
                          <w:marTop w:val="0"/>
                          <w:marBottom w:val="0"/>
                          <w:divBdr>
                            <w:top w:val="none" w:sz="0" w:space="0" w:color="auto"/>
                            <w:left w:val="none" w:sz="0" w:space="0" w:color="auto"/>
                            <w:bottom w:val="none" w:sz="0" w:space="0" w:color="auto"/>
                            <w:right w:val="none" w:sz="0" w:space="0" w:color="auto"/>
                          </w:divBdr>
                        </w:div>
                        <w:div w:id="1890651483">
                          <w:blockQuote w:val="1"/>
                          <w:marLeft w:val="0"/>
                          <w:marRight w:val="0"/>
                          <w:marTop w:val="0"/>
                          <w:marBottom w:val="0"/>
                          <w:divBdr>
                            <w:top w:val="none" w:sz="0" w:space="0" w:color="auto"/>
                            <w:left w:val="none" w:sz="0" w:space="0" w:color="auto"/>
                            <w:bottom w:val="none" w:sz="0" w:space="0" w:color="auto"/>
                            <w:right w:val="none" w:sz="0" w:space="0" w:color="auto"/>
                          </w:divBdr>
                        </w:div>
                        <w:div w:id="733353588">
                          <w:marLeft w:val="0"/>
                          <w:marRight w:val="0"/>
                          <w:marTop w:val="930"/>
                          <w:marBottom w:val="0"/>
                          <w:divBdr>
                            <w:top w:val="none" w:sz="0" w:space="0" w:color="auto"/>
                            <w:left w:val="none" w:sz="0" w:space="0" w:color="auto"/>
                            <w:bottom w:val="none" w:sz="0" w:space="0" w:color="auto"/>
                            <w:right w:val="none" w:sz="0" w:space="0" w:color="auto"/>
                          </w:divBdr>
                          <w:divsChild>
                            <w:div w:id="1800604655">
                              <w:marLeft w:val="0"/>
                              <w:marRight w:val="0"/>
                              <w:marTop w:val="0"/>
                              <w:marBottom w:val="0"/>
                              <w:divBdr>
                                <w:top w:val="none" w:sz="0" w:space="0" w:color="auto"/>
                                <w:left w:val="none" w:sz="0" w:space="0" w:color="auto"/>
                                <w:bottom w:val="none" w:sz="0" w:space="0" w:color="auto"/>
                                <w:right w:val="none" w:sz="0" w:space="0" w:color="auto"/>
                              </w:divBdr>
                            </w:div>
                            <w:div w:id="1582714320">
                              <w:marLeft w:val="0"/>
                              <w:marRight w:val="0"/>
                              <w:marTop w:val="0"/>
                              <w:marBottom w:val="0"/>
                              <w:divBdr>
                                <w:top w:val="none" w:sz="0" w:space="0" w:color="auto"/>
                                <w:left w:val="none" w:sz="0" w:space="0" w:color="auto"/>
                                <w:bottom w:val="none" w:sz="0" w:space="0" w:color="auto"/>
                                <w:right w:val="none" w:sz="0" w:space="0" w:color="auto"/>
                              </w:divBdr>
                            </w:div>
                            <w:div w:id="1189373435">
                              <w:marLeft w:val="0"/>
                              <w:marRight w:val="0"/>
                              <w:marTop w:val="570"/>
                              <w:marBottom w:val="0"/>
                              <w:divBdr>
                                <w:top w:val="none" w:sz="0" w:space="0" w:color="auto"/>
                                <w:left w:val="none" w:sz="0" w:space="0" w:color="auto"/>
                                <w:bottom w:val="none" w:sz="0" w:space="0" w:color="auto"/>
                                <w:right w:val="none" w:sz="0" w:space="0" w:color="auto"/>
                              </w:divBdr>
                            </w:div>
                            <w:div w:id="1787000301">
                              <w:marLeft w:val="0"/>
                              <w:marRight w:val="0"/>
                              <w:marTop w:val="405"/>
                              <w:marBottom w:val="0"/>
                              <w:divBdr>
                                <w:top w:val="none" w:sz="0" w:space="0" w:color="auto"/>
                                <w:left w:val="none" w:sz="0" w:space="0" w:color="auto"/>
                                <w:bottom w:val="none" w:sz="0" w:space="0" w:color="auto"/>
                                <w:right w:val="none" w:sz="0" w:space="0" w:color="auto"/>
                              </w:divBdr>
                              <w:divsChild>
                                <w:div w:id="213840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129955">
                          <w:marLeft w:val="0"/>
                          <w:marRight w:val="0"/>
                          <w:marTop w:val="750"/>
                          <w:marBottom w:val="0"/>
                          <w:divBdr>
                            <w:top w:val="none" w:sz="0" w:space="0" w:color="auto"/>
                            <w:left w:val="none" w:sz="0" w:space="0" w:color="auto"/>
                            <w:bottom w:val="none" w:sz="0" w:space="0" w:color="auto"/>
                            <w:right w:val="none" w:sz="0" w:space="0" w:color="auto"/>
                          </w:divBdr>
                          <w:divsChild>
                            <w:div w:id="1275138063">
                              <w:marLeft w:val="0"/>
                              <w:marRight w:val="0"/>
                              <w:marTop w:val="0"/>
                              <w:marBottom w:val="0"/>
                              <w:divBdr>
                                <w:top w:val="none" w:sz="0" w:space="0" w:color="auto"/>
                                <w:left w:val="none" w:sz="0" w:space="0" w:color="auto"/>
                                <w:bottom w:val="none" w:sz="0" w:space="0" w:color="auto"/>
                                <w:right w:val="none" w:sz="0" w:space="0" w:color="auto"/>
                              </w:divBdr>
                              <w:divsChild>
                                <w:div w:id="1089085099">
                                  <w:marLeft w:val="0"/>
                                  <w:marRight w:val="0"/>
                                  <w:marTop w:val="0"/>
                                  <w:marBottom w:val="0"/>
                                  <w:divBdr>
                                    <w:top w:val="none" w:sz="0" w:space="0" w:color="auto"/>
                                    <w:left w:val="none" w:sz="0" w:space="0" w:color="auto"/>
                                    <w:bottom w:val="none" w:sz="0" w:space="0" w:color="auto"/>
                                    <w:right w:val="none" w:sz="0" w:space="0" w:color="auto"/>
                                  </w:divBdr>
                                </w:div>
                                <w:div w:id="134305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872857">
                      <w:marLeft w:val="0"/>
                      <w:marRight w:val="0"/>
                      <w:marTop w:val="0"/>
                      <w:marBottom w:val="0"/>
                      <w:divBdr>
                        <w:top w:val="none" w:sz="0" w:space="0" w:color="auto"/>
                        <w:left w:val="none" w:sz="0" w:space="0" w:color="auto"/>
                        <w:bottom w:val="none" w:sz="0" w:space="0" w:color="auto"/>
                        <w:right w:val="none" w:sz="0" w:space="0" w:color="auto"/>
                      </w:divBdr>
                      <w:divsChild>
                        <w:div w:id="1293946476">
                          <w:marLeft w:val="0"/>
                          <w:marRight w:val="0"/>
                          <w:marTop w:val="0"/>
                          <w:marBottom w:val="0"/>
                          <w:divBdr>
                            <w:top w:val="none" w:sz="0" w:space="0" w:color="auto"/>
                            <w:left w:val="none" w:sz="0" w:space="0" w:color="auto"/>
                            <w:bottom w:val="none" w:sz="0" w:space="0" w:color="auto"/>
                            <w:right w:val="none" w:sz="0" w:space="0" w:color="auto"/>
                          </w:divBdr>
                          <w:divsChild>
                            <w:div w:id="1024790991">
                              <w:marLeft w:val="0"/>
                              <w:marRight w:val="0"/>
                              <w:marTop w:val="0"/>
                              <w:marBottom w:val="0"/>
                              <w:divBdr>
                                <w:top w:val="none" w:sz="0" w:space="0" w:color="auto"/>
                                <w:left w:val="none" w:sz="0" w:space="0" w:color="auto"/>
                                <w:bottom w:val="none" w:sz="0" w:space="0" w:color="auto"/>
                                <w:right w:val="none" w:sz="0" w:space="0" w:color="auto"/>
                              </w:divBdr>
                              <w:divsChild>
                                <w:div w:id="159005943">
                                  <w:marLeft w:val="0"/>
                                  <w:marRight w:val="0"/>
                                  <w:marTop w:val="0"/>
                                  <w:marBottom w:val="0"/>
                                  <w:divBdr>
                                    <w:top w:val="none" w:sz="0" w:space="0" w:color="auto"/>
                                    <w:left w:val="none" w:sz="0" w:space="0" w:color="auto"/>
                                    <w:bottom w:val="none" w:sz="0" w:space="0" w:color="auto"/>
                                    <w:right w:val="none" w:sz="0" w:space="0" w:color="auto"/>
                                  </w:divBdr>
                                </w:div>
                                <w:div w:id="1275022726">
                                  <w:marLeft w:val="0"/>
                                  <w:marRight w:val="0"/>
                                  <w:marTop w:val="0"/>
                                  <w:marBottom w:val="0"/>
                                  <w:divBdr>
                                    <w:top w:val="none" w:sz="0" w:space="0" w:color="auto"/>
                                    <w:left w:val="none" w:sz="0" w:space="0" w:color="auto"/>
                                    <w:bottom w:val="none" w:sz="0" w:space="0" w:color="auto"/>
                                    <w:right w:val="none" w:sz="0" w:space="0" w:color="auto"/>
                                  </w:divBdr>
                                  <w:divsChild>
                                    <w:div w:id="1489974279">
                                      <w:marLeft w:val="0"/>
                                      <w:marRight w:val="0"/>
                                      <w:marTop w:val="0"/>
                                      <w:marBottom w:val="0"/>
                                      <w:divBdr>
                                        <w:top w:val="none" w:sz="0" w:space="0" w:color="auto"/>
                                        <w:left w:val="none" w:sz="0" w:space="0" w:color="auto"/>
                                        <w:bottom w:val="none" w:sz="0" w:space="0" w:color="auto"/>
                                        <w:right w:val="none" w:sz="0" w:space="0" w:color="auto"/>
                                      </w:divBdr>
                                    </w:div>
                                    <w:div w:id="22191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962894">
                      <w:marLeft w:val="0"/>
                      <w:marRight w:val="0"/>
                      <w:marTop w:val="0"/>
                      <w:marBottom w:val="0"/>
                      <w:divBdr>
                        <w:top w:val="none" w:sz="0" w:space="0" w:color="auto"/>
                        <w:left w:val="none" w:sz="0" w:space="0" w:color="auto"/>
                        <w:bottom w:val="none" w:sz="0" w:space="0" w:color="auto"/>
                        <w:right w:val="none" w:sz="0" w:space="0" w:color="auto"/>
                      </w:divBdr>
                      <w:divsChild>
                        <w:div w:id="231236762">
                          <w:marLeft w:val="0"/>
                          <w:marRight w:val="0"/>
                          <w:marTop w:val="0"/>
                          <w:marBottom w:val="0"/>
                          <w:divBdr>
                            <w:top w:val="none" w:sz="0" w:space="0" w:color="auto"/>
                            <w:left w:val="none" w:sz="0" w:space="0" w:color="auto"/>
                            <w:bottom w:val="none" w:sz="0" w:space="0" w:color="auto"/>
                            <w:right w:val="none" w:sz="0" w:space="0" w:color="auto"/>
                          </w:divBdr>
                          <w:divsChild>
                            <w:div w:id="1130366105">
                              <w:marLeft w:val="0"/>
                              <w:marRight w:val="0"/>
                              <w:marTop w:val="0"/>
                              <w:marBottom w:val="0"/>
                              <w:divBdr>
                                <w:top w:val="none" w:sz="0" w:space="0" w:color="auto"/>
                                <w:left w:val="none" w:sz="0" w:space="0" w:color="auto"/>
                                <w:bottom w:val="none" w:sz="0" w:space="0" w:color="auto"/>
                                <w:right w:val="none" w:sz="0" w:space="0" w:color="auto"/>
                              </w:divBdr>
                              <w:divsChild>
                                <w:div w:id="1655260586">
                                  <w:marLeft w:val="0"/>
                                  <w:marRight w:val="0"/>
                                  <w:marTop w:val="0"/>
                                  <w:marBottom w:val="0"/>
                                  <w:divBdr>
                                    <w:top w:val="none" w:sz="0" w:space="0" w:color="auto"/>
                                    <w:left w:val="none" w:sz="0" w:space="0" w:color="auto"/>
                                    <w:bottom w:val="none" w:sz="0" w:space="0" w:color="auto"/>
                                    <w:right w:val="none" w:sz="0" w:space="0" w:color="auto"/>
                                  </w:divBdr>
                                </w:div>
                                <w:div w:id="342321364">
                                  <w:marLeft w:val="0"/>
                                  <w:marRight w:val="0"/>
                                  <w:marTop w:val="0"/>
                                  <w:marBottom w:val="0"/>
                                  <w:divBdr>
                                    <w:top w:val="none" w:sz="0" w:space="0" w:color="auto"/>
                                    <w:left w:val="none" w:sz="0" w:space="0" w:color="auto"/>
                                    <w:bottom w:val="none" w:sz="0" w:space="0" w:color="auto"/>
                                    <w:right w:val="none" w:sz="0" w:space="0" w:color="auto"/>
                                  </w:divBdr>
                                </w:div>
                              </w:divsChild>
                            </w:div>
                            <w:div w:id="211335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69636">
                      <w:marLeft w:val="0"/>
                      <w:marRight w:val="0"/>
                      <w:marTop w:val="0"/>
                      <w:marBottom w:val="0"/>
                      <w:divBdr>
                        <w:top w:val="none" w:sz="0" w:space="0" w:color="auto"/>
                        <w:left w:val="none" w:sz="0" w:space="0" w:color="auto"/>
                        <w:bottom w:val="none" w:sz="0" w:space="0" w:color="auto"/>
                        <w:right w:val="none" w:sz="0" w:space="0" w:color="auto"/>
                      </w:divBdr>
                      <w:divsChild>
                        <w:div w:id="1522892056">
                          <w:marLeft w:val="0"/>
                          <w:marRight w:val="0"/>
                          <w:marTop w:val="0"/>
                          <w:marBottom w:val="0"/>
                          <w:divBdr>
                            <w:top w:val="none" w:sz="0" w:space="0" w:color="auto"/>
                            <w:left w:val="none" w:sz="0" w:space="0" w:color="auto"/>
                            <w:bottom w:val="none" w:sz="0" w:space="0" w:color="auto"/>
                            <w:right w:val="none" w:sz="0" w:space="0" w:color="auto"/>
                          </w:divBdr>
                          <w:divsChild>
                            <w:div w:id="506410273">
                              <w:marLeft w:val="0"/>
                              <w:marRight w:val="0"/>
                              <w:marTop w:val="0"/>
                              <w:marBottom w:val="0"/>
                              <w:divBdr>
                                <w:top w:val="none" w:sz="0" w:space="0" w:color="auto"/>
                                <w:left w:val="none" w:sz="0" w:space="0" w:color="auto"/>
                                <w:bottom w:val="none" w:sz="0" w:space="0" w:color="auto"/>
                                <w:right w:val="none" w:sz="0" w:space="0" w:color="auto"/>
                              </w:divBdr>
                            </w:div>
                            <w:div w:id="414208622">
                              <w:marLeft w:val="0"/>
                              <w:marRight w:val="0"/>
                              <w:marTop w:val="945"/>
                              <w:marBottom w:val="0"/>
                              <w:divBdr>
                                <w:top w:val="none" w:sz="0" w:space="0" w:color="auto"/>
                                <w:left w:val="none" w:sz="0" w:space="0" w:color="auto"/>
                                <w:bottom w:val="none" w:sz="0" w:space="0" w:color="auto"/>
                                <w:right w:val="none" w:sz="0" w:space="0" w:color="auto"/>
                              </w:divBdr>
                              <w:divsChild>
                                <w:div w:id="1111780328">
                                  <w:marLeft w:val="0"/>
                                  <w:marRight w:val="0"/>
                                  <w:marTop w:val="0"/>
                                  <w:marBottom w:val="0"/>
                                  <w:divBdr>
                                    <w:top w:val="none" w:sz="0" w:space="0" w:color="auto"/>
                                    <w:left w:val="none" w:sz="0" w:space="0" w:color="auto"/>
                                    <w:bottom w:val="none" w:sz="0" w:space="0" w:color="auto"/>
                                    <w:right w:val="none" w:sz="0" w:space="0" w:color="auto"/>
                                  </w:divBdr>
                                </w:div>
                                <w:div w:id="155812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95448">
                      <w:marLeft w:val="0"/>
                      <w:marRight w:val="0"/>
                      <w:marTop w:val="0"/>
                      <w:marBottom w:val="0"/>
                      <w:divBdr>
                        <w:top w:val="none" w:sz="0" w:space="0" w:color="auto"/>
                        <w:left w:val="none" w:sz="0" w:space="0" w:color="auto"/>
                        <w:bottom w:val="none" w:sz="0" w:space="0" w:color="auto"/>
                        <w:right w:val="none" w:sz="0" w:space="0" w:color="auto"/>
                      </w:divBdr>
                      <w:divsChild>
                        <w:div w:id="1642230613">
                          <w:marLeft w:val="0"/>
                          <w:marRight w:val="0"/>
                          <w:marTop w:val="0"/>
                          <w:marBottom w:val="0"/>
                          <w:divBdr>
                            <w:top w:val="none" w:sz="0" w:space="0" w:color="auto"/>
                            <w:left w:val="none" w:sz="0" w:space="0" w:color="auto"/>
                            <w:bottom w:val="none" w:sz="0" w:space="0" w:color="auto"/>
                            <w:right w:val="none" w:sz="0" w:space="0" w:color="auto"/>
                          </w:divBdr>
                          <w:divsChild>
                            <w:div w:id="859857977">
                              <w:marLeft w:val="0"/>
                              <w:marRight w:val="0"/>
                              <w:marTop w:val="0"/>
                              <w:marBottom w:val="0"/>
                              <w:divBdr>
                                <w:top w:val="none" w:sz="0" w:space="0" w:color="auto"/>
                                <w:left w:val="none" w:sz="0" w:space="0" w:color="auto"/>
                                <w:bottom w:val="none" w:sz="0" w:space="0" w:color="auto"/>
                                <w:right w:val="none" w:sz="0" w:space="0" w:color="auto"/>
                              </w:divBdr>
                              <w:divsChild>
                                <w:div w:id="248126787">
                                  <w:marLeft w:val="0"/>
                                  <w:marRight w:val="0"/>
                                  <w:marTop w:val="0"/>
                                  <w:marBottom w:val="0"/>
                                  <w:divBdr>
                                    <w:top w:val="none" w:sz="0" w:space="0" w:color="auto"/>
                                    <w:left w:val="none" w:sz="0" w:space="0" w:color="auto"/>
                                    <w:bottom w:val="none" w:sz="0" w:space="0" w:color="auto"/>
                                    <w:right w:val="none" w:sz="0" w:space="0" w:color="auto"/>
                                  </w:divBdr>
                                </w:div>
                                <w:div w:id="452214288">
                                  <w:marLeft w:val="0"/>
                                  <w:marRight w:val="0"/>
                                  <w:marTop w:val="270"/>
                                  <w:marBottom w:val="0"/>
                                  <w:divBdr>
                                    <w:top w:val="none" w:sz="0" w:space="0" w:color="auto"/>
                                    <w:left w:val="none" w:sz="0" w:space="0" w:color="auto"/>
                                    <w:bottom w:val="none" w:sz="0" w:space="0" w:color="auto"/>
                                    <w:right w:val="none" w:sz="0" w:space="0" w:color="auto"/>
                                  </w:divBdr>
                                </w:div>
                                <w:div w:id="169297953">
                                  <w:marLeft w:val="0"/>
                                  <w:marRight w:val="0"/>
                                  <w:marTop w:val="270"/>
                                  <w:marBottom w:val="0"/>
                                  <w:divBdr>
                                    <w:top w:val="none" w:sz="0" w:space="0" w:color="auto"/>
                                    <w:left w:val="none" w:sz="0" w:space="0" w:color="auto"/>
                                    <w:bottom w:val="none" w:sz="0" w:space="0" w:color="auto"/>
                                    <w:right w:val="none" w:sz="0" w:space="0" w:color="auto"/>
                                  </w:divBdr>
                                </w:div>
                              </w:divsChild>
                            </w:div>
                            <w:div w:id="208301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49211">
                  <w:marLeft w:val="0"/>
                  <w:marRight w:val="0"/>
                  <w:marTop w:val="0"/>
                  <w:marBottom w:val="0"/>
                  <w:divBdr>
                    <w:top w:val="none" w:sz="0" w:space="0" w:color="auto"/>
                    <w:left w:val="none" w:sz="0" w:space="0" w:color="auto"/>
                    <w:bottom w:val="none" w:sz="0" w:space="0" w:color="auto"/>
                    <w:right w:val="none" w:sz="0" w:space="0" w:color="auto"/>
                  </w:divBdr>
                  <w:divsChild>
                    <w:div w:id="1528249638">
                      <w:marLeft w:val="0"/>
                      <w:marRight w:val="0"/>
                      <w:marTop w:val="0"/>
                      <w:marBottom w:val="0"/>
                      <w:divBdr>
                        <w:top w:val="none" w:sz="0" w:space="0" w:color="auto"/>
                        <w:left w:val="none" w:sz="0" w:space="0" w:color="auto"/>
                        <w:bottom w:val="none" w:sz="0" w:space="0" w:color="auto"/>
                        <w:right w:val="none" w:sz="0" w:space="0" w:color="auto"/>
                      </w:divBdr>
                    </w:div>
                    <w:div w:id="1148281574">
                      <w:marLeft w:val="0"/>
                      <w:marRight w:val="0"/>
                      <w:marTop w:val="240"/>
                      <w:marBottom w:val="0"/>
                      <w:divBdr>
                        <w:top w:val="none" w:sz="0" w:space="0" w:color="auto"/>
                        <w:left w:val="none" w:sz="0" w:space="0" w:color="auto"/>
                        <w:bottom w:val="none" w:sz="0" w:space="0" w:color="auto"/>
                        <w:right w:val="none" w:sz="0" w:space="0" w:color="auto"/>
                      </w:divBdr>
                    </w:div>
                    <w:div w:id="951858450">
                      <w:marLeft w:val="0"/>
                      <w:marRight w:val="0"/>
                      <w:marTop w:val="690"/>
                      <w:marBottom w:val="0"/>
                      <w:divBdr>
                        <w:top w:val="none" w:sz="0" w:space="0" w:color="auto"/>
                        <w:left w:val="none" w:sz="0" w:space="0" w:color="auto"/>
                        <w:bottom w:val="none" w:sz="0" w:space="0" w:color="auto"/>
                        <w:right w:val="none" w:sz="0" w:space="0" w:color="auto"/>
                      </w:divBdr>
                    </w:div>
                  </w:divsChild>
                </w:div>
              </w:divsChild>
            </w:div>
            <w:div w:id="1061487850">
              <w:marLeft w:val="0"/>
              <w:marRight w:val="0"/>
              <w:marTop w:val="300"/>
              <w:marBottom w:val="0"/>
              <w:divBdr>
                <w:top w:val="none" w:sz="0" w:space="0" w:color="auto"/>
                <w:left w:val="none" w:sz="0" w:space="0" w:color="auto"/>
                <w:bottom w:val="none" w:sz="0" w:space="0" w:color="auto"/>
                <w:right w:val="none" w:sz="0" w:space="0" w:color="auto"/>
              </w:divBdr>
              <w:divsChild>
                <w:div w:id="543713108">
                  <w:marLeft w:val="0"/>
                  <w:marRight w:val="0"/>
                  <w:marTop w:val="0"/>
                  <w:marBottom w:val="0"/>
                  <w:divBdr>
                    <w:top w:val="none" w:sz="0" w:space="0" w:color="auto"/>
                    <w:left w:val="none" w:sz="0" w:space="0" w:color="auto"/>
                    <w:bottom w:val="none" w:sz="0" w:space="0" w:color="auto"/>
                    <w:right w:val="none" w:sz="0" w:space="0" w:color="auto"/>
                  </w:divBdr>
                  <w:divsChild>
                    <w:div w:id="1005982225">
                      <w:marLeft w:val="0"/>
                      <w:marRight w:val="0"/>
                      <w:marTop w:val="0"/>
                      <w:marBottom w:val="0"/>
                      <w:divBdr>
                        <w:top w:val="none" w:sz="0" w:space="0" w:color="auto"/>
                        <w:left w:val="none" w:sz="0" w:space="0" w:color="auto"/>
                        <w:bottom w:val="none" w:sz="0" w:space="0" w:color="auto"/>
                        <w:right w:val="none" w:sz="0" w:space="0" w:color="auto"/>
                      </w:divBdr>
                    </w:div>
                    <w:div w:id="713773820">
                      <w:marLeft w:val="0"/>
                      <w:marRight w:val="0"/>
                      <w:marTop w:val="0"/>
                      <w:marBottom w:val="0"/>
                      <w:divBdr>
                        <w:top w:val="none" w:sz="0" w:space="0" w:color="auto"/>
                        <w:left w:val="none" w:sz="0" w:space="0" w:color="auto"/>
                        <w:bottom w:val="none" w:sz="0" w:space="0" w:color="auto"/>
                        <w:right w:val="none" w:sz="0" w:space="0" w:color="auto"/>
                      </w:divBdr>
                    </w:div>
                  </w:divsChild>
                </w:div>
                <w:div w:id="1768961056">
                  <w:marLeft w:val="0"/>
                  <w:marRight w:val="0"/>
                  <w:marTop w:val="750"/>
                  <w:marBottom w:val="0"/>
                  <w:divBdr>
                    <w:top w:val="none" w:sz="0" w:space="0" w:color="auto"/>
                    <w:left w:val="none" w:sz="0" w:space="0" w:color="auto"/>
                    <w:bottom w:val="none" w:sz="0" w:space="0" w:color="auto"/>
                    <w:right w:val="none" w:sz="0" w:space="0" w:color="auto"/>
                  </w:divBdr>
                  <w:divsChild>
                    <w:div w:id="1419862773">
                      <w:marLeft w:val="0"/>
                      <w:marRight w:val="0"/>
                      <w:marTop w:val="0"/>
                      <w:marBottom w:val="0"/>
                      <w:divBdr>
                        <w:top w:val="none" w:sz="0" w:space="0" w:color="auto"/>
                        <w:left w:val="none" w:sz="0" w:space="0" w:color="auto"/>
                        <w:bottom w:val="none" w:sz="0" w:space="0" w:color="auto"/>
                        <w:right w:val="none" w:sz="0" w:space="0" w:color="auto"/>
                      </w:divBdr>
                      <w:divsChild>
                        <w:div w:id="1018393046">
                          <w:marLeft w:val="0"/>
                          <w:marRight w:val="0"/>
                          <w:marTop w:val="0"/>
                          <w:marBottom w:val="0"/>
                          <w:divBdr>
                            <w:top w:val="none" w:sz="0" w:space="0" w:color="auto"/>
                            <w:left w:val="none" w:sz="0" w:space="0" w:color="auto"/>
                            <w:bottom w:val="none" w:sz="0" w:space="0" w:color="auto"/>
                            <w:right w:val="none" w:sz="0" w:space="0" w:color="auto"/>
                          </w:divBdr>
                          <w:divsChild>
                            <w:div w:id="1957787161">
                              <w:marLeft w:val="0"/>
                              <w:marRight w:val="525"/>
                              <w:marTop w:val="0"/>
                              <w:marBottom w:val="0"/>
                              <w:divBdr>
                                <w:top w:val="none" w:sz="0" w:space="0" w:color="auto"/>
                                <w:left w:val="none" w:sz="0" w:space="0" w:color="auto"/>
                                <w:bottom w:val="none" w:sz="0" w:space="0" w:color="auto"/>
                                <w:right w:val="none" w:sz="0" w:space="0" w:color="auto"/>
                              </w:divBdr>
                              <w:divsChild>
                                <w:div w:id="99306187">
                                  <w:marLeft w:val="0"/>
                                  <w:marRight w:val="0"/>
                                  <w:marTop w:val="0"/>
                                  <w:marBottom w:val="0"/>
                                  <w:divBdr>
                                    <w:top w:val="none" w:sz="0" w:space="0" w:color="auto"/>
                                    <w:left w:val="none" w:sz="0" w:space="0" w:color="auto"/>
                                    <w:bottom w:val="none" w:sz="0" w:space="0" w:color="auto"/>
                                    <w:right w:val="none" w:sz="0" w:space="0" w:color="auto"/>
                                  </w:divBdr>
                                  <w:divsChild>
                                    <w:div w:id="648442050">
                                      <w:marLeft w:val="0"/>
                                      <w:marRight w:val="0"/>
                                      <w:marTop w:val="0"/>
                                      <w:marBottom w:val="0"/>
                                      <w:divBdr>
                                        <w:top w:val="none" w:sz="0" w:space="0" w:color="auto"/>
                                        <w:left w:val="none" w:sz="0" w:space="0" w:color="auto"/>
                                        <w:bottom w:val="none" w:sz="0" w:space="0" w:color="auto"/>
                                        <w:right w:val="none" w:sz="0" w:space="0" w:color="auto"/>
                                      </w:divBdr>
                                    </w:div>
                                    <w:div w:id="1598826928">
                                      <w:marLeft w:val="0"/>
                                      <w:marRight w:val="0"/>
                                      <w:marTop w:val="375"/>
                                      <w:marBottom w:val="0"/>
                                      <w:divBdr>
                                        <w:top w:val="none" w:sz="0" w:space="0" w:color="auto"/>
                                        <w:left w:val="none" w:sz="0" w:space="0" w:color="auto"/>
                                        <w:bottom w:val="none" w:sz="0" w:space="0" w:color="auto"/>
                                        <w:right w:val="none" w:sz="0" w:space="0" w:color="auto"/>
                                      </w:divBdr>
                                    </w:div>
                                    <w:div w:id="1408574568">
                                      <w:marLeft w:val="0"/>
                                      <w:marRight w:val="0"/>
                                      <w:marTop w:val="150"/>
                                      <w:marBottom w:val="0"/>
                                      <w:divBdr>
                                        <w:top w:val="none" w:sz="0" w:space="0" w:color="auto"/>
                                        <w:left w:val="none" w:sz="0" w:space="0" w:color="auto"/>
                                        <w:bottom w:val="none" w:sz="0" w:space="0" w:color="auto"/>
                                        <w:right w:val="none" w:sz="0" w:space="0" w:color="auto"/>
                                      </w:divBdr>
                                    </w:div>
                                    <w:div w:id="89929269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40560044">
                              <w:marLeft w:val="0"/>
                              <w:marRight w:val="525"/>
                              <w:marTop w:val="0"/>
                              <w:marBottom w:val="0"/>
                              <w:divBdr>
                                <w:top w:val="none" w:sz="0" w:space="0" w:color="auto"/>
                                <w:left w:val="none" w:sz="0" w:space="0" w:color="auto"/>
                                <w:bottom w:val="none" w:sz="0" w:space="0" w:color="auto"/>
                                <w:right w:val="none" w:sz="0" w:space="0" w:color="auto"/>
                              </w:divBdr>
                              <w:divsChild>
                                <w:div w:id="1886983233">
                                  <w:marLeft w:val="0"/>
                                  <w:marRight w:val="0"/>
                                  <w:marTop w:val="0"/>
                                  <w:marBottom w:val="0"/>
                                  <w:divBdr>
                                    <w:top w:val="none" w:sz="0" w:space="0" w:color="auto"/>
                                    <w:left w:val="none" w:sz="0" w:space="0" w:color="auto"/>
                                    <w:bottom w:val="none" w:sz="0" w:space="0" w:color="auto"/>
                                    <w:right w:val="none" w:sz="0" w:space="0" w:color="auto"/>
                                  </w:divBdr>
                                  <w:divsChild>
                                    <w:div w:id="1513766089">
                                      <w:marLeft w:val="0"/>
                                      <w:marRight w:val="0"/>
                                      <w:marTop w:val="0"/>
                                      <w:marBottom w:val="0"/>
                                      <w:divBdr>
                                        <w:top w:val="none" w:sz="0" w:space="0" w:color="auto"/>
                                        <w:left w:val="none" w:sz="0" w:space="0" w:color="auto"/>
                                        <w:bottom w:val="none" w:sz="0" w:space="0" w:color="auto"/>
                                        <w:right w:val="none" w:sz="0" w:space="0" w:color="auto"/>
                                      </w:divBdr>
                                    </w:div>
                                    <w:div w:id="138346827">
                                      <w:marLeft w:val="0"/>
                                      <w:marRight w:val="0"/>
                                      <w:marTop w:val="375"/>
                                      <w:marBottom w:val="0"/>
                                      <w:divBdr>
                                        <w:top w:val="none" w:sz="0" w:space="0" w:color="auto"/>
                                        <w:left w:val="none" w:sz="0" w:space="0" w:color="auto"/>
                                        <w:bottom w:val="none" w:sz="0" w:space="0" w:color="auto"/>
                                        <w:right w:val="none" w:sz="0" w:space="0" w:color="auto"/>
                                      </w:divBdr>
                                    </w:div>
                                    <w:div w:id="577322013">
                                      <w:marLeft w:val="0"/>
                                      <w:marRight w:val="0"/>
                                      <w:marTop w:val="150"/>
                                      <w:marBottom w:val="0"/>
                                      <w:divBdr>
                                        <w:top w:val="none" w:sz="0" w:space="0" w:color="auto"/>
                                        <w:left w:val="none" w:sz="0" w:space="0" w:color="auto"/>
                                        <w:bottom w:val="none" w:sz="0" w:space="0" w:color="auto"/>
                                        <w:right w:val="none" w:sz="0" w:space="0" w:color="auto"/>
                                      </w:divBdr>
                                    </w:div>
                                    <w:div w:id="102428956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17970183">
                              <w:marLeft w:val="0"/>
                              <w:marRight w:val="525"/>
                              <w:marTop w:val="0"/>
                              <w:marBottom w:val="0"/>
                              <w:divBdr>
                                <w:top w:val="none" w:sz="0" w:space="0" w:color="auto"/>
                                <w:left w:val="none" w:sz="0" w:space="0" w:color="auto"/>
                                <w:bottom w:val="none" w:sz="0" w:space="0" w:color="auto"/>
                                <w:right w:val="none" w:sz="0" w:space="0" w:color="auto"/>
                              </w:divBdr>
                              <w:divsChild>
                                <w:div w:id="2048429">
                                  <w:marLeft w:val="0"/>
                                  <w:marRight w:val="0"/>
                                  <w:marTop w:val="0"/>
                                  <w:marBottom w:val="0"/>
                                  <w:divBdr>
                                    <w:top w:val="none" w:sz="0" w:space="0" w:color="auto"/>
                                    <w:left w:val="none" w:sz="0" w:space="0" w:color="auto"/>
                                    <w:bottom w:val="none" w:sz="0" w:space="0" w:color="auto"/>
                                    <w:right w:val="none" w:sz="0" w:space="0" w:color="auto"/>
                                  </w:divBdr>
                                  <w:divsChild>
                                    <w:div w:id="1300376461">
                                      <w:marLeft w:val="0"/>
                                      <w:marRight w:val="0"/>
                                      <w:marTop w:val="0"/>
                                      <w:marBottom w:val="0"/>
                                      <w:divBdr>
                                        <w:top w:val="none" w:sz="0" w:space="0" w:color="auto"/>
                                        <w:left w:val="none" w:sz="0" w:space="0" w:color="auto"/>
                                        <w:bottom w:val="none" w:sz="0" w:space="0" w:color="auto"/>
                                        <w:right w:val="none" w:sz="0" w:space="0" w:color="auto"/>
                                      </w:divBdr>
                                    </w:div>
                                    <w:div w:id="1450733438">
                                      <w:marLeft w:val="0"/>
                                      <w:marRight w:val="0"/>
                                      <w:marTop w:val="375"/>
                                      <w:marBottom w:val="0"/>
                                      <w:divBdr>
                                        <w:top w:val="none" w:sz="0" w:space="0" w:color="auto"/>
                                        <w:left w:val="none" w:sz="0" w:space="0" w:color="auto"/>
                                        <w:bottom w:val="none" w:sz="0" w:space="0" w:color="auto"/>
                                        <w:right w:val="none" w:sz="0" w:space="0" w:color="auto"/>
                                      </w:divBdr>
                                    </w:div>
                                    <w:div w:id="1422333868">
                                      <w:marLeft w:val="0"/>
                                      <w:marRight w:val="0"/>
                                      <w:marTop w:val="150"/>
                                      <w:marBottom w:val="0"/>
                                      <w:divBdr>
                                        <w:top w:val="none" w:sz="0" w:space="0" w:color="auto"/>
                                        <w:left w:val="none" w:sz="0" w:space="0" w:color="auto"/>
                                        <w:bottom w:val="none" w:sz="0" w:space="0" w:color="auto"/>
                                        <w:right w:val="none" w:sz="0" w:space="0" w:color="auto"/>
                                      </w:divBdr>
                                    </w:div>
                                    <w:div w:id="90409820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53578034">
                              <w:marLeft w:val="0"/>
                              <w:marRight w:val="525"/>
                              <w:marTop w:val="0"/>
                              <w:marBottom w:val="0"/>
                              <w:divBdr>
                                <w:top w:val="none" w:sz="0" w:space="0" w:color="auto"/>
                                <w:left w:val="none" w:sz="0" w:space="0" w:color="auto"/>
                                <w:bottom w:val="none" w:sz="0" w:space="0" w:color="auto"/>
                                <w:right w:val="none" w:sz="0" w:space="0" w:color="auto"/>
                              </w:divBdr>
                              <w:divsChild>
                                <w:div w:id="517818039">
                                  <w:marLeft w:val="0"/>
                                  <w:marRight w:val="0"/>
                                  <w:marTop w:val="0"/>
                                  <w:marBottom w:val="0"/>
                                  <w:divBdr>
                                    <w:top w:val="none" w:sz="0" w:space="0" w:color="auto"/>
                                    <w:left w:val="none" w:sz="0" w:space="0" w:color="auto"/>
                                    <w:bottom w:val="none" w:sz="0" w:space="0" w:color="auto"/>
                                    <w:right w:val="none" w:sz="0" w:space="0" w:color="auto"/>
                                  </w:divBdr>
                                  <w:divsChild>
                                    <w:div w:id="1203516359">
                                      <w:marLeft w:val="0"/>
                                      <w:marRight w:val="0"/>
                                      <w:marTop w:val="0"/>
                                      <w:marBottom w:val="0"/>
                                      <w:divBdr>
                                        <w:top w:val="none" w:sz="0" w:space="0" w:color="auto"/>
                                        <w:left w:val="none" w:sz="0" w:space="0" w:color="auto"/>
                                        <w:bottom w:val="none" w:sz="0" w:space="0" w:color="auto"/>
                                        <w:right w:val="none" w:sz="0" w:space="0" w:color="auto"/>
                                      </w:divBdr>
                                    </w:div>
                                    <w:div w:id="7997874">
                                      <w:marLeft w:val="0"/>
                                      <w:marRight w:val="0"/>
                                      <w:marTop w:val="375"/>
                                      <w:marBottom w:val="0"/>
                                      <w:divBdr>
                                        <w:top w:val="none" w:sz="0" w:space="0" w:color="auto"/>
                                        <w:left w:val="none" w:sz="0" w:space="0" w:color="auto"/>
                                        <w:bottom w:val="none" w:sz="0" w:space="0" w:color="auto"/>
                                        <w:right w:val="none" w:sz="0" w:space="0" w:color="auto"/>
                                      </w:divBdr>
                                    </w:div>
                                    <w:div w:id="2085446973">
                                      <w:marLeft w:val="0"/>
                                      <w:marRight w:val="0"/>
                                      <w:marTop w:val="150"/>
                                      <w:marBottom w:val="0"/>
                                      <w:divBdr>
                                        <w:top w:val="none" w:sz="0" w:space="0" w:color="auto"/>
                                        <w:left w:val="none" w:sz="0" w:space="0" w:color="auto"/>
                                        <w:bottom w:val="none" w:sz="0" w:space="0" w:color="auto"/>
                                        <w:right w:val="none" w:sz="0" w:space="0" w:color="auto"/>
                                      </w:divBdr>
                                    </w:div>
                                    <w:div w:id="208583495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55323394">
                              <w:marLeft w:val="0"/>
                              <w:marRight w:val="525"/>
                              <w:marTop w:val="0"/>
                              <w:marBottom w:val="0"/>
                              <w:divBdr>
                                <w:top w:val="none" w:sz="0" w:space="0" w:color="auto"/>
                                <w:left w:val="none" w:sz="0" w:space="0" w:color="auto"/>
                                <w:bottom w:val="none" w:sz="0" w:space="0" w:color="auto"/>
                                <w:right w:val="none" w:sz="0" w:space="0" w:color="auto"/>
                              </w:divBdr>
                              <w:divsChild>
                                <w:div w:id="2113745216">
                                  <w:marLeft w:val="0"/>
                                  <w:marRight w:val="0"/>
                                  <w:marTop w:val="0"/>
                                  <w:marBottom w:val="0"/>
                                  <w:divBdr>
                                    <w:top w:val="none" w:sz="0" w:space="0" w:color="auto"/>
                                    <w:left w:val="none" w:sz="0" w:space="0" w:color="auto"/>
                                    <w:bottom w:val="none" w:sz="0" w:space="0" w:color="auto"/>
                                    <w:right w:val="none" w:sz="0" w:space="0" w:color="auto"/>
                                  </w:divBdr>
                                  <w:divsChild>
                                    <w:div w:id="176622171">
                                      <w:marLeft w:val="0"/>
                                      <w:marRight w:val="0"/>
                                      <w:marTop w:val="0"/>
                                      <w:marBottom w:val="0"/>
                                      <w:divBdr>
                                        <w:top w:val="none" w:sz="0" w:space="0" w:color="auto"/>
                                        <w:left w:val="none" w:sz="0" w:space="0" w:color="auto"/>
                                        <w:bottom w:val="none" w:sz="0" w:space="0" w:color="auto"/>
                                        <w:right w:val="none" w:sz="0" w:space="0" w:color="auto"/>
                                      </w:divBdr>
                                    </w:div>
                                    <w:div w:id="1427770093">
                                      <w:marLeft w:val="0"/>
                                      <w:marRight w:val="0"/>
                                      <w:marTop w:val="375"/>
                                      <w:marBottom w:val="0"/>
                                      <w:divBdr>
                                        <w:top w:val="none" w:sz="0" w:space="0" w:color="auto"/>
                                        <w:left w:val="none" w:sz="0" w:space="0" w:color="auto"/>
                                        <w:bottom w:val="none" w:sz="0" w:space="0" w:color="auto"/>
                                        <w:right w:val="none" w:sz="0" w:space="0" w:color="auto"/>
                                      </w:divBdr>
                                    </w:div>
                                    <w:div w:id="596640916">
                                      <w:marLeft w:val="0"/>
                                      <w:marRight w:val="0"/>
                                      <w:marTop w:val="150"/>
                                      <w:marBottom w:val="0"/>
                                      <w:divBdr>
                                        <w:top w:val="none" w:sz="0" w:space="0" w:color="auto"/>
                                        <w:left w:val="none" w:sz="0" w:space="0" w:color="auto"/>
                                        <w:bottom w:val="none" w:sz="0" w:space="0" w:color="auto"/>
                                        <w:right w:val="none" w:sz="0" w:space="0" w:color="auto"/>
                                      </w:divBdr>
                                    </w:div>
                                    <w:div w:id="58079590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13484281">
                              <w:marLeft w:val="0"/>
                              <w:marRight w:val="525"/>
                              <w:marTop w:val="0"/>
                              <w:marBottom w:val="0"/>
                              <w:divBdr>
                                <w:top w:val="none" w:sz="0" w:space="0" w:color="auto"/>
                                <w:left w:val="none" w:sz="0" w:space="0" w:color="auto"/>
                                <w:bottom w:val="none" w:sz="0" w:space="0" w:color="auto"/>
                                <w:right w:val="none" w:sz="0" w:space="0" w:color="auto"/>
                              </w:divBdr>
                              <w:divsChild>
                                <w:div w:id="2143227657">
                                  <w:marLeft w:val="0"/>
                                  <w:marRight w:val="0"/>
                                  <w:marTop w:val="0"/>
                                  <w:marBottom w:val="0"/>
                                  <w:divBdr>
                                    <w:top w:val="none" w:sz="0" w:space="0" w:color="auto"/>
                                    <w:left w:val="none" w:sz="0" w:space="0" w:color="auto"/>
                                    <w:bottom w:val="none" w:sz="0" w:space="0" w:color="auto"/>
                                    <w:right w:val="none" w:sz="0" w:space="0" w:color="auto"/>
                                  </w:divBdr>
                                  <w:divsChild>
                                    <w:div w:id="131561143">
                                      <w:marLeft w:val="0"/>
                                      <w:marRight w:val="0"/>
                                      <w:marTop w:val="0"/>
                                      <w:marBottom w:val="0"/>
                                      <w:divBdr>
                                        <w:top w:val="none" w:sz="0" w:space="0" w:color="auto"/>
                                        <w:left w:val="none" w:sz="0" w:space="0" w:color="auto"/>
                                        <w:bottom w:val="none" w:sz="0" w:space="0" w:color="auto"/>
                                        <w:right w:val="none" w:sz="0" w:space="0" w:color="auto"/>
                                      </w:divBdr>
                                    </w:div>
                                    <w:div w:id="1960528086">
                                      <w:marLeft w:val="0"/>
                                      <w:marRight w:val="0"/>
                                      <w:marTop w:val="375"/>
                                      <w:marBottom w:val="0"/>
                                      <w:divBdr>
                                        <w:top w:val="none" w:sz="0" w:space="0" w:color="auto"/>
                                        <w:left w:val="none" w:sz="0" w:space="0" w:color="auto"/>
                                        <w:bottom w:val="none" w:sz="0" w:space="0" w:color="auto"/>
                                        <w:right w:val="none" w:sz="0" w:space="0" w:color="auto"/>
                                      </w:divBdr>
                                    </w:div>
                                    <w:div w:id="1425031574">
                                      <w:marLeft w:val="0"/>
                                      <w:marRight w:val="0"/>
                                      <w:marTop w:val="150"/>
                                      <w:marBottom w:val="0"/>
                                      <w:divBdr>
                                        <w:top w:val="none" w:sz="0" w:space="0" w:color="auto"/>
                                        <w:left w:val="none" w:sz="0" w:space="0" w:color="auto"/>
                                        <w:bottom w:val="none" w:sz="0" w:space="0" w:color="auto"/>
                                        <w:right w:val="none" w:sz="0" w:space="0" w:color="auto"/>
                                      </w:divBdr>
                                    </w:div>
                                    <w:div w:id="71971714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36684360">
                              <w:marLeft w:val="0"/>
                              <w:marRight w:val="525"/>
                              <w:marTop w:val="0"/>
                              <w:marBottom w:val="0"/>
                              <w:divBdr>
                                <w:top w:val="none" w:sz="0" w:space="0" w:color="auto"/>
                                <w:left w:val="none" w:sz="0" w:space="0" w:color="auto"/>
                                <w:bottom w:val="none" w:sz="0" w:space="0" w:color="auto"/>
                                <w:right w:val="none" w:sz="0" w:space="0" w:color="auto"/>
                              </w:divBdr>
                              <w:divsChild>
                                <w:div w:id="845754202">
                                  <w:marLeft w:val="0"/>
                                  <w:marRight w:val="0"/>
                                  <w:marTop w:val="0"/>
                                  <w:marBottom w:val="0"/>
                                  <w:divBdr>
                                    <w:top w:val="none" w:sz="0" w:space="0" w:color="auto"/>
                                    <w:left w:val="none" w:sz="0" w:space="0" w:color="auto"/>
                                    <w:bottom w:val="none" w:sz="0" w:space="0" w:color="auto"/>
                                    <w:right w:val="none" w:sz="0" w:space="0" w:color="auto"/>
                                  </w:divBdr>
                                  <w:divsChild>
                                    <w:div w:id="1039621245">
                                      <w:marLeft w:val="0"/>
                                      <w:marRight w:val="0"/>
                                      <w:marTop w:val="0"/>
                                      <w:marBottom w:val="0"/>
                                      <w:divBdr>
                                        <w:top w:val="none" w:sz="0" w:space="0" w:color="auto"/>
                                        <w:left w:val="none" w:sz="0" w:space="0" w:color="auto"/>
                                        <w:bottom w:val="none" w:sz="0" w:space="0" w:color="auto"/>
                                        <w:right w:val="none" w:sz="0" w:space="0" w:color="auto"/>
                                      </w:divBdr>
                                    </w:div>
                                    <w:div w:id="1258751808">
                                      <w:marLeft w:val="0"/>
                                      <w:marRight w:val="0"/>
                                      <w:marTop w:val="375"/>
                                      <w:marBottom w:val="0"/>
                                      <w:divBdr>
                                        <w:top w:val="none" w:sz="0" w:space="0" w:color="auto"/>
                                        <w:left w:val="none" w:sz="0" w:space="0" w:color="auto"/>
                                        <w:bottom w:val="none" w:sz="0" w:space="0" w:color="auto"/>
                                        <w:right w:val="none" w:sz="0" w:space="0" w:color="auto"/>
                                      </w:divBdr>
                                    </w:div>
                                    <w:div w:id="568922628">
                                      <w:marLeft w:val="0"/>
                                      <w:marRight w:val="0"/>
                                      <w:marTop w:val="150"/>
                                      <w:marBottom w:val="0"/>
                                      <w:divBdr>
                                        <w:top w:val="none" w:sz="0" w:space="0" w:color="auto"/>
                                        <w:left w:val="none" w:sz="0" w:space="0" w:color="auto"/>
                                        <w:bottom w:val="none" w:sz="0" w:space="0" w:color="auto"/>
                                        <w:right w:val="none" w:sz="0" w:space="0" w:color="auto"/>
                                      </w:divBdr>
                                    </w:div>
                                    <w:div w:id="79301545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43935195">
                              <w:marLeft w:val="0"/>
                              <w:marRight w:val="525"/>
                              <w:marTop w:val="0"/>
                              <w:marBottom w:val="0"/>
                              <w:divBdr>
                                <w:top w:val="none" w:sz="0" w:space="0" w:color="auto"/>
                                <w:left w:val="none" w:sz="0" w:space="0" w:color="auto"/>
                                <w:bottom w:val="none" w:sz="0" w:space="0" w:color="auto"/>
                                <w:right w:val="none" w:sz="0" w:space="0" w:color="auto"/>
                              </w:divBdr>
                              <w:divsChild>
                                <w:div w:id="221061937">
                                  <w:marLeft w:val="0"/>
                                  <w:marRight w:val="0"/>
                                  <w:marTop w:val="0"/>
                                  <w:marBottom w:val="0"/>
                                  <w:divBdr>
                                    <w:top w:val="none" w:sz="0" w:space="0" w:color="auto"/>
                                    <w:left w:val="none" w:sz="0" w:space="0" w:color="auto"/>
                                    <w:bottom w:val="none" w:sz="0" w:space="0" w:color="auto"/>
                                    <w:right w:val="none" w:sz="0" w:space="0" w:color="auto"/>
                                  </w:divBdr>
                                  <w:divsChild>
                                    <w:div w:id="1264648410">
                                      <w:marLeft w:val="0"/>
                                      <w:marRight w:val="0"/>
                                      <w:marTop w:val="0"/>
                                      <w:marBottom w:val="0"/>
                                      <w:divBdr>
                                        <w:top w:val="none" w:sz="0" w:space="0" w:color="auto"/>
                                        <w:left w:val="none" w:sz="0" w:space="0" w:color="auto"/>
                                        <w:bottom w:val="none" w:sz="0" w:space="0" w:color="auto"/>
                                        <w:right w:val="none" w:sz="0" w:space="0" w:color="auto"/>
                                      </w:divBdr>
                                    </w:div>
                                    <w:div w:id="807626622">
                                      <w:marLeft w:val="0"/>
                                      <w:marRight w:val="0"/>
                                      <w:marTop w:val="375"/>
                                      <w:marBottom w:val="0"/>
                                      <w:divBdr>
                                        <w:top w:val="none" w:sz="0" w:space="0" w:color="auto"/>
                                        <w:left w:val="none" w:sz="0" w:space="0" w:color="auto"/>
                                        <w:bottom w:val="none" w:sz="0" w:space="0" w:color="auto"/>
                                        <w:right w:val="none" w:sz="0" w:space="0" w:color="auto"/>
                                      </w:divBdr>
                                    </w:div>
                                    <w:div w:id="2085445018">
                                      <w:marLeft w:val="0"/>
                                      <w:marRight w:val="0"/>
                                      <w:marTop w:val="150"/>
                                      <w:marBottom w:val="0"/>
                                      <w:divBdr>
                                        <w:top w:val="none" w:sz="0" w:space="0" w:color="auto"/>
                                        <w:left w:val="none" w:sz="0" w:space="0" w:color="auto"/>
                                        <w:bottom w:val="none" w:sz="0" w:space="0" w:color="auto"/>
                                        <w:right w:val="none" w:sz="0" w:space="0" w:color="auto"/>
                                      </w:divBdr>
                                    </w:div>
                                    <w:div w:id="209493783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02389646">
                              <w:marLeft w:val="0"/>
                              <w:marRight w:val="525"/>
                              <w:marTop w:val="0"/>
                              <w:marBottom w:val="0"/>
                              <w:divBdr>
                                <w:top w:val="none" w:sz="0" w:space="0" w:color="auto"/>
                                <w:left w:val="none" w:sz="0" w:space="0" w:color="auto"/>
                                <w:bottom w:val="none" w:sz="0" w:space="0" w:color="auto"/>
                                <w:right w:val="none" w:sz="0" w:space="0" w:color="auto"/>
                              </w:divBdr>
                              <w:divsChild>
                                <w:div w:id="1542401014">
                                  <w:marLeft w:val="0"/>
                                  <w:marRight w:val="0"/>
                                  <w:marTop w:val="0"/>
                                  <w:marBottom w:val="0"/>
                                  <w:divBdr>
                                    <w:top w:val="none" w:sz="0" w:space="0" w:color="auto"/>
                                    <w:left w:val="none" w:sz="0" w:space="0" w:color="auto"/>
                                    <w:bottom w:val="none" w:sz="0" w:space="0" w:color="auto"/>
                                    <w:right w:val="none" w:sz="0" w:space="0" w:color="auto"/>
                                  </w:divBdr>
                                  <w:divsChild>
                                    <w:div w:id="510992421">
                                      <w:marLeft w:val="0"/>
                                      <w:marRight w:val="0"/>
                                      <w:marTop w:val="0"/>
                                      <w:marBottom w:val="0"/>
                                      <w:divBdr>
                                        <w:top w:val="none" w:sz="0" w:space="0" w:color="auto"/>
                                        <w:left w:val="none" w:sz="0" w:space="0" w:color="auto"/>
                                        <w:bottom w:val="none" w:sz="0" w:space="0" w:color="auto"/>
                                        <w:right w:val="none" w:sz="0" w:space="0" w:color="auto"/>
                                      </w:divBdr>
                                    </w:div>
                                    <w:div w:id="1208760848">
                                      <w:marLeft w:val="0"/>
                                      <w:marRight w:val="0"/>
                                      <w:marTop w:val="375"/>
                                      <w:marBottom w:val="0"/>
                                      <w:divBdr>
                                        <w:top w:val="none" w:sz="0" w:space="0" w:color="auto"/>
                                        <w:left w:val="none" w:sz="0" w:space="0" w:color="auto"/>
                                        <w:bottom w:val="none" w:sz="0" w:space="0" w:color="auto"/>
                                        <w:right w:val="none" w:sz="0" w:space="0" w:color="auto"/>
                                      </w:divBdr>
                                    </w:div>
                                    <w:div w:id="556356370">
                                      <w:marLeft w:val="0"/>
                                      <w:marRight w:val="0"/>
                                      <w:marTop w:val="150"/>
                                      <w:marBottom w:val="0"/>
                                      <w:divBdr>
                                        <w:top w:val="none" w:sz="0" w:space="0" w:color="auto"/>
                                        <w:left w:val="none" w:sz="0" w:space="0" w:color="auto"/>
                                        <w:bottom w:val="none" w:sz="0" w:space="0" w:color="auto"/>
                                        <w:right w:val="none" w:sz="0" w:space="0" w:color="auto"/>
                                      </w:divBdr>
                                    </w:div>
                                    <w:div w:id="185919646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41667886">
                              <w:marLeft w:val="0"/>
                              <w:marRight w:val="525"/>
                              <w:marTop w:val="0"/>
                              <w:marBottom w:val="0"/>
                              <w:divBdr>
                                <w:top w:val="none" w:sz="0" w:space="0" w:color="auto"/>
                                <w:left w:val="none" w:sz="0" w:space="0" w:color="auto"/>
                                <w:bottom w:val="none" w:sz="0" w:space="0" w:color="auto"/>
                                <w:right w:val="none" w:sz="0" w:space="0" w:color="auto"/>
                              </w:divBdr>
                              <w:divsChild>
                                <w:div w:id="470369569">
                                  <w:marLeft w:val="0"/>
                                  <w:marRight w:val="0"/>
                                  <w:marTop w:val="0"/>
                                  <w:marBottom w:val="0"/>
                                  <w:divBdr>
                                    <w:top w:val="none" w:sz="0" w:space="0" w:color="auto"/>
                                    <w:left w:val="none" w:sz="0" w:space="0" w:color="auto"/>
                                    <w:bottom w:val="none" w:sz="0" w:space="0" w:color="auto"/>
                                    <w:right w:val="none" w:sz="0" w:space="0" w:color="auto"/>
                                  </w:divBdr>
                                  <w:divsChild>
                                    <w:div w:id="2050836162">
                                      <w:marLeft w:val="0"/>
                                      <w:marRight w:val="0"/>
                                      <w:marTop w:val="0"/>
                                      <w:marBottom w:val="0"/>
                                      <w:divBdr>
                                        <w:top w:val="none" w:sz="0" w:space="0" w:color="auto"/>
                                        <w:left w:val="none" w:sz="0" w:space="0" w:color="auto"/>
                                        <w:bottom w:val="none" w:sz="0" w:space="0" w:color="auto"/>
                                        <w:right w:val="none" w:sz="0" w:space="0" w:color="auto"/>
                                      </w:divBdr>
                                    </w:div>
                                    <w:div w:id="423767248">
                                      <w:marLeft w:val="0"/>
                                      <w:marRight w:val="0"/>
                                      <w:marTop w:val="375"/>
                                      <w:marBottom w:val="0"/>
                                      <w:divBdr>
                                        <w:top w:val="none" w:sz="0" w:space="0" w:color="auto"/>
                                        <w:left w:val="none" w:sz="0" w:space="0" w:color="auto"/>
                                        <w:bottom w:val="none" w:sz="0" w:space="0" w:color="auto"/>
                                        <w:right w:val="none" w:sz="0" w:space="0" w:color="auto"/>
                                      </w:divBdr>
                                    </w:div>
                                    <w:div w:id="1311252637">
                                      <w:marLeft w:val="0"/>
                                      <w:marRight w:val="0"/>
                                      <w:marTop w:val="150"/>
                                      <w:marBottom w:val="0"/>
                                      <w:divBdr>
                                        <w:top w:val="none" w:sz="0" w:space="0" w:color="auto"/>
                                        <w:left w:val="none" w:sz="0" w:space="0" w:color="auto"/>
                                        <w:bottom w:val="none" w:sz="0" w:space="0" w:color="auto"/>
                                        <w:right w:val="none" w:sz="0" w:space="0" w:color="auto"/>
                                      </w:divBdr>
                                    </w:div>
                                    <w:div w:id="100624556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16726925">
                              <w:marLeft w:val="0"/>
                              <w:marRight w:val="525"/>
                              <w:marTop w:val="0"/>
                              <w:marBottom w:val="0"/>
                              <w:divBdr>
                                <w:top w:val="none" w:sz="0" w:space="0" w:color="auto"/>
                                <w:left w:val="none" w:sz="0" w:space="0" w:color="auto"/>
                                <w:bottom w:val="none" w:sz="0" w:space="0" w:color="auto"/>
                                <w:right w:val="none" w:sz="0" w:space="0" w:color="auto"/>
                              </w:divBdr>
                              <w:divsChild>
                                <w:div w:id="203443380">
                                  <w:marLeft w:val="0"/>
                                  <w:marRight w:val="0"/>
                                  <w:marTop w:val="0"/>
                                  <w:marBottom w:val="0"/>
                                  <w:divBdr>
                                    <w:top w:val="none" w:sz="0" w:space="0" w:color="auto"/>
                                    <w:left w:val="none" w:sz="0" w:space="0" w:color="auto"/>
                                    <w:bottom w:val="none" w:sz="0" w:space="0" w:color="auto"/>
                                    <w:right w:val="none" w:sz="0" w:space="0" w:color="auto"/>
                                  </w:divBdr>
                                  <w:divsChild>
                                    <w:div w:id="1060641248">
                                      <w:marLeft w:val="0"/>
                                      <w:marRight w:val="0"/>
                                      <w:marTop w:val="0"/>
                                      <w:marBottom w:val="0"/>
                                      <w:divBdr>
                                        <w:top w:val="none" w:sz="0" w:space="0" w:color="auto"/>
                                        <w:left w:val="none" w:sz="0" w:space="0" w:color="auto"/>
                                        <w:bottom w:val="none" w:sz="0" w:space="0" w:color="auto"/>
                                        <w:right w:val="none" w:sz="0" w:space="0" w:color="auto"/>
                                      </w:divBdr>
                                    </w:div>
                                    <w:div w:id="1164247911">
                                      <w:marLeft w:val="0"/>
                                      <w:marRight w:val="0"/>
                                      <w:marTop w:val="375"/>
                                      <w:marBottom w:val="0"/>
                                      <w:divBdr>
                                        <w:top w:val="none" w:sz="0" w:space="0" w:color="auto"/>
                                        <w:left w:val="none" w:sz="0" w:space="0" w:color="auto"/>
                                        <w:bottom w:val="none" w:sz="0" w:space="0" w:color="auto"/>
                                        <w:right w:val="none" w:sz="0" w:space="0" w:color="auto"/>
                                      </w:divBdr>
                                    </w:div>
                                    <w:div w:id="244532411">
                                      <w:marLeft w:val="0"/>
                                      <w:marRight w:val="0"/>
                                      <w:marTop w:val="150"/>
                                      <w:marBottom w:val="0"/>
                                      <w:divBdr>
                                        <w:top w:val="none" w:sz="0" w:space="0" w:color="auto"/>
                                        <w:left w:val="none" w:sz="0" w:space="0" w:color="auto"/>
                                        <w:bottom w:val="none" w:sz="0" w:space="0" w:color="auto"/>
                                        <w:right w:val="none" w:sz="0" w:space="0" w:color="auto"/>
                                      </w:divBdr>
                                    </w:div>
                                    <w:div w:id="163482353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15964374">
                              <w:marLeft w:val="0"/>
                              <w:marRight w:val="525"/>
                              <w:marTop w:val="0"/>
                              <w:marBottom w:val="0"/>
                              <w:divBdr>
                                <w:top w:val="none" w:sz="0" w:space="0" w:color="auto"/>
                                <w:left w:val="none" w:sz="0" w:space="0" w:color="auto"/>
                                <w:bottom w:val="none" w:sz="0" w:space="0" w:color="auto"/>
                                <w:right w:val="none" w:sz="0" w:space="0" w:color="auto"/>
                              </w:divBdr>
                              <w:divsChild>
                                <w:div w:id="293097809">
                                  <w:marLeft w:val="0"/>
                                  <w:marRight w:val="0"/>
                                  <w:marTop w:val="0"/>
                                  <w:marBottom w:val="0"/>
                                  <w:divBdr>
                                    <w:top w:val="none" w:sz="0" w:space="0" w:color="auto"/>
                                    <w:left w:val="none" w:sz="0" w:space="0" w:color="auto"/>
                                    <w:bottom w:val="none" w:sz="0" w:space="0" w:color="auto"/>
                                    <w:right w:val="none" w:sz="0" w:space="0" w:color="auto"/>
                                  </w:divBdr>
                                  <w:divsChild>
                                    <w:div w:id="500003112">
                                      <w:marLeft w:val="0"/>
                                      <w:marRight w:val="0"/>
                                      <w:marTop w:val="0"/>
                                      <w:marBottom w:val="0"/>
                                      <w:divBdr>
                                        <w:top w:val="none" w:sz="0" w:space="0" w:color="auto"/>
                                        <w:left w:val="none" w:sz="0" w:space="0" w:color="auto"/>
                                        <w:bottom w:val="none" w:sz="0" w:space="0" w:color="auto"/>
                                        <w:right w:val="none" w:sz="0" w:space="0" w:color="auto"/>
                                      </w:divBdr>
                                    </w:div>
                                    <w:div w:id="970474290">
                                      <w:marLeft w:val="0"/>
                                      <w:marRight w:val="0"/>
                                      <w:marTop w:val="375"/>
                                      <w:marBottom w:val="0"/>
                                      <w:divBdr>
                                        <w:top w:val="none" w:sz="0" w:space="0" w:color="auto"/>
                                        <w:left w:val="none" w:sz="0" w:space="0" w:color="auto"/>
                                        <w:bottom w:val="none" w:sz="0" w:space="0" w:color="auto"/>
                                        <w:right w:val="none" w:sz="0" w:space="0" w:color="auto"/>
                                      </w:divBdr>
                                    </w:div>
                                    <w:div w:id="1834562203">
                                      <w:marLeft w:val="0"/>
                                      <w:marRight w:val="0"/>
                                      <w:marTop w:val="150"/>
                                      <w:marBottom w:val="0"/>
                                      <w:divBdr>
                                        <w:top w:val="none" w:sz="0" w:space="0" w:color="auto"/>
                                        <w:left w:val="none" w:sz="0" w:space="0" w:color="auto"/>
                                        <w:bottom w:val="none" w:sz="0" w:space="0" w:color="auto"/>
                                        <w:right w:val="none" w:sz="0" w:space="0" w:color="auto"/>
                                      </w:divBdr>
                                    </w:div>
                                    <w:div w:id="1879856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34978783">
                              <w:marLeft w:val="0"/>
                              <w:marRight w:val="525"/>
                              <w:marTop w:val="0"/>
                              <w:marBottom w:val="0"/>
                              <w:divBdr>
                                <w:top w:val="none" w:sz="0" w:space="0" w:color="auto"/>
                                <w:left w:val="none" w:sz="0" w:space="0" w:color="auto"/>
                                <w:bottom w:val="none" w:sz="0" w:space="0" w:color="auto"/>
                                <w:right w:val="none" w:sz="0" w:space="0" w:color="auto"/>
                              </w:divBdr>
                              <w:divsChild>
                                <w:div w:id="1007247998">
                                  <w:marLeft w:val="0"/>
                                  <w:marRight w:val="0"/>
                                  <w:marTop w:val="0"/>
                                  <w:marBottom w:val="0"/>
                                  <w:divBdr>
                                    <w:top w:val="none" w:sz="0" w:space="0" w:color="auto"/>
                                    <w:left w:val="none" w:sz="0" w:space="0" w:color="auto"/>
                                    <w:bottom w:val="none" w:sz="0" w:space="0" w:color="auto"/>
                                    <w:right w:val="none" w:sz="0" w:space="0" w:color="auto"/>
                                  </w:divBdr>
                                  <w:divsChild>
                                    <w:div w:id="1405101737">
                                      <w:marLeft w:val="0"/>
                                      <w:marRight w:val="0"/>
                                      <w:marTop w:val="0"/>
                                      <w:marBottom w:val="0"/>
                                      <w:divBdr>
                                        <w:top w:val="none" w:sz="0" w:space="0" w:color="auto"/>
                                        <w:left w:val="none" w:sz="0" w:space="0" w:color="auto"/>
                                        <w:bottom w:val="none" w:sz="0" w:space="0" w:color="auto"/>
                                        <w:right w:val="none" w:sz="0" w:space="0" w:color="auto"/>
                                      </w:divBdr>
                                    </w:div>
                                    <w:div w:id="996692369">
                                      <w:marLeft w:val="0"/>
                                      <w:marRight w:val="0"/>
                                      <w:marTop w:val="375"/>
                                      <w:marBottom w:val="0"/>
                                      <w:divBdr>
                                        <w:top w:val="none" w:sz="0" w:space="0" w:color="auto"/>
                                        <w:left w:val="none" w:sz="0" w:space="0" w:color="auto"/>
                                        <w:bottom w:val="none" w:sz="0" w:space="0" w:color="auto"/>
                                        <w:right w:val="none" w:sz="0" w:space="0" w:color="auto"/>
                                      </w:divBdr>
                                    </w:div>
                                    <w:div w:id="1193493286">
                                      <w:marLeft w:val="0"/>
                                      <w:marRight w:val="0"/>
                                      <w:marTop w:val="150"/>
                                      <w:marBottom w:val="0"/>
                                      <w:divBdr>
                                        <w:top w:val="none" w:sz="0" w:space="0" w:color="auto"/>
                                        <w:left w:val="none" w:sz="0" w:space="0" w:color="auto"/>
                                        <w:bottom w:val="none" w:sz="0" w:space="0" w:color="auto"/>
                                        <w:right w:val="none" w:sz="0" w:space="0" w:color="auto"/>
                                      </w:divBdr>
                                    </w:div>
                                    <w:div w:id="58368220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45860345">
                              <w:marLeft w:val="0"/>
                              <w:marRight w:val="525"/>
                              <w:marTop w:val="0"/>
                              <w:marBottom w:val="0"/>
                              <w:divBdr>
                                <w:top w:val="none" w:sz="0" w:space="0" w:color="auto"/>
                                <w:left w:val="none" w:sz="0" w:space="0" w:color="auto"/>
                                <w:bottom w:val="none" w:sz="0" w:space="0" w:color="auto"/>
                                <w:right w:val="none" w:sz="0" w:space="0" w:color="auto"/>
                              </w:divBdr>
                              <w:divsChild>
                                <w:div w:id="362483563">
                                  <w:marLeft w:val="0"/>
                                  <w:marRight w:val="0"/>
                                  <w:marTop w:val="0"/>
                                  <w:marBottom w:val="0"/>
                                  <w:divBdr>
                                    <w:top w:val="none" w:sz="0" w:space="0" w:color="auto"/>
                                    <w:left w:val="none" w:sz="0" w:space="0" w:color="auto"/>
                                    <w:bottom w:val="none" w:sz="0" w:space="0" w:color="auto"/>
                                    <w:right w:val="none" w:sz="0" w:space="0" w:color="auto"/>
                                  </w:divBdr>
                                  <w:divsChild>
                                    <w:div w:id="233899696">
                                      <w:marLeft w:val="0"/>
                                      <w:marRight w:val="0"/>
                                      <w:marTop w:val="0"/>
                                      <w:marBottom w:val="0"/>
                                      <w:divBdr>
                                        <w:top w:val="none" w:sz="0" w:space="0" w:color="auto"/>
                                        <w:left w:val="none" w:sz="0" w:space="0" w:color="auto"/>
                                        <w:bottom w:val="none" w:sz="0" w:space="0" w:color="auto"/>
                                        <w:right w:val="none" w:sz="0" w:space="0" w:color="auto"/>
                                      </w:divBdr>
                                    </w:div>
                                    <w:div w:id="717363744">
                                      <w:marLeft w:val="0"/>
                                      <w:marRight w:val="0"/>
                                      <w:marTop w:val="375"/>
                                      <w:marBottom w:val="0"/>
                                      <w:divBdr>
                                        <w:top w:val="none" w:sz="0" w:space="0" w:color="auto"/>
                                        <w:left w:val="none" w:sz="0" w:space="0" w:color="auto"/>
                                        <w:bottom w:val="none" w:sz="0" w:space="0" w:color="auto"/>
                                        <w:right w:val="none" w:sz="0" w:space="0" w:color="auto"/>
                                      </w:divBdr>
                                    </w:div>
                                    <w:div w:id="1452626611">
                                      <w:marLeft w:val="0"/>
                                      <w:marRight w:val="0"/>
                                      <w:marTop w:val="150"/>
                                      <w:marBottom w:val="0"/>
                                      <w:divBdr>
                                        <w:top w:val="none" w:sz="0" w:space="0" w:color="auto"/>
                                        <w:left w:val="none" w:sz="0" w:space="0" w:color="auto"/>
                                        <w:bottom w:val="none" w:sz="0" w:space="0" w:color="auto"/>
                                        <w:right w:val="none" w:sz="0" w:space="0" w:color="auto"/>
                                      </w:divBdr>
                                    </w:div>
                                    <w:div w:id="89793310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5087847">
          <w:marLeft w:val="0"/>
          <w:marRight w:val="0"/>
          <w:marTop w:val="0"/>
          <w:marBottom w:val="0"/>
          <w:divBdr>
            <w:top w:val="none" w:sz="0" w:space="0" w:color="auto"/>
            <w:left w:val="none" w:sz="0" w:space="0" w:color="auto"/>
            <w:bottom w:val="none" w:sz="0" w:space="0" w:color="auto"/>
            <w:right w:val="none" w:sz="0" w:space="0" w:color="auto"/>
          </w:divBdr>
          <w:divsChild>
            <w:div w:id="483161176">
              <w:marLeft w:val="0"/>
              <w:marRight w:val="0"/>
              <w:marTop w:val="0"/>
              <w:marBottom w:val="0"/>
              <w:divBdr>
                <w:top w:val="none" w:sz="0" w:space="0" w:color="auto"/>
                <w:left w:val="none" w:sz="0" w:space="0" w:color="auto"/>
                <w:bottom w:val="none" w:sz="0" w:space="0" w:color="auto"/>
                <w:right w:val="none" w:sz="0" w:space="0" w:color="auto"/>
              </w:divBdr>
              <w:divsChild>
                <w:div w:id="283003969">
                  <w:marLeft w:val="0"/>
                  <w:marRight w:val="0"/>
                  <w:marTop w:val="0"/>
                  <w:marBottom w:val="0"/>
                  <w:divBdr>
                    <w:top w:val="none" w:sz="0" w:space="0" w:color="auto"/>
                    <w:left w:val="none" w:sz="0" w:space="0" w:color="auto"/>
                    <w:bottom w:val="none" w:sz="0" w:space="0" w:color="auto"/>
                    <w:right w:val="none" w:sz="0" w:space="0" w:color="auto"/>
                  </w:divBdr>
                </w:div>
                <w:div w:id="1595556836">
                  <w:marLeft w:val="0"/>
                  <w:marRight w:val="0"/>
                  <w:marTop w:val="0"/>
                  <w:marBottom w:val="0"/>
                  <w:divBdr>
                    <w:top w:val="none" w:sz="0" w:space="0" w:color="auto"/>
                    <w:left w:val="none" w:sz="0" w:space="0" w:color="auto"/>
                    <w:bottom w:val="none" w:sz="0" w:space="0" w:color="auto"/>
                    <w:right w:val="none" w:sz="0" w:space="0" w:color="auto"/>
                  </w:divBdr>
                  <w:divsChild>
                    <w:div w:id="99571057">
                      <w:marLeft w:val="0"/>
                      <w:marRight w:val="0"/>
                      <w:marTop w:val="0"/>
                      <w:marBottom w:val="0"/>
                      <w:divBdr>
                        <w:top w:val="none" w:sz="0" w:space="0" w:color="auto"/>
                        <w:left w:val="none" w:sz="0" w:space="0" w:color="auto"/>
                        <w:bottom w:val="none" w:sz="0" w:space="0" w:color="auto"/>
                        <w:right w:val="none" w:sz="0" w:space="0" w:color="auto"/>
                      </w:divBdr>
                      <w:divsChild>
                        <w:div w:id="2051802066">
                          <w:marLeft w:val="0"/>
                          <w:marRight w:val="0"/>
                          <w:marTop w:val="0"/>
                          <w:marBottom w:val="300"/>
                          <w:divBdr>
                            <w:top w:val="none" w:sz="0" w:space="0" w:color="auto"/>
                            <w:left w:val="none" w:sz="0" w:space="0" w:color="auto"/>
                            <w:bottom w:val="none" w:sz="0" w:space="0" w:color="auto"/>
                            <w:right w:val="none" w:sz="0" w:space="0" w:color="auto"/>
                          </w:divBdr>
                        </w:div>
                      </w:divsChild>
                    </w:div>
                    <w:div w:id="181864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987182">
      <w:bodyDiv w:val="1"/>
      <w:marLeft w:val="0"/>
      <w:marRight w:val="0"/>
      <w:marTop w:val="0"/>
      <w:marBottom w:val="0"/>
      <w:divBdr>
        <w:top w:val="none" w:sz="0" w:space="0" w:color="auto"/>
        <w:left w:val="none" w:sz="0" w:space="0" w:color="auto"/>
        <w:bottom w:val="none" w:sz="0" w:space="0" w:color="auto"/>
        <w:right w:val="none" w:sz="0" w:space="0" w:color="auto"/>
      </w:divBdr>
    </w:div>
    <w:div w:id="727532682">
      <w:bodyDiv w:val="1"/>
      <w:marLeft w:val="0"/>
      <w:marRight w:val="0"/>
      <w:marTop w:val="0"/>
      <w:marBottom w:val="0"/>
      <w:divBdr>
        <w:top w:val="none" w:sz="0" w:space="0" w:color="auto"/>
        <w:left w:val="none" w:sz="0" w:space="0" w:color="auto"/>
        <w:bottom w:val="none" w:sz="0" w:space="0" w:color="auto"/>
        <w:right w:val="none" w:sz="0" w:space="0" w:color="auto"/>
      </w:divBdr>
    </w:div>
    <w:div w:id="766851222">
      <w:bodyDiv w:val="1"/>
      <w:marLeft w:val="0"/>
      <w:marRight w:val="0"/>
      <w:marTop w:val="0"/>
      <w:marBottom w:val="0"/>
      <w:divBdr>
        <w:top w:val="none" w:sz="0" w:space="0" w:color="auto"/>
        <w:left w:val="none" w:sz="0" w:space="0" w:color="auto"/>
        <w:bottom w:val="none" w:sz="0" w:space="0" w:color="auto"/>
        <w:right w:val="none" w:sz="0" w:space="0" w:color="auto"/>
      </w:divBdr>
    </w:div>
    <w:div w:id="877813736">
      <w:bodyDiv w:val="1"/>
      <w:marLeft w:val="0"/>
      <w:marRight w:val="0"/>
      <w:marTop w:val="0"/>
      <w:marBottom w:val="0"/>
      <w:divBdr>
        <w:top w:val="none" w:sz="0" w:space="0" w:color="auto"/>
        <w:left w:val="none" w:sz="0" w:space="0" w:color="auto"/>
        <w:bottom w:val="none" w:sz="0" w:space="0" w:color="auto"/>
        <w:right w:val="none" w:sz="0" w:space="0" w:color="auto"/>
      </w:divBdr>
    </w:div>
    <w:div w:id="881282208">
      <w:bodyDiv w:val="1"/>
      <w:marLeft w:val="0"/>
      <w:marRight w:val="0"/>
      <w:marTop w:val="0"/>
      <w:marBottom w:val="0"/>
      <w:divBdr>
        <w:top w:val="none" w:sz="0" w:space="0" w:color="auto"/>
        <w:left w:val="none" w:sz="0" w:space="0" w:color="auto"/>
        <w:bottom w:val="none" w:sz="0" w:space="0" w:color="auto"/>
        <w:right w:val="none" w:sz="0" w:space="0" w:color="auto"/>
      </w:divBdr>
    </w:div>
    <w:div w:id="892430056">
      <w:bodyDiv w:val="1"/>
      <w:marLeft w:val="0"/>
      <w:marRight w:val="0"/>
      <w:marTop w:val="0"/>
      <w:marBottom w:val="0"/>
      <w:divBdr>
        <w:top w:val="none" w:sz="0" w:space="0" w:color="auto"/>
        <w:left w:val="none" w:sz="0" w:space="0" w:color="auto"/>
        <w:bottom w:val="none" w:sz="0" w:space="0" w:color="auto"/>
        <w:right w:val="none" w:sz="0" w:space="0" w:color="auto"/>
      </w:divBdr>
    </w:div>
    <w:div w:id="933703016">
      <w:bodyDiv w:val="1"/>
      <w:marLeft w:val="0"/>
      <w:marRight w:val="0"/>
      <w:marTop w:val="0"/>
      <w:marBottom w:val="0"/>
      <w:divBdr>
        <w:top w:val="none" w:sz="0" w:space="0" w:color="auto"/>
        <w:left w:val="none" w:sz="0" w:space="0" w:color="auto"/>
        <w:bottom w:val="none" w:sz="0" w:space="0" w:color="auto"/>
        <w:right w:val="none" w:sz="0" w:space="0" w:color="auto"/>
      </w:divBdr>
    </w:div>
    <w:div w:id="947393798">
      <w:bodyDiv w:val="1"/>
      <w:marLeft w:val="0"/>
      <w:marRight w:val="0"/>
      <w:marTop w:val="0"/>
      <w:marBottom w:val="0"/>
      <w:divBdr>
        <w:top w:val="none" w:sz="0" w:space="0" w:color="auto"/>
        <w:left w:val="none" w:sz="0" w:space="0" w:color="auto"/>
        <w:bottom w:val="none" w:sz="0" w:space="0" w:color="auto"/>
        <w:right w:val="none" w:sz="0" w:space="0" w:color="auto"/>
      </w:divBdr>
    </w:div>
    <w:div w:id="996224267">
      <w:bodyDiv w:val="1"/>
      <w:marLeft w:val="0"/>
      <w:marRight w:val="0"/>
      <w:marTop w:val="0"/>
      <w:marBottom w:val="0"/>
      <w:divBdr>
        <w:top w:val="none" w:sz="0" w:space="0" w:color="auto"/>
        <w:left w:val="none" w:sz="0" w:space="0" w:color="auto"/>
        <w:bottom w:val="none" w:sz="0" w:space="0" w:color="auto"/>
        <w:right w:val="none" w:sz="0" w:space="0" w:color="auto"/>
      </w:divBdr>
    </w:div>
    <w:div w:id="1090660349">
      <w:bodyDiv w:val="1"/>
      <w:marLeft w:val="0"/>
      <w:marRight w:val="0"/>
      <w:marTop w:val="0"/>
      <w:marBottom w:val="0"/>
      <w:divBdr>
        <w:top w:val="none" w:sz="0" w:space="0" w:color="auto"/>
        <w:left w:val="none" w:sz="0" w:space="0" w:color="auto"/>
        <w:bottom w:val="none" w:sz="0" w:space="0" w:color="auto"/>
        <w:right w:val="none" w:sz="0" w:space="0" w:color="auto"/>
      </w:divBdr>
    </w:div>
    <w:div w:id="1125192429">
      <w:bodyDiv w:val="1"/>
      <w:marLeft w:val="0"/>
      <w:marRight w:val="0"/>
      <w:marTop w:val="0"/>
      <w:marBottom w:val="0"/>
      <w:divBdr>
        <w:top w:val="none" w:sz="0" w:space="0" w:color="auto"/>
        <w:left w:val="none" w:sz="0" w:space="0" w:color="auto"/>
        <w:bottom w:val="none" w:sz="0" w:space="0" w:color="auto"/>
        <w:right w:val="none" w:sz="0" w:space="0" w:color="auto"/>
      </w:divBdr>
    </w:div>
    <w:div w:id="1143039451">
      <w:bodyDiv w:val="1"/>
      <w:marLeft w:val="0"/>
      <w:marRight w:val="0"/>
      <w:marTop w:val="0"/>
      <w:marBottom w:val="0"/>
      <w:divBdr>
        <w:top w:val="none" w:sz="0" w:space="0" w:color="auto"/>
        <w:left w:val="none" w:sz="0" w:space="0" w:color="auto"/>
        <w:bottom w:val="none" w:sz="0" w:space="0" w:color="auto"/>
        <w:right w:val="none" w:sz="0" w:space="0" w:color="auto"/>
      </w:divBdr>
    </w:div>
    <w:div w:id="1219441372">
      <w:bodyDiv w:val="1"/>
      <w:marLeft w:val="0"/>
      <w:marRight w:val="0"/>
      <w:marTop w:val="0"/>
      <w:marBottom w:val="0"/>
      <w:divBdr>
        <w:top w:val="none" w:sz="0" w:space="0" w:color="auto"/>
        <w:left w:val="none" w:sz="0" w:space="0" w:color="auto"/>
        <w:bottom w:val="none" w:sz="0" w:space="0" w:color="auto"/>
        <w:right w:val="none" w:sz="0" w:space="0" w:color="auto"/>
      </w:divBdr>
    </w:div>
    <w:div w:id="1271939543">
      <w:bodyDiv w:val="1"/>
      <w:marLeft w:val="0"/>
      <w:marRight w:val="0"/>
      <w:marTop w:val="0"/>
      <w:marBottom w:val="0"/>
      <w:divBdr>
        <w:top w:val="none" w:sz="0" w:space="0" w:color="auto"/>
        <w:left w:val="none" w:sz="0" w:space="0" w:color="auto"/>
        <w:bottom w:val="none" w:sz="0" w:space="0" w:color="auto"/>
        <w:right w:val="none" w:sz="0" w:space="0" w:color="auto"/>
      </w:divBdr>
    </w:div>
    <w:div w:id="1352220974">
      <w:bodyDiv w:val="1"/>
      <w:marLeft w:val="0"/>
      <w:marRight w:val="0"/>
      <w:marTop w:val="0"/>
      <w:marBottom w:val="0"/>
      <w:divBdr>
        <w:top w:val="none" w:sz="0" w:space="0" w:color="auto"/>
        <w:left w:val="none" w:sz="0" w:space="0" w:color="auto"/>
        <w:bottom w:val="none" w:sz="0" w:space="0" w:color="auto"/>
        <w:right w:val="none" w:sz="0" w:space="0" w:color="auto"/>
      </w:divBdr>
    </w:div>
    <w:div w:id="1371565246">
      <w:bodyDiv w:val="1"/>
      <w:marLeft w:val="0"/>
      <w:marRight w:val="0"/>
      <w:marTop w:val="0"/>
      <w:marBottom w:val="0"/>
      <w:divBdr>
        <w:top w:val="none" w:sz="0" w:space="0" w:color="auto"/>
        <w:left w:val="none" w:sz="0" w:space="0" w:color="auto"/>
        <w:bottom w:val="none" w:sz="0" w:space="0" w:color="auto"/>
        <w:right w:val="none" w:sz="0" w:space="0" w:color="auto"/>
      </w:divBdr>
    </w:div>
    <w:div w:id="1468279810">
      <w:bodyDiv w:val="1"/>
      <w:marLeft w:val="0"/>
      <w:marRight w:val="0"/>
      <w:marTop w:val="0"/>
      <w:marBottom w:val="0"/>
      <w:divBdr>
        <w:top w:val="none" w:sz="0" w:space="0" w:color="auto"/>
        <w:left w:val="none" w:sz="0" w:space="0" w:color="auto"/>
        <w:bottom w:val="none" w:sz="0" w:space="0" w:color="auto"/>
        <w:right w:val="none" w:sz="0" w:space="0" w:color="auto"/>
      </w:divBdr>
    </w:div>
    <w:div w:id="1600869677">
      <w:bodyDiv w:val="1"/>
      <w:marLeft w:val="0"/>
      <w:marRight w:val="0"/>
      <w:marTop w:val="0"/>
      <w:marBottom w:val="0"/>
      <w:divBdr>
        <w:top w:val="none" w:sz="0" w:space="0" w:color="auto"/>
        <w:left w:val="none" w:sz="0" w:space="0" w:color="auto"/>
        <w:bottom w:val="none" w:sz="0" w:space="0" w:color="auto"/>
        <w:right w:val="none" w:sz="0" w:space="0" w:color="auto"/>
      </w:divBdr>
    </w:div>
    <w:div w:id="1653369118">
      <w:bodyDiv w:val="1"/>
      <w:marLeft w:val="0"/>
      <w:marRight w:val="0"/>
      <w:marTop w:val="0"/>
      <w:marBottom w:val="0"/>
      <w:divBdr>
        <w:top w:val="none" w:sz="0" w:space="0" w:color="auto"/>
        <w:left w:val="none" w:sz="0" w:space="0" w:color="auto"/>
        <w:bottom w:val="none" w:sz="0" w:space="0" w:color="auto"/>
        <w:right w:val="none" w:sz="0" w:space="0" w:color="auto"/>
      </w:divBdr>
    </w:div>
    <w:div w:id="1668434567">
      <w:bodyDiv w:val="1"/>
      <w:marLeft w:val="0"/>
      <w:marRight w:val="0"/>
      <w:marTop w:val="0"/>
      <w:marBottom w:val="0"/>
      <w:divBdr>
        <w:top w:val="none" w:sz="0" w:space="0" w:color="auto"/>
        <w:left w:val="none" w:sz="0" w:space="0" w:color="auto"/>
        <w:bottom w:val="none" w:sz="0" w:space="0" w:color="auto"/>
        <w:right w:val="none" w:sz="0" w:space="0" w:color="auto"/>
      </w:divBdr>
    </w:div>
    <w:div w:id="1774278569">
      <w:bodyDiv w:val="1"/>
      <w:marLeft w:val="0"/>
      <w:marRight w:val="0"/>
      <w:marTop w:val="0"/>
      <w:marBottom w:val="0"/>
      <w:divBdr>
        <w:top w:val="none" w:sz="0" w:space="0" w:color="auto"/>
        <w:left w:val="none" w:sz="0" w:space="0" w:color="auto"/>
        <w:bottom w:val="none" w:sz="0" w:space="0" w:color="auto"/>
        <w:right w:val="none" w:sz="0" w:space="0" w:color="auto"/>
      </w:divBdr>
    </w:div>
    <w:div w:id="1811555417">
      <w:bodyDiv w:val="1"/>
      <w:marLeft w:val="0"/>
      <w:marRight w:val="0"/>
      <w:marTop w:val="0"/>
      <w:marBottom w:val="0"/>
      <w:divBdr>
        <w:top w:val="none" w:sz="0" w:space="0" w:color="auto"/>
        <w:left w:val="none" w:sz="0" w:space="0" w:color="auto"/>
        <w:bottom w:val="none" w:sz="0" w:space="0" w:color="auto"/>
        <w:right w:val="none" w:sz="0" w:space="0" w:color="auto"/>
      </w:divBdr>
    </w:div>
    <w:div w:id="1863083862">
      <w:bodyDiv w:val="1"/>
      <w:marLeft w:val="0"/>
      <w:marRight w:val="0"/>
      <w:marTop w:val="0"/>
      <w:marBottom w:val="0"/>
      <w:divBdr>
        <w:top w:val="none" w:sz="0" w:space="0" w:color="auto"/>
        <w:left w:val="none" w:sz="0" w:space="0" w:color="auto"/>
        <w:bottom w:val="none" w:sz="0" w:space="0" w:color="auto"/>
        <w:right w:val="none" w:sz="0" w:space="0" w:color="auto"/>
      </w:divBdr>
    </w:div>
    <w:div w:id="1904438922">
      <w:bodyDiv w:val="1"/>
      <w:marLeft w:val="0"/>
      <w:marRight w:val="0"/>
      <w:marTop w:val="0"/>
      <w:marBottom w:val="0"/>
      <w:divBdr>
        <w:top w:val="none" w:sz="0" w:space="0" w:color="auto"/>
        <w:left w:val="none" w:sz="0" w:space="0" w:color="auto"/>
        <w:bottom w:val="none" w:sz="0" w:space="0" w:color="auto"/>
        <w:right w:val="none" w:sz="0" w:space="0" w:color="auto"/>
      </w:divBdr>
      <w:divsChild>
        <w:div w:id="629214008">
          <w:marLeft w:val="0"/>
          <w:marRight w:val="0"/>
          <w:marTop w:val="0"/>
          <w:marBottom w:val="0"/>
          <w:divBdr>
            <w:top w:val="none" w:sz="0" w:space="0" w:color="auto"/>
            <w:left w:val="none" w:sz="0" w:space="0" w:color="auto"/>
            <w:bottom w:val="none" w:sz="0" w:space="0" w:color="auto"/>
            <w:right w:val="none" w:sz="0" w:space="0" w:color="auto"/>
          </w:divBdr>
        </w:div>
        <w:div w:id="1970280749">
          <w:marLeft w:val="0"/>
          <w:marRight w:val="0"/>
          <w:marTop w:val="150"/>
          <w:marBottom w:val="0"/>
          <w:divBdr>
            <w:top w:val="none" w:sz="0" w:space="0" w:color="auto"/>
            <w:left w:val="none" w:sz="0" w:space="0" w:color="auto"/>
            <w:bottom w:val="none" w:sz="0" w:space="0" w:color="auto"/>
            <w:right w:val="none" w:sz="0" w:space="0" w:color="auto"/>
          </w:divBdr>
          <w:divsChild>
            <w:div w:id="2030058354">
              <w:marLeft w:val="0"/>
              <w:marRight w:val="0"/>
              <w:marTop w:val="0"/>
              <w:marBottom w:val="0"/>
              <w:divBdr>
                <w:top w:val="none" w:sz="0" w:space="0" w:color="auto"/>
                <w:left w:val="none" w:sz="0" w:space="0" w:color="auto"/>
                <w:bottom w:val="none" w:sz="0" w:space="0" w:color="auto"/>
                <w:right w:val="none" w:sz="0" w:space="0" w:color="auto"/>
              </w:divBdr>
              <w:divsChild>
                <w:div w:id="1256937391">
                  <w:marLeft w:val="0"/>
                  <w:marRight w:val="0"/>
                  <w:marTop w:val="0"/>
                  <w:marBottom w:val="0"/>
                  <w:divBdr>
                    <w:top w:val="none" w:sz="0" w:space="0" w:color="auto"/>
                    <w:left w:val="none" w:sz="0" w:space="0" w:color="auto"/>
                    <w:bottom w:val="none" w:sz="0" w:space="0" w:color="auto"/>
                    <w:right w:val="none" w:sz="0" w:space="0" w:color="auto"/>
                  </w:divBdr>
                </w:div>
              </w:divsChild>
            </w:div>
            <w:div w:id="24033606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07345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dact.ru/law/prikaz-minfina-rossii-ot-31122016-n-256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1373</TotalTime>
  <Pages>11</Pages>
  <Words>2915</Words>
  <Characters>16619</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199</cp:revision>
  <cp:lastPrinted>2025-03-24T09:01:00Z</cp:lastPrinted>
  <dcterms:created xsi:type="dcterms:W3CDTF">2025-01-28T20:07:00Z</dcterms:created>
  <dcterms:modified xsi:type="dcterms:W3CDTF">2025-03-27T09:09:00Z</dcterms:modified>
</cp:coreProperties>
</file>