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FF43E" w14:textId="77777777" w:rsidR="00710E3A" w:rsidRDefault="00E23AF8" w:rsidP="00C56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23AF8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E23AF8">
        <w:rPr>
          <w:rFonts w:ascii="Times New Roman" w:hAnsi="Times New Roman" w:cs="Times New Roman"/>
          <w:b/>
          <w:sz w:val="28"/>
          <w:szCs w:val="28"/>
        </w:rPr>
        <w:br/>
      </w:r>
      <w:r w:rsidRPr="0072736D">
        <w:rPr>
          <w:rFonts w:ascii="Times New Roman" w:hAnsi="Times New Roman" w:cs="Times New Roman"/>
          <w:b/>
          <w:sz w:val="28"/>
          <w:szCs w:val="28"/>
        </w:rPr>
        <w:t>«</w:t>
      </w:r>
      <w:r w:rsidRPr="00727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Управление государственными закупками</w:t>
      </w:r>
      <w:r w:rsidRPr="0072736D">
        <w:rPr>
          <w:rFonts w:ascii="Times New Roman" w:hAnsi="Times New Roman" w:cs="Times New Roman"/>
          <w:b/>
          <w:sz w:val="28"/>
          <w:szCs w:val="28"/>
        </w:rPr>
        <w:t>»</w:t>
      </w:r>
    </w:p>
    <w:p w14:paraId="2A99A7B2" w14:textId="77777777" w:rsidR="002C5DEE" w:rsidRDefault="002C5DEE" w:rsidP="00C56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53503" w14:textId="77777777" w:rsidR="002C5DEE" w:rsidRPr="002C5DEE" w:rsidRDefault="002C5DEE" w:rsidP="002C5DEE">
      <w:pPr>
        <w:pStyle w:val="3"/>
      </w:pPr>
      <w:r w:rsidRPr="002C5DEE">
        <w:t>Задания закрытого типа</w:t>
      </w:r>
    </w:p>
    <w:p w14:paraId="6FAF80BD" w14:textId="77777777" w:rsidR="002C5DEE" w:rsidRDefault="002C5DEE" w:rsidP="002C5DEE">
      <w:pPr>
        <w:pStyle w:val="4"/>
      </w:pPr>
      <w:r w:rsidRPr="002C5DEE">
        <w:t>Задания закрытого типа на выбор правильного ответа</w:t>
      </w:r>
    </w:p>
    <w:p w14:paraId="3AEACBE5" w14:textId="77777777" w:rsidR="002C5DEE" w:rsidRPr="002C5DEE" w:rsidRDefault="002C5DEE" w:rsidP="00307830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 w:rsidRPr="002C5DEE">
        <w:rPr>
          <w:rFonts w:cs="Times New Roman"/>
          <w:sz w:val="28"/>
          <w:szCs w:val="28"/>
        </w:rPr>
        <w:t>Выберите один правильный ответ</w:t>
      </w:r>
    </w:p>
    <w:p w14:paraId="5C9CE622" w14:textId="77777777" w:rsidR="002C5DEE" w:rsidRPr="00CC26F7" w:rsidRDefault="002C5DEE" w:rsidP="002C5DEE">
      <w:pPr>
        <w:pStyle w:val="a4"/>
        <w:framePr w:hSpace="180" w:wrap="around" w:vAnchor="text" w:hAnchor="text" w:x="-34" w:y="1"/>
        <w:tabs>
          <w:tab w:val="left" w:pos="0"/>
        </w:tabs>
        <w:suppressOverlap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Pr="00CC26F7">
        <w:rPr>
          <w:rFonts w:cs="Times New Roman"/>
          <w:sz w:val="28"/>
          <w:szCs w:val="28"/>
        </w:rPr>
        <w:t>Конкурсная документация — это:</w:t>
      </w:r>
    </w:p>
    <w:p w14:paraId="0A358D4F" w14:textId="77777777" w:rsidR="002C5DEE" w:rsidRDefault="002C5DEE" w:rsidP="002C5DEE">
      <w:pPr>
        <w:pStyle w:val="a4"/>
        <w:framePr w:hSpace="180" w:wrap="around" w:vAnchor="text" w:hAnchor="text" w:x="-34" w:y="1"/>
        <w:ind w:left="25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CC26F7">
        <w:rPr>
          <w:color w:val="000000"/>
          <w:sz w:val="28"/>
          <w:szCs w:val="28"/>
        </w:rPr>
        <w:t>набор документов, применяемых заказчиком для организации и проведения конкурса и</w:t>
      </w:r>
      <w:r>
        <w:rPr>
          <w:color w:val="000000"/>
          <w:sz w:val="28"/>
          <w:szCs w:val="28"/>
        </w:rPr>
        <w:t xml:space="preserve"> </w:t>
      </w:r>
      <w:r w:rsidRPr="00A26C77">
        <w:rPr>
          <w:color w:val="000000"/>
          <w:sz w:val="28"/>
          <w:szCs w:val="28"/>
        </w:rPr>
        <w:t>включающий формы протоколов, шаблоны писем, расписок и т.п.;</w:t>
      </w:r>
    </w:p>
    <w:p w14:paraId="437AB2D7" w14:textId="77777777" w:rsidR="002C5DEE" w:rsidRPr="00A26C77" w:rsidRDefault="002C5DEE" w:rsidP="002C5DEE">
      <w:pPr>
        <w:pStyle w:val="a4"/>
        <w:framePr w:hSpace="180" w:wrap="around" w:vAnchor="text" w:hAnchor="text" w:x="-34" w:y="1"/>
        <w:ind w:left="25"/>
        <w:suppressOverlap/>
        <w:rPr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</w:t>
      </w:r>
      <w:r w:rsidRPr="00A26C77">
        <w:rPr>
          <w:rFonts w:cs="Times New Roman"/>
          <w:sz w:val="28"/>
          <w:szCs w:val="28"/>
        </w:rPr>
        <w:t>набор документов, разрабатываемых участником закупки и представляемых в составе</w:t>
      </w:r>
      <w:r>
        <w:rPr>
          <w:rFonts w:cs="Times New Roman"/>
          <w:sz w:val="28"/>
          <w:szCs w:val="28"/>
        </w:rPr>
        <w:t xml:space="preserve"> </w:t>
      </w:r>
      <w:r w:rsidRPr="00A26C77">
        <w:rPr>
          <w:rFonts w:cs="Times New Roman"/>
          <w:sz w:val="28"/>
          <w:szCs w:val="28"/>
        </w:rPr>
        <w:t>конкурсной заявки и содержащий сведения об участнике закупки, ценовое предложение,</w:t>
      </w:r>
      <w:r>
        <w:rPr>
          <w:rFonts w:cs="Times New Roman"/>
          <w:sz w:val="28"/>
          <w:szCs w:val="28"/>
        </w:rPr>
        <w:t xml:space="preserve"> </w:t>
      </w:r>
      <w:r w:rsidRPr="00A26C77">
        <w:rPr>
          <w:rFonts w:cs="Times New Roman"/>
          <w:sz w:val="28"/>
          <w:szCs w:val="28"/>
        </w:rPr>
        <w:t>график и условия платежа, график поставки и другие документы;</w:t>
      </w:r>
    </w:p>
    <w:p w14:paraId="552BC336" w14:textId="77777777" w:rsidR="002C5DEE" w:rsidRDefault="002C5DEE" w:rsidP="002C5D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5DEE">
        <w:rPr>
          <w:rFonts w:ascii="Times New Roman" w:hAnsi="Times New Roman" w:cs="Times New Roman"/>
          <w:color w:val="000000"/>
          <w:sz w:val="28"/>
          <w:szCs w:val="28"/>
        </w:rPr>
        <w:t>В) набор документов, разрабатываемых и утверждаемых заказчиком, в котором содержатся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EE">
        <w:rPr>
          <w:rFonts w:ascii="Times New Roman" w:hAnsi="Times New Roman" w:cs="Times New Roman"/>
          <w:color w:val="000000"/>
          <w:sz w:val="28"/>
          <w:szCs w:val="28"/>
        </w:rPr>
        <w:t>инструкции по подготовке заявок на участие в конкурсе, детальные разъяснения условий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EE">
        <w:rPr>
          <w:rFonts w:ascii="Times New Roman" w:hAnsi="Times New Roman" w:cs="Times New Roman"/>
          <w:color w:val="000000"/>
          <w:sz w:val="28"/>
          <w:szCs w:val="28"/>
        </w:rPr>
        <w:t>конкурса, проект контракта.</w:t>
      </w:r>
    </w:p>
    <w:p w14:paraId="0AECD80B" w14:textId="77777777" w:rsidR="002C5DEE" w:rsidRPr="002C5DEE" w:rsidRDefault="002C5DEE" w:rsidP="002C5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C5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DEE">
        <w:rPr>
          <w:rFonts w:ascii="Times New Roman" w:hAnsi="Times New Roman" w:cs="Times New Roman"/>
          <w:sz w:val="28"/>
          <w:szCs w:val="28"/>
        </w:rPr>
        <w:t>Б</w:t>
      </w:r>
    </w:p>
    <w:p w14:paraId="3B28E747" w14:textId="77777777" w:rsidR="002C5DEE" w:rsidRDefault="002C5DEE" w:rsidP="002C5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80260">
        <w:rPr>
          <w:rFonts w:ascii="Times New Roman" w:hAnsi="Times New Roman" w:cs="Times New Roman"/>
          <w:sz w:val="28"/>
          <w:szCs w:val="28"/>
        </w:rPr>
        <w:t>5</w:t>
      </w:r>
    </w:p>
    <w:p w14:paraId="2B3D5AFF" w14:textId="77777777" w:rsidR="00880260" w:rsidRDefault="00880260" w:rsidP="002C5D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8B80F" w14:textId="77777777" w:rsidR="00880260" w:rsidRPr="00880260" w:rsidRDefault="00880260" w:rsidP="00307830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 w:rsidRPr="00880260">
        <w:rPr>
          <w:rFonts w:cs="Times New Roman"/>
          <w:sz w:val="28"/>
          <w:szCs w:val="28"/>
        </w:rPr>
        <w:t>Выберите один правильный ответ</w:t>
      </w:r>
    </w:p>
    <w:p w14:paraId="741A05F7" w14:textId="77777777" w:rsidR="00880260" w:rsidRDefault="00880260" w:rsidP="00880260">
      <w:pPr>
        <w:pStyle w:val="a4"/>
        <w:framePr w:hSpace="180" w:wrap="around" w:vAnchor="text" w:hAnchor="text" w:x="-34" w:y="1"/>
        <w:ind w:firstLine="720"/>
        <w:suppressOverlap/>
        <w:rPr>
          <w:rFonts w:cs="Times New Roman"/>
          <w:sz w:val="28"/>
          <w:szCs w:val="28"/>
        </w:rPr>
      </w:pPr>
      <w:r w:rsidRPr="000A4E44">
        <w:rPr>
          <w:rFonts w:cs="Times New Roman"/>
          <w:sz w:val="28"/>
          <w:szCs w:val="28"/>
        </w:rPr>
        <w:t>Какой орган является уполномоченным на осуществление контроля в сфере размещения</w:t>
      </w:r>
      <w:r>
        <w:rPr>
          <w:rFonts w:cs="Times New Roman"/>
          <w:sz w:val="28"/>
          <w:szCs w:val="28"/>
        </w:rPr>
        <w:t xml:space="preserve"> </w:t>
      </w:r>
      <w:r w:rsidRPr="000A4E44">
        <w:rPr>
          <w:rFonts w:cs="Times New Roman"/>
          <w:sz w:val="28"/>
          <w:szCs w:val="28"/>
        </w:rPr>
        <w:t>заказов на поставки товаров, выполнение работ, оказание услуг для федеральных государственных нужд:</w:t>
      </w:r>
    </w:p>
    <w:p w14:paraId="2563D1F0" w14:textId="77777777" w:rsidR="00880260" w:rsidRDefault="00880260" w:rsidP="0088026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</w:t>
      </w:r>
      <w:r w:rsidRPr="000A4E44">
        <w:rPr>
          <w:rFonts w:cs="Times New Roman"/>
          <w:sz w:val="28"/>
          <w:szCs w:val="28"/>
        </w:rPr>
        <w:t>служба финансово-бюджетного надзора;</w:t>
      </w:r>
    </w:p>
    <w:p w14:paraId="0179ABC0" w14:textId="77777777" w:rsidR="00880260" w:rsidRDefault="00880260" w:rsidP="0088026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</w:t>
      </w:r>
      <w:r w:rsidRPr="000A4E44">
        <w:rPr>
          <w:rFonts w:cs="Times New Roman"/>
          <w:sz w:val="28"/>
          <w:szCs w:val="28"/>
        </w:rPr>
        <w:t>антимонопольная служба;</w:t>
      </w:r>
    </w:p>
    <w:p w14:paraId="2ED1FE0D" w14:textId="09852DF3" w:rsidR="00880260" w:rsidRPr="0072736D" w:rsidRDefault="00880260" w:rsidP="0072736D">
      <w:pPr>
        <w:pStyle w:val="a4"/>
        <w:ind w:left="720"/>
        <w:rPr>
          <w:rFonts w:cs="Times New Roman"/>
          <w:sz w:val="28"/>
          <w:szCs w:val="28"/>
        </w:rPr>
      </w:pPr>
      <w:r w:rsidRPr="00880260">
        <w:rPr>
          <w:rFonts w:cs="Times New Roman"/>
          <w:sz w:val="28"/>
          <w:szCs w:val="28"/>
        </w:rPr>
        <w:t>В) министерство экономического развития и торговли.</w:t>
      </w:r>
    </w:p>
    <w:p w14:paraId="490C03C3" w14:textId="77777777" w:rsidR="00880260" w:rsidRPr="002C5DEE" w:rsidRDefault="00880260" w:rsidP="0088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C5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DEE">
        <w:rPr>
          <w:rFonts w:ascii="Times New Roman" w:hAnsi="Times New Roman" w:cs="Times New Roman"/>
          <w:sz w:val="28"/>
          <w:szCs w:val="28"/>
        </w:rPr>
        <w:t>Б</w:t>
      </w:r>
    </w:p>
    <w:p w14:paraId="6CF93986" w14:textId="77777777" w:rsidR="00880260" w:rsidRDefault="00880260" w:rsidP="0088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3020BE92" w14:textId="77777777" w:rsidR="00880260" w:rsidRDefault="00880260" w:rsidP="0088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3BA84C" w14:textId="77777777" w:rsidR="00880260" w:rsidRPr="00880260" w:rsidRDefault="00880260" w:rsidP="00307830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Выберите один правильный ответ</w:t>
      </w:r>
    </w:p>
    <w:p w14:paraId="52B473D4" w14:textId="77777777" w:rsidR="00880260" w:rsidRPr="00880260" w:rsidRDefault="00880260" w:rsidP="0088026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 w:rsidRPr="00880260">
        <w:rPr>
          <w:rFonts w:cs="Times New Roman"/>
          <w:sz w:val="28"/>
          <w:szCs w:val="28"/>
        </w:rPr>
        <w:t>Назовите минимальное число членов единой закупочной комиссии:</w:t>
      </w:r>
    </w:p>
    <w:p w14:paraId="6FCC6E8B" w14:textId="77777777" w:rsidR="00880260" w:rsidRPr="003C0CCC" w:rsidRDefault="00880260" w:rsidP="0088026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три человека;</w:t>
      </w:r>
    </w:p>
    <w:p w14:paraId="10B9C53B" w14:textId="77777777" w:rsidR="00880260" w:rsidRPr="003C0CCC" w:rsidRDefault="00880260" w:rsidP="0088026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пять человек;</w:t>
      </w:r>
    </w:p>
    <w:p w14:paraId="41D0304A" w14:textId="77777777" w:rsidR="002C5DEE" w:rsidRPr="00880260" w:rsidRDefault="00880260" w:rsidP="00880260">
      <w:pPr>
        <w:pStyle w:val="a4"/>
        <w:ind w:left="720"/>
        <w:rPr>
          <w:rFonts w:cs="Times New Roman"/>
          <w:b/>
          <w:sz w:val="28"/>
          <w:szCs w:val="28"/>
        </w:rPr>
      </w:pPr>
      <w:r w:rsidRPr="00880260">
        <w:rPr>
          <w:rFonts w:cs="Times New Roman"/>
          <w:sz w:val="28"/>
          <w:szCs w:val="28"/>
        </w:rPr>
        <w:t>В) семь человек.</w:t>
      </w:r>
    </w:p>
    <w:p w14:paraId="6AD96823" w14:textId="77777777" w:rsidR="00880260" w:rsidRPr="002C5DEE" w:rsidRDefault="00880260" w:rsidP="0088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C5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17CFE14" w14:textId="77777777" w:rsidR="00880260" w:rsidRDefault="00880260" w:rsidP="0088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232C0661" w14:textId="77777777" w:rsidR="00880260" w:rsidRDefault="00880260" w:rsidP="0088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D8B28" w14:textId="77777777" w:rsidR="00880260" w:rsidRDefault="00880260" w:rsidP="00307830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Выберите один правильный ответ</w:t>
      </w:r>
    </w:p>
    <w:p w14:paraId="1BD06828" w14:textId="77777777" w:rsidR="00880260" w:rsidRPr="00880260" w:rsidRDefault="00880260" w:rsidP="00880260">
      <w:pPr>
        <w:pStyle w:val="a4"/>
        <w:framePr w:hSpace="180" w:wrap="around" w:vAnchor="text" w:hAnchor="text" w:x="-34" w:y="1"/>
        <w:ind w:firstLine="720"/>
        <w:suppressOverlap/>
        <w:rPr>
          <w:rFonts w:cs="Times New Roman"/>
          <w:sz w:val="28"/>
          <w:szCs w:val="28"/>
        </w:rPr>
      </w:pPr>
      <w:r w:rsidRPr="00880260">
        <w:rPr>
          <w:rFonts w:cs="Times New Roman"/>
          <w:sz w:val="28"/>
          <w:szCs w:val="28"/>
        </w:rPr>
        <w:lastRenderedPageBreak/>
        <w:t>Многокритериальная процедура оценки не применяется при проведении:</w:t>
      </w:r>
    </w:p>
    <w:p w14:paraId="25388C4B" w14:textId="77777777" w:rsidR="00880260" w:rsidRPr="003C0CCC" w:rsidRDefault="00880260" w:rsidP="0088026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конкурсов;</w:t>
      </w:r>
    </w:p>
    <w:p w14:paraId="056AD0D9" w14:textId="77777777" w:rsidR="00880260" w:rsidRPr="003C0CCC" w:rsidRDefault="00880260" w:rsidP="0088026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аукционов;</w:t>
      </w:r>
    </w:p>
    <w:p w14:paraId="6DDABFC3" w14:textId="77777777" w:rsidR="00880260" w:rsidRDefault="00880260" w:rsidP="00880260">
      <w:pPr>
        <w:pStyle w:val="a4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запросов предложений.</w:t>
      </w:r>
    </w:p>
    <w:p w14:paraId="7BFB9F1C" w14:textId="77777777" w:rsidR="00052270" w:rsidRPr="002C5DEE" w:rsidRDefault="00052270" w:rsidP="0005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C5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F13FE5D" w14:textId="77777777" w:rsidR="00052270" w:rsidRDefault="00052270" w:rsidP="0005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3D12261A" w14:textId="77777777" w:rsidR="00880260" w:rsidRDefault="00880260" w:rsidP="0088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C9812" w14:textId="77777777" w:rsidR="00052270" w:rsidRDefault="00052270" w:rsidP="00307830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 w:rsidRPr="00052270">
        <w:rPr>
          <w:rFonts w:cs="Times New Roman"/>
          <w:sz w:val="28"/>
          <w:szCs w:val="28"/>
        </w:rPr>
        <w:t>Выберите один правильный ответ</w:t>
      </w:r>
    </w:p>
    <w:p w14:paraId="2172E892" w14:textId="77777777" w:rsidR="00052270" w:rsidRPr="00D43ECE" w:rsidRDefault="00052270" w:rsidP="0005227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 w:rsidRPr="00D43ECE">
        <w:rPr>
          <w:rFonts w:cs="Times New Roman"/>
          <w:sz w:val="28"/>
          <w:szCs w:val="28"/>
        </w:rPr>
        <w:t>Антидемпинговые меры не могут быть применены:</w:t>
      </w:r>
    </w:p>
    <w:p w14:paraId="5050F098" w14:textId="77777777" w:rsidR="00052270" w:rsidRPr="00052270" w:rsidRDefault="00052270" w:rsidP="0005227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 w:rsidRPr="00052270">
        <w:rPr>
          <w:rFonts w:cs="Times New Roman"/>
          <w:sz w:val="28"/>
          <w:szCs w:val="28"/>
        </w:rPr>
        <w:t>А) при проведении конкурса;</w:t>
      </w:r>
    </w:p>
    <w:p w14:paraId="4C2AE2F7" w14:textId="77777777" w:rsidR="00052270" w:rsidRPr="0098503D" w:rsidRDefault="00052270" w:rsidP="00052270">
      <w:pPr>
        <w:pStyle w:val="a4"/>
        <w:framePr w:hSpace="180" w:wrap="around" w:vAnchor="text" w:hAnchor="text" w:x="-34" w:y="1"/>
        <w:ind w:left="720"/>
        <w:suppressOverlap/>
        <w:rPr>
          <w:rFonts w:cs="Times New Roman"/>
          <w:sz w:val="28"/>
          <w:szCs w:val="28"/>
        </w:rPr>
      </w:pPr>
      <w:r w:rsidRPr="0098503D">
        <w:rPr>
          <w:rFonts w:cs="Times New Roman"/>
          <w:sz w:val="28"/>
          <w:szCs w:val="28"/>
        </w:rPr>
        <w:t>Б) при проведении запроса котировок;</w:t>
      </w:r>
    </w:p>
    <w:p w14:paraId="2451FF37" w14:textId="77777777" w:rsidR="00052270" w:rsidRPr="00052270" w:rsidRDefault="00052270" w:rsidP="00052270">
      <w:pPr>
        <w:pStyle w:val="a4"/>
        <w:ind w:left="720"/>
        <w:rPr>
          <w:rFonts w:cs="Times New Roman"/>
          <w:sz w:val="28"/>
          <w:szCs w:val="28"/>
        </w:rPr>
      </w:pPr>
      <w:r w:rsidRPr="0098503D">
        <w:rPr>
          <w:rFonts w:cs="Times New Roman"/>
          <w:sz w:val="28"/>
          <w:szCs w:val="28"/>
        </w:rPr>
        <w:t>В) при проведении аукциона.</w:t>
      </w:r>
    </w:p>
    <w:p w14:paraId="78B8A084" w14:textId="77777777" w:rsidR="00052270" w:rsidRPr="002C5DEE" w:rsidRDefault="00052270" w:rsidP="0005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C5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5DF2E95A" w14:textId="77777777" w:rsidR="00052270" w:rsidRDefault="00052270" w:rsidP="0005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4AEF1635" w14:textId="77777777" w:rsidR="00052270" w:rsidRDefault="00052270" w:rsidP="00052270">
      <w:pPr>
        <w:ind w:left="360"/>
        <w:rPr>
          <w:rFonts w:cs="Times New Roman"/>
          <w:sz w:val="28"/>
          <w:szCs w:val="28"/>
        </w:rPr>
      </w:pPr>
    </w:p>
    <w:p w14:paraId="5133DA67" w14:textId="77777777" w:rsidR="005032C9" w:rsidRDefault="005032C9" w:rsidP="005032C9">
      <w:pPr>
        <w:pStyle w:val="4"/>
      </w:pPr>
      <w:r w:rsidRPr="005032C9">
        <w:t>Задания закрытого типа на установление соответствия</w:t>
      </w:r>
    </w:p>
    <w:p w14:paraId="4D4E7184" w14:textId="77777777" w:rsidR="005032C9" w:rsidRPr="005032C9" w:rsidRDefault="005032C9" w:rsidP="00307830">
      <w:pPr>
        <w:pStyle w:val="a4"/>
        <w:numPr>
          <w:ilvl w:val="0"/>
          <w:numId w:val="2"/>
        </w:numPr>
        <w:rPr>
          <w:rFonts w:cs="Times New Roman"/>
          <w:sz w:val="28"/>
          <w:szCs w:val="28"/>
        </w:rPr>
      </w:pPr>
      <w:r w:rsidRPr="005032C9">
        <w:rPr>
          <w:rFonts w:cs="Times New Roman"/>
          <w:sz w:val="28"/>
          <w:szCs w:val="28"/>
        </w:rPr>
        <w:t>Установите правильное соответствие. Каждому элементу левого столбца соответствует один</w:t>
      </w:r>
      <w:r>
        <w:rPr>
          <w:rFonts w:cs="Times New Roman"/>
          <w:sz w:val="28"/>
          <w:szCs w:val="28"/>
        </w:rPr>
        <w:t xml:space="preserve"> из </w:t>
      </w:r>
      <w:r w:rsidRPr="005032C9">
        <w:rPr>
          <w:rFonts w:cs="Times New Roman"/>
          <w:sz w:val="28"/>
          <w:szCs w:val="28"/>
        </w:rPr>
        <w:t>элемент</w:t>
      </w:r>
      <w:r>
        <w:rPr>
          <w:rFonts w:cs="Times New Roman"/>
          <w:sz w:val="28"/>
          <w:szCs w:val="28"/>
        </w:rPr>
        <w:t>ов</w:t>
      </w:r>
      <w:r w:rsidRPr="005032C9">
        <w:rPr>
          <w:rFonts w:cs="Times New Roman"/>
          <w:sz w:val="28"/>
          <w:szCs w:val="28"/>
        </w:rPr>
        <w:t xml:space="preserve"> правого столбца.</w:t>
      </w:r>
    </w:p>
    <w:p w14:paraId="5565B576" w14:textId="77777777" w:rsidR="005032C9" w:rsidRDefault="005032C9" w:rsidP="005032C9">
      <w:pPr>
        <w:pStyle w:val="a4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Сопоставьте виды способов и методы определения поставщиков</w:t>
      </w:r>
    </w:p>
    <w:p w14:paraId="39EF47E9" w14:textId="77777777" w:rsidR="005032C9" w:rsidRPr="005032C9" w:rsidRDefault="005032C9" w:rsidP="005032C9">
      <w:pPr>
        <w:pStyle w:val="a4"/>
        <w:ind w:left="720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4006"/>
        <w:gridCol w:w="530"/>
        <w:gridCol w:w="4076"/>
      </w:tblGrid>
      <w:tr w:rsidR="005032C9" w:rsidRPr="005032C9" w14:paraId="56768F45" w14:textId="77777777" w:rsidTr="00665B58">
        <w:tc>
          <w:tcPr>
            <w:tcW w:w="4605" w:type="dxa"/>
            <w:gridSpan w:val="2"/>
          </w:tcPr>
          <w:p w14:paraId="2BA67988" w14:textId="77777777" w:rsidR="005032C9" w:rsidRP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Метод определения поставщиков</w:t>
            </w:r>
          </w:p>
        </w:tc>
        <w:tc>
          <w:tcPr>
            <w:tcW w:w="4606" w:type="dxa"/>
            <w:gridSpan w:val="2"/>
          </w:tcPr>
          <w:p w14:paraId="2C911F9D" w14:textId="77777777" w:rsidR="005032C9" w:rsidRP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Виды способов</w:t>
            </w:r>
          </w:p>
        </w:tc>
      </w:tr>
      <w:tr w:rsidR="005032C9" w:rsidRPr="005032C9" w14:paraId="05F32BFC" w14:textId="77777777" w:rsidTr="00665B58">
        <w:tc>
          <w:tcPr>
            <w:tcW w:w="599" w:type="dxa"/>
          </w:tcPr>
          <w:p w14:paraId="1D631D9D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006" w:type="dxa"/>
          </w:tcPr>
          <w:p w14:paraId="7E73D7D0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530" w:type="dxa"/>
            <w:vMerge w:val="restart"/>
          </w:tcPr>
          <w:p w14:paraId="3D2B4737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76" w:type="dxa"/>
            <w:vMerge w:val="restart"/>
          </w:tcPr>
          <w:p w14:paraId="4057DE2D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конкурентные</w:t>
            </w:r>
          </w:p>
        </w:tc>
      </w:tr>
      <w:tr w:rsidR="005032C9" w:rsidRPr="005032C9" w14:paraId="3CC6452D" w14:textId="77777777" w:rsidTr="00665B58">
        <w:tc>
          <w:tcPr>
            <w:tcW w:w="599" w:type="dxa"/>
          </w:tcPr>
          <w:p w14:paraId="5CEB0889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006" w:type="dxa"/>
          </w:tcPr>
          <w:p w14:paraId="3FB34D21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Закупка у одного поставщика</w:t>
            </w:r>
          </w:p>
        </w:tc>
        <w:tc>
          <w:tcPr>
            <w:tcW w:w="530" w:type="dxa"/>
            <w:vMerge/>
          </w:tcPr>
          <w:p w14:paraId="5CA2D144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vMerge/>
          </w:tcPr>
          <w:p w14:paraId="6D42F538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2C9" w:rsidRPr="005032C9" w14:paraId="3ED59746" w14:textId="77777777" w:rsidTr="00665B58">
        <w:tc>
          <w:tcPr>
            <w:tcW w:w="599" w:type="dxa"/>
          </w:tcPr>
          <w:p w14:paraId="1D58B57A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006" w:type="dxa"/>
          </w:tcPr>
          <w:p w14:paraId="6F36D2E6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</w:p>
        </w:tc>
        <w:tc>
          <w:tcPr>
            <w:tcW w:w="530" w:type="dxa"/>
            <w:vMerge w:val="restart"/>
          </w:tcPr>
          <w:p w14:paraId="2545A9A2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76" w:type="dxa"/>
            <w:vMerge w:val="restart"/>
          </w:tcPr>
          <w:p w14:paraId="7C896ADD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Не конкурентные</w:t>
            </w:r>
          </w:p>
        </w:tc>
      </w:tr>
      <w:tr w:rsidR="005032C9" w:rsidRPr="005032C9" w14:paraId="73D12F3C" w14:textId="77777777" w:rsidTr="00665B58">
        <w:tc>
          <w:tcPr>
            <w:tcW w:w="599" w:type="dxa"/>
          </w:tcPr>
          <w:p w14:paraId="23191CFE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006" w:type="dxa"/>
          </w:tcPr>
          <w:p w14:paraId="1579F778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530" w:type="dxa"/>
            <w:vMerge/>
          </w:tcPr>
          <w:p w14:paraId="03177D1B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vMerge/>
          </w:tcPr>
          <w:p w14:paraId="3727255D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2C9" w:rsidRPr="005032C9" w14:paraId="2F5397D6" w14:textId="77777777" w:rsidTr="00665B58">
        <w:tc>
          <w:tcPr>
            <w:tcW w:w="599" w:type="dxa"/>
          </w:tcPr>
          <w:p w14:paraId="3B0E0875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006" w:type="dxa"/>
          </w:tcPr>
          <w:p w14:paraId="24674D7E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2C9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530" w:type="dxa"/>
            <w:vMerge/>
          </w:tcPr>
          <w:p w14:paraId="2A149E36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vMerge/>
          </w:tcPr>
          <w:p w14:paraId="7406435F" w14:textId="77777777" w:rsidR="005032C9" w:rsidRPr="005032C9" w:rsidRDefault="005032C9" w:rsidP="00052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F4BE31" w14:textId="77777777" w:rsidR="005032C9" w:rsidRDefault="005032C9" w:rsidP="005032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C312249" w14:textId="77777777" w:rsidR="005032C9" w:rsidRDefault="005032C9" w:rsidP="005032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3"/>
        <w:gridCol w:w="1841"/>
        <w:gridCol w:w="1842"/>
        <w:gridCol w:w="1842"/>
        <w:gridCol w:w="1843"/>
      </w:tblGrid>
      <w:tr w:rsidR="005032C9" w14:paraId="0BF0CB3F" w14:textId="77777777" w:rsidTr="0072736D">
        <w:tc>
          <w:tcPr>
            <w:tcW w:w="1914" w:type="dxa"/>
          </w:tcPr>
          <w:p w14:paraId="73FD251B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51856DCD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06D22805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4755F36D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47686B7F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32C9" w14:paraId="4B1DD5D2" w14:textId="77777777" w:rsidTr="0072736D">
        <w:tc>
          <w:tcPr>
            <w:tcW w:w="1914" w:type="dxa"/>
          </w:tcPr>
          <w:p w14:paraId="2FB1D6C7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54894E2F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32893C43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55D9B25A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1B9C02A3" w14:textId="77777777" w:rsidR="005032C9" w:rsidRDefault="005032C9" w:rsidP="0050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A0B261" w14:textId="77777777" w:rsidR="005032C9" w:rsidRDefault="005032C9" w:rsidP="005032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9E80BF3" w14:textId="77777777" w:rsidR="005032C9" w:rsidRDefault="005032C9" w:rsidP="0050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561F6BE0" w14:textId="77777777" w:rsidR="005032C9" w:rsidRPr="005032C9" w:rsidRDefault="005032C9" w:rsidP="0005227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E7A614C" w14:textId="77777777" w:rsidR="00665B58" w:rsidRPr="005032C9" w:rsidRDefault="00665B58" w:rsidP="00255EA8">
      <w:pPr>
        <w:pStyle w:val="a4"/>
        <w:ind w:firstLine="36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665B58">
        <w:rPr>
          <w:rFonts w:cs="Times New Roman"/>
          <w:sz w:val="28"/>
          <w:szCs w:val="28"/>
        </w:rPr>
        <w:t xml:space="preserve">2. </w:t>
      </w:r>
      <w:r w:rsidRPr="005032C9">
        <w:rPr>
          <w:rFonts w:cs="Times New Roman"/>
          <w:sz w:val="28"/>
          <w:szCs w:val="28"/>
        </w:rPr>
        <w:t>Установите правильное соответствие. Каждому элементу левого столбца соответствует</w:t>
      </w:r>
      <w:r>
        <w:rPr>
          <w:rFonts w:cs="Times New Roman"/>
          <w:sz w:val="28"/>
          <w:szCs w:val="28"/>
        </w:rPr>
        <w:t xml:space="preserve"> только</w:t>
      </w:r>
      <w:r w:rsidRPr="005032C9">
        <w:rPr>
          <w:rFonts w:cs="Times New Roman"/>
          <w:sz w:val="28"/>
          <w:szCs w:val="28"/>
        </w:rPr>
        <w:t xml:space="preserve"> один</w:t>
      </w:r>
      <w:r>
        <w:rPr>
          <w:rFonts w:cs="Times New Roman"/>
          <w:sz w:val="28"/>
          <w:szCs w:val="28"/>
        </w:rPr>
        <w:t xml:space="preserve"> из </w:t>
      </w:r>
      <w:r w:rsidRPr="005032C9">
        <w:rPr>
          <w:rFonts w:cs="Times New Roman"/>
          <w:sz w:val="28"/>
          <w:szCs w:val="28"/>
        </w:rPr>
        <w:t>элемент</w:t>
      </w:r>
      <w:r>
        <w:rPr>
          <w:rFonts w:cs="Times New Roman"/>
          <w:sz w:val="28"/>
          <w:szCs w:val="28"/>
        </w:rPr>
        <w:t>ов</w:t>
      </w:r>
      <w:r w:rsidRPr="005032C9">
        <w:rPr>
          <w:rFonts w:cs="Times New Roman"/>
          <w:sz w:val="28"/>
          <w:szCs w:val="28"/>
        </w:rPr>
        <w:t xml:space="preserve"> правого столбца.</w:t>
      </w:r>
    </w:p>
    <w:p w14:paraId="07F349D3" w14:textId="77777777" w:rsidR="00880260" w:rsidRDefault="00665B58" w:rsidP="00665B58">
      <w:pPr>
        <w:jc w:val="both"/>
        <w:rPr>
          <w:rFonts w:ascii="Times New Roman" w:hAnsi="Times New Roman" w:cs="Times New Roman"/>
          <w:sz w:val="28"/>
          <w:szCs w:val="28"/>
        </w:rPr>
      </w:pPr>
      <w:r w:rsidRPr="00665B58">
        <w:rPr>
          <w:rFonts w:ascii="Times New Roman" w:hAnsi="Times New Roman" w:cs="Times New Roman"/>
          <w:sz w:val="28"/>
          <w:szCs w:val="28"/>
        </w:rPr>
        <w:t>Сопоставьте методы определения поставщика с приведенными характеристиками метода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63D362" w14:textId="77777777" w:rsidR="00665B58" w:rsidRDefault="00665B58" w:rsidP="00665B5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37"/>
        <w:gridCol w:w="512"/>
        <w:gridCol w:w="5990"/>
      </w:tblGrid>
      <w:tr w:rsidR="00665B58" w14:paraId="167D8D1C" w14:textId="77777777" w:rsidTr="00BE784B">
        <w:tc>
          <w:tcPr>
            <w:tcW w:w="3085" w:type="dxa"/>
            <w:gridSpan w:val="2"/>
          </w:tcPr>
          <w:p w14:paraId="5FB12520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определения поставщика</w:t>
            </w:r>
          </w:p>
        </w:tc>
        <w:tc>
          <w:tcPr>
            <w:tcW w:w="6486" w:type="dxa"/>
            <w:gridSpan w:val="2"/>
          </w:tcPr>
          <w:p w14:paraId="29EA2441" w14:textId="77777777" w:rsidR="00665B58" w:rsidRDefault="00665B58" w:rsidP="0066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метода</w:t>
            </w:r>
          </w:p>
        </w:tc>
      </w:tr>
      <w:tr w:rsidR="00665B58" w14:paraId="6CAD14AC" w14:textId="77777777" w:rsidTr="00BE784B">
        <w:tc>
          <w:tcPr>
            <w:tcW w:w="534" w:type="dxa"/>
          </w:tcPr>
          <w:p w14:paraId="699B2730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51" w:type="dxa"/>
          </w:tcPr>
          <w:p w14:paraId="003B493D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425" w:type="dxa"/>
          </w:tcPr>
          <w:p w14:paraId="7D7552BE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18F43BF6" w14:textId="77777777" w:rsidR="00665B58" w:rsidRPr="000A6B9F" w:rsidRDefault="000A6B9F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9F">
              <w:rPr>
                <w:rFonts w:ascii="Times New Roman" w:hAnsi="Times New Roman" w:cs="Times New Roman"/>
                <w:sz w:val="28"/>
                <w:szCs w:val="28"/>
              </w:rPr>
              <w:t>способ определения поставщика (подрядчика, исполнителя), при котором победителем признается участник закупки, предложивший наименьшую цену контракта</w:t>
            </w:r>
          </w:p>
        </w:tc>
      </w:tr>
      <w:tr w:rsidR="00665B58" w14:paraId="614417F6" w14:textId="77777777" w:rsidTr="00BE784B">
        <w:tc>
          <w:tcPr>
            <w:tcW w:w="534" w:type="dxa"/>
          </w:tcPr>
          <w:p w14:paraId="46FEEF30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51" w:type="dxa"/>
          </w:tcPr>
          <w:p w14:paraId="3D2AE313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</w:p>
        </w:tc>
        <w:tc>
          <w:tcPr>
            <w:tcW w:w="425" w:type="dxa"/>
          </w:tcPr>
          <w:p w14:paraId="31561330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4E2AF69F" w14:textId="77777777" w:rsidR="00665B58" w:rsidRPr="000A6B9F" w:rsidRDefault="000A6B9F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9F">
              <w:rPr>
                <w:rFonts w:ascii="Times New Roman" w:hAnsi="Times New Roman" w:cs="Times New Roman"/>
                <w:sz w:val="28"/>
                <w:szCs w:val="28"/>
              </w:rPr>
              <w:t>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</w:t>
            </w:r>
          </w:p>
        </w:tc>
      </w:tr>
      <w:tr w:rsidR="00665B58" w14:paraId="0874EA24" w14:textId="77777777" w:rsidTr="00BE784B">
        <w:tc>
          <w:tcPr>
            <w:tcW w:w="534" w:type="dxa"/>
          </w:tcPr>
          <w:p w14:paraId="0C582F48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51" w:type="dxa"/>
          </w:tcPr>
          <w:p w14:paraId="2E1A9AC0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425" w:type="dxa"/>
          </w:tcPr>
          <w:p w14:paraId="4DAF7710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5F778D4F" w14:textId="77777777" w:rsidR="00665B58" w:rsidRPr="000A6B9F" w:rsidRDefault="000A6B9F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9F">
              <w:rPr>
                <w:rFonts w:ascii="Times New Roman" w:hAnsi="Times New Roman" w:cs="Times New Roman"/>
                <w:sz w:val="28"/>
                <w:szCs w:val="28"/>
              </w:rPr>
              <w:t>способ определения поставщика (подрядчика, исполнителя), при котором информация о закупаемых для обеспечения государственных или муниципальных нужд товарах, работах или услугах сообщается неограниченному кругу лиц путем размещения в единой информационной системе извещения и победителем признается участник закупки, предложивший наиболее низкую цену контракта</w:t>
            </w:r>
          </w:p>
        </w:tc>
      </w:tr>
      <w:tr w:rsidR="00665B58" w14:paraId="16179904" w14:textId="77777777" w:rsidTr="00BE784B">
        <w:tc>
          <w:tcPr>
            <w:tcW w:w="534" w:type="dxa"/>
          </w:tcPr>
          <w:p w14:paraId="084723C6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51" w:type="dxa"/>
          </w:tcPr>
          <w:p w14:paraId="2C341B5A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425" w:type="dxa"/>
          </w:tcPr>
          <w:p w14:paraId="660A1CEA" w14:textId="77777777" w:rsidR="00665B58" w:rsidRDefault="00665B58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2D043951" w14:textId="77777777" w:rsidR="00665B58" w:rsidRPr="000A6B9F" w:rsidRDefault="000A6B9F" w:rsidP="0066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9F">
              <w:rPr>
                <w:rFonts w:ascii="Times New Roman" w:hAnsi="Times New Roman" w:cs="Times New Roman"/>
                <w:sz w:val="28"/>
                <w:szCs w:val="28"/>
              </w:rPr>
              <w:t>способ определения  поставщика (подрядчика, исполнителя), при котором информация о закупаемых для обеспечения государственных или муниципальных нужд в товаре, работе или услуге сообщается неограниченному кругу лиц путем размещения в единой информационной системе извещения, документации и победителем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</w:t>
            </w:r>
          </w:p>
        </w:tc>
      </w:tr>
    </w:tbl>
    <w:p w14:paraId="2255F7F6" w14:textId="77777777" w:rsidR="00665B58" w:rsidRDefault="00665B58" w:rsidP="000A6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16531C" w14:textId="77777777" w:rsidR="000A6B9F" w:rsidRDefault="000A6B9F" w:rsidP="000A6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A6B9F" w14:paraId="304225E6" w14:textId="77777777" w:rsidTr="0072736D">
        <w:tc>
          <w:tcPr>
            <w:tcW w:w="2392" w:type="dxa"/>
          </w:tcPr>
          <w:p w14:paraId="0E7F4299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32AB0DD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7CFDA7C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BFDBCD5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B9F" w14:paraId="77C191EA" w14:textId="77777777" w:rsidTr="0072736D">
        <w:tc>
          <w:tcPr>
            <w:tcW w:w="2392" w:type="dxa"/>
          </w:tcPr>
          <w:p w14:paraId="74B4BF52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51C93AA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4459C9BB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439CF721" w14:textId="77777777" w:rsidR="000A6B9F" w:rsidRDefault="000A6B9F" w:rsidP="000A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807B18C" w14:textId="77777777" w:rsidR="000A6B9F" w:rsidRDefault="000A6B9F" w:rsidP="000A6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33254C" w14:textId="77777777" w:rsidR="000A6B9F" w:rsidRDefault="000A6B9F" w:rsidP="000A6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572A9B7E" w14:textId="77777777" w:rsidR="000A6B9F" w:rsidRDefault="000A6B9F" w:rsidP="00665B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9C042C" w14:textId="77777777" w:rsidR="00255EA8" w:rsidRDefault="00255EA8" w:rsidP="00307830">
      <w:pPr>
        <w:pStyle w:val="a4"/>
        <w:numPr>
          <w:ilvl w:val="0"/>
          <w:numId w:val="3"/>
        </w:numPr>
        <w:ind w:left="0" w:firstLine="360"/>
        <w:rPr>
          <w:rFonts w:cs="Times New Roman"/>
          <w:sz w:val="28"/>
          <w:szCs w:val="28"/>
        </w:rPr>
      </w:pPr>
      <w:r w:rsidRPr="00255EA8">
        <w:rPr>
          <w:rFonts w:cs="Times New Roman"/>
          <w:sz w:val="28"/>
          <w:szCs w:val="28"/>
        </w:rPr>
        <w:t>Установите правильное соответствие. Каждому элементу левого столбца соответствует один из элементов правого столбца.</w:t>
      </w:r>
    </w:p>
    <w:p w14:paraId="3458C5D4" w14:textId="77777777" w:rsidR="00255EA8" w:rsidRDefault="00255EA8" w:rsidP="00255EA8">
      <w:pPr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Распределите требования к участникам закупки между группами требований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954"/>
        <w:gridCol w:w="549"/>
        <w:gridCol w:w="2393"/>
      </w:tblGrid>
      <w:tr w:rsidR="00255EA8" w14:paraId="2015CA24" w14:textId="77777777" w:rsidTr="00BE784B">
        <w:tc>
          <w:tcPr>
            <w:tcW w:w="6629" w:type="dxa"/>
            <w:gridSpan w:val="2"/>
          </w:tcPr>
          <w:p w14:paraId="4CAA388C" w14:textId="77777777" w:rsidR="00255EA8" w:rsidRP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закупки</w:t>
            </w:r>
          </w:p>
        </w:tc>
        <w:tc>
          <w:tcPr>
            <w:tcW w:w="2942" w:type="dxa"/>
            <w:gridSpan w:val="2"/>
          </w:tcPr>
          <w:p w14:paraId="3948273B" w14:textId="77777777" w:rsidR="00255EA8" w:rsidRP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EA8">
              <w:rPr>
                <w:rFonts w:ascii="Times New Roman" w:hAnsi="Times New Roman" w:cs="Times New Roman"/>
                <w:sz w:val="28"/>
                <w:szCs w:val="28"/>
              </w:rPr>
              <w:t>Группы требований</w:t>
            </w:r>
          </w:p>
        </w:tc>
      </w:tr>
      <w:tr w:rsidR="00255EA8" w14:paraId="32AAA352" w14:textId="77777777" w:rsidTr="00BE784B">
        <w:tc>
          <w:tcPr>
            <w:tcW w:w="675" w:type="dxa"/>
          </w:tcPr>
          <w:p w14:paraId="7EF89A65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954" w:type="dxa"/>
          </w:tcPr>
          <w:p w14:paraId="2248144C" w14:textId="77777777" w:rsidR="00255EA8" w:rsidRP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EA8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</w:t>
            </w:r>
          </w:p>
        </w:tc>
        <w:tc>
          <w:tcPr>
            <w:tcW w:w="549" w:type="dxa"/>
            <w:vMerge w:val="restart"/>
          </w:tcPr>
          <w:p w14:paraId="423F67F9" w14:textId="77777777" w:rsid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4966C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B7458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B15E7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43921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0645A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6C7D5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D08E0" w14:textId="77777777" w:rsidR="00D90135" w:rsidRPr="00255EA8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93" w:type="dxa"/>
            <w:vMerge w:val="restart"/>
          </w:tcPr>
          <w:p w14:paraId="431A52B1" w14:textId="77777777" w:rsid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3178E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B98D3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2A241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77C04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D8E93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3979C" w14:textId="77777777" w:rsid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C1F53" w14:textId="77777777" w:rsidR="00D90135" w:rsidRPr="00255EA8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требования</w:t>
            </w:r>
          </w:p>
        </w:tc>
      </w:tr>
      <w:tr w:rsidR="00255EA8" w14:paraId="1E78E646" w14:textId="77777777" w:rsidTr="00BE784B">
        <w:trPr>
          <w:trHeight w:val="269"/>
        </w:trPr>
        <w:tc>
          <w:tcPr>
            <w:tcW w:w="675" w:type="dxa"/>
          </w:tcPr>
          <w:p w14:paraId="57485768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954" w:type="dxa"/>
          </w:tcPr>
          <w:p w14:paraId="0D4E09B9" w14:textId="77777777" w:rsidR="00255EA8" w:rsidRPr="00255EA8" w:rsidRDefault="00255EA8" w:rsidP="00255E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EA8">
              <w:rPr>
                <w:rFonts w:ascii="Times New Roman" w:hAnsi="Times New Roman" w:cs="Times New Roman"/>
                <w:sz w:val="28"/>
                <w:szCs w:val="2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РФ</w:t>
            </w:r>
          </w:p>
        </w:tc>
        <w:tc>
          <w:tcPr>
            <w:tcW w:w="549" w:type="dxa"/>
            <w:vMerge/>
          </w:tcPr>
          <w:p w14:paraId="05D7C8FD" w14:textId="77777777" w:rsidR="00255EA8" w:rsidRP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14:paraId="42465007" w14:textId="77777777" w:rsidR="00255EA8" w:rsidRP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EA8" w14:paraId="7301D4D8" w14:textId="77777777" w:rsidTr="00BE784B">
        <w:tc>
          <w:tcPr>
            <w:tcW w:w="675" w:type="dxa"/>
          </w:tcPr>
          <w:p w14:paraId="1F26DB15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954" w:type="dxa"/>
          </w:tcPr>
          <w:p w14:paraId="30AF6B54" w14:textId="77777777" w:rsidR="00255EA8" w:rsidRPr="00D90135" w:rsidRDefault="00255EA8" w:rsidP="00D9013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предусмотренного Законом о контрактной системе реестра контрактов, содержащего сведения, составляющие государственную тайну</w:t>
            </w:r>
          </w:p>
        </w:tc>
        <w:tc>
          <w:tcPr>
            <w:tcW w:w="549" w:type="dxa"/>
            <w:vMerge/>
          </w:tcPr>
          <w:p w14:paraId="54B53FEB" w14:textId="77777777" w:rsidR="00255EA8" w:rsidRP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14:paraId="4862025F" w14:textId="77777777" w:rsidR="00255EA8" w:rsidRPr="00255EA8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EA8" w14:paraId="4BC26824" w14:textId="77777777" w:rsidTr="00BE784B">
        <w:tc>
          <w:tcPr>
            <w:tcW w:w="675" w:type="dxa"/>
          </w:tcPr>
          <w:p w14:paraId="284F569C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954" w:type="dxa"/>
          </w:tcPr>
          <w:p w14:paraId="06BA6722" w14:textId="77777777" w:rsidR="00255EA8" w:rsidRPr="00D90135" w:rsidRDefault="00D90135" w:rsidP="00255EA8">
            <w:pPr>
              <w:rPr>
                <w:rFonts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участник закупки не является офшорной компанией</w:t>
            </w:r>
          </w:p>
        </w:tc>
        <w:tc>
          <w:tcPr>
            <w:tcW w:w="549" w:type="dxa"/>
            <w:vMerge w:val="restart"/>
          </w:tcPr>
          <w:p w14:paraId="38132944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2EC18" w14:textId="77777777" w:rsidR="00D90135" w:rsidRP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83F1F" w14:textId="77777777" w:rsidR="00D90135" w:rsidRP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A390A" w14:textId="77777777" w:rsidR="00D90135" w:rsidRP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17DB17FE" w14:textId="77777777" w:rsidR="00D90135" w:rsidRP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41934" w14:textId="77777777" w:rsidR="00D90135" w:rsidRP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14:paraId="28B7C6FE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9D5B7" w14:textId="77777777" w:rsidR="00D90135" w:rsidRP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8A658" w14:textId="77777777" w:rsidR="00D90135" w:rsidRPr="00D90135" w:rsidRDefault="00D90135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</w:t>
            </w:r>
          </w:p>
        </w:tc>
      </w:tr>
      <w:tr w:rsidR="00255EA8" w14:paraId="0BD0A724" w14:textId="77777777" w:rsidTr="00BE784B">
        <w:tc>
          <w:tcPr>
            <w:tcW w:w="675" w:type="dxa"/>
          </w:tcPr>
          <w:p w14:paraId="7C2215AD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954" w:type="dxa"/>
          </w:tcPr>
          <w:p w14:paraId="42A67D91" w14:textId="77777777" w:rsidR="00255EA8" w:rsidRPr="00D90135" w:rsidRDefault="00D90135" w:rsidP="00255EA8">
            <w:pPr>
              <w:rPr>
                <w:rFonts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номер реестровой записи в предусмотренном Законом о контрактной системе реестре контрактов, заключенных заказчиками</w:t>
            </w:r>
          </w:p>
        </w:tc>
        <w:tc>
          <w:tcPr>
            <w:tcW w:w="549" w:type="dxa"/>
            <w:vMerge/>
          </w:tcPr>
          <w:p w14:paraId="082BF6ED" w14:textId="77777777" w:rsidR="00255EA8" w:rsidRDefault="00255EA8" w:rsidP="00255EA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14:paraId="19AC8E02" w14:textId="77777777" w:rsidR="00255EA8" w:rsidRDefault="00255EA8" w:rsidP="00255EA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55EA8" w14:paraId="31644401" w14:textId="77777777" w:rsidTr="00BE784B">
        <w:tc>
          <w:tcPr>
            <w:tcW w:w="675" w:type="dxa"/>
          </w:tcPr>
          <w:p w14:paraId="5EA8BD55" w14:textId="77777777" w:rsidR="00255EA8" w:rsidRPr="00D90135" w:rsidRDefault="00255EA8" w:rsidP="0025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954" w:type="dxa"/>
          </w:tcPr>
          <w:p w14:paraId="0A745AFF" w14:textId="77777777" w:rsidR="00255EA8" w:rsidRPr="00D90135" w:rsidRDefault="00D90135" w:rsidP="00255EA8">
            <w:pPr>
              <w:rPr>
                <w:rFonts w:cs="Times New Roman"/>
                <w:sz w:val="28"/>
                <w:szCs w:val="28"/>
              </w:rPr>
            </w:pPr>
            <w:r w:rsidRPr="00D90135">
              <w:rPr>
                <w:rFonts w:ascii="Times New Roman" w:hAnsi="Times New Roman" w:cs="Times New Roman"/>
                <w:sz w:val="28"/>
                <w:szCs w:val="2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</w:t>
            </w:r>
          </w:p>
        </w:tc>
        <w:tc>
          <w:tcPr>
            <w:tcW w:w="549" w:type="dxa"/>
            <w:vMerge/>
          </w:tcPr>
          <w:p w14:paraId="2CD39871" w14:textId="77777777" w:rsidR="00255EA8" w:rsidRDefault="00255EA8" w:rsidP="00255EA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14:paraId="4C8BFC8B" w14:textId="77777777" w:rsidR="00255EA8" w:rsidRDefault="00255EA8" w:rsidP="00255EA8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6E91963A" w14:textId="77777777" w:rsidR="00D90135" w:rsidRDefault="00D90135" w:rsidP="00D90135">
      <w:pPr>
        <w:spacing w:after="0"/>
        <w:rPr>
          <w:rFonts w:cs="Times New Roman"/>
          <w:sz w:val="28"/>
          <w:szCs w:val="28"/>
        </w:rPr>
      </w:pPr>
    </w:p>
    <w:p w14:paraId="623D344B" w14:textId="77777777" w:rsidR="00D90135" w:rsidRDefault="00D90135" w:rsidP="00D901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90135" w14:paraId="3ECF6A4E" w14:textId="77777777" w:rsidTr="0072736D">
        <w:tc>
          <w:tcPr>
            <w:tcW w:w="1595" w:type="dxa"/>
          </w:tcPr>
          <w:p w14:paraId="610BF996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14:paraId="2372CF41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0685A956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14:paraId="50BE0EF9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14:paraId="26515248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14:paraId="18CE563F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0135" w14:paraId="284B8BE3" w14:textId="77777777" w:rsidTr="0072736D">
        <w:tc>
          <w:tcPr>
            <w:tcW w:w="1595" w:type="dxa"/>
          </w:tcPr>
          <w:p w14:paraId="362E0DC0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14:paraId="1FD2494E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14:paraId="615304E8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14:paraId="48F034BD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14:paraId="4224052F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6" w:type="dxa"/>
          </w:tcPr>
          <w:p w14:paraId="7AE7C3B2" w14:textId="77777777" w:rsidR="00D90135" w:rsidRDefault="00D90135" w:rsidP="00D9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5423FA1" w14:textId="77777777" w:rsidR="00D90135" w:rsidRDefault="00D90135" w:rsidP="00D901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FFE39" w14:textId="77777777" w:rsidR="00D90135" w:rsidRDefault="00D90135" w:rsidP="00D90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7418988F" w14:textId="77777777" w:rsidR="00D90135" w:rsidRPr="00D90135" w:rsidRDefault="00D90135" w:rsidP="00255EA8">
      <w:pPr>
        <w:rPr>
          <w:rFonts w:ascii="Times New Roman" w:hAnsi="Times New Roman" w:cs="Times New Roman"/>
          <w:sz w:val="28"/>
          <w:szCs w:val="28"/>
        </w:rPr>
      </w:pPr>
    </w:p>
    <w:p w14:paraId="6EA1AD91" w14:textId="77777777" w:rsidR="00D90135" w:rsidRDefault="00D90135" w:rsidP="00307830">
      <w:pPr>
        <w:pStyle w:val="a4"/>
        <w:numPr>
          <w:ilvl w:val="0"/>
          <w:numId w:val="3"/>
        </w:numPr>
        <w:ind w:left="0" w:firstLine="360"/>
        <w:rPr>
          <w:rFonts w:cs="Times New Roman"/>
          <w:sz w:val="28"/>
          <w:szCs w:val="28"/>
        </w:rPr>
      </w:pPr>
      <w:r w:rsidRPr="00D90135">
        <w:rPr>
          <w:rFonts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cs="Times New Roman"/>
          <w:sz w:val="28"/>
          <w:szCs w:val="28"/>
        </w:rPr>
        <w:t xml:space="preserve">только </w:t>
      </w:r>
      <w:r w:rsidRPr="00D90135">
        <w:rPr>
          <w:rFonts w:cs="Times New Roman"/>
          <w:sz w:val="28"/>
          <w:szCs w:val="28"/>
        </w:rPr>
        <w:t>один из элементов правого столбца.</w:t>
      </w:r>
    </w:p>
    <w:p w14:paraId="4B8C8B30" w14:textId="77777777" w:rsidR="00D90135" w:rsidRDefault="00D90135" w:rsidP="00D90135">
      <w:pPr>
        <w:pStyle w:val="a4"/>
        <w:ind w:firstLine="360"/>
        <w:rPr>
          <w:rFonts w:cs="Times New Roman"/>
          <w:bCs/>
          <w:sz w:val="28"/>
          <w:szCs w:val="28"/>
          <w:shd w:val="clear" w:color="auto" w:fill="FFFFFF"/>
        </w:rPr>
      </w:pPr>
      <w:r w:rsidRPr="00CF0938">
        <w:rPr>
          <w:rFonts w:cs="Times New Roman"/>
          <w:bCs/>
          <w:sz w:val="28"/>
          <w:szCs w:val="28"/>
          <w:shd w:val="clear" w:color="auto" w:fill="FFFFFF"/>
        </w:rPr>
        <w:t xml:space="preserve">Установите соответствие между </w:t>
      </w:r>
      <w:r>
        <w:rPr>
          <w:rFonts w:cs="Times New Roman"/>
          <w:bCs/>
          <w:sz w:val="28"/>
          <w:szCs w:val="28"/>
          <w:shd w:val="clear" w:color="auto" w:fill="FFFFFF"/>
        </w:rPr>
        <w:t>наименованиями участников-закупок и их характеристиками</w:t>
      </w:r>
      <w:r w:rsidR="00C9161B">
        <w:rPr>
          <w:rFonts w:cs="Times New Roman"/>
          <w:bCs/>
          <w:sz w:val="28"/>
          <w:szCs w:val="28"/>
          <w:shd w:val="clear" w:color="auto" w:fill="FFFFFF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3497"/>
        <w:gridCol w:w="512"/>
        <w:gridCol w:w="5033"/>
      </w:tblGrid>
      <w:tr w:rsidR="00C9161B" w14:paraId="0198F95E" w14:textId="77777777" w:rsidTr="00BE784B">
        <w:tc>
          <w:tcPr>
            <w:tcW w:w="4077" w:type="dxa"/>
            <w:gridSpan w:val="2"/>
          </w:tcPr>
          <w:p w14:paraId="69C47F7C" w14:textId="77777777" w:rsidR="00C9161B" w:rsidRDefault="00C9161B" w:rsidP="00C9161B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Участник закупки</w:t>
            </w:r>
          </w:p>
        </w:tc>
        <w:tc>
          <w:tcPr>
            <w:tcW w:w="5494" w:type="dxa"/>
            <w:gridSpan w:val="2"/>
          </w:tcPr>
          <w:p w14:paraId="325BAA17" w14:textId="77777777" w:rsidR="00C9161B" w:rsidRDefault="00C9161B" w:rsidP="00C9161B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Характеристика</w:t>
            </w:r>
          </w:p>
        </w:tc>
      </w:tr>
      <w:tr w:rsidR="00C9161B" w14:paraId="5F7F7293" w14:textId="77777777" w:rsidTr="00BE784B">
        <w:tc>
          <w:tcPr>
            <w:tcW w:w="534" w:type="dxa"/>
          </w:tcPr>
          <w:p w14:paraId="64A349C9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543" w:type="dxa"/>
          </w:tcPr>
          <w:p w14:paraId="67529E87" w14:textId="77777777" w:rsidR="00C9161B" w:rsidRP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 w:rsidRPr="00C9161B">
              <w:rPr>
                <w:rFonts w:eastAsia="Times New Roman" w:cs="Times New Roman"/>
                <w:sz w:val="28"/>
                <w:szCs w:val="28"/>
                <w:lang w:eastAsia="ru-RU"/>
              </w:rPr>
              <w:t>Учреждения и предприятия Федеральной службы наказаний</w:t>
            </w:r>
          </w:p>
        </w:tc>
        <w:tc>
          <w:tcPr>
            <w:tcW w:w="284" w:type="dxa"/>
          </w:tcPr>
          <w:p w14:paraId="679885AB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А)</w:t>
            </w:r>
          </w:p>
        </w:tc>
        <w:tc>
          <w:tcPr>
            <w:tcW w:w="5210" w:type="dxa"/>
          </w:tcPr>
          <w:p w14:paraId="614CEF26" w14:textId="77777777" w:rsidR="00C9161B" w:rsidRP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 w:rsidRPr="00C9161B">
              <w:rPr>
                <w:sz w:val="28"/>
                <w:szCs w:val="28"/>
                <w:lang w:eastAsia="ru-RU"/>
              </w:rPr>
              <w:t xml:space="preserve">организация, созданная инвалидами и лицами, представляющими их интересы, для защиты прав и законных интересов инвалидов, обеспечения им равных с другими гражданами </w:t>
            </w:r>
            <w:r w:rsidRPr="00C9161B">
              <w:rPr>
                <w:sz w:val="28"/>
                <w:szCs w:val="28"/>
                <w:lang w:eastAsia="ru-RU"/>
              </w:rPr>
              <w:lastRenderedPageBreak/>
              <w:t>возможностей</w:t>
            </w:r>
          </w:p>
        </w:tc>
      </w:tr>
      <w:tr w:rsidR="00C9161B" w14:paraId="432F44DF" w14:textId="77777777" w:rsidTr="00BE784B">
        <w:tc>
          <w:tcPr>
            <w:tcW w:w="534" w:type="dxa"/>
          </w:tcPr>
          <w:p w14:paraId="375B4F37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543" w:type="dxa"/>
          </w:tcPr>
          <w:p w14:paraId="44FAB457" w14:textId="77777777" w:rsidR="00C9161B" w:rsidRPr="00C9161B" w:rsidRDefault="00C9161B" w:rsidP="00C916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Организации инвалидов</w:t>
            </w:r>
          </w:p>
        </w:tc>
        <w:tc>
          <w:tcPr>
            <w:tcW w:w="284" w:type="dxa"/>
          </w:tcPr>
          <w:p w14:paraId="60E552C2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Б)</w:t>
            </w:r>
          </w:p>
        </w:tc>
        <w:tc>
          <w:tcPr>
            <w:tcW w:w="5210" w:type="dxa"/>
          </w:tcPr>
          <w:p w14:paraId="58A4BE8E" w14:textId="77777777" w:rsidR="00C9161B" w:rsidRPr="007A2BDD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 w:rsidRPr="007A2BDD">
              <w:rPr>
                <w:sz w:val="28"/>
                <w:szCs w:val="28"/>
                <w:lang w:eastAsia="ru-RU"/>
              </w:rPr>
              <w:t>социально ориентированные некоммерческие организации. Основная цель их деятельности — решение социальных проблем и развитие общества, а не извлечение прибыли</w:t>
            </w:r>
          </w:p>
        </w:tc>
      </w:tr>
      <w:tr w:rsidR="00C9161B" w14:paraId="4F0A3725" w14:textId="77777777" w:rsidTr="00BE784B">
        <w:tc>
          <w:tcPr>
            <w:tcW w:w="534" w:type="dxa"/>
          </w:tcPr>
          <w:p w14:paraId="0771FF73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3)</w:t>
            </w:r>
          </w:p>
        </w:tc>
        <w:tc>
          <w:tcPr>
            <w:tcW w:w="3543" w:type="dxa"/>
          </w:tcPr>
          <w:p w14:paraId="3B61897D" w14:textId="77777777" w:rsidR="00C9161B" w:rsidRDefault="007A2BDD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СОНКО</w:t>
            </w:r>
          </w:p>
        </w:tc>
        <w:tc>
          <w:tcPr>
            <w:tcW w:w="284" w:type="dxa"/>
          </w:tcPr>
          <w:p w14:paraId="27E4486B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В)</w:t>
            </w:r>
          </w:p>
        </w:tc>
        <w:tc>
          <w:tcPr>
            <w:tcW w:w="5210" w:type="dxa"/>
          </w:tcPr>
          <w:p w14:paraId="7BBAF9B3" w14:textId="77777777" w:rsidR="00C9161B" w:rsidRPr="007A2BDD" w:rsidRDefault="007A2BDD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 w:rsidRPr="007A2BDD">
              <w:rPr>
                <w:sz w:val="28"/>
                <w:szCs w:val="28"/>
                <w:lang w:eastAsia="ru-RU"/>
              </w:rPr>
              <w:t>индивидуальные предприниматели и юридические лица, соответствующие критериям малого и среднего бизнеса.</w:t>
            </w:r>
          </w:p>
        </w:tc>
      </w:tr>
      <w:tr w:rsidR="00C9161B" w14:paraId="35936854" w14:textId="77777777" w:rsidTr="00BE784B">
        <w:tc>
          <w:tcPr>
            <w:tcW w:w="534" w:type="dxa"/>
          </w:tcPr>
          <w:p w14:paraId="55F26EAA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4)</w:t>
            </w:r>
          </w:p>
        </w:tc>
        <w:tc>
          <w:tcPr>
            <w:tcW w:w="3543" w:type="dxa"/>
          </w:tcPr>
          <w:p w14:paraId="508C62FF" w14:textId="77777777" w:rsidR="00C9161B" w:rsidRPr="007A2BDD" w:rsidRDefault="007A2BDD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 w:rsidRPr="007A2BDD">
              <w:rPr>
                <w:rFonts w:eastAsia="Times New Roman" w:cs="Times New Roman"/>
                <w:sz w:val="28"/>
                <w:szCs w:val="28"/>
                <w:lang w:eastAsia="ru-RU"/>
              </w:rPr>
              <w:t>Субъекты малого предпринимательства</w:t>
            </w:r>
          </w:p>
        </w:tc>
        <w:tc>
          <w:tcPr>
            <w:tcW w:w="284" w:type="dxa"/>
          </w:tcPr>
          <w:p w14:paraId="34BEB86A" w14:textId="77777777" w:rsidR="00C9161B" w:rsidRDefault="00C9161B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Д)</w:t>
            </w:r>
          </w:p>
        </w:tc>
        <w:tc>
          <w:tcPr>
            <w:tcW w:w="5210" w:type="dxa"/>
          </w:tcPr>
          <w:p w14:paraId="13B583F1" w14:textId="77777777" w:rsidR="00C9161B" w:rsidRPr="007A2BDD" w:rsidRDefault="007A2BDD" w:rsidP="00D90135">
            <w:pPr>
              <w:pStyle w:val="a4"/>
              <w:rPr>
                <w:rFonts w:cs="Times New Roman"/>
                <w:sz w:val="28"/>
                <w:szCs w:val="28"/>
              </w:rPr>
            </w:pPr>
            <w:r w:rsidRPr="007A2BDD">
              <w:rPr>
                <w:sz w:val="28"/>
                <w:szCs w:val="28"/>
                <w:lang w:eastAsia="ru-RU"/>
              </w:rPr>
              <w:t>уголовно-исполнительные инспекции, исправительные центры, арестные дома, колонии-поселения, воспитательные колонии, лечебные исправительные учреждения, исправительные колонии общего, строгого или особого режима, тюрьмы</w:t>
            </w:r>
          </w:p>
        </w:tc>
      </w:tr>
    </w:tbl>
    <w:p w14:paraId="731625B2" w14:textId="77777777" w:rsidR="00C9161B" w:rsidRPr="007A2BDD" w:rsidRDefault="00C9161B" w:rsidP="00D90135">
      <w:pPr>
        <w:pStyle w:val="a4"/>
        <w:ind w:firstLine="360"/>
        <w:rPr>
          <w:rFonts w:cs="Times New Roman"/>
          <w:sz w:val="28"/>
          <w:szCs w:val="28"/>
        </w:rPr>
      </w:pPr>
    </w:p>
    <w:p w14:paraId="33B10CEF" w14:textId="77777777" w:rsidR="00255EA8" w:rsidRPr="007A2BDD" w:rsidRDefault="007A2BDD" w:rsidP="007A2BDD">
      <w:pPr>
        <w:rPr>
          <w:rFonts w:ascii="Times New Roman" w:hAnsi="Times New Roman" w:cs="Times New Roman"/>
          <w:sz w:val="28"/>
          <w:szCs w:val="28"/>
        </w:rPr>
      </w:pPr>
      <w:r w:rsidRPr="007A2BD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A2BDD" w:rsidRPr="007A2BDD" w14:paraId="118449EA" w14:textId="77777777" w:rsidTr="0072736D">
        <w:tc>
          <w:tcPr>
            <w:tcW w:w="2392" w:type="dxa"/>
          </w:tcPr>
          <w:p w14:paraId="2A49FCA0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36D4AC2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2D9DD00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B0031D3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2BDD" w:rsidRPr="007A2BDD" w14:paraId="21111E15" w14:textId="77777777" w:rsidTr="0072736D">
        <w:tc>
          <w:tcPr>
            <w:tcW w:w="2392" w:type="dxa"/>
          </w:tcPr>
          <w:p w14:paraId="1B145CD1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7398A59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757D8305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6B185F69" w14:textId="77777777" w:rsidR="007A2BDD" w:rsidRPr="007A2BDD" w:rsidRDefault="007A2BDD" w:rsidP="007A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8BBC480" w14:textId="77777777" w:rsidR="007A2BDD" w:rsidRDefault="007A2BDD" w:rsidP="007A2B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6E372B" w14:textId="77777777" w:rsidR="007A2BDD" w:rsidRDefault="007A2BDD" w:rsidP="007A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0D475034" w14:textId="77777777" w:rsidR="007A2BDD" w:rsidRDefault="007A2BDD" w:rsidP="007A2BDD">
      <w:pPr>
        <w:rPr>
          <w:rFonts w:ascii="Times New Roman" w:hAnsi="Times New Roman" w:cs="Times New Roman"/>
          <w:sz w:val="28"/>
          <w:szCs w:val="28"/>
        </w:rPr>
      </w:pPr>
    </w:p>
    <w:p w14:paraId="03DC9DBB" w14:textId="77777777" w:rsidR="007A2BDD" w:rsidRDefault="007A2BDD" w:rsidP="007A2BDD">
      <w:pPr>
        <w:pStyle w:val="4"/>
      </w:pPr>
      <w:r w:rsidRPr="007A2BDD">
        <w:t>Задания закрытого типа на установление правильной последовательности</w:t>
      </w:r>
    </w:p>
    <w:p w14:paraId="419BC34F" w14:textId="77777777" w:rsidR="007A2BDD" w:rsidRPr="007A2BDD" w:rsidRDefault="007A2BDD" w:rsidP="007A2BDD">
      <w:pPr>
        <w:pStyle w:val="a4"/>
        <w:ind w:left="720"/>
        <w:rPr>
          <w:rFonts w:cs="Times New Roman"/>
          <w:sz w:val="28"/>
          <w:szCs w:val="28"/>
        </w:rPr>
      </w:pPr>
      <w:r w:rsidRPr="007A2BDD">
        <w:rPr>
          <w:sz w:val="28"/>
          <w:szCs w:val="28"/>
        </w:rPr>
        <w:t>1. Распределите нормативные правовые акты в соответствии с иерархией</w:t>
      </w:r>
    </w:p>
    <w:p w14:paraId="0FA08645" w14:textId="77777777" w:rsidR="007A2BDD" w:rsidRDefault="007A2BDD" w:rsidP="007A2B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Бюджетный Кодекс РФ;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Б) Письмо Минэкономразвития;</w:t>
      </w:r>
    </w:p>
    <w:p w14:paraId="1C4BAD01" w14:textId="77777777" w:rsidR="007A2BDD" w:rsidRDefault="007A2BDD" w:rsidP="007A2B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Конституция РФ;</w:t>
      </w:r>
    </w:p>
    <w:p w14:paraId="1E38D216" w14:textId="77777777" w:rsidR="007A2BDD" w:rsidRDefault="007A2BDD" w:rsidP="007A2B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Гражданский Кодекс РФ;</w:t>
      </w:r>
    </w:p>
    <w:p w14:paraId="04E05DDA" w14:textId="77777777" w:rsidR="007A2BDD" w:rsidRDefault="007A2BDD" w:rsidP="007A2B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Д) Закон РФ о контрактной системе.</w:t>
      </w:r>
    </w:p>
    <w:p w14:paraId="2E7D2F17" w14:textId="77777777" w:rsidR="00255EA8" w:rsidRDefault="007A2BDD" w:rsidP="007A2B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,А,Б,Г</w:t>
      </w:r>
    </w:p>
    <w:p w14:paraId="1384565B" w14:textId="77777777" w:rsidR="007A2BDD" w:rsidRDefault="007A2BDD" w:rsidP="007A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56F1A218" w14:textId="77777777" w:rsidR="007A2BDD" w:rsidRDefault="007A2BDD" w:rsidP="007A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46609" w14:textId="77777777" w:rsidR="007A2BDD" w:rsidRDefault="007A2BDD" w:rsidP="00307830">
      <w:pPr>
        <w:pStyle w:val="a4"/>
        <w:numPr>
          <w:ilvl w:val="0"/>
          <w:numId w:val="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Распределите функции Федерального Казначейства</w:t>
      </w:r>
      <w:r w:rsidR="000F2CCA">
        <w:rPr>
          <w:rFonts w:cs="Times New Roman"/>
          <w:sz w:val="28"/>
          <w:szCs w:val="28"/>
        </w:rPr>
        <w:t xml:space="preserve"> в сфере государственных закупок, по мере их осуществления</w:t>
      </w:r>
    </w:p>
    <w:p w14:paraId="6B2B2FA6" w14:textId="77777777" w:rsidR="000F2CCA" w:rsidRDefault="000F2CCA" w:rsidP="000F2CCA">
      <w:pPr>
        <w:pStyle w:val="a4"/>
        <w:ind w:left="17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О</w:t>
      </w:r>
      <w:r w:rsidRPr="000551D0">
        <w:rPr>
          <w:rFonts w:cs="Times New Roman"/>
          <w:sz w:val="28"/>
          <w:szCs w:val="28"/>
        </w:rPr>
        <w:t>бслуживани</w:t>
      </w:r>
      <w:r>
        <w:rPr>
          <w:rFonts w:cs="Times New Roman"/>
          <w:sz w:val="28"/>
          <w:szCs w:val="28"/>
        </w:rPr>
        <w:t>е</w:t>
      </w:r>
      <w:r w:rsidRPr="000551D0">
        <w:rPr>
          <w:rFonts w:cs="Times New Roman"/>
          <w:sz w:val="28"/>
          <w:szCs w:val="28"/>
        </w:rPr>
        <w:t xml:space="preserve"> ЕИС в сфере закупок</w:t>
      </w:r>
      <w:r w:rsidRPr="00D135AE">
        <w:rPr>
          <w:rFonts w:cs="Times New Roman"/>
          <w:sz w:val="28"/>
          <w:szCs w:val="28"/>
        </w:rPr>
        <w:t>.</w:t>
      </w:r>
    </w:p>
    <w:p w14:paraId="72CFDEF9" w14:textId="77777777" w:rsidR="000F2CCA" w:rsidRDefault="000F2CCA" w:rsidP="000F2CCA">
      <w:pPr>
        <w:pStyle w:val="a4"/>
        <w:ind w:left="17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</w:t>
      </w:r>
      <w:r w:rsidRPr="000551D0">
        <w:rPr>
          <w:rFonts w:cs="Times New Roman"/>
          <w:sz w:val="28"/>
          <w:szCs w:val="28"/>
        </w:rPr>
        <w:t>едени</w:t>
      </w:r>
      <w:r>
        <w:rPr>
          <w:rFonts w:cs="Times New Roman"/>
          <w:sz w:val="28"/>
          <w:szCs w:val="28"/>
        </w:rPr>
        <w:t>е</w:t>
      </w:r>
      <w:r w:rsidRPr="000551D0">
        <w:rPr>
          <w:rFonts w:cs="Times New Roman"/>
          <w:sz w:val="28"/>
          <w:szCs w:val="28"/>
        </w:rPr>
        <w:t xml:space="preserve"> ЕИС в сфере закупок (за исключением поддержки ее пользователей)</w:t>
      </w:r>
      <w:r>
        <w:rPr>
          <w:rFonts w:cs="Times New Roman"/>
          <w:sz w:val="28"/>
          <w:szCs w:val="28"/>
        </w:rPr>
        <w:t>.</w:t>
      </w:r>
    </w:p>
    <w:p w14:paraId="2BA9F769" w14:textId="77777777" w:rsidR="000F2CCA" w:rsidRDefault="000F2CCA" w:rsidP="000F2CCA">
      <w:pPr>
        <w:pStyle w:val="a4"/>
        <w:ind w:left="17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В) У</w:t>
      </w:r>
      <w:r w:rsidRPr="000551D0">
        <w:rPr>
          <w:rFonts w:cs="Times New Roman"/>
          <w:sz w:val="28"/>
          <w:szCs w:val="28"/>
        </w:rPr>
        <w:t>становлению порядка регистрации в ЕИС в сфере закупок и порядка пользования ЕИС в сфере закупок.</w:t>
      </w:r>
    </w:p>
    <w:p w14:paraId="328541D9" w14:textId="77777777" w:rsidR="000F2CCA" w:rsidRPr="00D135AE" w:rsidRDefault="000F2CCA" w:rsidP="000F2CCA">
      <w:pPr>
        <w:pStyle w:val="a4"/>
        <w:ind w:left="17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Создание и развитие ЕИС в сфере закупок.</w:t>
      </w:r>
    </w:p>
    <w:p w14:paraId="3D3BFF58" w14:textId="77777777" w:rsidR="000F2CCA" w:rsidRDefault="000F2CCA" w:rsidP="000F2CCA">
      <w:pPr>
        <w:pStyle w:val="a4"/>
        <w:ind w:left="175"/>
        <w:rPr>
          <w:rFonts w:cs="Times New Roman"/>
          <w:sz w:val="28"/>
          <w:szCs w:val="28"/>
        </w:rPr>
      </w:pPr>
    </w:p>
    <w:p w14:paraId="41BFA0D2" w14:textId="77777777" w:rsidR="000F2CCA" w:rsidRPr="00D135AE" w:rsidRDefault="000F2CCA" w:rsidP="000F2CCA">
      <w:pPr>
        <w:pStyle w:val="a4"/>
        <w:ind w:left="17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Правильный ответ: Г, А, Б, В</w:t>
      </w:r>
    </w:p>
    <w:p w14:paraId="6F896790" w14:textId="77777777" w:rsidR="000F2CCA" w:rsidRDefault="000F2CCA" w:rsidP="000F2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0556DFE6" w14:textId="77777777" w:rsidR="000F2CCA" w:rsidRDefault="000F2CCA" w:rsidP="000F2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83346" w14:textId="77777777" w:rsidR="000F2CCA" w:rsidRPr="000F2CCA" w:rsidRDefault="000F2CCA" w:rsidP="00307830">
      <w:pPr>
        <w:pStyle w:val="a4"/>
        <w:numPr>
          <w:ilvl w:val="0"/>
          <w:numId w:val="2"/>
        </w:numPr>
        <w:ind w:left="0" w:firstLine="49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Расположите по порядку </w:t>
      </w:r>
      <w:r w:rsidRPr="000F2CCA">
        <w:rPr>
          <w:rFonts w:cs="Times New Roman"/>
          <w:sz w:val="28"/>
          <w:szCs w:val="28"/>
        </w:rPr>
        <w:t>действи</w:t>
      </w:r>
      <w:r>
        <w:rPr>
          <w:rFonts w:cs="Times New Roman"/>
          <w:sz w:val="28"/>
          <w:szCs w:val="28"/>
        </w:rPr>
        <w:t>я</w:t>
      </w:r>
      <w:r w:rsidRPr="000F2CCA">
        <w:rPr>
          <w:rFonts w:cs="Times New Roman"/>
          <w:sz w:val="28"/>
          <w:szCs w:val="28"/>
        </w:rPr>
        <w:t xml:space="preserve"> контрактной службы при организации закупки.</w:t>
      </w:r>
    </w:p>
    <w:p w14:paraId="3133F187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А) П</w:t>
      </w:r>
      <w:r w:rsidRPr="001C06A8">
        <w:rPr>
          <w:rFonts w:cs="Times New Roman"/>
          <w:sz w:val="28"/>
          <w:szCs w:val="28"/>
        </w:rPr>
        <w:t>одготовка и направление приглашения принять участие в определении поставщиков закрытыми способами</w:t>
      </w:r>
      <w:r>
        <w:rPr>
          <w:rFonts w:cs="Times New Roman"/>
          <w:sz w:val="28"/>
          <w:szCs w:val="28"/>
        </w:rPr>
        <w:t>;</w:t>
      </w:r>
    </w:p>
    <w:p w14:paraId="30C58D81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Б) О</w:t>
      </w:r>
      <w:r w:rsidRPr="001C06A8">
        <w:rPr>
          <w:rFonts w:cs="Times New Roman"/>
          <w:sz w:val="28"/>
          <w:szCs w:val="28"/>
        </w:rPr>
        <w:t>беспечение осуществления закупок, включая заключение контракта</w:t>
      </w:r>
      <w:r>
        <w:rPr>
          <w:rFonts w:cs="Times New Roman"/>
          <w:sz w:val="28"/>
          <w:szCs w:val="28"/>
        </w:rPr>
        <w:t>;</w:t>
      </w:r>
    </w:p>
    <w:p w14:paraId="25D24FF4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В) О</w:t>
      </w:r>
      <w:r w:rsidRPr="001C06A8">
        <w:rPr>
          <w:rFonts w:cs="Times New Roman"/>
          <w:sz w:val="28"/>
          <w:szCs w:val="28"/>
        </w:rPr>
        <w:t>беспечение разъяснительной работы, предоставление документов и информации о закупках органами (организациями), осуществляющими контроль в сфере закупок, ведомственный, общественный контроль</w:t>
      </w:r>
      <w:r>
        <w:rPr>
          <w:rFonts w:cs="Times New Roman"/>
          <w:sz w:val="28"/>
          <w:szCs w:val="28"/>
        </w:rPr>
        <w:t>;</w:t>
      </w:r>
    </w:p>
    <w:p w14:paraId="1051FF10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Г) Р</w:t>
      </w:r>
      <w:r w:rsidRPr="001C06A8">
        <w:rPr>
          <w:rFonts w:cs="Times New Roman"/>
          <w:sz w:val="28"/>
          <w:szCs w:val="28"/>
        </w:rPr>
        <w:t>азработка и размещение в ЕИС плана, плана</w:t>
      </w:r>
      <w:r>
        <w:rPr>
          <w:rFonts w:cs="Times New Roman"/>
          <w:sz w:val="28"/>
          <w:szCs w:val="28"/>
        </w:rPr>
        <w:t>–</w:t>
      </w:r>
      <w:r w:rsidRPr="001C06A8">
        <w:rPr>
          <w:rFonts w:cs="Times New Roman"/>
          <w:sz w:val="28"/>
          <w:szCs w:val="28"/>
        </w:rPr>
        <w:t>графика закупок</w:t>
      </w:r>
      <w:r>
        <w:rPr>
          <w:rFonts w:cs="Times New Roman"/>
          <w:sz w:val="28"/>
          <w:szCs w:val="28"/>
        </w:rPr>
        <w:t>.</w:t>
      </w:r>
    </w:p>
    <w:p w14:paraId="34B2BDDD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</w:p>
    <w:p w14:paraId="482A91D7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Правильный ответ: Г</w:t>
      </w:r>
      <w:proofErr w:type="gramStart"/>
      <w:r>
        <w:rPr>
          <w:rFonts w:cs="Times New Roman"/>
          <w:sz w:val="28"/>
          <w:szCs w:val="28"/>
        </w:rPr>
        <w:t>,А</w:t>
      </w:r>
      <w:proofErr w:type="gramEnd"/>
      <w:r>
        <w:rPr>
          <w:rFonts w:cs="Times New Roman"/>
          <w:sz w:val="28"/>
          <w:szCs w:val="28"/>
        </w:rPr>
        <w:t>,В,Б</w:t>
      </w:r>
    </w:p>
    <w:p w14:paraId="2429B4AE" w14:textId="77777777" w:rsidR="000F2CCA" w:rsidRDefault="000F2CCA" w:rsidP="000F2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6F054D4D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</w:p>
    <w:p w14:paraId="397377DD" w14:textId="77777777" w:rsidR="000F2CCA" w:rsidRPr="00E9791A" w:rsidRDefault="000F2CCA" w:rsidP="00307830">
      <w:pPr>
        <w:pStyle w:val="a4"/>
        <w:numPr>
          <w:ilvl w:val="0"/>
          <w:numId w:val="2"/>
        </w:numPr>
        <w:ind w:left="0" w:firstLine="349"/>
        <w:rPr>
          <w:rFonts w:cs="Times New Roman"/>
          <w:sz w:val="28"/>
          <w:szCs w:val="28"/>
        </w:rPr>
      </w:pPr>
      <w:r w:rsidRPr="00642C3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</w:t>
      </w:r>
      <w:r w:rsidRPr="00277CD8">
        <w:rPr>
          <w:rFonts w:cs="Times New Roman"/>
          <w:sz w:val="28"/>
          <w:szCs w:val="28"/>
        </w:rPr>
        <w:t xml:space="preserve">становите правильную последовательность </w:t>
      </w:r>
      <w:r>
        <w:rPr>
          <w:rFonts w:cs="Times New Roman"/>
          <w:sz w:val="28"/>
          <w:szCs w:val="28"/>
        </w:rPr>
        <w:t>действий конкурсной комиссии при определении победителя</w:t>
      </w:r>
    </w:p>
    <w:p w14:paraId="1DCA1A8D" w14:textId="77777777" w:rsidR="000F2CCA" w:rsidRPr="00277CD8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Вскрывает конверты с заявками</w:t>
      </w:r>
      <w:r w:rsidRPr="00277CD8">
        <w:rPr>
          <w:rFonts w:cs="Times New Roman"/>
          <w:sz w:val="28"/>
          <w:szCs w:val="28"/>
        </w:rPr>
        <w:t xml:space="preserve">.  </w:t>
      </w:r>
    </w:p>
    <w:p w14:paraId="6D694EB7" w14:textId="77777777" w:rsidR="000F2CCA" w:rsidRPr="00277CD8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Объявляет начало конкурса</w:t>
      </w:r>
      <w:r w:rsidRPr="00277CD8">
        <w:rPr>
          <w:rFonts w:cs="Times New Roman"/>
          <w:sz w:val="28"/>
          <w:szCs w:val="28"/>
        </w:rPr>
        <w:t xml:space="preserve">.  </w:t>
      </w:r>
    </w:p>
    <w:p w14:paraId="7BFDA4DC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Ф</w:t>
      </w:r>
      <w:r w:rsidRPr="001C06A8">
        <w:rPr>
          <w:rFonts w:cs="Times New Roman"/>
          <w:sz w:val="28"/>
          <w:szCs w:val="28"/>
        </w:rPr>
        <w:t>иксирует результаты рассмотрения заявок на участие в конкурсе в протоколе рассмотрения и оценки заявок на участие в конкурсе</w:t>
      </w:r>
    </w:p>
    <w:p w14:paraId="4CAA78CB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Рассматривает заявку на участие в конкурсе</w:t>
      </w:r>
    </w:p>
    <w:p w14:paraId="42E8DABD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Д) В</w:t>
      </w:r>
      <w:r w:rsidRPr="001C06A8">
        <w:rPr>
          <w:rFonts w:cs="Times New Roman"/>
          <w:sz w:val="28"/>
          <w:szCs w:val="28"/>
        </w:rPr>
        <w:t>едет и оформляет протокол рассмотрения и оценки заявок</w:t>
      </w:r>
    </w:p>
    <w:p w14:paraId="7A1C5A13" w14:textId="77777777" w:rsidR="000F2CCA" w:rsidRDefault="000F2CCA" w:rsidP="000F2CCA">
      <w:pPr>
        <w:pStyle w:val="a4"/>
        <w:ind w:left="720"/>
        <w:rPr>
          <w:rFonts w:cs="Times New Roman"/>
          <w:sz w:val="28"/>
          <w:szCs w:val="28"/>
        </w:rPr>
      </w:pPr>
    </w:p>
    <w:p w14:paraId="2CB88DCE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Правильный ответ: Б</w:t>
      </w:r>
      <w:proofErr w:type="gramStart"/>
      <w:r>
        <w:rPr>
          <w:rFonts w:cs="Times New Roman"/>
          <w:sz w:val="28"/>
          <w:szCs w:val="28"/>
        </w:rPr>
        <w:t>,А</w:t>
      </w:r>
      <w:proofErr w:type="gramEnd"/>
      <w:r>
        <w:rPr>
          <w:rFonts w:cs="Times New Roman"/>
          <w:sz w:val="28"/>
          <w:szCs w:val="28"/>
        </w:rPr>
        <w:t>,Г,В,Д</w:t>
      </w:r>
    </w:p>
    <w:p w14:paraId="3F24D7E6" w14:textId="77777777" w:rsidR="000F2CCA" w:rsidRDefault="000F2CCA" w:rsidP="000F2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037B7803" w14:textId="77777777" w:rsidR="000F2CCA" w:rsidRPr="00642C34" w:rsidRDefault="000F2CCA" w:rsidP="000F2CCA">
      <w:pPr>
        <w:pStyle w:val="a4"/>
        <w:ind w:left="720"/>
        <w:rPr>
          <w:rFonts w:cs="Times New Roman"/>
          <w:sz w:val="28"/>
          <w:szCs w:val="28"/>
        </w:rPr>
      </w:pPr>
    </w:p>
    <w:p w14:paraId="32B7BC52" w14:textId="77777777" w:rsidR="002002CE" w:rsidRPr="002002CE" w:rsidRDefault="002002CE" w:rsidP="002002CE">
      <w:pPr>
        <w:pStyle w:val="3"/>
      </w:pPr>
      <w:r w:rsidRPr="002002CE">
        <w:t>Задания открытого типа</w:t>
      </w:r>
    </w:p>
    <w:p w14:paraId="4DC0563A" w14:textId="77777777" w:rsidR="002002CE" w:rsidRDefault="002002CE" w:rsidP="002002CE">
      <w:pPr>
        <w:pStyle w:val="4"/>
      </w:pPr>
      <w:r w:rsidRPr="002002CE">
        <w:t>Задания открытого типа на дополнение</w:t>
      </w:r>
    </w:p>
    <w:p w14:paraId="66B8D100" w14:textId="77777777" w:rsidR="002002CE" w:rsidRPr="002002CE" w:rsidRDefault="002002CE" w:rsidP="00307830">
      <w:pPr>
        <w:pStyle w:val="a4"/>
        <w:numPr>
          <w:ilvl w:val="0"/>
          <w:numId w:val="4"/>
        </w:numPr>
        <w:rPr>
          <w:rFonts w:cs="Times New Roman"/>
          <w:sz w:val="28"/>
          <w:szCs w:val="28"/>
        </w:rPr>
      </w:pPr>
      <w:r w:rsidRPr="002002CE">
        <w:rPr>
          <w:rFonts w:cs="Times New Roman"/>
          <w:sz w:val="28"/>
          <w:szCs w:val="28"/>
        </w:rPr>
        <w:t>Напишите пропущенное слово (словосочетание).</w:t>
      </w:r>
    </w:p>
    <w:p w14:paraId="5B36D659" w14:textId="77777777" w:rsidR="002002CE" w:rsidRPr="002002CE" w:rsidRDefault="002002CE" w:rsidP="002002CE">
      <w:pPr>
        <w:pStyle w:val="a4"/>
        <w:ind w:left="720"/>
        <w:rPr>
          <w:rFonts w:cs="Times New Roman"/>
          <w:sz w:val="28"/>
          <w:szCs w:val="28"/>
        </w:rPr>
      </w:pPr>
    </w:p>
    <w:p w14:paraId="61C9FD01" w14:textId="77777777" w:rsidR="000F2CCA" w:rsidRPr="00642C34" w:rsidRDefault="002002CE" w:rsidP="000F2CC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__________ −</w:t>
      </w:r>
      <w:r w:rsidRPr="005B089A">
        <w:rPr>
          <w:rFonts w:cs="Times New Roman"/>
          <w:sz w:val="28"/>
          <w:szCs w:val="28"/>
        </w:rPr>
        <w:t xml:space="preserve">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</w:t>
      </w:r>
      <w:r>
        <w:rPr>
          <w:rFonts w:cs="Times New Roman"/>
          <w:sz w:val="28"/>
          <w:szCs w:val="28"/>
        </w:rPr>
        <w:t>.</w:t>
      </w:r>
    </w:p>
    <w:p w14:paraId="1CFC060D" w14:textId="77777777" w:rsidR="000F2CCA" w:rsidRDefault="000F2CCA" w:rsidP="000F2CCA">
      <w:pPr>
        <w:pStyle w:val="a4"/>
        <w:rPr>
          <w:rFonts w:cs="Times New Roman"/>
          <w:sz w:val="28"/>
          <w:szCs w:val="28"/>
        </w:rPr>
      </w:pPr>
    </w:p>
    <w:p w14:paraId="0B80EFC7" w14:textId="77777777" w:rsidR="002002CE" w:rsidRDefault="002002CE" w:rsidP="002002CE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Правильный ответ: конкурс</w:t>
      </w:r>
    </w:p>
    <w:p w14:paraId="6C7B4A9B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50EA07AE" w14:textId="77777777" w:rsidR="002002CE" w:rsidRPr="002002CE" w:rsidRDefault="002002CE" w:rsidP="00307830">
      <w:pPr>
        <w:pStyle w:val="a4"/>
        <w:numPr>
          <w:ilvl w:val="0"/>
          <w:numId w:val="4"/>
        </w:numPr>
        <w:rPr>
          <w:rFonts w:cs="Times New Roman"/>
          <w:sz w:val="28"/>
          <w:szCs w:val="28"/>
        </w:rPr>
      </w:pPr>
      <w:r w:rsidRPr="002002CE">
        <w:rPr>
          <w:rFonts w:cs="Times New Roman"/>
          <w:sz w:val="28"/>
          <w:szCs w:val="28"/>
        </w:rPr>
        <w:lastRenderedPageBreak/>
        <w:t>Напишите пропущенное слово (словосочетание).</w:t>
      </w:r>
    </w:p>
    <w:p w14:paraId="3D35834A" w14:textId="77777777" w:rsidR="000F2CCA" w:rsidRPr="002002CE" w:rsidRDefault="002002CE" w:rsidP="002002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02CE">
        <w:rPr>
          <w:rFonts w:ascii="Times New Roman" w:hAnsi="Times New Roman" w:cs="Times New Roman"/>
          <w:sz w:val="28"/>
          <w:szCs w:val="28"/>
        </w:rPr>
        <w:t>__________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CE">
        <w:rPr>
          <w:rFonts w:ascii="Times New Roman" w:hAnsi="Times New Roman" w:cs="Times New Roman"/>
          <w:sz w:val="28"/>
          <w:szCs w:val="28"/>
        </w:rPr>
        <w:t>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EИC извещения о проведении запроса котировок и победителем запроса котировок признается участник закупки, предложивший наиболее низкую цену контракта</w:t>
      </w:r>
    </w:p>
    <w:p w14:paraId="48FA88FF" w14:textId="77777777" w:rsidR="002002CE" w:rsidRDefault="002002CE" w:rsidP="002002CE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Правильный ответ: запрос котировок</w:t>
      </w:r>
    </w:p>
    <w:p w14:paraId="4E6673AE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4B70BA45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EA6BDA9" w14:textId="77777777" w:rsidR="002002CE" w:rsidRPr="002002CE" w:rsidRDefault="002002CE" w:rsidP="00307830">
      <w:pPr>
        <w:pStyle w:val="a4"/>
        <w:numPr>
          <w:ilvl w:val="0"/>
          <w:numId w:val="4"/>
        </w:numPr>
        <w:rPr>
          <w:rFonts w:cs="Times New Roman"/>
          <w:sz w:val="28"/>
          <w:szCs w:val="28"/>
        </w:rPr>
      </w:pPr>
      <w:r w:rsidRPr="002002CE">
        <w:rPr>
          <w:rFonts w:cs="Times New Roman"/>
          <w:sz w:val="28"/>
          <w:szCs w:val="28"/>
        </w:rPr>
        <w:t>Напишите пропущенное слово (словосочетание).</w:t>
      </w:r>
    </w:p>
    <w:p w14:paraId="1DC6D902" w14:textId="77777777" w:rsidR="002002CE" w:rsidRPr="002002CE" w:rsidRDefault="002002CE" w:rsidP="002002CE">
      <w:pPr>
        <w:pStyle w:val="a4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 −</w:t>
      </w:r>
      <w:r w:rsidRPr="005B089A">
        <w:rPr>
          <w:rFonts w:cs="Times New Roman"/>
          <w:sz w:val="28"/>
          <w:szCs w:val="28"/>
        </w:rPr>
        <w:t xml:space="preserve"> коллегиальный орган, создаваемый заказчиком или уполномоченным органом, уполномоченным учреждением для определения поставщиков (подрядчиков, исполнителей), за исключением осуществления закупки у единственного поставщика (подрядчика, исполнителя)</w:t>
      </w:r>
    </w:p>
    <w:p w14:paraId="707FE8AE" w14:textId="77777777" w:rsidR="000F2CCA" w:rsidRPr="007A2BDD" w:rsidRDefault="000F2CCA" w:rsidP="000F2CCA">
      <w:pPr>
        <w:pStyle w:val="a4"/>
        <w:ind w:left="720"/>
        <w:rPr>
          <w:rFonts w:cs="Times New Roman"/>
          <w:sz w:val="28"/>
          <w:szCs w:val="28"/>
        </w:rPr>
      </w:pPr>
    </w:p>
    <w:p w14:paraId="760E5BEF" w14:textId="77777777" w:rsidR="002002CE" w:rsidRDefault="002002CE" w:rsidP="002002CE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Правильный ответ: комиссия в сфере закупок</w:t>
      </w:r>
    </w:p>
    <w:p w14:paraId="1FE9E26D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6AA03A26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3B9BE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9841D" w14:textId="77777777" w:rsidR="002002CE" w:rsidRDefault="002002CE" w:rsidP="002002CE">
      <w:pPr>
        <w:pStyle w:val="4"/>
      </w:pPr>
      <w:r w:rsidRPr="002002CE">
        <w:t>Задания открытого типа с кратким свободным ответом</w:t>
      </w:r>
    </w:p>
    <w:p w14:paraId="4B2E416C" w14:textId="77777777" w:rsidR="002002CE" w:rsidRPr="002002CE" w:rsidRDefault="002002CE" w:rsidP="00307830">
      <w:pPr>
        <w:pStyle w:val="a4"/>
        <w:numPr>
          <w:ilvl w:val="0"/>
          <w:numId w:val="5"/>
        </w:numPr>
        <w:ind w:left="0" w:firstLine="142"/>
        <w:rPr>
          <w:sz w:val="28"/>
          <w:szCs w:val="28"/>
        </w:rPr>
      </w:pPr>
      <w:r w:rsidRPr="002002CE">
        <w:rPr>
          <w:sz w:val="28"/>
          <w:szCs w:val="28"/>
        </w:rPr>
        <w:t>Как называ</w:t>
      </w:r>
      <w:r w:rsidR="00B90FFA">
        <w:rPr>
          <w:sz w:val="28"/>
          <w:szCs w:val="28"/>
        </w:rPr>
        <w:t>ю</w:t>
      </w:r>
      <w:r w:rsidRPr="002002CE">
        <w:rPr>
          <w:sz w:val="28"/>
          <w:szCs w:val="28"/>
        </w:rPr>
        <w:t xml:space="preserve">тся </w:t>
      </w:r>
      <w:r w:rsidR="00B90FFA" w:rsidRPr="00B90FFA">
        <w:rPr>
          <w:sz w:val="28"/>
          <w:szCs w:val="28"/>
        </w:rPr>
        <w:t>специальные требования, которые предъявляет заказчик к победителю, когда в ходе тендера цена будущего контракта снижается более чем на 25%.</w:t>
      </w:r>
    </w:p>
    <w:p w14:paraId="4890B3DC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0E0C7" w14:textId="77777777" w:rsidR="00B90FFA" w:rsidRDefault="00B90FFA" w:rsidP="00B90FF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Правильный ответ: антидемпинговые меры</w:t>
      </w:r>
    </w:p>
    <w:p w14:paraId="23CC14AD" w14:textId="77777777" w:rsidR="00B90FFA" w:rsidRDefault="00B90FFA" w:rsidP="00B90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6741F75A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B34F9" w14:textId="77777777" w:rsidR="002002CE" w:rsidRPr="00B90FFA" w:rsidRDefault="00B90FFA" w:rsidP="00307830">
      <w:pPr>
        <w:pStyle w:val="a4"/>
        <w:numPr>
          <w:ilvl w:val="0"/>
          <w:numId w:val="5"/>
        </w:numPr>
        <w:ind w:left="0" w:firstLine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Как называются </w:t>
      </w:r>
      <w:r w:rsidRPr="005B089A">
        <w:rPr>
          <w:rFonts w:cs="Times New Roman"/>
          <w:sz w:val="28"/>
          <w:szCs w:val="28"/>
        </w:rPr>
        <w:t>закупки, осуществляемые одним или несколькими уполномоченными органами (учреждениями) (государственными, муниципальными органами, казенными учреждениями) на основании решения об их создании (ч. 1 ст. 26 Закона о контрактной системе). Правовое регулирование контрактных отношений предоставляет возможность выбора подхода и модели централизации в лице одного или нескольких органов исполнительной власти, одного или нескольких казенных учреждений</w:t>
      </w:r>
      <w:r>
        <w:rPr>
          <w:rFonts w:cs="Times New Roman"/>
          <w:sz w:val="28"/>
          <w:szCs w:val="28"/>
        </w:rPr>
        <w:t>.</w:t>
      </w:r>
    </w:p>
    <w:p w14:paraId="70EC2944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81CBA" w14:textId="77777777" w:rsidR="00B90FFA" w:rsidRDefault="00B90FFA" w:rsidP="00B90FFA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Правильный ответ: централизованные закупки</w:t>
      </w:r>
    </w:p>
    <w:p w14:paraId="7F72CB55" w14:textId="77777777" w:rsidR="00B90FFA" w:rsidRDefault="00B90FFA" w:rsidP="00B90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5D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DE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1.5</w:t>
      </w:r>
    </w:p>
    <w:p w14:paraId="71EF6BD2" w14:textId="77777777" w:rsidR="00B90FFA" w:rsidRDefault="00B90FFA" w:rsidP="00B90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83F85" w14:textId="77777777" w:rsidR="00B90FFA" w:rsidRPr="00B90FFA" w:rsidRDefault="00B90FFA" w:rsidP="00307830">
      <w:pPr>
        <w:pStyle w:val="a4"/>
        <w:numPr>
          <w:ilvl w:val="0"/>
          <w:numId w:val="5"/>
        </w:numPr>
        <w:ind w:left="0" w:firstLine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называются</w:t>
      </w:r>
      <w:r w:rsidR="001B6980" w:rsidRPr="001B6980">
        <w:rPr>
          <w:rFonts w:cs="Times New Roman"/>
          <w:sz w:val="28"/>
          <w:szCs w:val="28"/>
        </w:rPr>
        <w:t xml:space="preserve"> рабочая область организации в ЕИС, определяющая набор функций для зарегистрированной в ЕИС организации.</w:t>
      </w:r>
    </w:p>
    <w:p w14:paraId="1C7977E8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9C7A9" w14:textId="77777777" w:rsidR="001B6980" w:rsidRDefault="001B6980" w:rsidP="001B6980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Правильный ответ: </w:t>
      </w:r>
      <w:r w:rsidRPr="001B6980">
        <w:rPr>
          <w:rFonts w:cs="Times New Roman"/>
          <w:sz w:val="28"/>
          <w:szCs w:val="28"/>
        </w:rPr>
        <w:t>Личный кабинет участника закупок</w:t>
      </w:r>
      <w:r>
        <w:rPr>
          <w:rFonts w:cs="Times New Roman"/>
          <w:sz w:val="28"/>
          <w:szCs w:val="28"/>
        </w:rPr>
        <w:t xml:space="preserve"> </w:t>
      </w:r>
    </w:p>
    <w:p w14:paraId="5B6D8A11" w14:textId="77777777" w:rsidR="001B6980" w:rsidRDefault="001B6980" w:rsidP="001B6980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2C5DEE">
        <w:rPr>
          <w:rFonts w:cs="Times New Roman"/>
          <w:sz w:val="28"/>
          <w:szCs w:val="28"/>
        </w:rPr>
        <w:t xml:space="preserve">Компетенции (индикаторы): </w:t>
      </w:r>
      <w:r>
        <w:rPr>
          <w:rFonts w:cs="Times New Roman"/>
          <w:sz w:val="28"/>
          <w:szCs w:val="28"/>
        </w:rPr>
        <w:t>П</w:t>
      </w:r>
      <w:r w:rsidRPr="002C5DEE">
        <w:rPr>
          <w:rFonts w:cs="Times New Roman"/>
          <w:sz w:val="28"/>
          <w:szCs w:val="28"/>
        </w:rPr>
        <w:t>К-</w:t>
      </w:r>
      <w:r>
        <w:rPr>
          <w:rFonts w:cs="Times New Roman"/>
          <w:sz w:val="28"/>
          <w:szCs w:val="28"/>
        </w:rPr>
        <w:t>1.5</w:t>
      </w:r>
    </w:p>
    <w:p w14:paraId="145688C4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991D5" w14:textId="77777777" w:rsidR="002002CE" w:rsidRPr="001B6980" w:rsidRDefault="001B6980" w:rsidP="00307830">
      <w:pPr>
        <w:pStyle w:val="a4"/>
        <w:numPr>
          <w:ilvl w:val="0"/>
          <w:numId w:val="5"/>
        </w:numPr>
        <w:ind w:left="0" w:firstLine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 называется </w:t>
      </w:r>
      <w:r w:rsidRPr="001B6980">
        <w:rPr>
          <w:rFonts w:cs="Times New Roman"/>
          <w:sz w:val="28"/>
          <w:szCs w:val="28"/>
        </w:rPr>
        <w:t>система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закупок, в том числе реализации планов-графиков.</w:t>
      </w:r>
    </w:p>
    <w:p w14:paraId="0DEC6EED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825B5" w14:textId="77777777" w:rsidR="001B6980" w:rsidRDefault="001B6980" w:rsidP="001B6980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Правильный ответ: мониторинг закупок </w:t>
      </w:r>
    </w:p>
    <w:p w14:paraId="307B5FA8" w14:textId="77777777" w:rsidR="001B6980" w:rsidRDefault="001B6980" w:rsidP="001B6980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2C5DEE">
        <w:rPr>
          <w:rFonts w:cs="Times New Roman"/>
          <w:sz w:val="28"/>
          <w:szCs w:val="28"/>
        </w:rPr>
        <w:t xml:space="preserve">Компетенции (индикаторы): </w:t>
      </w:r>
      <w:r>
        <w:rPr>
          <w:rFonts w:cs="Times New Roman"/>
          <w:sz w:val="28"/>
          <w:szCs w:val="28"/>
        </w:rPr>
        <w:t>П</w:t>
      </w:r>
      <w:r w:rsidRPr="002C5DEE">
        <w:rPr>
          <w:rFonts w:cs="Times New Roman"/>
          <w:sz w:val="28"/>
          <w:szCs w:val="28"/>
        </w:rPr>
        <w:t>К-</w:t>
      </w:r>
      <w:r>
        <w:rPr>
          <w:rFonts w:cs="Times New Roman"/>
          <w:sz w:val="28"/>
          <w:szCs w:val="28"/>
        </w:rPr>
        <w:t>1.5</w:t>
      </w:r>
    </w:p>
    <w:p w14:paraId="08116DC7" w14:textId="77777777" w:rsidR="002002CE" w:rsidRDefault="002002CE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D122F" w14:textId="77777777" w:rsidR="007C43EC" w:rsidRDefault="007C43EC" w:rsidP="007C43EC">
      <w:pPr>
        <w:pStyle w:val="4"/>
      </w:pPr>
      <w:r w:rsidRPr="007C43EC">
        <w:t>Задания открытого типа с развернутым ответом</w:t>
      </w:r>
    </w:p>
    <w:p w14:paraId="4D9F52F7" w14:textId="77777777" w:rsidR="002002CE" w:rsidRPr="007C43EC" w:rsidRDefault="007C43EC" w:rsidP="00307830">
      <w:pPr>
        <w:pStyle w:val="a4"/>
        <w:numPr>
          <w:ilvl w:val="0"/>
          <w:numId w:val="6"/>
        </w:numPr>
        <w:ind w:left="0" w:firstLine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Какие органы Федеральной исполнительной власти наделены полномочиями по регулированию контрактной системы в сфере закупок</w:t>
      </w:r>
      <w:r w:rsidRPr="002F16E4">
        <w:rPr>
          <w:rFonts w:cs="Times New Roman"/>
          <w:sz w:val="28"/>
          <w:szCs w:val="28"/>
        </w:rPr>
        <w:t>?</w:t>
      </w:r>
    </w:p>
    <w:p w14:paraId="555D576A" w14:textId="77777777" w:rsidR="00F279D9" w:rsidRPr="00F279D9" w:rsidRDefault="00F279D9" w:rsidP="00F279D9">
      <w:pPr>
        <w:pStyle w:val="a4"/>
        <w:shd w:val="clear" w:color="auto" w:fill="FFFFFF"/>
        <w:ind w:left="720"/>
        <w:rPr>
          <w:rFonts w:cs="Times New Roman"/>
          <w:sz w:val="28"/>
          <w:szCs w:val="28"/>
        </w:rPr>
      </w:pPr>
      <w:r w:rsidRPr="00F279D9">
        <w:rPr>
          <w:rFonts w:cs="Times New Roman"/>
          <w:sz w:val="28"/>
          <w:szCs w:val="28"/>
        </w:rPr>
        <w:t>Время выполнения – 15 мин.</w:t>
      </w:r>
    </w:p>
    <w:p w14:paraId="743EA8EA" w14:textId="49416D85" w:rsidR="002002CE" w:rsidRDefault="00CF5A63" w:rsidP="007C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C43EC" w:rsidRPr="0098503D">
        <w:rPr>
          <w:rFonts w:ascii="Times New Roman" w:hAnsi="Times New Roman" w:cs="Times New Roman"/>
          <w:sz w:val="28"/>
          <w:szCs w:val="28"/>
        </w:rPr>
        <w:t>:</w:t>
      </w:r>
      <w:r w:rsidR="007C43EC" w:rsidRPr="00434CC7">
        <w:rPr>
          <w:rFonts w:ascii="Times New Roman" w:hAnsi="Times New Roman" w:cs="Times New Roman"/>
          <w:sz w:val="28"/>
          <w:szCs w:val="28"/>
        </w:rPr>
        <w:t xml:space="preserve"> Таким органом на федеральном уровне является Министерство экономического развития РФ</w:t>
      </w:r>
      <w:r w:rsidR="007C43EC">
        <w:rPr>
          <w:rFonts w:ascii="Times New Roman" w:hAnsi="Times New Roman" w:cs="Times New Roman"/>
          <w:sz w:val="28"/>
          <w:szCs w:val="28"/>
        </w:rPr>
        <w:t xml:space="preserve"> (1)</w:t>
      </w:r>
      <w:r w:rsidR="007C43EC" w:rsidRPr="00434CC7">
        <w:rPr>
          <w:rFonts w:ascii="Times New Roman" w:hAnsi="Times New Roman" w:cs="Times New Roman"/>
          <w:sz w:val="28"/>
          <w:szCs w:val="28"/>
        </w:rPr>
        <w:t>. Федеральными органами исполнительной власти, признаваемыми участниками контрактной системы, также явля</w:t>
      </w:r>
      <w:r w:rsidR="007C43EC">
        <w:rPr>
          <w:rFonts w:ascii="Times New Roman" w:hAnsi="Times New Roman" w:cs="Times New Roman"/>
          <w:sz w:val="28"/>
          <w:szCs w:val="28"/>
        </w:rPr>
        <w:t>е</w:t>
      </w:r>
      <w:r w:rsidR="007C43EC" w:rsidRPr="00434CC7">
        <w:rPr>
          <w:rFonts w:ascii="Times New Roman" w:hAnsi="Times New Roman" w:cs="Times New Roman"/>
          <w:sz w:val="28"/>
          <w:szCs w:val="28"/>
        </w:rPr>
        <w:t>тся Правительство РФ</w:t>
      </w:r>
      <w:r w:rsidR="007C43EC">
        <w:rPr>
          <w:rFonts w:ascii="Times New Roman" w:hAnsi="Times New Roman" w:cs="Times New Roman"/>
          <w:sz w:val="28"/>
          <w:szCs w:val="28"/>
        </w:rPr>
        <w:t xml:space="preserve"> (2)</w:t>
      </w:r>
      <w:r w:rsidR="007C43EC" w:rsidRPr="00434CC7">
        <w:rPr>
          <w:rFonts w:ascii="Times New Roman" w:hAnsi="Times New Roman" w:cs="Times New Roman"/>
          <w:sz w:val="28"/>
          <w:szCs w:val="28"/>
        </w:rPr>
        <w:t xml:space="preserve">, </w:t>
      </w:r>
      <w:r w:rsidR="007C43EC">
        <w:rPr>
          <w:rFonts w:ascii="Times New Roman" w:hAnsi="Times New Roman" w:cs="Times New Roman"/>
          <w:sz w:val="28"/>
          <w:szCs w:val="28"/>
        </w:rPr>
        <w:t>которое</w:t>
      </w:r>
      <w:r w:rsidR="007C43EC" w:rsidRPr="00434CC7">
        <w:rPr>
          <w:rFonts w:ascii="Times New Roman" w:hAnsi="Times New Roman" w:cs="Times New Roman"/>
          <w:sz w:val="28"/>
          <w:szCs w:val="28"/>
        </w:rPr>
        <w:t xml:space="preserve"> наделен</w:t>
      </w:r>
      <w:r w:rsidR="007C43EC">
        <w:rPr>
          <w:rFonts w:ascii="Times New Roman" w:hAnsi="Times New Roman" w:cs="Times New Roman"/>
          <w:sz w:val="28"/>
          <w:szCs w:val="28"/>
        </w:rPr>
        <w:t>о</w:t>
      </w:r>
      <w:r w:rsidR="007C43EC" w:rsidRPr="00434CC7">
        <w:rPr>
          <w:rFonts w:ascii="Times New Roman" w:hAnsi="Times New Roman" w:cs="Times New Roman"/>
          <w:sz w:val="28"/>
          <w:szCs w:val="28"/>
        </w:rPr>
        <w:t xml:space="preserve"> правом в случаях, предусмотренных законодательством, принимать нормативно-правовые акты (НПА), регулирующие контрактные отношения в сфере закупок.</w:t>
      </w:r>
    </w:p>
    <w:p w14:paraId="22E31B63" w14:textId="77777777" w:rsidR="007C43EC" w:rsidRDefault="007C43EC" w:rsidP="007C4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3EC">
        <w:rPr>
          <w:rFonts w:ascii="Times New Roman" w:hAnsi="Times New Roman" w:cs="Times New Roman"/>
          <w:sz w:val="28"/>
          <w:szCs w:val="28"/>
        </w:rPr>
        <w:t xml:space="preserve">Критерии оценивания: «верно» − указывает </w:t>
      </w:r>
      <w:r>
        <w:rPr>
          <w:rFonts w:ascii="Times New Roman" w:hAnsi="Times New Roman" w:cs="Times New Roman"/>
          <w:sz w:val="28"/>
          <w:szCs w:val="28"/>
        </w:rPr>
        <w:t>один или оба органа</w:t>
      </w:r>
      <w:r w:rsidRPr="007C43EC">
        <w:rPr>
          <w:rFonts w:ascii="Times New Roman" w:hAnsi="Times New Roman" w:cs="Times New Roman"/>
          <w:sz w:val="28"/>
          <w:szCs w:val="28"/>
        </w:rPr>
        <w:t>.</w:t>
      </w:r>
    </w:p>
    <w:p w14:paraId="7D9E5A89" w14:textId="77777777" w:rsidR="007C43EC" w:rsidRDefault="007C43EC" w:rsidP="007C43EC">
      <w:pPr>
        <w:pStyle w:val="a4"/>
        <w:rPr>
          <w:rFonts w:cs="Times New Roman"/>
          <w:sz w:val="28"/>
          <w:szCs w:val="28"/>
        </w:rPr>
      </w:pPr>
      <w:r w:rsidRPr="002C5DEE">
        <w:rPr>
          <w:rFonts w:cs="Times New Roman"/>
          <w:sz w:val="28"/>
          <w:szCs w:val="28"/>
        </w:rPr>
        <w:t xml:space="preserve">Компетенции (индикаторы): </w:t>
      </w:r>
      <w:r>
        <w:rPr>
          <w:rFonts w:cs="Times New Roman"/>
          <w:sz w:val="28"/>
          <w:szCs w:val="28"/>
        </w:rPr>
        <w:t>П</w:t>
      </w:r>
      <w:r w:rsidRPr="002C5DEE">
        <w:rPr>
          <w:rFonts w:cs="Times New Roman"/>
          <w:sz w:val="28"/>
          <w:szCs w:val="28"/>
        </w:rPr>
        <w:t>К-</w:t>
      </w:r>
      <w:r>
        <w:rPr>
          <w:rFonts w:cs="Times New Roman"/>
          <w:sz w:val="28"/>
          <w:szCs w:val="28"/>
        </w:rPr>
        <w:t>1.5</w:t>
      </w:r>
    </w:p>
    <w:p w14:paraId="3F04351A" w14:textId="77777777" w:rsidR="007C43EC" w:rsidRDefault="007C43EC" w:rsidP="007C43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75FFB0" w14:textId="77777777" w:rsidR="007C43EC" w:rsidRPr="007C43EC" w:rsidRDefault="007C43EC" w:rsidP="00307830">
      <w:pPr>
        <w:pStyle w:val="a4"/>
        <w:numPr>
          <w:ilvl w:val="0"/>
          <w:numId w:val="6"/>
        </w:numPr>
        <w:rPr>
          <w:rStyle w:val="a6"/>
          <w:rFonts w:cs="Times New Roman"/>
          <w:b w:val="0"/>
          <w:bCs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Какие контрольные органы осуществляют контроль в сфере закупок?</w:t>
      </w:r>
    </w:p>
    <w:p w14:paraId="0BED26B7" w14:textId="77777777" w:rsidR="00F279D9" w:rsidRPr="00F279D9" w:rsidRDefault="00F279D9" w:rsidP="00F279D9">
      <w:pPr>
        <w:pStyle w:val="a4"/>
        <w:framePr w:hSpace="180" w:wrap="around" w:vAnchor="text" w:hAnchor="text" w:x="-34" w:y="1"/>
        <w:shd w:val="clear" w:color="auto" w:fill="FFFFFF"/>
        <w:ind w:left="720"/>
        <w:suppressOverlap/>
        <w:rPr>
          <w:rFonts w:cs="Times New Roman"/>
          <w:sz w:val="28"/>
          <w:szCs w:val="28"/>
        </w:rPr>
      </w:pPr>
      <w:r w:rsidRPr="00F279D9">
        <w:rPr>
          <w:rFonts w:cs="Times New Roman"/>
          <w:sz w:val="28"/>
          <w:szCs w:val="28"/>
        </w:rPr>
        <w:t>Время выполнения – 15 мин.</w:t>
      </w:r>
    </w:p>
    <w:p w14:paraId="0CDEC33B" w14:textId="48D1AC8E" w:rsidR="007C43EC" w:rsidRDefault="00CF5A63" w:rsidP="00B5564C">
      <w:pPr>
        <w:framePr w:hSpace="180" w:wrap="around" w:vAnchor="text" w:hAnchor="text" w:x="-34" w:y="1"/>
        <w:spacing w:after="0"/>
        <w:suppressOverlap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C43EC" w:rsidRPr="007C43EC">
        <w:rPr>
          <w:rFonts w:ascii="Times New Roman" w:hAnsi="Times New Roman" w:cs="Times New Roman"/>
          <w:sz w:val="28"/>
          <w:szCs w:val="28"/>
        </w:rPr>
        <w:t>:</w:t>
      </w:r>
      <w:r w:rsidR="007C43EC" w:rsidRPr="007C43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43EC" w:rsidRPr="007C43EC">
        <w:rPr>
          <w:rFonts w:ascii="Times New Roman" w:hAnsi="Times New Roman" w:cs="Times New Roman"/>
          <w:sz w:val="28"/>
          <w:szCs w:val="28"/>
        </w:rPr>
        <w:t>Принято различать органы</w:t>
      </w:r>
      <w:r w:rsidR="007C43EC">
        <w:rPr>
          <w:rFonts w:ascii="Times New Roman" w:hAnsi="Times New Roman" w:cs="Times New Roman"/>
          <w:sz w:val="28"/>
          <w:szCs w:val="28"/>
        </w:rPr>
        <w:t xml:space="preserve"> (1)</w:t>
      </w:r>
      <w:r w:rsidR="007C43EC" w:rsidRPr="007C43EC">
        <w:rPr>
          <w:rFonts w:ascii="Times New Roman" w:hAnsi="Times New Roman" w:cs="Times New Roman"/>
          <w:sz w:val="28"/>
          <w:szCs w:val="28"/>
        </w:rPr>
        <w:t>, осуществляющие контроль в сфере закупок (контроль в сфере закупок), и органы</w:t>
      </w:r>
      <w:r w:rsidR="007C43EC">
        <w:rPr>
          <w:rFonts w:ascii="Times New Roman" w:hAnsi="Times New Roman" w:cs="Times New Roman"/>
          <w:sz w:val="28"/>
          <w:szCs w:val="28"/>
        </w:rPr>
        <w:t xml:space="preserve"> (2)</w:t>
      </w:r>
      <w:r w:rsidR="007C43EC" w:rsidRPr="007C43EC">
        <w:rPr>
          <w:rFonts w:ascii="Times New Roman" w:hAnsi="Times New Roman" w:cs="Times New Roman"/>
          <w:sz w:val="28"/>
          <w:szCs w:val="28"/>
        </w:rPr>
        <w:t>, осуществляющие финансовый контроль в сфере закупок (финансовый контроль в сфере закупок).</w:t>
      </w:r>
      <w:r w:rsidR="007C43EC">
        <w:rPr>
          <w:rFonts w:ascii="Times New Roman" w:hAnsi="Times New Roman" w:cs="Times New Roman"/>
          <w:sz w:val="28"/>
          <w:szCs w:val="28"/>
        </w:rPr>
        <w:t xml:space="preserve"> </w:t>
      </w:r>
      <w:r w:rsidR="007C43EC" w:rsidRPr="007C43EC">
        <w:rPr>
          <w:rFonts w:ascii="Times New Roman" w:hAnsi="Times New Roman" w:cs="Times New Roman"/>
          <w:sz w:val="28"/>
          <w:szCs w:val="28"/>
        </w:rPr>
        <w:t>Контрольные органы в сфере закупок функционируют на федеральном, региональном и местном уровнях. На федеральном уровне органом, уполномоченным на осуществление контроля в сфере закупок, является ФАС России</w:t>
      </w:r>
      <w:r w:rsidR="007C43EC">
        <w:rPr>
          <w:rFonts w:ascii="Times New Roman" w:hAnsi="Times New Roman" w:cs="Times New Roman"/>
          <w:sz w:val="28"/>
          <w:szCs w:val="28"/>
        </w:rPr>
        <w:t>.</w:t>
      </w:r>
    </w:p>
    <w:p w14:paraId="58F45C10" w14:textId="77777777" w:rsidR="00B5564C" w:rsidRDefault="00B5564C" w:rsidP="00B5564C">
      <w:pPr>
        <w:framePr w:hSpace="180" w:wrap="around" w:vAnchor="text" w:hAnchor="text" w:x="-34" w:y="1"/>
        <w:spacing w:after="0"/>
        <w:suppressOverlap/>
        <w:rPr>
          <w:rFonts w:ascii="Times New Roman" w:hAnsi="Times New Roman" w:cs="Times New Roman"/>
          <w:sz w:val="28"/>
          <w:szCs w:val="28"/>
        </w:rPr>
      </w:pPr>
      <w:r w:rsidRPr="007C43EC">
        <w:rPr>
          <w:rFonts w:ascii="Times New Roman" w:hAnsi="Times New Roman" w:cs="Times New Roman"/>
          <w:sz w:val="28"/>
          <w:szCs w:val="28"/>
        </w:rPr>
        <w:t xml:space="preserve">Критерии оценивания: «верно» − указывает </w:t>
      </w:r>
      <w:r>
        <w:rPr>
          <w:rFonts w:ascii="Times New Roman" w:hAnsi="Times New Roman" w:cs="Times New Roman"/>
          <w:sz w:val="28"/>
          <w:szCs w:val="28"/>
        </w:rPr>
        <w:t>один или оба органа</w:t>
      </w:r>
      <w:r w:rsidRPr="007C43EC">
        <w:rPr>
          <w:rFonts w:ascii="Times New Roman" w:hAnsi="Times New Roman" w:cs="Times New Roman"/>
          <w:sz w:val="28"/>
          <w:szCs w:val="28"/>
        </w:rPr>
        <w:t>.</w:t>
      </w:r>
    </w:p>
    <w:p w14:paraId="317CC368" w14:textId="77777777" w:rsidR="007C43EC" w:rsidRPr="007C43EC" w:rsidRDefault="00B5564C" w:rsidP="00B5564C">
      <w:pPr>
        <w:pStyle w:val="a4"/>
        <w:framePr w:hSpace="180" w:wrap="around" w:vAnchor="text" w:hAnchor="text" w:x="-34" w:y="1"/>
        <w:suppressOverlap/>
        <w:rPr>
          <w:rFonts w:cs="Times New Roman"/>
          <w:sz w:val="28"/>
          <w:szCs w:val="28"/>
        </w:rPr>
      </w:pPr>
      <w:r w:rsidRPr="002C5DEE">
        <w:rPr>
          <w:rFonts w:cs="Times New Roman"/>
          <w:sz w:val="28"/>
          <w:szCs w:val="28"/>
        </w:rPr>
        <w:t xml:space="preserve">Компетенции (индикаторы): </w:t>
      </w:r>
      <w:r>
        <w:rPr>
          <w:rFonts w:cs="Times New Roman"/>
          <w:sz w:val="28"/>
          <w:szCs w:val="28"/>
        </w:rPr>
        <w:t>П</w:t>
      </w:r>
      <w:r w:rsidRPr="002C5DEE">
        <w:rPr>
          <w:rFonts w:cs="Times New Roman"/>
          <w:sz w:val="28"/>
          <w:szCs w:val="28"/>
        </w:rPr>
        <w:t>К-</w:t>
      </w:r>
      <w:r>
        <w:rPr>
          <w:rFonts w:cs="Times New Roman"/>
          <w:sz w:val="28"/>
          <w:szCs w:val="28"/>
        </w:rPr>
        <w:t>1.5</w:t>
      </w:r>
    </w:p>
    <w:p w14:paraId="1A612E59" w14:textId="77777777" w:rsidR="002002CE" w:rsidRDefault="00B5564C" w:rsidP="0020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3BBD56" w14:textId="77777777" w:rsidR="00434CC7" w:rsidRDefault="00434CC7">
      <w:pPr>
        <w:rPr>
          <w:sz w:val="28"/>
          <w:szCs w:val="28"/>
        </w:rPr>
      </w:pPr>
    </w:p>
    <w:p w14:paraId="255CD076" w14:textId="77777777" w:rsidR="00CF5A63" w:rsidRDefault="00CF5A63">
      <w:pPr>
        <w:rPr>
          <w:sz w:val="28"/>
          <w:szCs w:val="28"/>
        </w:rPr>
      </w:pPr>
    </w:p>
    <w:p w14:paraId="74B60A04" w14:textId="77777777" w:rsidR="00CF5A63" w:rsidRDefault="00CF5A63">
      <w:pPr>
        <w:rPr>
          <w:sz w:val="28"/>
          <w:szCs w:val="28"/>
        </w:rPr>
      </w:pPr>
    </w:p>
    <w:sectPr w:rsidR="00CF5A63" w:rsidSect="00DD49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57F50" w14:textId="77777777" w:rsidR="00C6093E" w:rsidRDefault="00C6093E" w:rsidP="004612A0">
      <w:pPr>
        <w:spacing w:after="0" w:line="240" w:lineRule="auto"/>
      </w:pPr>
      <w:r>
        <w:separator/>
      </w:r>
    </w:p>
  </w:endnote>
  <w:endnote w:type="continuationSeparator" w:id="0">
    <w:p w14:paraId="57A402C3" w14:textId="77777777" w:rsidR="00C6093E" w:rsidRDefault="00C6093E" w:rsidP="0046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28934"/>
      <w:docPartObj>
        <w:docPartGallery w:val="Page Numbers (Bottom of Page)"/>
        <w:docPartUnique/>
      </w:docPartObj>
    </w:sdtPr>
    <w:sdtEndPr/>
    <w:sdtContent>
      <w:p w14:paraId="3AF0CCAC" w14:textId="7736FAAE" w:rsidR="004612A0" w:rsidRDefault="004612A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A63">
          <w:rPr>
            <w:noProof/>
          </w:rPr>
          <w:t>1</w:t>
        </w:r>
        <w:r>
          <w:fldChar w:fldCharType="end"/>
        </w:r>
      </w:p>
    </w:sdtContent>
  </w:sdt>
  <w:p w14:paraId="186CF439" w14:textId="77777777" w:rsidR="004612A0" w:rsidRDefault="004612A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27A1A" w14:textId="77777777" w:rsidR="00C6093E" w:rsidRDefault="00C6093E" w:rsidP="004612A0">
      <w:pPr>
        <w:spacing w:after="0" w:line="240" w:lineRule="auto"/>
      </w:pPr>
      <w:r>
        <w:separator/>
      </w:r>
    </w:p>
  </w:footnote>
  <w:footnote w:type="continuationSeparator" w:id="0">
    <w:p w14:paraId="4718C19D" w14:textId="77777777" w:rsidR="00C6093E" w:rsidRDefault="00C6093E" w:rsidP="0046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C24"/>
    <w:multiLevelType w:val="hybridMultilevel"/>
    <w:tmpl w:val="7F74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6D44"/>
    <w:multiLevelType w:val="hybridMultilevel"/>
    <w:tmpl w:val="1D84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4A87"/>
    <w:multiLevelType w:val="hybridMultilevel"/>
    <w:tmpl w:val="F874F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14531"/>
    <w:multiLevelType w:val="hybridMultilevel"/>
    <w:tmpl w:val="D55005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F032266"/>
    <w:multiLevelType w:val="hybridMultilevel"/>
    <w:tmpl w:val="8792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4191F"/>
    <w:multiLevelType w:val="hybridMultilevel"/>
    <w:tmpl w:val="8C16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5"/>
    <w:rsid w:val="00006CF7"/>
    <w:rsid w:val="00025B99"/>
    <w:rsid w:val="00027D52"/>
    <w:rsid w:val="0003297F"/>
    <w:rsid w:val="00040159"/>
    <w:rsid w:val="00046726"/>
    <w:rsid w:val="00052141"/>
    <w:rsid w:val="00052270"/>
    <w:rsid w:val="00053D4F"/>
    <w:rsid w:val="0005443C"/>
    <w:rsid w:val="00063E7D"/>
    <w:rsid w:val="0008058F"/>
    <w:rsid w:val="00082637"/>
    <w:rsid w:val="00084703"/>
    <w:rsid w:val="00092C6F"/>
    <w:rsid w:val="00095A10"/>
    <w:rsid w:val="000A3117"/>
    <w:rsid w:val="000A4E44"/>
    <w:rsid w:val="000A5B90"/>
    <w:rsid w:val="000A6B9F"/>
    <w:rsid w:val="000A6DCD"/>
    <w:rsid w:val="000A7ACD"/>
    <w:rsid w:val="000B0FAC"/>
    <w:rsid w:val="000B51B5"/>
    <w:rsid w:val="000C0343"/>
    <w:rsid w:val="000C07F0"/>
    <w:rsid w:val="000C274D"/>
    <w:rsid w:val="000C3A28"/>
    <w:rsid w:val="000D3DEF"/>
    <w:rsid w:val="000E30B5"/>
    <w:rsid w:val="000E3990"/>
    <w:rsid w:val="000E478C"/>
    <w:rsid w:val="000F2CCA"/>
    <w:rsid w:val="00104A08"/>
    <w:rsid w:val="00111695"/>
    <w:rsid w:val="00112147"/>
    <w:rsid w:val="0011471E"/>
    <w:rsid w:val="00130AE4"/>
    <w:rsid w:val="00131CF9"/>
    <w:rsid w:val="00140EF1"/>
    <w:rsid w:val="00146FFB"/>
    <w:rsid w:val="00147D6A"/>
    <w:rsid w:val="00147E6C"/>
    <w:rsid w:val="00152ADB"/>
    <w:rsid w:val="00156EAE"/>
    <w:rsid w:val="0016544E"/>
    <w:rsid w:val="001716B7"/>
    <w:rsid w:val="001749B9"/>
    <w:rsid w:val="00175223"/>
    <w:rsid w:val="00180C5E"/>
    <w:rsid w:val="00186122"/>
    <w:rsid w:val="00190F2D"/>
    <w:rsid w:val="0019222D"/>
    <w:rsid w:val="001926C5"/>
    <w:rsid w:val="001A5A87"/>
    <w:rsid w:val="001B58DE"/>
    <w:rsid w:val="001B6980"/>
    <w:rsid w:val="001C6B27"/>
    <w:rsid w:val="001D1608"/>
    <w:rsid w:val="001D6345"/>
    <w:rsid w:val="001E74DC"/>
    <w:rsid w:val="001F552D"/>
    <w:rsid w:val="002002CE"/>
    <w:rsid w:val="00203F45"/>
    <w:rsid w:val="00206D11"/>
    <w:rsid w:val="00213AFA"/>
    <w:rsid w:val="00226EB7"/>
    <w:rsid w:val="002351A6"/>
    <w:rsid w:val="00237BF3"/>
    <w:rsid w:val="002522D9"/>
    <w:rsid w:val="00254256"/>
    <w:rsid w:val="00255EA8"/>
    <w:rsid w:val="002573EA"/>
    <w:rsid w:val="0026074D"/>
    <w:rsid w:val="00260832"/>
    <w:rsid w:val="00270274"/>
    <w:rsid w:val="002741A5"/>
    <w:rsid w:val="00277CD8"/>
    <w:rsid w:val="0029318A"/>
    <w:rsid w:val="002A6D9D"/>
    <w:rsid w:val="002C4642"/>
    <w:rsid w:val="002C5DEE"/>
    <w:rsid w:val="002D542D"/>
    <w:rsid w:val="002D5F7E"/>
    <w:rsid w:val="002D70CC"/>
    <w:rsid w:val="002E2685"/>
    <w:rsid w:val="002E7F66"/>
    <w:rsid w:val="002F16E4"/>
    <w:rsid w:val="002F4BF3"/>
    <w:rsid w:val="00303244"/>
    <w:rsid w:val="00307830"/>
    <w:rsid w:val="00310D5C"/>
    <w:rsid w:val="00311435"/>
    <w:rsid w:val="003221B2"/>
    <w:rsid w:val="00322AB5"/>
    <w:rsid w:val="00323D85"/>
    <w:rsid w:val="00330F41"/>
    <w:rsid w:val="00333D26"/>
    <w:rsid w:val="003342E3"/>
    <w:rsid w:val="00336887"/>
    <w:rsid w:val="00350BAC"/>
    <w:rsid w:val="0035256F"/>
    <w:rsid w:val="0035533E"/>
    <w:rsid w:val="00365C4D"/>
    <w:rsid w:val="00365E52"/>
    <w:rsid w:val="00370F9F"/>
    <w:rsid w:val="00374425"/>
    <w:rsid w:val="003747E7"/>
    <w:rsid w:val="00386328"/>
    <w:rsid w:val="00395E17"/>
    <w:rsid w:val="003A3C33"/>
    <w:rsid w:val="003A6B1B"/>
    <w:rsid w:val="003B3DF3"/>
    <w:rsid w:val="003B5A80"/>
    <w:rsid w:val="003C0C9B"/>
    <w:rsid w:val="003C0CCC"/>
    <w:rsid w:val="003C5A3C"/>
    <w:rsid w:val="003D213F"/>
    <w:rsid w:val="003E0C8C"/>
    <w:rsid w:val="003E233F"/>
    <w:rsid w:val="003F1B0C"/>
    <w:rsid w:val="00405037"/>
    <w:rsid w:val="00410FFA"/>
    <w:rsid w:val="00426B4E"/>
    <w:rsid w:val="00434CC7"/>
    <w:rsid w:val="00441BEE"/>
    <w:rsid w:val="00450336"/>
    <w:rsid w:val="004505CB"/>
    <w:rsid w:val="0045733B"/>
    <w:rsid w:val="004612A0"/>
    <w:rsid w:val="00471968"/>
    <w:rsid w:val="004739BA"/>
    <w:rsid w:val="00476754"/>
    <w:rsid w:val="004803AB"/>
    <w:rsid w:val="0049563C"/>
    <w:rsid w:val="004A11F2"/>
    <w:rsid w:val="004A2629"/>
    <w:rsid w:val="004A6C62"/>
    <w:rsid w:val="004B4B0F"/>
    <w:rsid w:val="004C1F3B"/>
    <w:rsid w:val="004D28A4"/>
    <w:rsid w:val="004D7BF5"/>
    <w:rsid w:val="004E706B"/>
    <w:rsid w:val="004F1C48"/>
    <w:rsid w:val="004F43B3"/>
    <w:rsid w:val="00502DA7"/>
    <w:rsid w:val="005032C9"/>
    <w:rsid w:val="0051438A"/>
    <w:rsid w:val="00516D41"/>
    <w:rsid w:val="00520414"/>
    <w:rsid w:val="00522A44"/>
    <w:rsid w:val="00524F08"/>
    <w:rsid w:val="0052788F"/>
    <w:rsid w:val="00531E46"/>
    <w:rsid w:val="00537AFA"/>
    <w:rsid w:val="005407D7"/>
    <w:rsid w:val="00550E1A"/>
    <w:rsid w:val="00550F0C"/>
    <w:rsid w:val="00572738"/>
    <w:rsid w:val="005730AF"/>
    <w:rsid w:val="005740A1"/>
    <w:rsid w:val="00584295"/>
    <w:rsid w:val="005A0C28"/>
    <w:rsid w:val="005A302D"/>
    <w:rsid w:val="005B482A"/>
    <w:rsid w:val="005C0908"/>
    <w:rsid w:val="005C2DD4"/>
    <w:rsid w:val="005C5459"/>
    <w:rsid w:val="005F337E"/>
    <w:rsid w:val="005F34C1"/>
    <w:rsid w:val="006019A4"/>
    <w:rsid w:val="0061524F"/>
    <w:rsid w:val="00621C19"/>
    <w:rsid w:val="0062225F"/>
    <w:rsid w:val="006241CD"/>
    <w:rsid w:val="006330B2"/>
    <w:rsid w:val="00635098"/>
    <w:rsid w:val="00642BBF"/>
    <w:rsid w:val="00642C34"/>
    <w:rsid w:val="0065453D"/>
    <w:rsid w:val="006552AB"/>
    <w:rsid w:val="006608D9"/>
    <w:rsid w:val="00664427"/>
    <w:rsid w:val="00664A67"/>
    <w:rsid w:val="00665B58"/>
    <w:rsid w:val="00666BCF"/>
    <w:rsid w:val="00686014"/>
    <w:rsid w:val="006A76F5"/>
    <w:rsid w:val="006B4DD8"/>
    <w:rsid w:val="006B5F08"/>
    <w:rsid w:val="006C30F4"/>
    <w:rsid w:val="006C4D34"/>
    <w:rsid w:val="006C7E72"/>
    <w:rsid w:val="006D2241"/>
    <w:rsid w:val="006D2B09"/>
    <w:rsid w:val="006E1B6D"/>
    <w:rsid w:val="006F2348"/>
    <w:rsid w:val="00701FF6"/>
    <w:rsid w:val="00703DF6"/>
    <w:rsid w:val="00710E3A"/>
    <w:rsid w:val="0072736D"/>
    <w:rsid w:val="007312DA"/>
    <w:rsid w:val="007371D9"/>
    <w:rsid w:val="00737281"/>
    <w:rsid w:val="007448BC"/>
    <w:rsid w:val="00744D1D"/>
    <w:rsid w:val="007471F0"/>
    <w:rsid w:val="00762D44"/>
    <w:rsid w:val="007672FE"/>
    <w:rsid w:val="00772B3B"/>
    <w:rsid w:val="00776F97"/>
    <w:rsid w:val="007820A8"/>
    <w:rsid w:val="00790B17"/>
    <w:rsid w:val="007A2BDD"/>
    <w:rsid w:val="007A4D4F"/>
    <w:rsid w:val="007A6D00"/>
    <w:rsid w:val="007B6633"/>
    <w:rsid w:val="007C380B"/>
    <w:rsid w:val="007C43EC"/>
    <w:rsid w:val="007C661A"/>
    <w:rsid w:val="007E2E9F"/>
    <w:rsid w:val="007F4480"/>
    <w:rsid w:val="007F6840"/>
    <w:rsid w:val="007F7191"/>
    <w:rsid w:val="0080210E"/>
    <w:rsid w:val="00810B5C"/>
    <w:rsid w:val="00815BD6"/>
    <w:rsid w:val="00815C24"/>
    <w:rsid w:val="00824BDB"/>
    <w:rsid w:val="00826F7C"/>
    <w:rsid w:val="00832D8A"/>
    <w:rsid w:val="0084058E"/>
    <w:rsid w:val="008420AA"/>
    <w:rsid w:val="00842E33"/>
    <w:rsid w:val="0085459F"/>
    <w:rsid w:val="00856CE6"/>
    <w:rsid w:val="00864D73"/>
    <w:rsid w:val="00874AEE"/>
    <w:rsid w:val="00880260"/>
    <w:rsid w:val="008853A1"/>
    <w:rsid w:val="008902CA"/>
    <w:rsid w:val="0089606A"/>
    <w:rsid w:val="008B3EB2"/>
    <w:rsid w:val="008B4464"/>
    <w:rsid w:val="008C16A8"/>
    <w:rsid w:val="008C79A3"/>
    <w:rsid w:val="008E4A6D"/>
    <w:rsid w:val="008E5823"/>
    <w:rsid w:val="008E763D"/>
    <w:rsid w:val="008F48A8"/>
    <w:rsid w:val="00903AD2"/>
    <w:rsid w:val="00906973"/>
    <w:rsid w:val="00906CD8"/>
    <w:rsid w:val="009103AA"/>
    <w:rsid w:val="00912D58"/>
    <w:rsid w:val="0091340B"/>
    <w:rsid w:val="00914B25"/>
    <w:rsid w:val="00915639"/>
    <w:rsid w:val="00923CD1"/>
    <w:rsid w:val="009269D4"/>
    <w:rsid w:val="00927EEE"/>
    <w:rsid w:val="00937875"/>
    <w:rsid w:val="0094141F"/>
    <w:rsid w:val="00953A25"/>
    <w:rsid w:val="0095545F"/>
    <w:rsid w:val="00957275"/>
    <w:rsid w:val="00966003"/>
    <w:rsid w:val="00966688"/>
    <w:rsid w:val="00966B4B"/>
    <w:rsid w:val="0097445C"/>
    <w:rsid w:val="009815D8"/>
    <w:rsid w:val="0098503D"/>
    <w:rsid w:val="00985B2A"/>
    <w:rsid w:val="00986757"/>
    <w:rsid w:val="009A4CE0"/>
    <w:rsid w:val="009C0792"/>
    <w:rsid w:val="009C474C"/>
    <w:rsid w:val="009E5FFB"/>
    <w:rsid w:val="009F2167"/>
    <w:rsid w:val="009F6839"/>
    <w:rsid w:val="009F6851"/>
    <w:rsid w:val="00A011F0"/>
    <w:rsid w:val="00A01436"/>
    <w:rsid w:val="00A02373"/>
    <w:rsid w:val="00A110CA"/>
    <w:rsid w:val="00A17E76"/>
    <w:rsid w:val="00A25BF0"/>
    <w:rsid w:val="00A26C77"/>
    <w:rsid w:val="00A34D7F"/>
    <w:rsid w:val="00A40243"/>
    <w:rsid w:val="00A424A7"/>
    <w:rsid w:val="00A439AD"/>
    <w:rsid w:val="00A50D38"/>
    <w:rsid w:val="00A56588"/>
    <w:rsid w:val="00A72B95"/>
    <w:rsid w:val="00A73250"/>
    <w:rsid w:val="00A74049"/>
    <w:rsid w:val="00A743FF"/>
    <w:rsid w:val="00A81CDE"/>
    <w:rsid w:val="00A944FA"/>
    <w:rsid w:val="00A9641B"/>
    <w:rsid w:val="00A97DE2"/>
    <w:rsid w:val="00AB79EA"/>
    <w:rsid w:val="00AC0013"/>
    <w:rsid w:val="00AC6DC8"/>
    <w:rsid w:val="00AE39DC"/>
    <w:rsid w:val="00AF1747"/>
    <w:rsid w:val="00AF1DC6"/>
    <w:rsid w:val="00B029B0"/>
    <w:rsid w:val="00B044F9"/>
    <w:rsid w:val="00B05C5C"/>
    <w:rsid w:val="00B13CDC"/>
    <w:rsid w:val="00B236A8"/>
    <w:rsid w:val="00B23C5C"/>
    <w:rsid w:val="00B348F5"/>
    <w:rsid w:val="00B4397E"/>
    <w:rsid w:val="00B51998"/>
    <w:rsid w:val="00B52135"/>
    <w:rsid w:val="00B5564C"/>
    <w:rsid w:val="00B57276"/>
    <w:rsid w:val="00B64BF9"/>
    <w:rsid w:val="00B77C42"/>
    <w:rsid w:val="00B82456"/>
    <w:rsid w:val="00B874F7"/>
    <w:rsid w:val="00B90FFA"/>
    <w:rsid w:val="00B93B47"/>
    <w:rsid w:val="00B97CC1"/>
    <w:rsid w:val="00B97F50"/>
    <w:rsid w:val="00BB1104"/>
    <w:rsid w:val="00BC4748"/>
    <w:rsid w:val="00BD4B6E"/>
    <w:rsid w:val="00BE784B"/>
    <w:rsid w:val="00BE7E1B"/>
    <w:rsid w:val="00BF4E86"/>
    <w:rsid w:val="00BF5558"/>
    <w:rsid w:val="00C03E65"/>
    <w:rsid w:val="00C059D4"/>
    <w:rsid w:val="00C06B5C"/>
    <w:rsid w:val="00C12045"/>
    <w:rsid w:val="00C21C1B"/>
    <w:rsid w:val="00C22674"/>
    <w:rsid w:val="00C454DF"/>
    <w:rsid w:val="00C5615A"/>
    <w:rsid w:val="00C57CC5"/>
    <w:rsid w:val="00C60614"/>
    <w:rsid w:val="00C6093E"/>
    <w:rsid w:val="00C61A3E"/>
    <w:rsid w:val="00C80E00"/>
    <w:rsid w:val="00C81AC8"/>
    <w:rsid w:val="00C85D30"/>
    <w:rsid w:val="00C87B75"/>
    <w:rsid w:val="00C9161B"/>
    <w:rsid w:val="00CA6616"/>
    <w:rsid w:val="00CB0B64"/>
    <w:rsid w:val="00CB3A16"/>
    <w:rsid w:val="00CB493A"/>
    <w:rsid w:val="00CC26F7"/>
    <w:rsid w:val="00CC5C6E"/>
    <w:rsid w:val="00CC7862"/>
    <w:rsid w:val="00CD0296"/>
    <w:rsid w:val="00CD7268"/>
    <w:rsid w:val="00CD759B"/>
    <w:rsid w:val="00CE093B"/>
    <w:rsid w:val="00CE359D"/>
    <w:rsid w:val="00CE5FD7"/>
    <w:rsid w:val="00CF0938"/>
    <w:rsid w:val="00CF5A63"/>
    <w:rsid w:val="00CF5E02"/>
    <w:rsid w:val="00CF7C12"/>
    <w:rsid w:val="00D1011D"/>
    <w:rsid w:val="00D135AE"/>
    <w:rsid w:val="00D164C5"/>
    <w:rsid w:val="00D309CC"/>
    <w:rsid w:val="00D30EC6"/>
    <w:rsid w:val="00D377D8"/>
    <w:rsid w:val="00D37AB3"/>
    <w:rsid w:val="00D43ECE"/>
    <w:rsid w:val="00D45853"/>
    <w:rsid w:val="00D62B97"/>
    <w:rsid w:val="00D63C4E"/>
    <w:rsid w:val="00D67078"/>
    <w:rsid w:val="00D81689"/>
    <w:rsid w:val="00D84322"/>
    <w:rsid w:val="00D90135"/>
    <w:rsid w:val="00D90CB3"/>
    <w:rsid w:val="00D97B73"/>
    <w:rsid w:val="00DA1821"/>
    <w:rsid w:val="00DA2F26"/>
    <w:rsid w:val="00DB15FE"/>
    <w:rsid w:val="00DC15D6"/>
    <w:rsid w:val="00DC263E"/>
    <w:rsid w:val="00DD4918"/>
    <w:rsid w:val="00DE0F39"/>
    <w:rsid w:val="00DF59D6"/>
    <w:rsid w:val="00E02490"/>
    <w:rsid w:val="00E060A1"/>
    <w:rsid w:val="00E16818"/>
    <w:rsid w:val="00E2350F"/>
    <w:rsid w:val="00E23740"/>
    <w:rsid w:val="00E23AF8"/>
    <w:rsid w:val="00E31BC3"/>
    <w:rsid w:val="00E3744C"/>
    <w:rsid w:val="00E919BD"/>
    <w:rsid w:val="00E9561A"/>
    <w:rsid w:val="00E95C25"/>
    <w:rsid w:val="00E9791A"/>
    <w:rsid w:val="00EA37A8"/>
    <w:rsid w:val="00EB2F29"/>
    <w:rsid w:val="00EC12FC"/>
    <w:rsid w:val="00EC28E3"/>
    <w:rsid w:val="00EC5662"/>
    <w:rsid w:val="00ED16AB"/>
    <w:rsid w:val="00F14D95"/>
    <w:rsid w:val="00F15087"/>
    <w:rsid w:val="00F232F2"/>
    <w:rsid w:val="00F261E8"/>
    <w:rsid w:val="00F279D9"/>
    <w:rsid w:val="00F31F5F"/>
    <w:rsid w:val="00F613B7"/>
    <w:rsid w:val="00F62656"/>
    <w:rsid w:val="00F9628E"/>
    <w:rsid w:val="00FA2C48"/>
    <w:rsid w:val="00FB0476"/>
    <w:rsid w:val="00FB057A"/>
    <w:rsid w:val="00FB5631"/>
    <w:rsid w:val="00FC0525"/>
    <w:rsid w:val="00FC1739"/>
    <w:rsid w:val="00FD1464"/>
    <w:rsid w:val="00FD2A81"/>
    <w:rsid w:val="00FE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5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4C"/>
  </w:style>
  <w:style w:type="paragraph" w:styleId="1">
    <w:name w:val="heading 1"/>
    <w:basedOn w:val="a"/>
    <w:next w:val="a"/>
    <w:link w:val="10"/>
    <w:uiPriority w:val="9"/>
    <w:qFormat/>
    <w:rsid w:val="00CF5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C5DEE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C5DEE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F1B0C"/>
    <w:pPr>
      <w:spacing w:after="0" w:line="240" w:lineRule="auto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5">
    <w:name w:val="Абзац списка Знак"/>
    <w:link w:val="a4"/>
    <w:locked/>
    <w:rsid w:val="003F1B0C"/>
    <w:rPr>
      <w:rFonts w:ascii="Times New Roman" w:hAnsi="Times New Roman"/>
      <w:color w:val="000000" w:themeColor="text1"/>
      <w:sz w:val="24"/>
    </w:rPr>
  </w:style>
  <w:style w:type="character" w:styleId="a6">
    <w:name w:val="Strong"/>
    <w:basedOn w:val="a0"/>
    <w:uiPriority w:val="22"/>
    <w:qFormat/>
    <w:rsid w:val="007820A8"/>
    <w:rPr>
      <w:b/>
      <w:bCs/>
    </w:rPr>
  </w:style>
  <w:style w:type="paragraph" w:styleId="a7">
    <w:name w:val="Normal (Web)"/>
    <w:basedOn w:val="a"/>
    <w:uiPriority w:val="99"/>
    <w:unhideWhenUsed/>
    <w:rsid w:val="00D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168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B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F2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103A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2C5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2C5DEE"/>
    <w:rPr>
      <w:rFonts w:ascii="Times New Roman" w:hAnsi="Times New Roman"/>
      <w:b/>
      <w:bCs/>
      <w:kern w:val="2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6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12A0"/>
  </w:style>
  <w:style w:type="paragraph" w:styleId="ae">
    <w:name w:val="footer"/>
    <w:basedOn w:val="a"/>
    <w:link w:val="af"/>
    <w:uiPriority w:val="99"/>
    <w:unhideWhenUsed/>
    <w:rsid w:val="0046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12A0"/>
  </w:style>
  <w:style w:type="character" w:customStyle="1" w:styleId="10">
    <w:name w:val="Заголовок 1 Знак"/>
    <w:basedOn w:val="a0"/>
    <w:link w:val="1"/>
    <w:uiPriority w:val="9"/>
    <w:rsid w:val="00CF5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4C"/>
  </w:style>
  <w:style w:type="paragraph" w:styleId="1">
    <w:name w:val="heading 1"/>
    <w:basedOn w:val="a"/>
    <w:next w:val="a"/>
    <w:link w:val="10"/>
    <w:uiPriority w:val="9"/>
    <w:qFormat/>
    <w:rsid w:val="00CF5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C5DEE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C5DEE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F1B0C"/>
    <w:pPr>
      <w:spacing w:after="0" w:line="240" w:lineRule="auto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5">
    <w:name w:val="Абзац списка Знак"/>
    <w:link w:val="a4"/>
    <w:locked/>
    <w:rsid w:val="003F1B0C"/>
    <w:rPr>
      <w:rFonts w:ascii="Times New Roman" w:hAnsi="Times New Roman"/>
      <w:color w:val="000000" w:themeColor="text1"/>
      <w:sz w:val="24"/>
    </w:rPr>
  </w:style>
  <w:style w:type="character" w:styleId="a6">
    <w:name w:val="Strong"/>
    <w:basedOn w:val="a0"/>
    <w:uiPriority w:val="22"/>
    <w:qFormat/>
    <w:rsid w:val="007820A8"/>
    <w:rPr>
      <w:b/>
      <w:bCs/>
    </w:rPr>
  </w:style>
  <w:style w:type="paragraph" w:styleId="a7">
    <w:name w:val="Normal (Web)"/>
    <w:basedOn w:val="a"/>
    <w:uiPriority w:val="99"/>
    <w:unhideWhenUsed/>
    <w:rsid w:val="00D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168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B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F2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103A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2C5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2C5DEE"/>
    <w:rPr>
      <w:rFonts w:ascii="Times New Roman" w:hAnsi="Times New Roman"/>
      <w:b/>
      <w:bCs/>
      <w:kern w:val="2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6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12A0"/>
  </w:style>
  <w:style w:type="paragraph" w:styleId="ae">
    <w:name w:val="footer"/>
    <w:basedOn w:val="a"/>
    <w:link w:val="af"/>
    <w:uiPriority w:val="99"/>
    <w:unhideWhenUsed/>
    <w:rsid w:val="0046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12A0"/>
  </w:style>
  <w:style w:type="character" w:customStyle="1" w:styleId="10">
    <w:name w:val="Заголовок 1 Знак"/>
    <w:basedOn w:val="a0"/>
    <w:link w:val="1"/>
    <w:uiPriority w:val="9"/>
    <w:rsid w:val="00CF5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Небожинская</dc:creator>
  <cp:lastModifiedBy>ADMIN</cp:lastModifiedBy>
  <cp:revision>8</cp:revision>
  <cp:lastPrinted>2025-03-24T09:20:00Z</cp:lastPrinted>
  <dcterms:created xsi:type="dcterms:W3CDTF">2025-03-16T21:36:00Z</dcterms:created>
  <dcterms:modified xsi:type="dcterms:W3CDTF">2025-03-24T09:20:00Z</dcterms:modified>
</cp:coreProperties>
</file>