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3E73" w14:textId="47802606" w:rsidR="00175A90" w:rsidRDefault="00175A90" w:rsidP="002333EE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="0034095C">
        <w:rPr>
          <w:rFonts w:cs="Times New Roman"/>
          <w:szCs w:val="28"/>
          <w:u w:val="single"/>
        </w:rPr>
        <w:t>«</w:t>
      </w:r>
      <w:r w:rsidR="00C626B5" w:rsidRPr="00C626B5">
        <w:rPr>
          <w:rFonts w:cs="Times New Roman"/>
          <w:szCs w:val="28"/>
          <w:u w:val="single"/>
        </w:rPr>
        <w:t>Кадровый консалтинг и аудит</w:t>
      </w:r>
      <w:r w:rsidR="0034095C">
        <w:rPr>
          <w:rFonts w:cs="Times New Roman"/>
          <w:szCs w:val="28"/>
          <w:u w:val="single"/>
        </w:rPr>
        <w:t>»</w:t>
      </w:r>
    </w:p>
    <w:p w14:paraId="7CF2A79A" w14:textId="77777777" w:rsidR="00175A90" w:rsidRDefault="00175A90" w:rsidP="002333EE">
      <w:pPr>
        <w:pStyle w:val="a0"/>
        <w:jc w:val="center"/>
        <w:rPr>
          <w:rFonts w:cs="Times New Roman"/>
          <w:szCs w:val="28"/>
        </w:rPr>
      </w:pPr>
    </w:p>
    <w:p w14:paraId="0414B962" w14:textId="77777777" w:rsidR="00175A90" w:rsidRDefault="00175A90" w:rsidP="002333EE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2A189096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3BABA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2333EE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B1A02" w14:textId="5CBD0F60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Что такое кадровый аудит?</w:t>
      </w:r>
    </w:p>
    <w:p w14:paraId="43716876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Процесс автоматизации кадровых процессов</w:t>
      </w:r>
    </w:p>
    <w:p w14:paraId="70C1575F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Проверка соответствия кадровой документации законодательству</w:t>
      </w:r>
    </w:p>
    <w:p w14:paraId="4441D5EA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Оценка производительности труда сотрудников</w:t>
      </w:r>
    </w:p>
    <w:p w14:paraId="2CB85C55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Анализ финансовых показателей компании</w:t>
      </w:r>
    </w:p>
    <w:p w14:paraId="37BAF90E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AF14F34" w14:textId="6B4EE093" w:rsidR="006C6F39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  <w:r w:rsidR="002333EE">
        <w:rPr>
          <w:rFonts w:ascii="Times New Roman" w:hAnsi="Times New Roman" w:cs="Times New Roman"/>
          <w:sz w:val="28"/>
          <w:szCs w:val="28"/>
        </w:rPr>
        <w:t xml:space="preserve"> (ПК-3.3)</w:t>
      </w:r>
    </w:p>
    <w:p w14:paraId="768F2D60" w14:textId="77777777" w:rsid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4CC07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33EE" w:rsidRPr="002333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36782B73" w14:textId="5B3421A0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Какая цель кадрового консалтинга является основной?</w:t>
      </w:r>
    </w:p>
    <w:p w14:paraId="3B279F0A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Снижение затрат на персонал</w:t>
      </w:r>
    </w:p>
    <w:p w14:paraId="7A0D0850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Оптимизация управления персоналом и повышение его эффективности</w:t>
      </w:r>
    </w:p>
    <w:p w14:paraId="6104E26A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Увеличение численности сотрудников</w:t>
      </w:r>
    </w:p>
    <w:p w14:paraId="136EF85E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Автоматизация рабочих процессов</w:t>
      </w:r>
    </w:p>
    <w:p w14:paraId="233AEB4B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661581E" w14:textId="3DAE5EB1" w:rsidR="006C6F39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4E583F4" w14:textId="77777777" w:rsid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9300A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333EE" w:rsidRPr="002333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E2F64" w14:textId="1B471DA6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Какой документ является основным при проведении кадрового аудита?</w:t>
      </w:r>
    </w:p>
    <w:p w14:paraId="26ED0DE2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Штатное расписание</w:t>
      </w:r>
    </w:p>
    <w:p w14:paraId="6F3A68FF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Трудовой договор</w:t>
      </w:r>
    </w:p>
    <w:p w14:paraId="2EDAECEF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Локальные нормативные акты организации</w:t>
      </w:r>
    </w:p>
    <w:p w14:paraId="1FC04EB0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График отпусков</w:t>
      </w:r>
    </w:p>
    <w:p w14:paraId="2F9782D1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2824D56" w14:textId="1A4FF760" w:rsidR="006C6F39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6AB655DF" w14:textId="77777777" w:rsid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FD9DE" w14:textId="77777777" w:rsidR="002333EE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33EE" w:rsidRPr="002333E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333EE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DCC09" w14:textId="445F06AC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Какой метод используется для выявления рисков в кадровом делопроизводстве?</w:t>
      </w:r>
    </w:p>
    <w:p w14:paraId="46E94F68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А) Анкетирование сотрудников</w:t>
      </w:r>
    </w:p>
    <w:p w14:paraId="7F983653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Б) Анализ документации и проверка её соответствия законодательству</w:t>
      </w:r>
    </w:p>
    <w:p w14:paraId="0D68FD6D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В) Проведение тренингов</w:t>
      </w:r>
    </w:p>
    <w:p w14:paraId="0FCEE809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Г) Оценка уровня заработной платы</w:t>
      </w:r>
    </w:p>
    <w:p w14:paraId="0FA865E8" w14:textId="77777777" w:rsidR="006C6F39" w:rsidRPr="006C6F39" w:rsidRDefault="006C6F39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F3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A1B9CC3" w14:textId="76F9DD1A" w:rsidR="00541DC7" w:rsidRPr="006C6F39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675CD9C3" w14:textId="77777777" w:rsidR="006C6F39" w:rsidRPr="006C6F39" w:rsidRDefault="006C6F39" w:rsidP="002333EE">
      <w:pPr>
        <w:spacing w:after="0" w:line="240" w:lineRule="auto"/>
        <w:jc w:val="both"/>
      </w:pPr>
    </w:p>
    <w:p w14:paraId="3506174A" w14:textId="2559DD60" w:rsidR="00175A90" w:rsidRDefault="004019D3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714D8EE6" w14:textId="77777777" w:rsidR="00D8413D" w:rsidRPr="00D8413D" w:rsidRDefault="00D8413D" w:rsidP="002333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1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5B84427" w14:textId="77777777" w:rsidR="00175A90" w:rsidRDefault="00175A90" w:rsidP="002333EE">
      <w:pPr>
        <w:spacing w:after="0" w:line="240" w:lineRule="auto"/>
        <w:jc w:val="both"/>
        <w:rPr>
          <w:sz w:val="28"/>
          <w:szCs w:val="28"/>
        </w:rPr>
      </w:pPr>
    </w:p>
    <w:p w14:paraId="4EC9DE2A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13D" w:rsidRPr="0023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этапом кадрового аудита и его содержанием: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D8413D" w:rsidRPr="00D8413D" w14:paraId="101E7050" w14:textId="77777777" w:rsidTr="00F642DA">
        <w:tc>
          <w:tcPr>
            <w:tcW w:w="3539" w:type="dxa"/>
            <w:hideMark/>
          </w:tcPr>
          <w:p w14:paraId="315CDA4F" w14:textId="77777777" w:rsidR="00D8413D" w:rsidRPr="00D8413D" w:rsidRDefault="00D8413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812" w:type="dxa"/>
            <w:hideMark/>
          </w:tcPr>
          <w:p w14:paraId="522FD580" w14:textId="77777777" w:rsidR="00D8413D" w:rsidRPr="00D8413D" w:rsidRDefault="00D8413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D8413D" w:rsidRPr="00D8413D" w14:paraId="027F6550" w14:textId="77777777" w:rsidTr="00F642DA">
        <w:tc>
          <w:tcPr>
            <w:tcW w:w="3539" w:type="dxa"/>
            <w:hideMark/>
          </w:tcPr>
          <w:p w14:paraId="7AC7543F" w14:textId="27C3F60F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Подготовительный этап</w:t>
            </w:r>
          </w:p>
        </w:tc>
        <w:tc>
          <w:tcPr>
            <w:tcW w:w="5812" w:type="dxa"/>
            <w:hideMark/>
          </w:tcPr>
          <w:p w14:paraId="4BF7F504" w14:textId="78A8E955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выявленных нарушений и подготовка рекомендаций</w:t>
            </w:r>
          </w:p>
        </w:tc>
      </w:tr>
      <w:tr w:rsidR="00D8413D" w:rsidRPr="00D8413D" w14:paraId="3FB78784" w14:textId="77777777" w:rsidTr="00F642DA">
        <w:tc>
          <w:tcPr>
            <w:tcW w:w="3539" w:type="dxa"/>
            <w:hideMark/>
          </w:tcPr>
          <w:p w14:paraId="6C5E4CC8" w14:textId="17BF3D5E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Основной этап</w:t>
            </w:r>
          </w:p>
        </w:tc>
        <w:tc>
          <w:tcPr>
            <w:tcW w:w="5812" w:type="dxa"/>
            <w:hideMark/>
          </w:tcPr>
          <w:p w14:paraId="78B480A1" w14:textId="0969DC01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Планирование проверки, сбор информации</w:t>
            </w:r>
          </w:p>
        </w:tc>
      </w:tr>
      <w:tr w:rsidR="00D8413D" w:rsidRPr="00D8413D" w14:paraId="624DCCF7" w14:textId="77777777" w:rsidTr="00F642DA">
        <w:tc>
          <w:tcPr>
            <w:tcW w:w="3539" w:type="dxa"/>
            <w:hideMark/>
          </w:tcPr>
          <w:p w14:paraId="7ED6A37F" w14:textId="45EE5569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Заключительный этап</w:t>
            </w:r>
          </w:p>
        </w:tc>
        <w:tc>
          <w:tcPr>
            <w:tcW w:w="5812" w:type="dxa"/>
            <w:hideMark/>
          </w:tcPr>
          <w:p w14:paraId="0B4B4975" w14:textId="04D46614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Проверка документов и соблюдения законодательства</w:t>
            </w:r>
          </w:p>
        </w:tc>
      </w:tr>
    </w:tbl>
    <w:p w14:paraId="122BC6AE" w14:textId="638D6224" w:rsidR="00D8413D" w:rsidRDefault="00D8413D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DBD1A29" w14:textId="36C3F1E2" w:rsidR="00D8413D" w:rsidRPr="00D8413D" w:rsidRDefault="008E68E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05DB7CA5" w14:textId="3AA18F74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04B5D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413D" w:rsidRPr="002333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риска в кадровой системе и его описанием: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5921"/>
      </w:tblGrid>
      <w:tr w:rsidR="00D8413D" w:rsidRPr="00D8413D" w14:paraId="4FCD7E35" w14:textId="77777777" w:rsidTr="00F642DA">
        <w:tc>
          <w:tcPr>
            <w:tcW w:w="0" w:type="auto"/>
            <w:hideMark/>
          </w:tcPr>
          <w:p w14:paraId="6C37F2E5" w14:textId="77777777" w:rsidR="00D8413D" w:rsidRPr="002333EE" w:rsidRDefault="00D8413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риска</w:t>
            </w:r>
          </w:p>
        </w:tc>
        <w:tc>
          <w:tcPr>
            <w:tcW w:w="5921" w:type="dxa"/>
            <w:hideMark/>
          </w:tcPr>
          <w:p w14:paraId="396E194D" w14:textId="77777777" w:rsidR="00D8413D" w:rsidRPr="002333EE" w:rsidRDefault="00D8413D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3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D8413D" w:rsidRPr="00D8413D" w14:paraId="2C79A643" w14:textId="77777777" w:rsidTr="00F642DA">
        <w:tc>
          <w:tcPr>
            <w:tcW w:w="0" w:type="auto"/>
            <w:hideMark/>
          </w:tcPr>
          <w:p w14:paraId="196F8BED" w14:textId="5F6DE7D2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Юридический риск</w:t>
            </w:r>
          </w:p>
        </w:tc>
        <w:tc>
          <w:tcPr>
            <w:tcW w:w="5921" w:type="dxa"/>
            <w:hideMark/>
          </w:tcPr>
          <w:p w14:paraId="6757C050" w14:textId="7543C000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Возможность финансовых потерь из-за ошибок в расчетах</w:t>
            </w:r>
          </w:p>
        </w:tc>
      </w:tr>
      <w:tr w:rsidR="00D8413D" w:rsidRPr="00D8413D" w14:paraId="0AF2DFAF" w14:textId="77777777" w:rsidTr="00F642DA">
        <w:tc>
          <w:tcPr>
            <w:tcW w:w="0" w:type="auto"/>
            <w:hideMark/>
          </w:tcPr>
          <w:p w14:paraId="51EC3314" w14:textId="7BD042C1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Финансовый риск</w:t>
            </w:r>
          </w:p>
        </w:tc>
        <w:tc>
          <w:tcPr>
            <w:tcW w:w="5921" w:type="dxa"/>
            <w:hideMark/>
          </w:tcPr>
          <w:p w14:paraId="6D705ED4" w14:textId="333562D9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Риск привлечения к ответственности за нарушение трудового законодательства</w:t>
            </w:r>
          </w:p>
        </w:tc>
      </w:tr>
      <w:tr w:rsidR="00D8413D" w:rsidRPr="00D8413D" w14:paraId="4635BE5C" w14:textId="77777777" w:rsidTr="00F642DA">
        <w:tc>
          <w:tcPr>
            <w:tcW w:w="0" w:type="auto"/>
            <w:hideMark/>
          </w:tcPr>
          <w:p w14:paraId="227BE902" w14:textId="68A7B704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Организационный риск</w:t>
            </w:r>
          </w:p>
        </w:tc>
        <w:tc>
          <w:tcPr>
            <w:tcW w:w="5921" w:type="dxa"/>
            <w:hideMark/>
          </w:tcPr>
          <w:p w14:paraId="06A6C08E" w14:textId="6EF9FCC5" w:rsidR="00D8413D" w:rsidRPr="00D8413D" w:rsidRDefault="002333EE" w:rsidP="002333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8413D" w:rsidRPr="00D84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Нарушение процессов управления персоналом</w:t>
            </w:r>
          </w:p>
        </w:tc>
      </w:tr>
    </w:tbl>
    <w:p w14:paraId="43064D78" w14:textId="5558B05A" w:rsidR="00D8413D" w:rsidRDefault="00D8413D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41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33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6D4A0CC" w14:textId="5E446F52" w:rsidR="00D8413D" w:rsidRPr="00D8413D" w:rsidRDefault="008E68E7" w:rsidP="0023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2AD69B5D" w14:textId="6D9117E8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A6503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методом кадрового консалтинга и его целью: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D8413D" w:rsidRPr="00D8413D" w14:paraId="0281342C" w14:textId="77777777" w:rsidTr="00F642DA">
        <w:tc>
          <w:tcPr>
            <w:tcW w:w="2830" w:type="dxa"/>
            <w:hideMark/>
          </w:tcPr>
          <w:p w14:paraId="12F2068C" w14:textId="77777777" w:rsidR="00D8413D" w:rsidRPr="002333EE" w:rsidRDefault="00D8413D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E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6521" w:type="dxa"/>
            <w:hideMark/>
          </w:tcPr>
          <w:p w14:paraId="69F1F642" w14:textId="77777777" w:rsidR="00D8413D" w:rsidRPr="002333EE" w:rsidRDefault="00D8413D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3E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D8413D" w:rsidRPr="00D8413D" w14:paraId="2992F796" w14:textId="77777777" w:rsidTr="00F642DA">
        <w:tc>
          <w:tcPr>
            <w:tcW w:w="2830" w:type="dxa"/>
            <w:hideMark/>
          </w:tcPr>
          <w:p w14:paraId="31BB2891" w14:textId="1644EE13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Диагностика</w:t>
            </w:r>
          </w:p>
        </w:tc>
        <w:tc>
          <w:tcPr>
            <w:tcW w:w="6521" w:type="dxa"/>
            <w:hideMark/>
          </w:tcPr>
          <w:p w14:paraId="74101F70" w14:textId="589C7D87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Выявление текущих проблем в управлении персоналом</w:t>
            </w:r>
          </w:p>
        </w:tc>
      </w:tr>
      <w:tr w:rsidR="00D8413D" w:rsidRPr="00D8413D" w14:paraId="0679B01B" w14:textId="77777777" w:rsidTr="00F642DA">
        <w:tc>
          <w:tcPr>
            <w:tcW w:w="2830" w:type="dxa"/>
            <w:hideMark/>
          </w:tcPr>
          <w:p w14:paraId="0630FE8D" w14:textId="3027775E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Консультирование</w:t>
            </w:r>
          </w:p>
        </w:tc>
        <w:tc>
          <w:tcPr>
            <w:tcW w:w="6521" w:type="dxa"/>
            <w:hideMark/>
          </w:tcPr>
          <w:p w14:paraId="20A21E86" w14:textId="3D075C23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Разработка рекомендаций по улучшению процессов</w:t>
            </w:r>
          </w:p>
        </w:tc>
      </w:tr>
      <w:tr w:rsidR="00D8413D" w:rsidRPr="00D8413D" w14:paraId="475507A7" w14:textId="77777777" w:rsidTr="00F642DA">
        <w:tc>
          <w:tcPr>
            <w:tcW w:w="2830" w:type="dxa"/>
            <w:hideMark/>
          </w:tcPr>
          <w:p w14:paraId="0565C2D8" w14:textId="2E7AFB84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Обучение</w:t>
            </w:r>
          </w:p>
        </w:tc>
        <w:tc>
          <w:tcPr>
            <w:tcW w:w="6521" w:type="dxa"/>
            <w:hideMark/>
          </w:tcPr>
          <w:p w14:paraId="2BF09370" w14:textId="1CB61BBF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Повышение компетенций сотрудников и руководителей</w:t>
            </w:r>
          </w:p>
        </w:tc>
      </w:tr>
    </w:tbl>
    <w:p w14:paraId="241374F3" w14:textId="662CC49C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33EE">
        <w:rPr>
          <w:rFonts w:ascii="Times New Roman" w:hAnsi="Times New Roman" w:cs="Times New Roman"/>
          <w:sz w:val="28"/>
          <w:szCs w:val="28"/>
        </w:rPr>
        <w:t>1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А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2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Б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3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В</w:t>
      </w:r>
    </w:p>
    <w:p w14:paraId="164CE8B4" w14:textId="0CB6072B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724F14FE" w14:textId="1C763E2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68325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видом документации и её ролью в кадровом аудите:</w:t>
      </w:r>
    </w:p>
    <w:tbl>
      <w:tblPr>
        <w:tblStyle w:val="a7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D8413D" w:rsidRPr="00D8413D" w14:paraId="1CCB496F" w14:textId="77777777" w:rsidTr="00F642DA">
        <w:tc>
          <w:tcPr>
            <w:tcW w:w="4248" w:type="dxa"/>
            <w:hideMark/>
          </w:tcPr>
          <w:p w14:paraId="3131F40A" w14:textId="77777777" w:rsidR="00D8413D" w:rsidRPr="00D8413D" w:rsidRDefault="00D8413D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Вид документации</w:t>
            </w:r>
          </w:p>
        </w:tc>
        <w:tc>
          <w:tcPr>
            <w:tcW w:w="4961" w:type="dxa"/>
            <w:hideMark/>
          </w:tcPr>
          <w:p w14:paraId="646BF60D" w14:textId="77777777" w:rsidR="00D8413D" w:rsidRPr="00D8413D" w:rsidRDefault="00D8413D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13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</w:tr>
      <w:tr w:rsidR="00D8413D" w:rsidRPr="00D8413D" w14:paraId="42E6A3F4" w14:textId="77777777" w:rsidTr="00F642DA">
        <w:tc>
          <w:tcPr>
            <w:tcW w:w="4248" w:type="dxa"/>
            <w:hideMark/>
          </w:tcPr>
          <w:p w14:paraId="3DCCF2B4" w14:textId="6E8DD1CB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Локальные нормативные акты</w:t>
            </w:r>
          </w:p>
        </w:tc>
        <w:tc>
          <w:tcPr>
            <w:tcW w:w="4961" w:type="dxa"/>
            <w:hideMark/>
          </w:tcPr>
          <w:p w14:paraId="7A87B2E3" w14:textId="703B9062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Оценка правильности оформления трудовых отношений</w:t>
            </w:r>
          </w:p>
        </w:tc>
      </w:tr>
      <w:tr w:rsidR="00D8413D" w:rsidRPr="00D8413D" w14:paraId="00746FF3" w14:textId="77777777" w:rsidTr="00F642DA">
        <w:tc>
          <w:tcPr>
            <w:tcW w:w="4248" w:type="dxa"/>
            <w:hideMark/>
          </w:tcPr>
          <w:p w14:paraId="252C9A4A" w14:textId="5C0C0D9C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Трудовые договоры</w:t>
            </w:r>
          </w:p>
        </w:tc>
        <w:tc>
          <w:tcPr>
            <w:tcW w:w="4961" w:type="dxa"/>
            <w:hideMark/>
          </w:tcPr>
          <w:p w14:paraId="3B27C9C5" w14:textId="15D88FB9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Проверка соответствия внутренних документов законодательству</w:t>
            </w:r>
          </w:p>
        </w:tc>
      </w:tr>
      <w:tr w:rsidR="00D8413D" w:rsidRPr="00D8413D" w14:paraId="6484BC5B" w14:textId="77777777" w:rsidTr="00F642DA">
        <w:tc>
          <w:tcPr>
            <w:tcW w:w="4248" w:type="dxa"/>
            <w:hideMark/>
          </w:tcPr>
          <w:p w14:paraId="0DF7678A" w14:textId="3A1F2A48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Приказы по личному составу</w:t>
            </w:r>
          </w:p>
        </w:tc>
        <w:tc>
          <w:tcPr>
            <w:tcW w:w="4961" w:type="dxa"/>
            <w:hideMark/>
          </w:tcPr>
          <w:p w14:paraId="674BDDB1" w14:textId="36480268" w:rsidR="00D8413D" w:rsidRPr="00D8413D" w:rsidRDefault="002333EE" w:rsidP="002333E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8413D" w:rsidRPr="00D8413D">
              <w:rPr>
                <w:rFonts w:ascii="Times New Roman" w:hAnsi="Times New Roman" w:cs="Times New Roman"/>
                <w:sz w:val="28"/>
                <w:szCs w:val="28"/>
              </w:rPr>
              <w:t>) Контроль за движением кадров в организации</w:t>
            </w:r>
          </w:p>
        </w:tc>
      </w:tr>
    </w:tbl>
    <w:p w14:paraId="533AEA8A" w14:textId="40AF2F72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33EE">
        <w:rPr>
          <w:rFonts w:ascii="Times New Roman" w:hAnsi="Times New Roman" w:cs="Times New Roman"/>
          <w:sz w:val="28"/>
          <w:szCs w:val="28"/>
        </w:rPr>
        <w:t>1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Б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2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А</w:t>
      </w:r>
      <w:r w:rsidRPr="00D8413D">
        <w:rPr>
          <w:rFonts w:ascii="Times New Roman" w:hAnsi="Times New Roman" w:cs="Times New Roman"/>
          <w:sz w:val="28"/>
          <w:szCs w:val="28"/>
        </w:rPr>
        <w:t xml:space="preserve">, </w:t>
      </w:r>
      <w:r w:rsidR="002333EE">
        <w:rPr>
          <w:rFonts w:ascii="Times New Roman" w:hAnsi="Times New Roman" w:cs="Times New Roman"/>
          <w:sz w:val="28"/>
          <w:szCs w:val="28"/>
        </w:rPr>
        <w:t>3</w:t>
      </w:r>
      <w:r w:rsidRPr="00D8413D">
        <w:rPr>
          <w:rFonts w:ascii="Times New Roman" w:hAnsi="Times New Roman" w:cs="Times New Roman"/>
          <w:sz w:val="28"/>
          <w:szCs w:val="28"/>
        </w:rPr>
        <w:t>-</w:t>
      </w:r>
      <w:r w:rsidR="002333EE">
        <w:rPr>
          <w:rFonts w:ascii="Times New Roman" w:hAnsi="Times New Roman" w:cs="Times New Roman"/>
          <w:sz w:val="28"/>
          <w:szCs w:val="28"/>
        </w:rPr>
        <w:t>В</w:t>
      </w:r>
    </w:p>
    <w:p w14:paraId="756DD495" w14:textId="5F3ABC03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B37C87D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1A47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9DA80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проведения кадрового аудита:</w:t>
      </w:r>
    </w:p>
    <w:p w14:paraId="36205BE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Анализ выявленных нарушений</w:t>
      </w:r>
    </w:p>
    <w:p w14:paraId="1272B36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Подготовка программы аудита</w:t>
      </w:r>
    </w:p>
    <w:p w14:paraId="5559C51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Проверка кадровой документации</w:t>
      </w:r>
    </w:p>
    <w:p w14:paraId="6FEA1C07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Разработка рекомендаций по устранению нарушений</w:t>
      </w:r>
    </w:p>
    <w:p w14:paraId="7448F2D8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3800BA7F" w14:textId="5360F8A4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75F9E8F6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DD0D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действий при разработке системы мотивации персонала:</w:t>
      </w:r>
    </w:p>
    <w:p w14:paraId="224C27EC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Определение целей мотивации</w:t>
      </w:r>
    </w:p>
    <w:p w14:paraId="5EA4474C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Анализ текущей системы мотивации</w:t>
      </w:r>
    </w:p>
    <w:p w14:paraId="5F502226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Реализация новой системы</w:t>
      </w:r>
    </w:p>
    <w:p w14:paraId="203AE91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Оценка эффективности внедренных изменений</w:t>
      </w:r>
    </w:p>
    <w:p w14:paraId="531E4A6F" w14:textId="0F0CF6AB" w:rsidR="00541DC7" w:rsidRPr="00541DC7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0EFF6298" w14:textId="1F710544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50E47E3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9204B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формирования кадровой стратегии организации:</w:t>
      </w:r>
    </w:p>
    <w:p w14:paraId="1A68912D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Анализ внешней и внутренней среды</w:t>
      </w:r>
    </w:p>
    <w:p w14:paraId="38961A1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Определение кадровых целей и задач</w:t>
      </w:r>
    </w:p>
    <w:p w14:paraId="71743E7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Разработка плана реализации стратегии</w:t>
      </w:r>
    </w:p>
    <w:p w14:paraId="138D786F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Контроль выполнения стратегических мероприятий</w:t>
      </w:r>
    </w:p>
    <w:p w14:paraId="4C1A7671" w14:textId="3551F119" w:rsidR="00541DC7" w:rsidRPr="00541DC7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76762D7E" w14:textId="34C42AB6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7A719D3" w14:textId="77777777" w:rsidR="00541DC7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66199" w14:textId="77777777" w:rsidR="00D8413D" w:rsidRPr="002333EE" w:rsidRDefault="00541DC7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8413D" w:rsidRPr="002333EE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работы с рисками в кадровом консалтинге:</w:t>
      </w:r>
    </w:p>
    <w:p w14:paraId="6B3B137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А) Идентификация рисков</w:t>
      </w:r>
    </w:p>
    <w:p w14:paraId="54673AE9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Б) Оценка вероятности и последствий рисков</w:t>
      </w:r>
    </w:p>
    <w:p w14:paraId="174BE5C6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В) Разработка мер по минимизации рисков</w:t>
      </w:r>
    </w:p>
    <w:p w14:paraId="55BA8A56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Г) Мониторинг эффективности принятых мер</w:t>
      </w:r>
    </w:p>
    <w:p w14:paraId="1E35ED36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EBC3788" w14:textId="014C6960" w:rsidR="00541DC7" w:rsidRPr="00541DC7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20A82D81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Default="00175A90" w:rsidP="002333EE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BBA6408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7738D" w14:textId="72F0B439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E489E05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аудит проводится для оценки соответствия кадровой документации требованиям трудового законодательства.</w:t>
      </w:r>
    </w:p>
    <w:p w14:paraId="22E30FB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Кадровый</w:t>
      </w:r>
    </w:p>
    <w:p w14:paraId="6C1C437D" w14:textId="3CA2156C" w:rsid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35421ABA" w14:textId="77777777" w:rsidR="002333EE" w:rsidRDefault="002333EE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2D463" w14:textId="6EE25728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59A8559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– это процесс выявления рисков в системе управления персоналом и разработка мер по их минимизации.</w:t>
      </w:r>
    </w:p>
    <w:p w14:paraId="03FA87B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Кадровый консалтинг</w:t>
      </w:r>
    </w:p>
    <w:p w14:paraId="3D345B68" w14:textId="0967A1F5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4B206BAA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370E9" w14:textId="77F7F630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52F631A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стратегия организации определяет направления работы с персоналом для достижения бизнес-целей.</w:t>
      </w:r>
    </w:p>
    <w:p w14:paraId="45F9A8B9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Кадровая</w:t>
      </w:r>
    </w:p>
    <w:p w14:paraId="15CA979A" w14:textId="54D56DAF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E9686EE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6B2FC" w14:textId="3F9BED91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FAD1E54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__________ – это совокупность методов и инструментов для анализа эффективности кадровых процессов в компании.</w:t>
      </w:r>
    </w:p>
    <w:p w14:paraId="4F71398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Кадровый аудит</w:t>
      </w:r>
    </w:p>
    <w:p w14:paraId="17976831" w14:textId="44B9355A" w:rsidR="00175A90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407578CE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DA66" w14:textId="7777777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51BB302E" w14:textId="22D38F7E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BD2EE" w14:textId="744AF99F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EC7A4F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этапы включает процесс проведения кадрового аудита?</w:t>
      </w:r>
    </w:p>
    <w:p w14:paraId="6C0F790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Подготовка программы аудита, проверка кадровой документации, анализ выявленных нарушений, разработка рекомендаций по их устранению.</w:t>
      </w:r>
    </w:p>
    <w:p w14:paraId="28A30CB0" w14:textId="1AA5E190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60A39645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A7B41" w14:textId="657BFCF1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2C732C0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методы используются для оценки эффективности кадровых процессов?</w:t>
      </w:r>
    </w:p>
    <w:p w14:paraId="2EF2A3D4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Анализ показателей текучести кадров, оценка уровня удовлетворенности сотрудников, анализ производительности труда, проверка соответствия документации законодательству.</w:t>
      </w:r>
    </w:p>
    <w:p w14:paraId="2D83B8B6" w14:textId="5143F6E1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4E252EC4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1ED8B" w14:textId="5486B045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F12B5A7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факторы влияют на выбор методов кадрового консалтинга?</w:t>
      </w:r>
    </w:p>
    <w:p w14:paraId="7BCF9E6E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lastRenderedPageBreak/>
        <w:t>Правильный ответ: Размер организации, специфика бизнеса, текущие проблемы в управлении персоналом, бюджет на консалтинговые услуги.</w:t>
      </w:r>
    </w:p>
    <w:p w14:paraId="66FDEF33" w14:textId="6AE1032D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17C257B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E6081" w14:textId="781D275D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658FAB3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Какие риски могут быть выявлены при проведении кадрового аудита?</w:t>
      </w:r>
    </w:p>
    <w:p w14:paraId="3E966398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Правильный ответ: Юридические риски (несоответствие документации законодательству), финансовые риски (штрафы за нарушения), организационные риски (низкая эффективность процессов управления персоналом).</w:t>
      </w:r>
    </w:p>
    <w:p w14:paraId="2934A912" w14:textId="2270817F" w:rsid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177FF480" w14:textId="77777777" w:rsidR="00D8413D" w:rsidRDefault="00D8413D" w:rsidP="002333EE">
      <w:pPr>
        <w:pStyle w:val="4"/>
        <w:ind w:firstLine="0"/>
        <w:rPr>
          <w:rFonts w:cs="Times New Roman"/>
          <w:szCs w:val="28"/>
        </w:rPr>
      </w:pPr>
    </w:p>
    <w:p w14:paraId="3730CB56" w14:textId="487DA717" w:rsidR="00175A90" w:rsidRDefault="00175A90" w:rsidP="002333EE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5F57D6E" w14:textId="77777777" w:rsidR="00175A90" w:rsidRDefault="00175A90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6B05D" w14:textId="3CCAB4CF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E58A850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Вопрос: Какова роль кадрового аудита в обеспечении соответствия организации трудовому законодательству?</w:t>
      </w:r>
    </w:p>
    <w:p w14:paraId="0A3DFEAD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75FDEC2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Ожидаемый результат: Кадровый аудит играет ключевую роль в проверке и оценке соответствия кадровой документации и процессов требованиям трудового законодательства. Он позволяет выявить нарушения, связанные с оформлением трудовых договоров, ведением кадрового делопроизводства, учетом рабочего времени и расчетом заработной платы. Регулярный аудит помогает минимизировать риски штрафов и санкций со стороны контролирующих органов, а также повышает уровень прозрачности и эффективности работы с персоналом.</w:t>
      </w:r>
    </w:p>
    <w:p w14:paraId="03F17CE4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отражены следующие аспекты: "проверка соответствия законодательству", "выявление нарушений", "минимизация рисков", "повышение эффективности работы".</w:t>
      </w:r>
    </w:p>
    <w:p w14:paraId="6250E415" w14:textId="03E5B1E0" w:rsidR="00D8413D" w:rsidRP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2CEA7CB7" w14:textId="77777777" w:rsid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AEEBE" w14:textId="40D4828E" w:rsidR="00D8413D" w:rsidRPr="002333EE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33E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9B5C53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Вопрос: Какие методы используются в кадровом консалтинге для повышения эффективности управления персоналом, и как они влияют на результативность бизнеса?</w:t>
      </w:r>
    </w:p>
    <w:p w14:paraId="2D5ABE4C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D4326C1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 xml:space="preserve">Ожидаемый результат: В кадровом консалтинге применяются такие методы, как диагностика текущих процессов, разработка стратегий управления персоналом, внедрение систем мотивации и обучение сотрудников. Диагностика позволяет выявить слабые места в управлении персоналом, а разработка стратегий помогает оптимизировать процессы. Системы мотивации повышают вовлеченность сотрудников, а обучение способствует развитию их компетенций. Все эти методы напрямую влияют на </w:t>
      </w:r>
      <w:r w:rsidRPr="00D8413D">
        <w:rPr>
          <w:rFonts w:ascii="Times New Roman" w:hAnsi="Times New Roman" w:cs="Times New Roman"/>
          <w:sz w:val="28"/>
          <w:szCs w:val="28"/>
        </w:rPr>
        <w:lastRenderedPageBreak/>
        <w:t>результативность бизнеса, увеличивая производительность труда, снижая текучесть кадров и улучшая качество работы команды.</w:t>
      </w:r>
    </w:p>
    <w:p w14:paraId="643275FB" w14:textId="77777777" w:rsidR="00D8413D" w:rsidRPr="00D8413D" w:rsidRDefault="00D8413D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3D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методы кадрового консалтинга ("диагностика", "разработка стратегий", "системы мотивации", "обучение") и их влияние на бизнес ("производительность труда", "текучесть кадров", "качество работы").</w:t>
      </w:r>
    </w:p>
    <w:p w14:paraId="4458A12C" w14:textId="0AD70CD8" w:rsidR="00D8413D" w:rsidRDefault="008E68E7" w:rsidP="00233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33EE">
        <w:rPr>
          <w:rFonts w:ascii="Times New Roman" w:hAnsi="Times New Roman" w:cs="Times New Roman"/>
          <w:sz w:val="28"/>
          <w:szCs w:val="28"/>
        </w:rPr>
        <w:t>ПК-3 (ПК-3.3)</w:t>
      </w:r>
    </w:p>
    <w:p w14:paraId="0D9DCD7F" w14:textId="77777777" w:rsidR="00D8413D" w:rsidRDefault="00D8413D" w:rsidP="00D841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777DE8" w14:textId="50BA43D4" w:rsidR="00175A90" w:rsidRDefault="00175A90" w:rsidP="00233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939"/>
    <w:multiLevelType w:val="multilevel"/>
    <w:tmpl w:val="055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34A3B"/>
    <w:multiLevelType w:val="multilevel"/>
    <w:tmpl w:val="EC18F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87115"/>
    <w:multiLevelType w:val="multilevel"/>
    <w:tmpl w:val="0D12C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87244"/>
    <w:multiLevelType w:val="multilevel"/>
    <w:tmpl w:val="FA0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72A49"/>
    <w:multiLevelType w:val="hybridMultilevel"/>
    <w:tmpl w:val="FB8262FA"/>
    <w:lvl w:ilvl="0" w:tplc="B3E87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151BD"/>
    <w:multiLevelType w:val="multilevel"/>
    <w:tmpl w:val="F90C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F45F0"/>
    <w:multiLevelType w:val="multilevel"/>
    <w:tmpl w:val="A2C4D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E65C5"/>
    <w:multiLevelType w:val="multilevel"/>
    <w:tmpl w:val="EBB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60A00"/>
    <w:multiLevelType w:val="multilevel"/>
    <w:tmpl w:val="CB261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6525C3"/>
    <w:multiLevelType w:val="multilevel"/>
    <w:tmpl w:val="D1D4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22B1B"/>
    <w:multiLevelType w:val="multilevel"/>
    <w:tmpl w:val="D998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049278">
    <w:abstractNumId w:val="5"/>
  </w:num>
  <w:num w:numId="2" w16cid:durableId="20135448">
    <w:abstractNumId w:val="9"/>
  </w:num>
  <w:num w:numId="3" w16cid:durableId="567963164">
    <w:abstractNumId w:val="3"/>
  </w:num>
  <w:num w:numId="4" w16cid:durableId="714818198">
    <w:abstractNumId w:val="0"/>
  </w:num>
  <w:num w:numId="5" w16cid:durableId="584462056">
    <w:abstractNumId w:val="1"/>
  </w:num>
  <w:num w:numId="6" w16cid:durableId="79959460">
    <w:abstractNumId w:val="2"/>
  </w:num>
  <w:num w:numId="7" w16cid:durableId="1437945574">
    <w:abstractNumId w:val="8"/>
  </w:num>
  <w:num w:numId="8" w16cid:durableId="1520191955">
    <w:abstractNumId w:val="6"/>
  </w:num>
  <w:num w:numId="9" w16cid:durableId="723992264">
    <w:abstractNumId w:val="4"/>
  </w:num>
  <w:num w:numId="10" w16cid:durableId="1957712737">
    <w:abstractNumId w:val="12"/>
  </w:num>
  <w:num w:numId="11" w16cid:durableId="1372531920">
    <w:abstractNumId w:val="7"/>
  </w:num>
  <w:num w:numId="12" w16cid:durableId="1272710459">
    <w:abstractNumId w:val="11"/>
  </w:num>
  <w:num w:numId="13" w16cid:durableId="2074622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75A90"/>
    <w:rsid w:val="001B453F"/>
    <w:rsid w:val="002333EE"/>
    <w:rsid w:val="003000B9"/>
    <w:rsid w:val="0034095C"/>
    <w:rsid w:val="00373823"/>
    <w:rsid w:val="003857BD"/>
    <w:rsid w:val="004019D3"/>
    <w:rsid w:val="004973FB"/>
    <w:rsid w:val="00541DC7"/>
    <w:rsid w:val="00554F72"/>
    <w:rsid w:val="00556A95"/>
    <w:rsid w:val="006B1D58"/>
    <w:rsid w:val="006C6F39"/>
    <w:rsid w:val="006E02EC"/>
    <w:rsid w:val="007C1F7F"/>
    <w:rsid w:val="0084519E"/>
    <w:rsid w:val="008A2260"/>
    <w:rsid w:val="008E68E7"/>
    <w:rsid w:val="00914935"/>
    <w:rsid w:val="00B20FB5"/>
    <w:rsid w:val="00BE3D8E"/>
    <w:rsid w:val="00C50A87"/>
    <w:rsid w:val="00C626B5"/>
    <w:rsid w:val="00C73807"/>
    <w:rsid w:val="00D8413D"/>
    <w:rsid w:val="00DB0C79"/>
    <w:rsid w:val="00DF7944"/>
    <w:rsid w:val="00E638A6"/>
    <w:rsid w:val="00EB32FC"/>
    <w:rsid w:val="00ED112A"/>
    <w:rsid w:val="00F300CE"/>
    <w:rsid w:val="00F42BEF"/>
    <w:rsid w:val="00F642D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541D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978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6711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11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9497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00919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478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53302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697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234244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8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18346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88657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83521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46740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1681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88180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8669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9688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48397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87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73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201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25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69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649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16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646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08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1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392217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86541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4909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2881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97035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751599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1687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46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68047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02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283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9186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113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90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978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11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06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83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492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38526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4166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52602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3085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39666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27959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2130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12243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4767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0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0839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482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49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745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070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82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8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5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435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8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3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21631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568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39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925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616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046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807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419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16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4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256891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09516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35384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7354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16449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2775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71511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34624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2537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95142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730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724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530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50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149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422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16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609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2025-03-23T10:53:00Z</dcterms:created>
  <dcterms:modified xsi:type="dcterms:W3CDTF">2025-03-23T17:19:00Z</dcterms:modified>
</cp:coreProperties>
</file>