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1903" w14:textId="0664D98F" w:rsidR="005C7296" w:rsidRPr="00025CCD" w:rsidRDefault="005C7296" w:rsidP="00E20EBD">
      <w:pPr>
        <w:pStyle w:val="1"/>
        <w:rPr>
          <w:rFonts w:cs="Times New Roman"/>
          <w:szCs w:val="28"/>
        </w:rPr>
      </w:pPr>
      <w:r w:rsidRPr="00AE2DF0">
        <w:rPr>
          <w:rFonts w:cs="Times New Roman"/>
          <w:szCs w:val="28"/>
        </w:rPr>
        <w:t>Комплект оценочных материалов по дисциплине</w:t>
      </w:r>
      <w:r w:rsidRPr="00AE2DF0">
        <w:rPr>
          <w:rFonts w:cs="Times New Roman"/>
          <w:szCs w:val="28"/>
        </w:rPr>
        <w:br/>
      </w:r>
      <w:r w:rsidRPr="00025CCD">
        <w:rPr>
          <w:rFonts w:cs="Times New Roman"/>
          <w:szCs w:val="28"/>
        </w:rPr>
        <w:t>«</w:t>
      </w:r>
      <w:r w:rsidR="001C7451" w:rsidRPr="00025CCD">
        <w:rPr>
          <w:rFonts w:cs="Times New Roman"/>
          <w:szCs w:val="28"/>
        </w:rPr>
        <w:t>Основы таможенного контроля товаров и транспортных средств</w:t>
      </w:r>
      <w:r w:rsidR="00964D27" w:rsidRPr="00025CCD">
        <w:rPr>
          <w:rFonts w:cs="Times New Roman"/>
          <w:szCs w:val="28"/>
        </w:rPr>
        <w:t>»</w:t>
      </w:r>
    </w:p>
    <w:p w14:paraId="4E54F4FD" w14:textId="77777777" w:rsidR="00CD7D1E" w:rsidRPr="00AE2DF0" w:rsidRDefault="00CD7D1E" w:rsidP="00E20EBD">
      <w:pPr>
        <w:spacing w:after="0" w:line="240" w:lineRule="auto"/>
        <w:rPr>
          <w:sz w:val="28"/>
          <w:szCs w:val="28"/>
        </w:rPr>
      </w:pPr>
    </w:p>
    <w:p w14:paraId="2DB3009D" w14:textId="77777777" w:rsidR="0079144A" w:rsidRPr="00AE2DF0" w:rsidRDefault="0079144A" w:rsidP="00E20EBD">
      <w:pPr>
        <w:spacing w:after="0" w:line="240" w:lineRule="auto"/>
        <w:rPr>
          <w:rFonts w:ascii="Times New Roman" w:hAnsi="Times New Roman"/>
          <w:b/>
          <w:bCs/>
          <w:sz w:val="28"/>
          <w:szCs w:val="28"/>
        </w:rPr>
      </w:pPr>
      <w:r w:rsidRPr="00AE2DF0">
        <w:rPr>
          <w:rFonts w:ascii="Times New Roman" w:hAnsi="Times New Roman"/>
          <w:b/>
          <w:bCs/>
          <w:sz w:val="28"/>
          <w:szCs w:val="28"/>
        </w:rPr>
        <w:t>Задания закрытого типа</w:t>
      </w:r>
    </w:p>
    <w:p w14:paraId="657B2B31" w14:textId="77777777" w:rsidR="0079144A" w:rsidRPr="00AE2DF0" w:rsidRDefault="0079144A" w:rsidP="00E20EBD">
      <w:pPr>
        <w:spacing w:after="0" w:line="240" w:lineRule="auto"/>
        <w:rPr>
          <w:rFonts w:ascii="Times New Roman" w:hAnsi="Times New Roman"/>
          <w:b/>
          <w:bCs/>
          <w:sz w:val="28"/>
          <w:szCs w:val="28"/>
        </w:rPr>
      </w:pPr>
    </w:p>
    <w:p w14:paraId="1BF51AD9" w14:textId="472B5C27" w:rsidR="008233B9" w:rsidRPr="00AE2DF0" w:rsidRDefault="00CC5B0E" w:rsidP="00025CCD">
      <w:pPr>
        <w:spacing w:after="0" w:line="240" w:lineRule="auto"/>
        <w:rPr>
          <w:rFonts w:ascii="Times New Roman" w:hAnsi="Times New Roman"/>
          <w:b/>
          <w:bCs/>
          <w:sz w:val="28"/>
          <w:szCs w:val="28"/>
        </w:rPr>
      </w:pPr>
      <w:r w:rsidRPr="00AE2DF0">
        <w:rPr>
          <w:rFonts w:ascii="Times New Roman" w:hAnsi="Times New Roman"/>
          <w:b/>
          <w:bCs/>
          <w:sz w:val="28"/>
          <w:szCs w:val="28"/>
        </w:rPr>
        <w:t>Задания закрытого типа на выбор правильного ответа</w:t>
      </w:r>
    </w:p>
    <w:p w14:paraId="6C7B1762" w14:textId="77777777" w:rsidR="00DD0344" w:rsidRPr="00AE2DF0" w:rsidRDefault="00DD0344" w:rsidP="00E20EBD">
      <w:pPr>
        <w:spacing w:after="0" w:line="240" w:lineRule="auto"/>
        <w:rPr>
          <w:rFonts w:ascii="Times New Roman" w:hAnsi="Times New Roman"/>
          <w:b/>
          <w:bCs/>
          <w:sz w:val="28"/>
          <w:szCs w:val="28"/>
        </w:rPr>
      </w:pPr>
    </w:p>
    <w:p w14:paraId="4A17F6F1" w14:textId="77777777" w:rsidR="00AE2DF0" w:rsidRDefault="00AE2DF0" w:rsidP="00AE2DF0">
      <w:pPr>
        <w:spacing w:after="0" w:line="240" w:lineRule="auto"/>
        <w:rPr>
          <w:rFonts w:ascii="Times New Roman" w:hAnsi="Times New Roman"/>
          <w:i/>
          <w:iCs/>
          <w:sz w:val="28"/>
          <w:szCs w:val="28"/>
        </w:rPr>
      </w:pPr>
      <w:r>
        <w:rPr>
          <w:rFonts w:ascii="Times New Roman" w:hAnsi="Times New Roman"/>
          <w:i/>
          <w:iCs/>
          <w:sz w:val="28"/>
          <w:szCs w:val="28"/>
        </w:rPr>
        <w:t>Выберите один правильный ответ</w:t>
      </w:r>
    </w:p>
    <w:p w14:paraId="29B84180" w14:textId="79C8D69D" w:rsidR="000B27C0" w:rsidRPr="00AE2DF0" w:rsidRDefault="00CC546B" w:rsidP="00D42127">
      <w:pPr>
        <w:spacing w:after="0" w:line="240" w:lineRule="auto"/>
        <w:jc w:val="both"/>
        <w:rPr>
          <w:rFonts w:ascii="Times New Roman" w:hAnsi="Times New Roman"/>
          <w:sz w:val="28"/>
          <w:szCs w:val="28"/>
        </w:rPr>
      </w:pPr>
      <w:r w:rsidRPr="00AE2DF0">
        <w:rPr>
          <w:rFonts w:ascii="Times New Roman" w:hAnsi="Times New Roman"/>
          <w:sz w:val="28"/>
          <w:szCs w:val="28"/>
        </w:rPr>
        <w:t xml:space="preserve">1. </w:t>
      </w:r>
      <w:r w:rsidR="000B27C0" w:rsidRPr="00AE2DF0">
        <w:rPr>
          <w:rFonts w:ascii="Times New Roman" w:hAnsi="Times New Roman"/>
          <w:sz w:val="28"/>
          <w:szCs w:val="28"/>
        </w:rPr>
        <w:t>Таможенный досмотр с целью проверки сведений о перемещении товаров и транспортных средств в нарушение установленных запретов и ограничений, а также с целью выявления фактов сокрытия от таможенного контроля</w:t>
      </w:r>
    </w:p>
    <w:p w14:paraId="1CB58D70" w14:textId="0C9D90BE" w:rsidR="000B27C0" w:rsidRPr="00AE2DF0" w:rsidRDefault="000B27C0" w:rsidP="000B27C0">
      <w:pPr>
        <w:spacing w:after="0" w:line="240" w:lineRule="auto"/>
        <w:rPr>
          <w:rFonts w:ascii="Times New Roman" w:hAnsi="Times New Roman"/>
          <w:sz w:val="28"/>
          <w:szCs w:val="28"/>
        </w:rPr>
      </w:pPr>
      <w:r w:rsidRPr="00AE2DF0">
        <w:rPr>
          <w:rFonts w:ascii="Times New Roman" w:hAnsi="Times New Roman"/>
          <w:sz w:val="28"/>
          <w:szCs w:val="28"/>
        </w:rPr>
        <w:t>А</w:t>
      </w:r>
      <w:r w:rsidR="003E069E" w:rsidRPr="00AE2DF0">
        <w:rPr>
          <w:rFonts w:ascii="Times New Roman" w:hAnsi="Times New Roman"/>
          <w:sz w:val="28"/>
          <w:szCs w:val="28"/>
        </w:rPr>
        <w:t>) основной</w:t>
      </w:r>
    </w:p>
    <w:p w14:paraId="7BFFD587" w14:textId="426937BD" w:rsidR="000B27C0" w:rsidRPr="00AE2DF0" w:rsidRDefault="003E069E" w:rsidP="000B27C0">
      <w:pPr>
        <w:spacing w:after="0" w:line="240" w:lineRule="auto"/>
        <w:rPr>
          <w:rFonts w:ascii="Times New Roman" w:hAnsi="Times New Roman"/>
          <w:sz w:val="28"/>
          <w:szCs w:val="28"/>
        </w:rPr>
      </w:pPr>
      <w:r w:rsidRPr="00AE2DF0">
        <w:rPr>
          <w:rFonts w:ascii="Times New Roman" w:hAnsi="Times New Roman"/>
          <w:sz w:val="28"/>
          <w:szCs w:val="28"/>
        </w:rPr>
        <w:t>Б) направленный</w:t>
      </w:r>
    </w:p>
    <w:p w14:paraId="20AFA610" w14:textId="70EB2A22" w:rsidR="000B27C0" w:rsidRPr="00AE2DF0" w:rsidRDefault="003E069E" w:rsidP="000B27C0">
      <w:pPr>
        <w:spacing w:after="0" w:line="240" w:lineRule="auto"/>
        <w:rPr>
          <w:rFonts w:ascii="Times New Roman" w:hAnsi="Times New Roman"/>
          <w:sz w:val="28"/>
          <w:szCs w:val="28"/>
        </w:rPr>
      </w:pPr>
      <w:r w:rsidRPr="00AE2DF0">
        <w:rPr>
          <w:rFonts w:ascii="Times New Roman" w:hAnsi="Times New Roman"/>
          <w:sz w:val="28"/>
          <w:szCs w:val="28"/>
        </w:rPr>
        <w:t>В) повторный</w:t>
      </w:r>
    </w:p>
    <w:p w14:paraId="28461758" w14:textId="3DA882CC" w:rsidR="000B27C0" w:rsidRPr="00AE2DF0" w:rsidRDefault="003E069E" w:rsidP="000B27C0">
      <w:pPr>
        <w:spacing w:after="0" w:line="240" w:lineRule="auto"/>
        <w:rPr>
          <w:rFonts w:ascii="Times New Roman" w:hAnsi="Times New Roman"/>
          <w:sz w:val="28"/>
          <w:szCs w:val="28"/>
        </w:rPr>
      </w:pPr>
      <w:r w:rsidRPr="00AE2DF0">
        <w:rPr>
          <w:rFonts w:ascii="Times New Roman" w:hAnsi="Times New Roman"/>
          <w:sz w:val="28"/>
          <w:szCs w:val="28"/>
        </w:rPr>
        <w:t>Г) идентификационный</w:t>
      </w:r>
    </w:p>
    <w:p w14:paraId="1034AFE0" w14:textId="5639BF0B" w:rsidR="00544D40" w:rsidRPr="00AE2DF0" w:rsidRDefault="00544D40" w:rsidP="000B27C0">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0B27C0" w:rsidRPr="00AE2DF0">
        <w:rPr>
          <w:rFonts w:ascii="Times New Roman" w:hAnsi="Times New Roman"/>
          <w:sz w:val="28"/>
          <w:szCs w:val="28"/>
        </w:rPr>
        <w:t>Б</w:t>
      </w:r>
    </w:p>
    <w:p w14:paraId="504BCD23" w14:textId="15FC04E5" w:rsidR="00544D40" w:rsidRPr="00AE2DF0" w:rsidRDefault="00544D40" w:rsidP="00E20EBD">
      <w:pPr>
        <w:spacing w:after="0" w:line="240" w:lineRule="auto"/>
        <w:rPr>
          <w:rFonts w:ascii="Times New Roman" w:hAnsi="Times New Roman"/>
          <w:sz w:val="28"/>
          <w:szCs w:val="28"/>
        </w:rPr>
      </w:pPr>
      <w:r w:rsidRPr="00AE2DF0">
        <w:rPr>
          <w:rFonts w:ascii="Times New Roman" w:hAnsi="Times New Roman"/>
          <w:sz w:val="28"/>
          <w:szCs w:val="28"/>
        </w:rPr>
        <w:t>Компетенции (индикаторы)</w:t>
      </w:r>
      <w:r w:rsidR="00645DEA" w:rsidRPr="00AE2DF0">
        <w:rPr>
          <w:rFonts w:ascii="Times New Roman" w:hAnsi="Times New Roman"/>
          <w:sz w:val="28"/>
          <w:szCs w:val="28"/>
        </w:rPr>
        <w:t>:</w:t>
      </w:r>
      <w:r w:rsidRPr="00AE2DF0">
        <w:rPr>
          <w:rFonts w:ascii="Times New Roman" w:hAnsi="Times New Roman"/>
          <w:sz w:val="28"/>
          <w:szCs w:val="28"/>
        </w:rPr>
        <w:t xml:space="preserve"> </w:t>
      </w:r>
      <w:r w:rsidR="006B22E7">
        <w:rPr>
          <w:rFonts w:ascii="Times New Roman" w:hAnsi="Times New Roman"/>
          <w:sz w:val="28"/>
          <w:szCs w:val="28"/>
        </w:rPr>
        <w:t>ПК-5 (ПК-5.1, ПК-5.2)</w:t>
      </w:r>
    </w:p>
    <w:p w14:paraId="1180AD0F" w14:textId="77777777" w:rsidR="00544D40" w:rsidRPr="00AE2DF0" w:rsidRDefault="00544D40" w:rsidP="00E20EBD">
      <w:pPr>
        <w:spacing w:after="0" w:line="240" w:lineRule="auto"/>
        <w:rPr>
          <w:rFonts w:ascii="Times New Roman" w:hAnsi="Times New Roman"/>
          <w:sz w:val="28"/>
          <w:szCs w:val="28"/>
        </w:rPr>
      </w:pPr>
    </w:p>
    <w:p w14:paraId="74EFC967" w14:textId="77777777" w:rsidR="006E41EC" w:rsidRPr="00AE2DF0" w:rsidRDefault="00544D40" w:rsidP="00D42127">
      <w:pPr>
        <w:spacing w:after="0" w:line="240" w:lineRule="auto"/>
        <w:jc w:val="both"/>
        <w:rPr>
          <w:rFonts w:ascii="Times New Roman" w:hAnsi="Times New Roman"/>
          <w:sz w:val="28"/>
          <w:szCs w:val="28"/>
        </w:rPr>
      </w:pPr>
      <w:r w:rsidRPr="00AE2DF0">
        <w:rPr>
          <w:rFonts w:ascii="Times New Roman" w:hAnsi="Times New Roman"/>
          <w:sz w:val="28"/>
          <w:szCs w:val="28"/>
        </w:rPr>
        <w:t>2</w:t>
      </w:r>
      <w:r w:rsidR="00BE3F5B" w:rsidRPr="00AE2DF0">
        <w:rPr>
          <w:rFonts w:ascii="Times New Roman" w:hAnsi="Times New Roman"/>
          <w:sz w:val="28"/>
          <w:szCs w:val="28"/>
        </w:rPr>
        <w:t xml:space="preserve">. </w:t>
      </w:r>
      <w:r w:rsidR="006E41EC" w:rsidRPr="00AE2DF0">
        <w:rPr>
          <w:rFonts w:ascii="Times New Roman" w:hAnsi="Times New Roman"/>
          <w:sz w:val="28"/>
          <w:szCs w:val="28"/>
        </w:rPr>
        <w:t>Таможенный режим, согласно которого товары и транспортные средства перемещаются под таможенным контролем между двумя таможенными органами или в пределах зоны деятельности одного таможенного органа без любого использования таких товаров и транспортных средств на таможенной территории государства:</w:t>
      </w:r>
    </w:p>
    <w:p w14:paraId="2E0E603E" w14:textId="08063D7E" w:rsidR="006E41EC" w:rsidRPr="00AE2DF0" w:rsidRDefault="006E41EC" w:rsidP="006E41EC">
      <w:pPr>
        <w:spacing w:after="0" w:line="240" w:lineRule="auto"/>
        <w:rPr>
          <w:rFonts w:ascii="Times New Roman" w:hAnsi="Times New Roman"/>
          <w:sz w:val="28"/>
          <w:szCs w:val="28"/>
        </w:rPr>
      </w:pPr>
      <w:r w:rsidRPr="00AE2DF0">
        <w:rPr>
          <w:rFonts w:ascii="Times New Roman" w:hAnsi="Times New Roman"/>
          <w:sz w:val="28"/>
          <w:szCs w:val="28"/>
        </w:rPr>
        <w:t>А) специальная таможенная зона</w:t>
      </w:r>
    </w:p>
    <w:p w14:paraId="788EECAF" w14:textId="14F3C09B" w:rsidR="006E41EC" w:rsidRPr="00AE2DF0" w:rsidRDefault="006E41EC" w:rsidP="006E41EC">
      <w:pPr>
        <w:spacing w:after="0" w:line="240" w:lineRule="auto"/>
        <w:rPr>
          <w:rFonts w:ascii="Times New Roman" w:hAnsi="Times New Roman"/>
          <w:sz w:val="28"/>
          <w:szCs w:val="28"/>
        </w:rPr>
      </w:pPr>
      <w:r w:rsidRPr="00AE2DF0">
        <w:rPr>
          <w:rFonts w:ascii="Times New Roman" w:hAnsi="Times New Roman"/>
          <w:sz w:val="28"/>
          <w:szCs w:val="28"/>
        </w:rPr>
        <w:t>Б) переработка на таможенной территории государства</w:t>
      </w:r>
    </w:p>
    <w:p w14:paraId="1E1ADE54" w14:textId="73EC90AC" w:rsidR="006E41EC" w:rsidRPr="00AE2DF0" w:rsidRDefault="006E41EC" w:rsidP="006E41EC">
      <w:pPr>
        <w:spacing w:after="0" w:line="240" w:lineRule="auto"/>
        <w:rPr>
          <w:rFonts w:ascii="Times New Roman" w:hAnsi="Times New Roman"/>
          <w:sz w:val="28"/>
          <w:szCs w:val="28"/>
        </w:rPr>
      </w:pPr>
      <w:r w:rsidRPr="00AE2DF0">
        <w:rPr>
          <w:rFonts w:ascii="Times New Roman" w:hAnsi="Times New Roman"/>
          <w:sz w:val="28"/>
          <w:szCs w:val="28"/>
        </w:rPr>
        <w:t>В) транзит</w:t>
      </w:r>
    </w:p>
    <w:p w14:paraId="0F99BA90" w14:textId="5377BDA7" w:rsidR="006E41EC" w:rsidRPr="00AE2DF0" w:rsidRDefault="006E41EC" w:rsidP="006E41EC">
      <w:pPr>
        <w:spacing w:after="0" w:line="240" w:lineRule="auto"/>
        <w:rPr>
          <w:rFonts w:ascii="Times New Roman" w:hAnsi="Times New Roman"/>
          <w:sz w:val="28"/>
          <w:szCs w:val="28"/>
        </w:rPr>
      </w:pPr>
      <w:r w:rsidRPr="00AE2DF0">
        <w:rPr>
          <w:rFonts w:ascii="Times New Roman" w:hAnsi="Times New Roman"/>
          <w:sz w:val="28"/>
          <w:szCs w:val="28"/>
        </w:rPr>
        <w:t>Г) временный ввоз (вывоз)</w:t>
      </w:r>
    </w:p>
    <w:p w14:paraId="27CF66A6" w14:textId="7271B781" w:rsidR="00BE3F5B" w:rsidRPr="00AE2DF0" w:rsidRDefault="00BE3F5B" w:rsidP="006E41EC">
      <w:pPr>
        <w:spacing w:after="0" w:line="240" w:lineRule="auto"/>
        <w:rPr>
          <w:rFonts w:ascii="Times New Roman" w:hAnsi="Times New Roman"/>
          <w:sz w:val="28"/>
          <w:szCs w:val="28"/>
        </w:rPr>
      </w:pPr>
      <w:r w:rsidRPr="00AE2DF0">
        <w:rPr>
          <w:rFonts w:ascii="Times New Roman" w:hAnsi="Times New Roman"/>
          <w:sz w:val="28"/>
          <w:szCs w:val="28"/>
        </w:rPr>
        <w:t>Правильный ответ</w:t>
      </w:r>
      <w:r w:rsidR="00735677" w:rsidRPr="00AE2DF0">
        <w:rPr>
          <w:rFonts w:ascii="Times New Roman" w:hAnsi="Times New Roman"/>
          <w:sz w:val="28"/>
          <w:szCs w:val="28"/>
        </w:rPr>
        <w:t xml:space="preserve">: </w:t>
      </w:r>
      <w:r w:rsidR="00DD31DB" w:rsidRPr="00AE2DF0">
        <w:rPr>
          <w:rFonts w:ascii="Times New Roman" w:hAnsi="Times New Roman"/>
          <w:sz w:val="28"/>
          <w:szCs w:val="28"/>
        </w:rPr>
        <w:t>В</w:t>
      </w:r>
    </w:p>
    <w:p w14:paraId="1F0F3588" w14:textId="4588F411" w:rsidR="00F8752C" w:rsidRPr="00AE2DF0" w:rsidRDefault="00F8752C" w:rsidP="00F8752C">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263A430C" w14:textId="77777777" w:rsidR="00287930" w:rsidRPr="00AE2DF0" w:rsidRDefault="00287930" w:rsidP="00287930">
      <w:pPr>
        <w:spacing w:after="0" w:line="240" w:lineRule="auto"/>
        <w:rPr>
          <w:rFonts w:ascii="Times New Roman" w:hAnsi="Times New Roman"/>
          <w:sz w:val="28"/>
          <w:szCs w:val="28"/>
        </w:rPr>
      </w:pPr>
    </w:p>
    <w:p w14:paraId="2FE0090B" w14:textId="4B0552AA" w:rsidR="00F8752C" w:rsidRPr="00AE2DF0" w:rsidRDefault="00710578" w:rsidP="00D42127">
      <w:pPr>
        <w:spacing w:after="0" w:line="240" w:lineRule="auto"/>
        <w:jc w:val="both"/>
        <w:rPr>
          <w:rFonts w:ascii="Times New Roman" w:hAnsi="Times New Roman"/>
          <w:sz w:val="28"/>
          <w:szCs w:val="28"/>
        </w:rPr>
      </w:pPr>
      <w:r w:rsidRPr="00AE2DF0">
        <w:rPr>
          <w:rFonts w:ascii="Times New Roman" w:hAnsi="Times New Roman"/>
          <w:sz w:val="28"/>
          <w:szCs w:val="28"/>
        </w:rPr>
        <w:t>3.</w:t>
      </w:r>
      <w:r w:rsidR="00B633A8" w:rsidRPr="00AE2DF0">
        <w:rPr>
          <w:sz w:val="28"/>
          <w:szCs w:val="28"/>
        </w:rPr>
        <w:t xml:space="preserve"> </w:t>
      </w:r>
      <w:r w:rsidR="00F8752C" w:rsidRPr="00AE2DF0">
        <w:rPr>
          <w:rFonts w:ascii="Times New Roman" w:hAnsi="Times New Roman"/>
          <w:sz w:val="28"/>
          <w:szCs w:val="28"/>
        </w:rPr>
        <w:t xml:space="preserve">Совокупность норм, определяющих для таможенных целей требования и условия пользования или распоряжения товарами на таможенной территории </w:t>
      </w:r>
      <w:r w:rsidR="009346D7" w:rsidRPr="00AE2DF0">
        <w:rPr>
          <w:rFonts w:ascii="Times New Roman" w:hAnsi="Times New Roman"/>
          <w:sz w:val="28"/>
          <w:szCs w:val="28"/>
        </w:rPr>
        <w:t>ЕАЭС</w:t>
      </w:r>
      <w:r w:rsidR="00F8752C" w:rsidRPr="00AE2DF0">
        <w:rPr>
          <w:rFonts w:ascii="Times New Roman" w:hAnsi="Times New Roman"/>
          <w:sz w:val="28"/>
          <w:szCs w:val="28"/>
        </w:rPr>
        <w:t xml:space="preserve"> или за ее пределами,  именуется в Таможенном кодексе:</w:t>
      </w:r>
    </w:p>
    <w:p w14:paraId="40C7B4CD" w14:textId="2C65E00C" w:rsidR="00F8752C" w:rsidRPr="00AE2DF0" w:rsidRDefault="007447BD" w:rsidP="00F8752C">
      <w:pPr>
        <w:spacing w:after="0" w:line="240" w:lineRule="auto"/>
        <w:rPr>
          <w:rFonts w:ascii="Times New Roman" w:hAnsi="Times New Roman"/>
          <w:sz w:val="28"/>
          <w:szCs w:val="28"/>
        </w:rPr>
      </w:pPr>
      <w:r w:rsidRPr="00AE2DF0">
        <w:rPr>
          <w:rFonts w:ascii="Times New Roman" w:hAnsi="Times New Roman"/>
          <w:sz w:val="28"/>
          <w:szCs w:val="28"/>
        </w:rPr>
        <w:t>А) таможенной процедурой</w:t>
      </w:r>
    </w:p>
    <w:p w14:paraId="486FF317" w14:textId="4E7323AE" w:rsidR="00F8752C" w:rsidRPr="00AE2DF0" w:rsidRDefault="007447BD" w:rsidP="00F8752C">
      <w:pPr>
        <w:spacing w:after="0" w:line="240" w:lineRule="auto"/>
        <w:rPr>
          <w:rFonts w:ascii="Times New Roman" w:hAnsi="Times New Roman"/>
          <w:sz w:val="28"/>
          <w:szCs w:val="28"/>
        </w:rPr>
      </w:pPr>
      <w:r w:rsidRPr="00AE2DF0">
        <w:rPr>
          <w:rFonts w:ascii="Times New Roman" w:hAnsi="Times New Roman"/>
          <w:sz w:val="28"/>
          <w:szCs w:val="28"/>
        </w:rPr>
        <w:t>Б) таможенной операцией</w:t>
      </w:r>
    </w:p>
    <w:p w14:paraId="09CD924D" w14:textId="78D47367" w:rsidR="00F8752C" w:rsidRPr="00AE2DF0" w:rsidRDefault="007447BD" w:rsidP="00F8752C">
      <w:pPr>
        <w:spacing w:after="0" w:line="240" w:lineRule="auto"/>
        <w:rPr>
          <w:rFonts w:ascii="Times New Roman" w:hAnsi="Times New Roman"/>
          <w:sz w:val="28"/>
          <w:szCs w:val="28"/>
        </w:rPr>
      </w:pPr>
      <w:r w:rsidRPr="00AE2DF0">
        <w:rPr>
          <w:rFonts w:ascii="Times New Roman" w:hAnsi="Times New Roman"/>
          <w:sz w:val="28"/>
          <w:szCs w:val="28"/>
        </w:rPr>
        <w:t>В) таможенным тарифом</w:t>
      </w:r>
    </w:p>
    <w:p w14:paraId="4987F92D" w14:textId="332F31EC" w:rsidR="00F8752C" w:rsidRPr="00AE2DF0" w:rsidRDefault="007447BD" w:rsidP="00F8752C">
      <w:pPr>
        <w:spacing w:after="0" w:line="240" w:lineRule="auto"/>
        <w:rPr>
          <w:rFonts w:ascii="Times New Roman" w:hAnsi="Times New Roman"/>
          <w:sz w:val="28"/>
          <w:szCs w:val="28"/>
        </w:rPr>
      </w:pPr>
      <w:r w:rsidRPr="00AE2DF0">
        <w:rPr>
          <w:rFonts w:ascii="Times New Roman" w:hAnsi="Times New Roman"/>
          <w:sz w:val="28"/>
          <w:szCs w:val="28"/>
        </w:rPr>
        <w:t>Г) таможенной префе</w:t>
      </w:r>
      <w:r w:rsidR="00F8752C" w:rsidRPr="00AE2DF0">
        <w:rPr>
          <w:rFonts w:ascii="Times New Roman" w:hAnsi="Times New Roman"/>
          <w:sz w:val="28"/>
          <w:szCs w:val="28"/>
        </w:rPr>
        <w:t>ренцией</w:t>
      </w:r>
    </w:p>
    <w:p w14:paraId="25D6C98A" w14:textId="4000749C" w:rsidR="00D707E0" w:rsidRPr="00AE2DF0" w:rsidRDefault="00D707E0" w:rsidP="00F8752C">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F8752C" w:rsidRPr="00AE2DF0">
        <w:rPr>
          <w:rFonts w:ascii="Times New Roman" w:hAnsi="Times New Roman"/>
          <w:sz w:val="28"/>
          <w:szCs w:val="28"/>
        </w:rPr>
        <w:t>А</w:t>
      </w:r>
    </w:p>
    <w:p w14:paraId="7AF43DEF" w14:textId="791EDF63" w:rsidR="00F8752C" w:rsidRPr="00AE2DF0" w:rsidRDefault="00F8752C" w:rsidP="00F8752C">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663F8A22" w14:textId="77777777" w:rsidR="00036D4E" w:rsidRPr="00AE2DF0" w:rsidRDefault="00036D4E" w:rsidP="00E20EBD">
      <w:pPr>
        <w:spacing w:after="0" w:line="240" w:lineRule="auto"/>
        <w:rPr>
          <w:rFonts w:ascii="Times New Roman" w:hAnsi="Times New Roman"/>
          <w:sz w:val="28"/>
          <w:szCs w:val="28"/>
        </w:rPr>
      </w:pPr>
    </w:p>
    <w:p w14:paraId="7CD81CAC" w14:textId="77777777" w:rsidR="007447BD" w:rsidRPr="00AE2DF0" w:rsidRDefault="004B1145" w:rsidP="00D42127">
      <w:pPr>
        <w:spacing w:after="0" w:line="240" w:lineRule="auto"/>
        <w:jc w:val="both"/>
        <w:rPr>
          <w:rFonts w:ascii="Times New Roman" w:hAnsi="Times New Roman"/>
          <w:sz w:val="28"/>
          <w:szCs w:val="28"/>
        </w:rPr>
      </w:pPr>
      <w:r w:rsidRPr="00AE2DF0">
        <w:rPr>
          <w:rFonts w:ascii="Times New Roman" w:hAnsi="Times New Roman"/>
          <w:sz w:val="28"/>
          <w:szCs w:val="28"/>
        </w:rPr>
        <w:t xml:space="preserve">4. </w:t>
      </w:r>
      <w:r w:rsidR="007447BD" w:rsidRPr="00AE2DF0">
        <w:rPr>
          <w:rFonts w:ascii="Times New Roman" w:hAnsi="Times New Roman"/>
          <w:sz w:val="28"/>
          <w:szCs w:val="28"/>
        </w:rPr>
        <w:t>Товары, от которых лицо отказалось в пользу государства, таможенным органам имеют для таможенных целей статус:</w:t>
      </w:r>
    </w:p>
    <w:p w14:paraId="09D0F730" w14:textId="37848A2C" w:rsidR="007447BD" w:rsidRPr="00AE2DF0" w:rsidRDefault="007447BD" w:rsidP="007447BD">
      <w:pPr>
        <w:spacing w:after="0" w:line="240" w:lineRule="auto"/>
        <w:rPr>
          <w:rFonts w:ascii="Times New Roman" w:hAnsi="Times New Roman"/>
          <w:sz w:val="28"/>
          <w:szCs w:val="28"/>
        </w:rPr>
      </w:pPr>
      <w:r w:rsidRPr="00AE2DF0">
        <w:rPr>
          <w:rFonts w:ascii="Times New Roman" w:hAnsi="Times New Roman"/>
          <w:sz w:val="28"/>
          <w:szCs w:val="28"/>
        </w:rPr>
        <w:t>А) выпущенных в соответствии с заявленным таможенным режимом</w:t>
      </w:r>
    </w:p>
    <w:p w14:paraId="30A793ED" w14:textId="3EF9B44B" w:rsidR="007447BD" w:rsidRPr="00AE2DF0" w:rsidRDefault="007447BD" w:rsidP="007447BD">
      <w:pPr>
        <w:spacing w:after="0" w:line="240" w:lineRule="auto"/>
        <w:rPr>
          <w:rFonts w:ascii="Times New Roman" w:hAnsi="Times New Roman"/>
          <w:sz w:val="28"/>
          <w:szCs w:val="28"/>
        </w:rPr>
      </w:pPr>
      <w:r w:rsidRPr="00AE2DF0">
        <w:rPr>
          <w:rFonts w:ascii="Times New Roman" w:hAnsi="Times New Roman"/>
          <w:sz w:val="28"/>
          <w:szCs w:val="28"/>
        </w:rPr>
        <w:t xml:space="preserve">Б) находящихся в свободном обращении на таможенной территории </w:t>
      </w:r>
      <w:r w:rsidR="00CA5778" w:rsidRPr="00AE2DF0">
        <w:rPr>
          <w:rFonts w:ascii="Times New Roman" w:hAnsi="Times New Roman"/>
          <w:sz w:val="28"/>
          <w:szCs w:val="28"/>
        </w:rPr>
        <w:t>РФ</w:t>
      </w:r>
    </w:p>
    <w:p w14:paraId="27E2BA60" w14:textId="35473704" w:rsidR="007447BD" w:rsidRPr="00AE2DF0" w:rsidRDefault="007447BD" w:rsidP="007447BD">
      <w:pPr>
        <w:spacing w:after="0" w:line="240" w:lineRule="auto"/>
        <w:rPr>
          <w:rFonts w:ascii="Times New Roman" w:hAnsi="Times New Roman"/>
          <w:sz w:val="28"/>
          <w:szCs w:val="28"/>
        </w:rPr>
      </w:pPr>
      <w:r w:rsidRPr="00AE2DF0">
        <w:rPr>
          <w:rFonts w:ascii="Times New Roman" w:hAnsi="Times New Roman"/>
          <w:sz w:val="28"/>
          <w:szCs w:val="28"/>
        </w:rPr>
        <w:t>В) выпущенных для внутреннего потребления</w:t>
      </w:r>
    </w:p>
    <w:p w14:paraId="05D5E65E" w14:textId="60163EF8" w:rsidR="007447BD" w:rsidRPr="00AE2DF0" w:rsidRDefault="007447BD" w:rsidP="007447BD">
      <w:pPr>
        <w:spacing w:after="0" w:line="240" w:lineRule="auto"/>
        <w:rPr>
          <w:rFonts w:ascii="Times New Roman" w:hAnsi="Times New Roman"/>
          <w:sz w:val="28"/>
          <w:szCs w:val="28"/>
        </w:rPr>
      </w:pPr>
      <w:r w:rsidRPr="00AE2DF0">
        <w:rPr>
          <w:rFonts w:ascii="Times New Roman" w:hAnsi="Times New Roman"/>
          <w:sz w:val="28"/>
          <w:szCs w:val="28"/>
        </w:rPr>
        <w:lastRenderedPageBreak/>
        <w:t>Г) условно выпущенных</w:t>
      </w:r>
    </w:p>
    <w:p w14:paraId="65DCB2FE" w14:textId="1F7C7D0C" w:rsidR="00521C13" w:rsidRPr="00AE2DF0" w:rsidRDefault="00521C13" w:rsidP="007447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2E45C7" w:rsidRPr="00AE2DF0">
        <w:rPr>
          <w:rFonts w:ascii="Times New Roman" w:hAnsi="Times New Roman"/>
          <w:sz w:val="28"/>
          <w:szCs w:val="28"/>
        </w:rPr>
        <w:t>Б</w:t>
      </w:r>
    </w:p>
    <w:p w14:paraId="3D5C43E0" w14:textId="5B5292AD" w:rsidR="00F8752C" w:rsidRPr="00AE2DF0" w:rsidRDefault="00F8752C" w:rsidP="00F8752C">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323C1CA9" w14:textId="77777777" w:rsidR="00567CCC" w:rsidRPr="00AE2DF0" w:rsidRDefault="00567CCC" w:rsidP="00E20EBD">
      <w:pPr>
        <w:spacing w:after="0" w:line="240" w:lineRule="auto"/>
        <w:rPr>
          <w:rFonts w:ascii="Times New Roman" w:hAnsi="Times New Roman"/>
          <w:sz w:val="28"/>
          <w:szCs w:val="28"/>
        </w:rPr>
      </w:pPr>
    </w:p>
    <w:p w14:paraId="3B6EF89F" w14:textId="6149AF8F" w:rsidR="00770237" w:rsidRPr="00AE2DF0" w:rsidRDefault="00770237" w:rsidP="00025CCD">
      <w:pPr>
        <w:spacing w:after="0" w:line="240" w:lineRule="auto"/>
        <w:rPr>
          <w:rFonts w:ascii="Times New Roman" w:hAnsi="Times New Roman"/>
          <w:b/>
          <w:bCs/>
          <w:sz w:val="28"/>
          <w:szCs w:val="28"/>
        </w:rPr>
      </w:pPr>
      <w:r w:rsidRPr="00AE2DF0">
        <w:rPr>
          <w:rFonts w:ascii="Times New Roman" w:hAnsi="Times New Roman"/>
          <w:b/>
          <w:bCs/>
          <w:sz w:val="28"/>
          <w:szCs w:val="28"/>
        </w:rPr>
        <w:t>Задания закрытого типа на установление соответствия</w:t>
      </w:r>
    </w:p>
    <w:p w14:paraId="2F831408" w14:textId="77777777" w:rsidR="00973465" w:rsidRPr="00AE2DF0" w:rsidRDefault="00973465" w:rsidP="00E20EBD">
      <w:pPr>
        <w:spacing w:after="0" w:line="240" w:lineRule="auto"/>
        <w:rPr>
          <w:rFonts w:ascii="Times New Roman" w:hAnsi="Times New Roman"/>
          <w:sz w:val="28"/>
          <w:szCs w:val="28"/>
        </w:rPr>
      </w:pPr>
    </w:p>
    <w:p w14:paraId="5DA099F9" w14:textId="7913735A" w:rsidR="00D41E7F" w:rsidRPr="009F12B0" w:rsidRDefault="00D41E7F" w:rsidP="00E20EBD">
      <w:pPr>
        <w:spacing w:after="0" w:line="240" w:lineRule="auto"/>
        <w:rPr>
          <w:rFonts w:ascii="Times New Roman" w:hAnsi="Times New Roman"/>
          <w:i/>
          <w:iCs/>
          <w:sz w:val="28"/>
          <w:szCs w:val="28"/>
        </w:rPr>
      </w:pPr>
      <w:r w:rsidRPr="009F12B0">
        <w:rPr>
          <w:rFonts w:ascii="Times New Roman" w:hAnsi="Times New Roman"/>
          <w:i/>
          <w:iCs/>
          <w:sz w:val="28"/>
          <w:szCs w:val="28"/>
        </w:rPr>
        <w:t>Установите правильное соответствие</w:t>
      </w:r>
      <w:r w:rsidR="00E97454" w:rsidRPr="009F12B0">
        <w:rPr>
          <w:rFonts w:ascii="Times New Roman" w:hAnsi="Times New Roman"/>
          <w:i/>
          <w:iCs/>
          <w:sz w:val="28"/>
          <w:szCs w:val="28"/>
        </w:rPr>
        <w:t>.</w:t>
      </w:r>
    </w:p>
    <w:p w14:paraId="1C42D637" w14:textId="6CBC574A" w:rsidR="00E97454" w:rsidRPr="009F12B0" w:rsidRDefault="00E97454" w:rsidP="00E20EBD">
      <w:pPr>
        <w:spacing w:after="0" w:line="240" w:lineRule="auto"/>
        <w:jc w:val="both"/>
        <w:rPr>
          <w:rFonts w:ascii="Times New Roman" w:hAnsi="Times New Roman"/>
          <w:i/>
          <w:iCs/>
          <w:sz w:val="28"/>
          <w:szCs w:val="28"/>
        </w:rPr>
      </w:pPr>
      <w:r w:rsidRPr="009F12B0">
        <w:rPr>
          <w:rFonts w:ascii="Times New Roman" w:hAnsi="Times New Roman"/>
          <w:i/>
          <w:iCs/>
          <w:sz w:val="28"/>
          <w:szCs w:val="28"/>
        </w:rPr>
        <w:t>Каждому элементу левого столбца соответствует только один элемент правого столбца.</w:t>
      </w:r>
    </w:p>
    <w:p w14:paraId="57F48EBD" w14:textId="77777777" w:rsidR="00E97454" w:rsidRPr="00AE2DF0" w:rsidRDefault="00E97454" w:rsidP="00E20EBD">
      <w:pPr>
        <w:spacing w:after="0" w:line="240" w:lineRule="auto"/>
        <w:rPr>
          <w:rFonts w:ascii="Times New Roman" w:hAnsi="Times New Roman"/>
          <w:sz w:val="28"/>
          <w:szCs w:val="28"/>
        </w:rPr>
      </w:pPr>
    </w:p>
    <w:p w14:paraId="77FD2074" w14:textId="19970E59" w:rsidR="00854757" w:rsidRPr="00AE2DF0" w:rsidRDefault="000C5371" w:rsidP="00E20EBD">
      <w:pPr>
        <w:spacing w:after="0" w:line="240" w:lineRule="auto"/>
        <w:rPr>
          <w:rFonts w:ascii="Times New Roman" w:hAnsi="Times New Roman"/>
          <w:sz w:val="28"/>
          <w:szCs w:val="28"/>
        </w:rPr>
      </w:pPr>
      <w:r w:rsidRPr="00AE2DF0">
        <w:rPr>
          <w:rFonts w:ascii="Times New Roman" w:hAnsi="Times New Roman"/>
          <w:sz w:val="28"/>
          <w:szCs w:val="28"/>
        </w:rPr>
        <w:t>1</w:t>
      </w:r>
      <w:r w:rsidR="00E97454" w:rsidRPr="00AE2DF0">
        <w:rPr>
          <w:rFonts w:ascii="Times New Roman" w:hAnsi="Times New Roman"/>
          <w:sz w:val="28"/>
          <w:szCs w:val="28"/>
        </w:rPr>
        <w:t xml:space="preserve">. Установите соответствие </w:t>
      </w:r>
      <w:r w:rsidR="008153AD" w:rsidRPr="00AE2DF0">
        <w:rPr>
          <w:rFonts w:ascii="Times New Roman" w:hAnsi="Times New Roman"/>
          <w:sz w:val="28"/>
          <w:szCs w:val="28"/>
        </w:rPr>
        <w:t xml:space="preserve"> характеристики </w:t>
      </w:r>
      <w:r w:rsidR="001E15B1" w:rsidRPr="00AE2DF0">
        <w:rPr>
          <w:rFonts w:ascii="Times New Roman" w:hAnsi="Times New Roman"/>
          <w:sz w:val="28"/>
          <w:szCs w:val="28"/>
        </w:rPr>
        <w:t>принципов таможенного контроля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6"/>
        <w:gridCol w:w="4109"/>
      </w:tblGrid>
      <w:tr w:rsidR="009F12B0" w:rsidRPr="00AE2DF0" w14:paraId="5715C40D" w14:textId="77777777" w:rsidTr="00AB768E">
        <w:tc>
          <w:tcPr>
            <w:tcW w:w="5670" w:type="dxa"/>
          </w:tcPr>
          <w:p w14:paraId="665B8202" w14:textId="2C1C0972" w:rsidR="009F12B0" w:rsidRPr="00AE2DF0" w:rsidRDefault="009F12B0" w:rsidP="009F12B0">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c>
          <w:tcPr>
            <w:tcW w:w="426" w:type="dxa"/>
          </w:tcPr>
          <w:p w14:paraId="5F97813C" w14:textId="77777777" w:rsidR="009F12B0" w:rsidRPr="00AE2DF0" w:rsidRDefault="009F12B0" w:rsidP="009F12B0">
            <w:pPr>
              <w:spacing w:after="0" w:line="240" w:lineRule="auto"/>
              <w:jc w:val="center"/>
              <w:rPr>
                <w:rFonts w:ascii="Times New Roman" w:hAnsi="Times New Roman"/>
                <w:sz w:val="28"/>
                <w:szCs w:val="28"/>
              </w:rPr>
            </w:pPr>
          </w:p>
        </w:tc>
        <w:tc>
          <w:tcPr>
            <w:tcW w:w="4109" w:type="dxa"/>
          </w:tcPr>
          <w:p w14:paraId="5245B3F6" w14:textId="44FB8B6E" w:rsidR="009F12B0" w:rsidRPr="00AE2DF0" w:rsidRDefault="009F12B0" w:rsidP="009F12B0">
            <w:pPr>
              <w:spacing w:after="0" w:line="240" w:lineRule="auto"/>
              <w:jc w:val="center"/>
              <w:rPr>
                <w:rFonts w:ascii="Times New Roman" w:hAnsi="Times New Roman"/>
                <w:sz w:val="28"/>
                <w:szCs w:val="28"/>
              </w:rPr>
            </w:pPr>
            <w:r>
              <w:rPr>
                <w:rFonts w:ascii="Times New Roman" w:hAnsi="Times New Roman"/>
                <w:sz w:val="28"/>
                <w:szCs w:val="28"/>
              </w:rPr>
              <w:t>Принципы</w:t>
            </w:r>
          </w:p>
        </w:tc>
      </w:tr>
      <w:tr w:rsidR="00854757" w:rsidRPr="00AE2DF0" w14:paraId="69E6016B" w14:textId="77777777" w:rsidTr="00AB768E">
        <w:tc>
          <w:tcPr>
            <w:tcW w:w="5670" w:type="dxa"/>
          </w:tcPr>
          <w:p w14:paraId="2E1BBBE5" w14:textId="77777777" w:rsidR="002249F1" w:rsidRPr="00AE2DF0" w:rsidRDefault="00193EA9" w:rsidP="002249F1">
            <w:pPr>
              <w:spacing w:after="0" w:line="240" w:lineRule="auto"/>
              <w:rPr>
                <w:rFonts w:ascii="Times New Roman" w:hAnsi="Times New Roman"/>
                <w:sz w:val="28"/>
                <w:szCs w:val="28"/>
              </w:rPr>
            </w:pPr>
            <w:r w:rsidRPr="00AE2DF0">
              <w:rPr>
                <w:rFonts w:ascii="Times New Roman" w:hAnsi="Times New Roman"/>
                <w:sz w:val="28"/>
                <w:szCs w:val="28"/>
              </w:rPr>
              <w:t>1)</w:t>
            </w:r>
            <w:r w:rsidR="00EB0986" w:rsidRPr="00AE2DF0">
              <w:rPr>
                <w:rFonts w:ascii="Times New Roman" w:hAnsi="Times New Roman"/>
                <w:sz w:val="28"/>
                <w:szCs w:val="28"/>
              </w:rPr>
              <w:t xml:space="preserve"> </w:t>
            </w:r>
            <w:r w:rsidR="002249F1" w:rsidRPr="00AE2DF0">
              <w:rPr>
                <w:rFonts w:ascii="Times New Roman" w:hAnsi="Times New Roman"/>
                <w:sz w:val="28"/>
                <w:szCs w:val="28"/>
              </w:rPr>
              <w:t>все действия участников таможенного</w:t>
            </w:r>
          </w:p>
          <w:p w14:paraId="44606B10" w14:textId="79041010" w:rsidR="00854757" w:rsidRPr="00AE2DF0" w:rsidRDefault="002249F1" w:rsidP="002249F1">
            <w:pPr>
              <w:spacing w:after="0" w:line="240" w:lineRule="auto"/>
              <w:rPr>
                <w:rFonts w:ascii="Times New Roman" w:hAnsi="Times New Roman"/>
                <w:sz w:val="28"/>
                <w:szCs w:val="28"/>
              </w:rPr>
            </w:pPr>
            <w:r w:rsidRPr="00AE2DF0">
              <w:rPr>
                <w:rFonts w:ascii="Times New Roman" w:hAnsi="Times New Roman"/>
                <w:sz w:val="28"/>
                <w:szCs w:val="28"/>
              </w:rPr>
              <w:t>контроля не должны противоречить международно-правовым нормам, а также таможенному и иному законодательству</w:t>
            </w:r>
          </w:p>
        </w:tc>
        <w:tc>
          <w:tcPr>
            <w:tcW w:w="426" w:type="dxa"/>
          </w:tcPr>
          <w:p w14:paraId="41F82279" w14:textId="77777777" w:rsidR="00854757" w:rsidRPr="00AE2DF0" w:rsidRDefault="00854757" w:rsidP="00E20EBD">
            <w:pPr>
              <w:spacing w:after="0" w:line="240" w:lineRule="auto"/>
              <w:rPr>
                <w:rFonts w:ascii="Times New Roman" w:hAnsi="Times New Roman"/>
                <w:sz w:val="28"/>
                <w:szCs w:val="28"/>
              </w:rPr>
            </w:pPr>
          </w:p>
        </w:tc>
        <w:tc>
          <w:tcPr>
            <w:tcW w:w="4109" w:type="dxa"/>
          </w:tcPr>
          <w:p w14:paraId="674F57BE" w14:textId="44E4D191" w:rsidR="00854757" w:rsidRPr="00AE2DF0" w:rsidRDefault="00193EA9" w:rsidP="00E20EBD">
            <w:pPr>
              <w:spacing w:after="0" w:line="240" w:lineRule="auto"/>
              <w:rPr>
                <w:rFonts w:ascii="Times New Roman" w:hAnsi="Times New Roman"/>
                <w:sz w:val="28"/>
                <w:szCs w:val="28"/>
              </w:rPr>
            </w:pPr>
            <w:r w:rsidRPr="00AE2DF0">
              <w:rPr>
                <w:rFonts w:ascii="Times New Roman" w:hAnsi="Times New Roman"/>
                <w:sz w:val="28"/>
                <w:szCs w:val="28"/>
              </w:rPr>
              <w:t>А)</w:t>
            </w:r>
            <w:r w:rsidR="00D91684" w:rsidRPr="00AE2DF0">
              <w:rPr>
                <w:rFonts w:ascii="Times New Roman" w:hAnsi="Times New Roman"/>
                <w:sz w:val="28"/>
                <w:szCs w:val="28"/>
              </w:rPr>
              <w:t xml:space="preserve"> </w:t>
            </w:r>
            <w:r w:rsidR="00AC4C02" w:rsidRPr="00AE2DF0">
              <w:rPr>
                <w:rFonts w:ascii="Times New Roman" w:hAnsi="Times New Roman"/>
                <w:sz w:val="28"/>
                <w:szCs w:val="28"/>
              </w:rPr>
              <w:t>принцип гуманности</w:t>
            </w:r>
            <w:r w:rsidR="001B17DD" w:rsidRPr="00AE2DF0">
              <w:rPr>
                <w:rFonts w:ascii="Times New Roman" w:hAnsi="Times New Roman"/>
                <w:sz w:val="28"/>
                <w:szCs w:val="28"/>
              </w:rPr>
              <w:t xml:space="preserve"> </w:t>
            </w:r>
          </w:p>
        </w:tc>
      </w:tr>
      <w:tr w:rsidR="00854757" w:rsidRPr="00AE2DF0" w14:paraId="3BDAFE82" w14:textId="77777777" w:rsidTr="00AB768E">
        <w:tc>
          <w:tcPr>
            <w:tcW w:w="5670" w:type="dxa"/>
          </w:tcPr>
          <w:p w14:paraId="37D14734" w14:textId="771A8022" w:rsidR="00854757" w:rsidRPr="00AE2DF0" w:rsidRDefault="00193EA9" w:rsidP="00E20EBD">
            <w:pPr>
              <w:spacing w:after="0" w:line="240" w:lineRule="auto"/>
              <w:rPr>
                <w:rFonts w:ascii="Times New Roman" w:hAnsi="Times New Roman"/>
                <w:sz w:val="28"/>
                <w:szCs w:val="28"/>
              </w:rPr>
            </w:pPr>
            <w:r w:rsidRPr="00AE2DF0">
              <w:rPr>
                <w:rFonts w:ascii="Times New Roman" w:hAnsi="Times New Roman"/>
                <w:sz w:val="28"/>
                <w:szCs w:val="28"/>
              </w:rPr>
              <w:t>2)</w:t>
            </w:r>
            <w:r w:rsidR="00EA0A40" w:rsidRPr="00AE2DF0">
              <w:rPr>
                <w:rFonts w:ascii="Times New Roman" w:hAnsi="Times New Roman"/>
                <w:sz w:val="28"/>
                <w:szCs w:val="28"/>
              </w:rPr>
              <w:t xml:space="preserve"> </w:t>
            </w:r>
            <w:r w:rsidR="00B378E0" w:rsidRPr="00AE2DF0">
              <w:rPr>
                <w:rFonts w:ascii="Times New Roman" w:hAnsi="Times New Roman"/>
                <w:sz w:val="28"/>
                <w:szCs w:val="28"/>
              </w:rPr>
              <w:t>уважение должностными лицами таможенных органов законных интересов подконтрольных субъектов</w:t>
            </w:r>
          </w:p>
        </w:tc>
        <w:tc>
          <w:tcPr>
            <w:tcW w:w="426" w:type="dxa"/>
          </w:tcPr>
          <w:p w14:paraId="72A56DDB" w14:textId="77777777" w:rsidR="00854757" w:rsidRPr="00AE2DF0" w:rsidRDefault="00854757" w:rsidP="00E20EBD">
            <w:pPr>
              <w:spacing w:after="0" w:line="240" w:lineRule="auto"/>
              <w:rPr>
                <w:rFonts w:ascii="Times New Roman" w:hAnsi="Times New Roman"/>
                <w:sz w:val="28"/>
                <w:szCs w:val="28"/>
              </w:rPr>
            </w:pPr>
          </w:p>
        </w:tc>
        <w:tc>
          <w:tcPr>
            <w:tcW w:w="4109" w:type="dxa"/>
          </w:tcPr>
          <w:p w14:paraId="4F744DD7" w14:textId="03C16E27" w:rsidR="00854757" w:rsidRPr="00AE2DF0" w:rsidRDefault="00193EA9" w:rsidP="00E20EBD">
            <w:pPr>
              <w:spacing w:after="0" w:line="240" w:lineRule="auto"/>
              <w:rPr>
                <w:rFonts w:ascii="Times New Roman" w:hAnsi="Times New Roman"/>
                <w:sz w:val="28"/>
                <w:szCs w:val="28"/>
              </w:rPr>
            </w:pPr>
            <w:r w:rsidRPr="00AE2DF0">
              <w:rPr>
                <w:rFonts w:ascii="Times New Roman" w:hAnsi="Times New Roman"/>
                <w:sz w:val="28"/>
                <w:szCs w:val="28"/>
              </w:rPr>
              <w:t>Б)</w:t>
            </w:r>
            <w:r w:rsidR="00EB0986" w:rsidRPr="00AE2DF0">
              <w:rPr>
                <w:rFonts w:ascii="Times New Roman" w:hAnsi="Times New Roman"/>
                <w:sz w:val="28"/>
                <w:szCs w:val="28"/>
              </w:rPr>
              <w:t xml:space="preserve"> </w:t>
            </w:r>
            <w:r w:rsidR="00761962" w:rsidRPr="00AE2DF0">
              <w:rPr>
                <w:rFonts w:ascii="Times New Roman" w:hAnsi="Times New Roman"/>
                <w:sz w:val="28"/>
                <w:szCs w:val="28"/>
              </w:rPr>
              <w:t>принцип законности</w:t>
            </w:r>
          </w:p>
        </w:tc>
      </w:tr>
      <w:tr w:rsidR="00854757" w:rsidRPr="00AE2DF0" w14:paraId="5A83F52A" w14:textId="77777777" w:rsidTr="00AB768E">
        <w:tc>
          <w:tcPr>
            <w:tcW w:w="5670" w:type="dxa"/>
          </w:tcPr>
          <w:p w14:paraId="2F67140B" w14:textId="77777777" w:rsidR="00AC4C02" w:rsidRPr="00AE2DF0" w:rsidRDefault="00193EA9" w:rsidP="00AC4C02">
            <w:pPr>
              <w:spacing w:after="0" w:line="240" w:lineRule="auto"/>
              <w:rPr>
                <w:rFonts w:ascii="Times New Roman" w:hAnsi="Times New Roman"/>
                <w:sz w:val="28"/>
                <w:szCs w:val="28"/>
              </w:rPr>
            </w:pPr>
            <w:r w:rsidRPr="00AE2DF0">
              <w:rPr>
                <w:rFonts w:ascii="Times New Roman" w:hAnsi="Times New Roman"/>
                <w:sz w:val="28"/>
                <w:szCs w:val="28"/>
              </w:rPr>
              <w:t>3)</w:t>
            </w:r>
            <w:r w:rsidR="00D91684" w:rsidRPr="00AE2DF0">
              <w:rPr>
                <w:rFonts w:ascii="Times New Roman" w:hAnsi="Times New Roman"/>
                <w:sz w:val="28"/>
                <w:szCs w:val="28"/>
              </w:rPr>
              <w:t xml:space="preserve"> </w:t>
            </w:r>
            <w:r w:rsidR="00AC4C02" w:rsidRPr="00AE2DF0">
              <w:rPr>
                <w:rFonts w:ascii="Times New Roman" w:hAnsi="Times New Roman"/>
                <w:sz w:val="28"/>
                <w:szCs w:val="28"/>
              </w:rPr>
              <w:t>применение в процессе таможенного</w:t>
            </w:r>
          </w:p>
          <w:p w14:paraId="5B628D0D" w14:textId="17AB886A" w:rsidR="00854757" w:rsidRPr="00AE2DF0" w:rsidRDefault="00AC4C02" w:rsidP="00AC4C02">
            <w:pPr>
              <w:spacing w:after="0" w:line="240" w:lineRule="auto"/>
              <w:rPr>
                <w:rFonts w:ascii="Times New Roman" w:hAnsi="Times New Roman"/>
                <w:sz w:val="28"/>
                <w:szCs w:val="28"/>
              </w:rPr>
            </w:pPr>
            <w:r w:rsidRPr="00AE2DF0">
              <w:rPr>
                <w:rFonts w:ascii="Times New Roman" w:hAnsi="Times New Roman"/>
                <w:sz w:val="28"/>
                <w:szCs w:val="28"/>
              </w:rPr>
              <w:t>контроля только тех технических средств, которые безопасны для</w:t>
            </w:r>
            <w:r w:rsidR="00A41864" w:rsidRPr="00AE2DF0">
              <w:rPr>
                <w:rFonts w:ascii="Times New Roman" w:hAnsi="Times New Roman"/>
                <w:sz w:val="28"/>
                <w:szCs w:val="28"/>
              </w:rPr>
              <w:t xml:space="preserve"> </w:t>
            </w:r>
            <w:r w:rsidRPr="00AE2DF0">
              <w:rPr>
                <w:rFonts w:ascii="Times New Roman" w:hAnsi="Times New Roman"/>
                <w:sz w:val="28"/>
                <w:szCs w:val="28"/>
              </w:rPr>
              <w:t>жизни и здоровья человека, животных и растений, а также не причиняют ущерба товарам, транспортным средствам и лицам</w:t>
            </w:r>
          </w:p>
        </w:tc>
        <w:tc>
          <w:tcPr>
            <w:tcW w:w="426" w:type="dxa"/>
          </w:tcPr>
          <w:p w14:paraId="6ECA2507" w14:textId="77777777" w:rsidR="00854757" w:rsidRPr="00AE2DF0" w:rsidRDefault="00854757" w:rsidP="00E20EBD">
            <w:pPr>
              <w:spacing w:after="0" w:line="240" w:lineRule="auto"/>
              <w:rPr>
                <w:rFonts w:ascii="Times New Roman" w:hAnsi="Times New Roman"/>
                <w:sz w:val="28"/>
                <w:szCs w:val="28"/>
              </w:rPr>
            </w:pPr>
          </w:p>
        </w:tc>
        <w:tc>
          <w:tcPr>
            <w:tcW w:w="4109" w:type="dxa"/>
          </w:tcPr>
          <w:p w14:paraId="5BFB80AB" w14:textId="56D5BF88" w:rsidR="00854757" w:rsidRPr="00AE2DF0" w:rsidRDefault="00193EA9" w:rsidP="00E20EBD">
            <w:pPr>
              <w:spacing w:after="0" w:line="240" w:lineRule="auto"/>
              <w:rPr>
                <w:rFonts w:ascii="Times New Roman" w:hAnsi="Times New Roman"/>
                <w:sz w:val="28"/>
                <w:szCs w:val="28"/>
              </w:rPr>
            </w:pPr>
            <w:r w:rsidRPr="00AE2DF0">
              <w:rPr>
                <w:rFonts w:ascii="Times New Roman" w:hAnsi="Times New Roman"/>
                <w:sz w:val="28"/>
                <w:szCs w:val="28"/>
              </w:rPr>
              <w:t>В)</w:t>
            </w:r>
            <w:r w:rsidR="00EA0A40" w:rsidRPr="00AE2DF0">
              <w:rPr>
                <w:rFonts w:ascii="Times New Roman" w:hAnsi="Times New Roman"/>
                <w:sz w:val="28"/>
                <w:szCs w:val="28"/>
              </w:rPr>
              <w:t xml:space="preserve"> </w:t>
            </w:r>
            <w:r w:rsidR="005D1ACC" w:rsidRPr="00AE2DF0">
              <w:rPr>
                <w:rFonts w:ascii="Times New Roman" w:hAnsi="Times New Roman"/>
                <w:sz w:val="28"/>
                <w:szCs w:val="28"/>
              </w:rPr>
              <w:t>принцип уважения прав и свобод субъектов внешнеэкономической деятельности</w:t>
            </w:r>
          </w:p>
        </w:tc>
      </w:tr>
    </w:tbl>
    <w:p w14:paraId="45B2DD23" w14:textId="5FC4061A" w:rsidR="00714A3A" w:rsidRPr="00AE2DF0" w:rsidRDefault="00714A3A" w:rsidP="00E20E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1Б, </w:t>
      </w:r>
      <w:r w:rsidR="008B21DA" w:rsidRPr="00AE2DF0">
        <w:rPr>
          <w:rFonts w:ascii="Times New Roman" w:hAnsi="Times New Roman"/>
          <w:sz w:val="28"/>
          <w:szCs w:val="28"/>
        </w:rPr>
        <w:t>2</w:t>
      </w:r>
      <w:r w:rsidR="005D1ACC" w:rsidRPr="00AE2DF0">
        <w:rPr>
          <w:rFonts w:ascii="Times New Roman" w:hAnsi="Times New Roman"/>
          <w:sz w:val="28"/>
          <w:szCs w:val="28"/>
        </w:rPr>
        <w:t>В</w:t>
      </w:r>
      <w:r w:rsidR="008B21DA" w:rsidRPr="00AE2DF0">
        <w:rPr>
          <w:rFonts w:ascii="Times New Roman" w:hAnsi="Times New Roman"/>
          <w:sz w:val="28"/>
          <w:szCs w:val="28"/>
        </w:rPr>
        <w:t>, 3</w:t>
      </w:r>
      <w:r w:rsidR="005D1ACC" w:rsidRPr="00AE2DF0">
        <w:rPr>
          <w:rFonts w:ascii="Times New Roman" w:hAnsi="Times New Roman"/>
          <w:sz w:val="28"/>
          <w:szCs w:val="28"/>
        </w:rPr>
        <w:t>А</w:t>
      </w:r>
    </w:p>
    <w:p w14:paraId="0DA048E5" w14:textId="53CC4440" w:rsidR="00916D04" w:rsidRPr="00AE2DF0" w:rsidRDefault="00916D04" w:rsidP="00E20EBD">
      <w:pPr>
        <w:spacing w:after="0" w:line="240" w:lineRule="auto"/>
        <w:rPr>
          <w:rFonts w:ascii="Times New Roman" w:hAnsi="Times New Roman"/>
          <w:sz w:val="28"/>
          <w:szCs w:val="28"/>
        </w:rPr>
      </w:pPr>
      <w:r w:rsidRPr="00AE2DF0">
        <w:rPr>
          <w:rFonts w:ascii="Times New Roman" w:hAnsi="Times New Roman"/>
          <w:sz w:val="28"/>
          <w:szCs w:val="28"/>
        </w:rPr>
        <w:t>Компетенции (индикаторы)</w:t>
      </w:r>
      <w:r w:rsidR="00B22151" w:rsidRPr="00AE2DF0">
        <w:rPr>
          <w:rFonts w:ascii="Times New Roman" w:hAnsi="Times New Roman"/>
          <w:sz w:val="28"/>
          <w:szCs w:val="28"/>
        </w:rPr>
        <w:t>:</w:t>
      </w:r>
      <w:r w:rsidRPr="00AE2DF0">
        <w:rPr>
          <w:rFonts w:ascii="Times New Roman" w:hAnsi="Times New Roman"/>
          <w:sz w:val="28"/>
          <w:szCs w:val="28"/>
        </w:rPr>
        <w:t xml:space="preserve"> </w:t>
      </w:r>
      <w:r w:rsidR="006B22E7">
        <w:rPr>
          <w:rFonts w:ascii="Times New Roman" w:hAnsi="Times New Roman"/>
          <w:sz w:val="28"/>
          <w:szCs w:val="28"/>
        </w:rPr>
        <w:t>ПК-5 (ПК-5.1, ПК-5.2)</w:t>
      </w:r>
    </w:p>
    <w:p w14:paraId="1038D880" w14:textId="77777777" w:rsidR="0011293A" w:rsidRPr="00AE2DF0" w:rsidRDefault="0011293A" w:rsidP="00E20EBD">
      <w:pPr>
        <w:spacing w:after="0" w:line="240" w:lineRule="auto"/>
        <w:jc w:val="both"/>
        <w:rPr>
          <w:rFonts w:ascii="Times New Roman" w:hAnsi="Times New Roman"/>
          <w:sz w:val="28"/>
          <w:szCs w:val="28"/>
        </w:rPr>
      </w:pPr>
    </w:p>
    <w:p w14:paraId="3606F7BB" w14:textId="5F23A2AA" w:rsidR="005822CA" w:rsidRPr="00AE2DF0" w:rsidRDefault="000C5371" w:rsidP="00E20EBD">
      <w:pPr>
        <w:spacing w:after="0" w:line="240" w:lineRule="auto"/>
        <w:jc w:val="both"/>
        <w:rPr>
          <w:rFonts w:ascii="Times New Roman" w:hAnsi="Times New Roman"/>
          <w:sz w:val="28"/>
          <w:szCs w:val="28"/>
        </w:rPr>
      </w:pPr>
      <w:r w:rsidRPr="00AE2DF0">
        <w:rPr>
          <w:rFonts w:ascii="Times New Roman" w:hAnsi="Times New Roman"/>
          <w:sz w:val="28"/>
          <w:szCs w:val="28"/>
        </w:rPr>
        <w:t>2</w:t>
      </w:r>
      <w:r w:rsidR="005822CA" w:rsidRPr="00AE2DF0">
        <w:rPr>
          <w:rFonts w:ascii="Times New Roman" w:hAnsi="Times New Roman"/>
          <w:sz w:val="28"/>
          <w:szCs w:val="28"/>
        </w:rPr>
        <w:t xml:space="preserve">. Установите соответствие </w:t>
      </w:r>
      <w:r w:rsidR="00C22084" w:rsidRPr="00AE2DF0">
        <w:rPr>
          <w:rFonts w:ascii="Times New Roman" w:hAnsi="Times New Roman"/>
          <w:sz w:val="28"/>
          <w:szCs w:val="28"/>
        </w:rPr>
        <w:t>характеристики принципов</w:t>
      </w:r>
      <w:r w:rsidR="00565CA7" w:rsidRPr="00AE2DF0">
        <w:rPr>
          <w:rFonts w:ascii="Times New Roman" w:hAnsi="Times New Roman"/>
          <w:sz w:val="28"/>
          <w:szCs w:val="28"/>
        </w:rPr>
        <w:t xml:space="preserve"> системы управления рисками (СУР)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572"/>
        <w:gridCol w:w="3249"/>
      </w:tblGrid>
      <w:tr w:rsidR="009F12B0" w:rsidRPr="00AE2DF0" w14:paraId="264963EA" w14:textId="77777777" w:rsidTr="00F05FE6">
        <w:tc>
          <w:tcPr>
            <w:tcW w:w="6374" w:type="dxa"/>
          </w:tcPr>
          <w:p w14:paraId="266410FB" w14:textId="0F9FF5BD" w:rsidR="009F12B0" w:rsidRPr="00AE2DF0" w:rsidRDefault="009F12B0" w:rsidP="009F12B0">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c>
          <w:tcPr>
            <w:tcW w:w="572" w:type="dxa"/>
          </w:tcPr>
          <w:p w14:paraId="67EC2AB3" w14:textId="77777777" w:rsidR="009F12B0" w:rsidRPr="00AE2DF0" w:rsidRDefault="009F12B0" w:rsidP="009F12B0">
            <w:pPr>
              <w:spacing w:after="0" w:line="240" w:lineRule="auto"/>
              <w:jc w:val="center"/>
              <w:rPr>
                <w:rFonts w:ascii="Times New Roman" w:hAnsi="Times New Roman"/>
                <w:sz w:val="28"/>
                <w:szCs w:val="28"/>
              </w:rPr>
            </w:pPr>
          </w:p>
        </w:tc>
        <w:tc>
          <w:tcPr>
            <w:tcW w:w="3249" w:type="dxa"/>
          </w:tcPr>
          <w:p w14:paraId="6A2EF3BC" w14:textId="00868DD3" w:rsidR="009F12B0" w:rsidRPr="00AE2DF0" w:rsidRDefault="009F12B0" w:rsidP="009F12B0">
            <w:pPr>
              <w:spacing w:after="0" w:line="240" w:lineRule="auto"/>
              <w:jc w:val="center"/>
              <w:rPr>
                <w:rFonts w:ascii="Times New Roman" w:hAnsi="Times New Roman"/>
                <w:sz w:val="28"/>
                <w:szCs w:val="28"/>
              </w:rPr>
            </w:pPr>
            <w:r>
              <w:rPr>
                <w:rFonts w:ascii="Times New Roman" w:hAnsi="Times New Roman"/>
                <w:sz w:val="28"/>
                <w:szCs w:val="28"/>
              </w:rPr>
              <w:t>Принципы</w:t>
            </w:r>
          </w:p>
        </w:tc>
      </w:tr>
      <w:tr w:rsidR="005822CA" w:rsidRPr="00AE2DF0" w14:paraId="4F52942C" w14:textId="77777777" w:rsidTr="00F05FE6">
        <w:tc>
          <w:tcPr>
            <w:tcW w:w="6374" w:type="dxa"/>
          </w:tcPr>
          <w:p w14:paraId="5F8696EA" w14:textId="7CB83446" w:rsidR="005822CA" w:rsidRPr="00AE2DF0" w:rsidRDefault="005822CA" w:rsidP="00565CA7">
            <w:pPr>
              <w:spacing w:after="0" w:line="240" w:lineRule="auto"/>
              <w:rPr>
                <w:rFonts w:ascii="Times New Roman" w:hAnsi="Times New Roman"/>
                <w:sz w:val="28"/>
                <w:szCs w:val="28"/>
              </w:rPr>
            </w:pPr>
            <w:r w:rsidRPr="00AE2DF0">
              <w:rPr>
                <w:rFonts w:ascii="Times New Roman" w:hAnsi="Times New Roman"/>
                <w:sz w:val="28"/>
                <w:szCs w:val="28"/>
              </w:rPr>
              <w:t xml:space="preserve">1) </w:t>
            </w:r>
            <w:r w:rsidR="00565CA7" w:rsidRPr="00AE2DF0">
              <w:rPr>
                <w:rFonts w:ascii="Times New Roman" w:hAnsi="Times New Roman"/>
                <w:sz w:val="28"/>
                <w:szCs w:val="28"/>
              </w:rPr>
              <w:t>подчинение всех задач таможенной службы и способов их решения целям обеспечения соблюдения таможенного законодательства</w:t>
            </w:r>
          </w:p>
        </w:tc>
        <w:tc>
          <w:tcPr>
            <w:tcW w:w="572" w:type="dxa"/>
          </w:tcPr>
          <w:p w14:paraId="49588193" w14:textId="77777777" w:rsidR="005822CA" w:rsidRPr="00AE2DF0" w:rsidRDefault="005822CA" w:rsidP="00E20EBD">
            <w:pPr>
              <w:spacing w:after="0" w:line="240" w:lineRule="auto"/>
              <w:rPr>
                <w:rFonts w:ascii="Times New Roman" w:hAnsi="Times New Roman"/>
                <w:sz w:val="28"/>
                <w:szCs w:val="28"/>
              </w:rPr>
            </w:pPr>
          </w:p>
        </w:tc>
        <w:tc>
          <w:tcPr>
            <w:tcW w:w="3249" w:type="dxa"/>
          </w:tcPr>
          <w:p w14:paraId="636FB3D3" w14:textId="1DD8ED3A" w:rsidR="005822CA" w:rsidRPr="00AE2DF0" w:rsidRDefault="005822CA" w:rsidP="00E20EBD">
            <w:pPr>
              <w:spacing w:after="0" w:line="240" w:lineRule="auto"/>
              <w:rPr>
                <w:rFonts w:ascii="Times New Roman" w:hAnsi="Times New Roman"/>
                <w:sz w:val="28"/>
                <w:szCs w:val="28"/>
              </w:rPr>
            </w:pPr>
            <w:r w:rsidRPr="00AE2DF0">
              <w:rPr>
                <w:rFonts w:ascii="Times New Roman" w:hAnsi="Times New Roman"/>
                <w:sz w:val="28"/>
                <w:szCs w:val="28"/>
              </w:rPr>
              <w:t xml:space="preserve">А) </w:t>
            </w:r>
            <w:r w:rsidR="00E63032" w:rsidRPr="00AE2DF0">
              <w:rPr>
                <w:rFonts w:ascii="Times New Roman" w:hAnsi="Times New Roman"/>
                <w:sz w:val="28"/>
                <w:szCs w:val="28"/>
              </w:rPr>
              <w:t>принцип целостности</w:t>
            </w:r>
          </w:p>
        </w:tc>
      </w:tr>
      <w:tr w:rsidR="005822CA" w:rsidRPr="00AE2DF0" w14:paraId="38224869" w14:textId="77777777" w:rsidTr="00F05FE6">
        <w:tc>
          <w:tcPr>
            <w:tcW w:w="6374" w:type="dxa"/>
          </w:tcPr>
          <w:p w14:paraId="066FE108" w14:textId="036509C1" w:rsidR="00E63032" w:rsidRPr="00AE2DF0" w:rsidRDefault="005822CA" w:rsidP="00E63032">
            <w:pPr>
              <w:spacing w:after="0" w:line="240" w:lineRule="auto"/>
              <w:rPr>
                <w:rFonts w:ascii="Times New Roman" w:hAnsi="Times New Roman"/>
                <w:sz w:val="28"/>
                <w:szCs w:val="28"/>
              </w:rPr>
            </w:pPr>
            <w:r w:rsidRPr="00AE2DF0">
              <w:rPr>
                <w:rFonts w:ascii="Times New Roman" w:hAnsi="Times New Roman"/>
                <w:sz w:val="28"/>
                <w:szCs w:val="28"/>
              </w:rPr>
              <w:t xml:space="preserve">2) </w:t>
            </w:r>
            <w:r w:rsidR="00E63032" w:rsidRPr="00AE2DF0">
              <w:rPr>
                <w:rFonts w:ascii="Times New Roman" w:hAnsi="Times New Roman"/>
                <w:sz w:val="28"/>
                <w:szCs w:val="28"/>
              </w:rPr>
              <w:t>разработка и использование структурными подразделениями ФТС России функциональных подсистем</w:t>
            </w:r>
          </w:p>
          <w:p w14:paraId="2E0B32C1" w14:textId="4951E483" w:rsidR="005822CA" w:rsidRPr="00AE2DF0" w:rsidRDefault="00E63032" w:rsidP="00E63032">
            <w:pPr>
              <w:spacing w:after="0" w:line="240" w:lineRule="auto"/>
              <w:rPr>
                <w:rFonts w:ascii="Times New Roman" w:hAnsi="Times New Roman"/>
                <w:sz w:val="28"/>
                <w:szCs w:val="28"/>
              </w:rPr>
            </w:pPr>
            <w:r w:rsidRPr="00AE2DF0">
              <w:rPr>
                <w:rFonts w:ascii="Times New Roman" w:hAnsi="Times New Roman"/>
                <w:sz w:val="28"/>
                <w:szCs w:val="28"/>
              </w:rPr>
              <w:t>управления рисками как элементов единой</w:t>
            </w:r>
            <w:r w:rsidR="00042C96" w:rsidRPr="00AE2DF0">
              <w:rPr>
                <w:rFonts w:ascii="Times New Roman" w:hAnsi="Times New Roman"/>
                <w:sz w:val="28"/>
                <w:szCs w:val="28"/>
              </w:rPr>
              <w:t xml:space="preserve"> </w:t>
            </w:r>
            <w:r w:rsidRPr="00AE2DF0">
              <w:rPr>
                <w:rFonts w:ascii="Times New Roman" w:hAnsi="Times New Roman"/>
                <w:sz w:val="28"/>
                <w:szCs w:val="28"/>
              </w:rPr>
              <w:t>централизованной системы таможенной службы России</w:t>
            </w:r>
          </w:p>
        </w:tc>
        <w:tc>
          <w:tcPr>
            <w:tcW w:w="572" w:type="dxa"/>
          </w:tcPr>
          <w:p w14:paraId="7EA6D69F" w14:textId="77777777" w:rsidR="005822CA" w:rsidRPr="00AE2DF0" w:rsidRDefault="005822CA" w:rsidP="00E20EBD">
            <w:pPr>
              <w:spacing w:after="0" w:line="240" w:lineRule="auto"/>
              <w:rPr>
                <w:rFonts w:ascii="Times New Roman" w:hAnsi="Times New Roman"/>
                <w:sz w:val="28"/>
                <w:szCs w:val="28"/>
              </w:rPr>
            </w:pPr>
          </w:p>
        </w:tc>
        <w:tc>
          <w:tcPr>
            <w:tcW w:w="3249" w:type="dxa"/>
          </w:tcPr>
          <w:p w14:paraId="6184A106" w14:textId="59DBFC82" w:rsidR="005822CA" w:rsidRPr="00AE2DF0" w:rsidRDefault="005822CA" w:rsidP="00E20EBD">
            <w:pPr>
              <w:spacing w:after="0" w:line="240" w:lineRule="auto"/>
              <w:rPr>
                <w:rFonts w:ascii="Times New Roman" w:hAnsi="Times New Roman"/>
                <w:sz w:val="28"/>
                <w:szCs w:val="28"/>
              </w:rPr>
            </w:pPr>
            <w:r w:rsidRPr="00AE2DF0">
              <w:rPr>
                <w:rFonts w:ascii="Times New Roman" w:hAnsi="Times New Roman"/>
                <w:sz w:val="28"/>
                <w:szCs w:val="28"/>
              </w:rPr>
              <w:t xml:space="preserve">Б) </w:t>
            </w:r>
            <w:r w:rsidR="00AF437D" w:rsidRPr="00AE2DF0">
              <w:rPr>
                <w:rFonts w:ascii="Times New Roman" w:hAnsi="Times New Roman"/>
                <w:sz w:val="28"/>
                <w:szCs w:val="28"/>
              </w:rPr>
              <w:t>принцип информационного единства</w:t>
            </w:r>
          </w:p>
        </w:tc>
      </w:tr>
      <w:tr w:rsidR="005822CA" w:rsidRPr="00AE2DF0" w14:paraId="457502DE" w14:textId="77777777" w:rsidTr="00F05FE6">
        <w:tc>
          <w:tcPr>
            <w:tcW w:w="6374" w:type="dxa"/>
          </w:tcPr>
          <w:p w14:paraId="1640A6D5" w14:textId="6B770F62" w:rsidR="005822CA" w:rsidRPr="00AE2DF0" w:rsidRDefault="005822CA" w:rsidP="00042C96">
            <w:pPr>
              <w:spacing w:after="0" w:line="240" w:lineRule="auto"/>
              <w:rPr>
                <w:rFonts w:ascii="Times New Roman" w:hAnsi="Times New Roman"/>
                <w:sz w:val="28"/>
                <w:szCs w:val="28"/>
              </w:rPr>
            </w:pPr>
            <w:r w:rsidRPr="00AE2DF0">
              <w:rPr>
                <w:rFonts w:ascii="Times New Roman" w:hAnsi="Times New Roman"/>
                <w:sz w:val="28"/>
                <w:szCs w:val="28"/>
              </w:rPr>
              <w:t xml:space="preserve">3) </w:t>
            </w:r>
            <w:r w:rsidR="00042C96" w:rsidRPr="00AE2DF0">
              <w:rPr>
                <w:rFonts w:ascii="Times New Roman" w:hAnsi="Times New Roman"/>
                <w:sz w:val="28"/>
                <w:szCs w:val="28"/>
              </w:rPr>
              <w:t>совместимость информационных источников и осуществление единых подходов к процедурам их обработки, а также взаимосвязь информации по вертикали и</w:t>
            </w:r>
            <w:r w:rsidR="00AF437D" w:rsidRPr="00AE2DF0">
              <w:rPr>
                <w:rFonts w:ascii="Times New Roman" w:hAnsi="Times New Roman"/>
                <w:sz w:val="28"/>
                <w:szCs w:val="28"/>
              </w:rPr>
              <w:t xml:space="preserve"> </w:t>
            </w:r>
            <w:r w:rsidR="00042C96" w:rsidRPr="00AE2DF0">
              <w:rPr>
                <w:rFonts w:ascii="Times New Roman" w:hAnsi="Times New Roman"/>
                <w:sz w:val="28"/>
                <w:szCs w:val="28"/>
              </w:rPr>
              <w:t>горизонтали на всех уровнях таможенного</w:t>
            </w:r>
            <w:r w:rsidR="00AF437D" w:rsidRPr="00AE2DF0">
              <w:rPr>
                <w:rFonts w:ascii="Times New Roman" w:hAnsi="Times New Roman"/>
                <w:sz w:val="28"/>
                <w:szCs w:val="28"/>
              </w:rPr>
              <w:t xml:space="preserve"> </w:t>
            </w:r>
            <w:r w:rsidR="00042C96" w:rsidRPr="00AE2DF0">
              <w:rPr>
                <w:rFonts w:ascii="Times New Roman" w:hAnsi="Times New Roman"/>
                <w:sz w:val="28"/>
                <w:szCs w:val="28"/>
              </w:rPr>
              <w:t>администрирования</w:t>
            </w:r>
          </w:p>
        </w:tc>
        <w:tc>
          <w:tcPr>
            <w:tcW w:w="572" w:type="dxa"/>
          </w:tcPr>
          <w:p w14:paraId="494D062E" w14:textId="77777777" w:rsidR="005822CA" w:rsidRPr="00AE2DF0" w:rsidRDefault="005822CA" w:rsidP="00E20EBD">
            <w:pPr>
              <w:spacing w:after="0" w:line="240" w:lineRule="auto"/>
              <w:rPr>
                <w:rFonts w:ascii="Times New Roman" w:hAnsi="Times New Roman"/>
                <w:sz w:val="28"/>
                <w:szCs w:val="28"/>
              </w:rPr>
            </w:pPr>
          </w:p>
        </w:tc>
        <w:tc>
          <w:tcPr>
            <w:tcW w:w="3249" w:type="dxa"/>
          </w:tcPr>
          <w:p w14:paraId="2AF2F385" w14:textId="0C978411" w:rsidR="005822CA" w:rsidRPr="00AE2DF0" w:rsidRDefault="005822CA" w:rsidP="00E20EBD">
            <w:pPr>
              <w:spacing w:after="0" w:line="240" w:lineRule="auto"/>
              <w:rPr>
                <w:rFonts w:ascii="Times New Roman" w:hAnsi="Times New Roman"/>
                <w:sz w:val="28"/>
                <w:szCs w:val="28"/>
              </w:rPr>
            </w:pPr>
            <w:r w:rsidRPr="00AE2DF0">
              <w:rPr>
                <w:rFonts w:ascii="Times New Roman" w:hAnsi="Times New Roman"/>
                <w:sz w:val="28"/>
                <w:szCs w:val="28"/>
              </w:rPr>
              <w:t xml:space="preserve">В) </w:t>
            </w:r>
            <w:r w:rsidR="00D07071" w:rsidRPr="00AE2DF0">
              <w:rPr>
                <w:rFonts w:ascii="Times New Roman" w:hAnsi="Times New Roman"/>
                <w:sz w:val="28"/>
                <w:szCs w:val="28"/>
              </w:rPr>
              <w:t>принцип целевой направленности</w:t>
            </w:r>
          </w:p>
        </w:tc>
      </w:tr>
      <w:tr w:rsidR="00A20B8C" w:rsidRPr="00AE2DF0" w14:paraId="75597A4C" w14:textId="77777777" w:rsidTr="00F05FE6">
        <w:tc>
          <w:tcPr>
            <w:tcW w:w="6374" w:type="dxa"/>
          </w:tcPr>
          <w:p w14:paraId="47758403" w14:textId="4F9BD00B" w:rsidR="00A20B8C" w:rsidRPr="00AE2DF0" w:rsidRDefault="00A20B8C" w:rsidP="00BB114C">
            <w:pPr>
              <w:spacing w:after="0" w:line="240" w:lineRule="auto"/>
              <w:rPr>
                <w:rFonts w:ascii="Times New Roman" w:hAnsi="Times New Roman"/>
                <w:sz w:val="28"/>
                <w:szCs w:val="28"/>
              </w:rPr>
            </w:pPr>
            <w:r w:rsidRPr="00AE2DF0">
              <w:rPr>
                <w:rFonts w:ascii="Times New Roman" w:hAnsi="Times New Roman"/>
                <w:sz w:val="28"/>
                <w:szCs w:val="28"/>
              </w:rPr>
              <w:lastRenderedPageBreak/>
              <w:t>4)</w:t>
            </w:r>
            <w:r w:rsidR="00BB114C" w:rsidRPr="00AE2DF0">
              <w:rPr>
                <w:rFonts w:ascii="Times New Roman" w:hAnsi="Times New Roman"/>
                <w:sz w:val="28"/>
                <w:szCs w:val="28"/>
              </w:rPr>
              <w:t xml:space="preserve"> соответствие принимаемых мер по предотвращению или минимизации рисков действующему законодательству РФ</w:t>
            </w:r>
          </w:p>
        </w:tc>
        <w:tc>
          <w:tcPr>
            <w:tcW w:w="572" w:type="dxa"/>
          </w:tcPr>
          <w:p w14:paraId="025632D9" w14:textId="77777777" w:rsidR="00A20B8C" w:rsidRPr="00AE2DF0" w:rsidRDefault="00A20B8C" w:rsidP="00E20EBD">
            <w:pPr>
              <w:spacing w:after="0" w:line="240" w:lineRule="auto"/>
              <w:rPr>
                <w:rFonts w:ascii="Times New Roman" w:hAnsi="Times New Roman"/>
                <w:sz w:val="28"/>
                <w:szCs w:val="28"/>
              </w:rPr>
            </w:pPr>
          </w:p>
        </w:tc>
        <w:tc>
          <w:tcPr>
            <w:tcW w:w="3249" w:type="dxa"/>
          </w:tcPr>
          <w:p w14:paraId="3FE95472" w14:textId="4106E47E" w:rsidR="00A20B8C" w:rsidRPr="00AE2DF0" w:rsidRDefault="00D07071" w:rsidP="00E20EBD">
            <w:pPr>
              <w:spacing w:after="0" w:line="240" w:lineRule="auto"/>
              <w:rPr>
                <w:rFonts w:ascii="Times New Roman" w:hAnsi="Times New Roman"/>
                <w:sz w:val="28"/>
                <w:szCs w:val="28"/>
              </w:rPr>
            </w:pPr>
            <w:r w:rsidRPr="00AE2DF0">
              <w:rPr>
                <w:rFonts w:ascii="Times New Roman" w:hAnsi="Times New Roman"/>
                <w:sz w:val="28"/>
                <w:szCs w:val="28"/>
              </w:rPr>
              <w:t>Г)</w:t>
            </w:r>
            <w:r w:rsidR="006C54F2" w:rsidRPr="00AE2DF0">
              <w:rPr>
                <w:rFonts w:ascii="Times New Roman" w:hAnsi="Times New Roman"/>
                <w:sz w:val="28"/>
                <w:szCs w:val="28"/>
              </w:rPr>
              <w:t xml:space="preserve"> принцип единства управления рисками</w:t>
            </w:r>
          </w:p>
        </w:tc>
      </w:tr>
      <w:tr w:rsidR="00A20B8C" w:rsidRPr="00AE2DF0" w14:paraId="13D45A22" w14:textId="77777777" w:rsidTr="00F05FE6">
        <w:tc>
          <w:tcPr>
            <w:tcW w:w="6374" w:type="dxa"/>
          </w:tcPr>
          <w:p w14:paraId="5E343A97" w14:textId="295CFF72" w:rsidR="00A20B8C" w:rsidRPr="00AE2DF0" w:rsidRDefault="00A20B8C" w:rsidP="006C54F2">
            <w:pPr>
              <w:spacing w:after="0" w:line="240" w:lineRule="auto"/>
              <w:rPr>
                <w:rFonts w:ascii="Times New Roman" w:hAnsi="Times New Roman"/>
                <w:sz w:val="28"/>
                <w:szCs w:val="28"/>
              </w:rPr>
            </w:pPr>
            <w:r w:rsidRPr="00AE2DF0">
              <w:rPr>
                <w:rFonts w:ascii="Times New Roman" w:hAnsi="Times New Roman"/>
                <w:sz w:val="28"/>
                <w:szCs w:val="28"/>
              </w:rPr>
              <w:t>5)</w:t>
            </w:r>
            <w:r w:rsidR="006C54F2" w:rsidRPr="00AE2DF0">
              <w:rPr>
                <w:rFonts w:ascii="Times New Roman" w:hAnsi="Times New Roman"/>
                <w:sz w:val="28"/>
                <w:szCs w:val="28"/>
              </w:rPr>
              <w:t xml:space="preserve"> определение единых подходов к принятию управленческих решений относительно принимаемых мер по предотвращению или минимизации рисков</w:t>
            </w:r>
          </w:p>
        </w:tc>
        <w:tc>
          <w:tcPr>
            <w:tcW w:w="572" w:type="dxa"/>
          </w:tcPr>
          <w:p w14:paraId="14B88BE0" w14:textId="77777777" w:rsidR="00A20B8C" w:rsidRPr="00AE2DF0" w:rsidRDefault="00A20B8C" w:rsidP="00E20EBD">
            <w:pPr>
              <w:spacing w:after="0" w:line="240" w:lineRule="auto"/>
              <w:rPr>
                <w:rFonts w:ascii="Times New Roman" w:hAnsi="Times New Roman"/>
                <w:sz w:val="28"/>
                <w:szCs w:val="28"/>
              </w:rPr>
            </w:pPr>
          </w:p>
        </w:tc>
        <w:tc>
          <w:tcPr>
            <w:tcW w:w="3249" w:type="dxa"/>
          </w:tcPr>
          <w:p w14:paraId="06DAD2C4" w14:textId="6F878FD5" w:rsidR="00A20B8C" w:rsidRPr="00AE2DF0" w:rsidRDefault="00D07071" w:rsidP="00E20EBD">
            <w:pPr>
              <w:spacing w:after="0" w:line="240" w:lineRule="auto"/>
              <w:rPr>
                <w:rFonts w:ascii="Times New Roman" w:hAnsi="Times New Roman"/>
                <w:sz w:val="28"/>
                <w:szCs w:val="28"/>
              </w:rPr>
            </w:pPr>
            <w:r w:rsidRPr="00AE2DF0">
              <w:rPr>
                <w:rFonts w:ascii="Times New Roman" w:hAnsi="Times New Roman"/>
                <w:sz w:val="28"/>
                <w:szCs w:val="28"/>
              </w:rPr>
              <w:t>Д)</w:t>
            </w:r>
            <w:r w:rsidR="00BB114C" w:rsidRPr="00AE2DF0">
              <w:rPr>
                <w:rFonts w:ascii="Times New Roman" w:hAnsi="Times New Roman"/>
                <w:sz w:val="28"/>
                <w:szCs w:val="28"/>
              </w:rPr>
              <w:t xml:space="preserve"> принцип законности</w:t>
            </w:r>
          </w:p>
        </w:tc>
      </w:tr>
    </w:tbl>
    <w:p w14:paraId="3CAA2536" w14:textId="6F8983F9" w:rsidR="005822CA" w:rsidRPr="00AE2DF0" w:rsidRDefault="005822CA" w:rsidP="00E20EBD">
      <w:pPr>
        <w:spacing w:after="0" w:line="240" w:lineRule="auto"/>
        <w:rPr>
          <w:rFonts w:ascii="Times New Roman" w:hAnsi="Times New Roman"/>
          <w:sz w:val="28"/>
          <w:szCs w:val="28"/>
        </w:rPr>
      </w:pPr>
      <w:r w:rsidRPr="00AE2DF0">
        <w:rPr>
          <w:rFonts w:ascii="Times New Roman" w:hAnsi="Times New Roman"/>
          <w:sz w:val="28"/>
          <w:szCs w:val="28"/>
        </w:rPr>
        <w:t>Правильный ответ: 1</w:t>
      </w:r>
      <w:r w:rsidR="007C5B16" w:rsidRPr="00AE2DF0">
        <w:rPr>
          <w:rFonts w:ascii="Times New Roman" w:hAnsi="Times New Roman"/>
          <w:sz w:val="28"/>
          <w:szCs w:val="28"/>
        </w:rPr>
        <w:t>В</w:t>
      </w:r>
      <w:r w:rsidRPr="00AE2DF0">
        <w:rPr>
          <w:rFonts w:ascii="Times New Roman" w:hAnsi="Times New Roman"/>
          <w:sz w:val="28"/>
          <w:szCs w:val="28"/>
        </w:rPr>
        <w:t xml:space="preserve">, </w:t>
      </w:r>
      <w:r w:rsidR="00013E69" w:rsidRPr="00AE2DF0">
        <w:rPr>
          <w:rFonts w:ascii="Times New Roman" w:hAnsi="Times New Roman"/>
          <w:sz w:val="28"/>
          <w:szCs w:val="28"/>
        </w:rPr>
        <w:t>2</w:t>
      </w:r>
      <w:r w:rsidR="00D66625" w:rsidRPr="00AE2DF0">
        <w:rPr>
          <w:rFonts w:ascii="Times New Roman" w:hAnsi="Times New Roman"/>
          <w:sz w:val="28"/>
          <w:szCs w:val="28"/>
        </w:rPr>
        <w:t>А</w:t>
      </w:r>
      <w:r w:rsidR="00013E69" w:rsidRPr="00AE2DF0">
        <w:rPr>
          <w:rFonts w:ascii="Times New Roman" w:hAnsi="Times New Roman"/>
          <w:sz w:val="28"/>
          <w:szCs w:val="28"/>
        </w:rPr>
        <w:t xml:space="preserve">, </w:t>
      </w:r>
      <w:r w:rsidRPr="00AE2DF0">
        <w:rPr>
          <w:rFonts w:ascii="Times New Roman" w:hAnsi="Times New Roman"/>
          <w:sz w:val="28"/>
          <w:szCs w:val="28"/>
        </w:rPr>
        <w:t>3</w:t>
      </w:r>
      <w:r w:rsidR="007C5B16" w:rsidRPr="00AE2DF0">
        <w:rPr>
          <w:rFonts w:ascii="Times New Roman" w:hAnsi="Times New Roman"/>
          <w:sz w:val="28"/>
          <w:szCs w:val="28"/>
        </w:rPr>
        <w:t>Б</w:t>
      </w:r>
      <w:r w:rsidR="00A20B8C" w:rsidRPr="00AE2DF0">
        <w:rPr>
          <w:rFonts w:ascii="Times New Roman" w:hAnsi="Times New Roman"/>
          <w:sz w:val="28"/>
          <w:szCs w:val="28"/>
        </w:rPr>
        <w:t>,4</w:t>
      </w:r>
      <w:r w:rsidR="00F7786A" w:rsidRPr="00AE2DF0">
        <w:rPr>
          <w:rFonts w:ascii="Times New Roman" w:hAnsi="Times New Roman"/>
          <w:sz w:val="28"/>
          <w:szCs w:val="28"/>
        </w:rPr>
        <w:t>Д</w:t>
      </w:r>
      <w:r w:rsidR="00A20B8C" w:rsidRPr="00AE2DF0">
        <w:rPr>
          <w:rFonts w:ascii="Times New Roman" w:hAnsi="Times New Roman"/>
          <w:sz w:val="28"/>
          <w:szCs w:val="28"/>
        </w:rPr>
        <w:t>,5</w:t>
      </w:r>
      <w:r w:rsidR="00F7786A" w:rsidRPr="00AE2DF0">
        <w:rPr>
          <w:rFonts w:ascii="Times New Roman" w:hAnsi="Times New Roman"/>
          <w:sz w:val="28"/>
          <w:szCs w:val="28"/>
        </w:rPr>
        <w:t>Г</w:t>
      </w:r>
    </w:p>
    <w:p w14:paraId="410E885A" w14:textId="200AED11"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3D965501" w14:textId="58B208F5" w:rsidR="00916D04" w:rsidRPr="00AE2DF0" w:rsidRDefault="00916D04" w:rsidP="00E20EBD">
      <w:pPr>
        <w:spacing w:after="0" w:line="240" w:lineRule="auto"/>
        <w:rPr>
          <w:rFonts w:ascii="Times New Roman" w:hAnsi="Times New Roman"/>
          <w:sz w:val="28"/>
          <w:szCs w:val="28"/>
        </w:rPr>
      </w:pPr>
    </w:p>
    <w:p w14:paraId="647ABE7E" w14:textId="09A544DC" w:rsidR="00D70D85" w:rsidRPr="00AE2DF0" w:rsidRDefault="000C5371" w:rsidP="00E20EBD">
      <w:pPr>
        <w:spacing w:after="0" w:line="240" w:lineRule="auto"/>
        <w:rPr>
          <w:rFonts w:ascii="Times New Roman" w:hAnsi="Times New Roman"/>
          <w:sz w:val="28"/>
          <w:szCs w:val="28"/>
        </w:rPr>
      </w:pPr>
      <w:r w:rsidRPr="00AE2DF0">
        <w:rPr>
          <w:rFonts w:ascii="Times New Roman" w:hAnsi="Times New Roman"/>
          <w:sz w:val="28"/>
          <w:szCs w:val="28"/>
        </w:rPr>
        <w:t>3</w:t>
      </w:r>
      <w:r w:rsidR="00D70D85" w:rsidRPr="00AE2DF0">
        <w:rPr>
          <w:rFonts w:ascii="Times New Roman" w:hAnsi="Times New Roman"/>
          <w:sz w:val="28"/>
          <w:szCs w:val="28"/>
        </w:rPr>
        <w:t xml:space="preserve">. </w:t>
      </w:r>
      <w:r w:rsidR="00721251" w:rsidRPr="00AE2DF0">
        <w:rPr>
          <w:rFonts w:ascii="Times New Roman" w:hAnsi="Times New Roman"/>
          <w:sz w:val="28"/>
          <w:szCs w:val="28"/>
        </w:rPr>
        <w:t xml:space="preserve">Установите соответствие  характеристики предложенных </w:t>
      </w:r>
      <w:r w:rsidR="00CA492F" w:rsidRPr="00AE2DF0">
        <w:rPr>
          <w:rFonts w:ascii="Times New Roman" w:hAnsi="Times New Roman"/>
          <w:sz w:val="28"/>
          <w:szCs w:val="28"/>
        </w:rPr>
        <w:t>таможенных процедур</w:t>
      </w:r>
      <w:r w:rsidR="00D70D85" w:rsidRPr="00AE2DF0">
        <w:rPr>
          <w:rFonts w:ascii="Times New Roman" w:hAnsi="Times New Roman"/>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6084"/>
      </w:tblGrid>
      <w:tr w:rsidR="00E335E3" w:rsidRPr="00AE2DF0" w14:paraId="2B2AC658" w14:textId="77777777" w:rsidTr="003412DA">
        <w:tc>
          <w:tcPr>
            <w:tcW w:w="3828" w:type="dxa"/>
          </w:tcPr>
          <w:p w14:paraId="51EDA8AC" w14:textId="00DE9657" w:rsidR="00E335E3" w:rsidRPr="00AE2DF0" w:rsidRDefault="00E335E3" w:rsidP="00E335E3">
            <w:pPr>
              <w:spacing w:after="0" w:line="240" w:lineRule="auto"/>
              <w:jc w:val="center"/>
              <w:rPr>
                <w:rFonts w:ascii="Times New Roman" w:hAnsi="Times New Roman"/>
                <w:sz w:val="28"/>
                <w:szCs w:val="28"/>
              </w:rPr>
            </w:pPr>
            <w:r>
              <w:rPr>
                <w:rFonts w:ascii="Times New Roman" w:hAnsi="Times New Roman"/>
                <w:sz w:val="28"/>
                <w:szCs w:val="28"/>
              </w:rPr>
              <w:t>Таможенные процедуры</w:t>
            </w:r>
          </w:p>
        </w:tc>
        <w:tc>
          <w:tcPr>
            <w:tcW w:w="283" w:type="dxa"/>
          </w:tcPr>
          <w:p w14:paraId="256CAB8C" w14:textId="77777777" w:rsidR="00E335E3" w:rsidRPr="00AE2DF0" w:rsidRDefault="00E335E3" w:rsidP="00E335E3">
            <w:pPr>
              <w:spacing w:after="0" w:line="240" w:lineRule="auto"/>
              <w:jc w:val="center"/>
              <w:rPr>
                <w:rFonts w:ascii="Times New Roman" w:hAnsi="Times New Roman"/>
                <w:sz w:val="28"/>
                <w:szCs w:val="28"/>
              </w:rPr>
            </w:pPr>
          </w:p>
        </w:tc>
        <w:tc>
          <w:tcPr>
            <w:tcW w:w="6084" w:type="dxa"/>
          </w:tcPr>
          <w:p w14:paraId="54FDE443" w14:textId="4FC638C0" w:rsidR="00E335E3" w:rsidRPr="00AE2DF0" w:rsidRDefault="00E335E3" w:rsidP="00E335E3">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r>
      <w:tr w:rsidR="00D70D85" w:rsidRPr="00AE2DF0" w14:paraId="7122075E" w14:textId="77777777" w:rsidTr="003412DA">
        <w:tc>
          <w:tcPr>
            <w:tcW w:w="3828" w:type="dxa"/>
          </w:tcPr>
          <w:p w14:paraId="751D1BA3" w14:textId="082A6910"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1) </w:t>
            </w:r>
            <w:r w:rsidR="00756750" w:rsidRPr="00AE2DF0">
              <w:rPr>
                <w:rFonts w:ascii="Times New Roman" w:hAnsi="Times New Roman"/>
                <w:sz w:val="28"/>
                <w:szCs w:val="28"/>
              </w:rPr>
              <w:t>выпуск для внутреннего потребления</w:t>
            </w:r>
          </w:p>
        </w:tc>
        <w:tc>
          <w:tcPr>
            <w:tcW w:w="283" w:type="dxa"/>
          </w:tcPr>
          <w:p w14:paraId="78BA330C" w14:textId="77777777" w:rsidR="00D70D85" w:rsidRPr="00AE2DF0" w:rsidRDefault="00D70D85" w:rsidP="00E20EBD">
            <w:pPr>
              <w:spacing w:after="0" w:line="240" w:lineRule="auto"/>
              <w:rPr>
                <w:rFonts w:ascii="Times New Roman" w:hAnsi="Times New Roman"/>
                <w:sz w:val="28"/>
                <w:szCs w:val="28"/>
              </w:rPr>
            </w:pPr>
          </w:p>
        </w:tc>
        <w:tc>
          <w:tcPr>
            <w:tcW w:w="6084" w:type="dxa"/>
          </w:tcPr>
          <w:p w14:paraId="1A4556DC" w14:textId="6E9F5126" w:rsidR="00D70D85" w:rsidRPr="00AE2DF0" w:rsidRDefault="00D70D85" w:rsidP="00E378DE">
            <w:pPr>
              <w:spacing w:after="0" w:line="240" w:lineRule="auto"/>
              <w:rPr>
                <w:rFonts w:ascii="Times New Roman" w:hAnsi="Times New Roman"/>
                <w:sz w:val="28"/>
                <w:szCs w:val="28"/>
              </w:rPr>
            </w:pPr>
            <w:r w:rsidRPr="00AE2DF0">
              <w:rPr>
                <w:rFonts w:ascii="Times New Roman" w:hAnsi="Times New Roman"/>
                <w:sz w:val="28"/>
                <w:szCs w:val="28"/>
              </w:rPr>
              <w:t xml:space="preserve">А) </w:t>
            </w:r>
            <w:r w:rsidR="007054C6" w:rsidRPr="00AE2DF0">
              <w:rPr>
                <w:rFonts w:ascii="Times New Roman" w:hAnsi="Times New Roman"/>
                <w:sz w:val="28"/>
                <w:szCs w:val="28"/>
              </w:rPr>
              <w:t>таможенная процедура, при которой товары ЕАЭС вывозятся с целью переработки (обработки, ремонта, изготовления, модернизации и замены запасных частей) для последующего возвращения обратно отправителю</w:t>
            </w:r>
          </w:p>
        </w:tc>
      </w:tr>
      <w:tr w:rsidR="00D70D85" w:rsidRPr="00AE2DF0" w14:paraId="49893C5A" w14:textId="77777777" w:rsidTr="003412DA">
        <w:tc>
          <w:tcPr>
            <w:tcW w:w="3828" w:type="dxa"/>
          </w:tcPr>
          <w:p w14:paraId="41818BFF" w14:textId="2CD219C8"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2) </w:t>
            </w:r>
            <w:r w:rsidR="00756750" w:rsidRPr="00AE2DF0">
              <w:rPr>
                <w:rFonts w:ascii="Times New Roman" w:hAnsi="Times New Roman"/>
                <w:sz w:val="28"/>
                <w:szCs w:val="28"/>
              </w:rPr>
              <w:t>таможенный транзит</w:t>
            </w:r>
          </w:p>
        </w:tc>
        <w:tc>
          <w:tcPr>
            <w:tcW w:w="283" w:type="dxa"/>
          </w:tcPr>
          <w:p w14:paraId="21E49061" w14:textId="77777777" w:rsidR="00D70D85" w:rsidRPr="00AE2DF0" w:rsidRDefault="00D70D85" w:rsidP="00E20EBD">
            <w:pPr>
              <w:spacing w:after="0" w:line="240" w:lineRule="auto"/>
              <w:rPr>
                <w:rFonts w:ascii="Times New Roman" w:hAnsi="Times New Roman"/>
                <w:sz w:val="28"/>
                <w:szCs w:val="28"/>
              </w:rPr>
            </w:pPr>
          </w:p>
        </w:tc>
        <w:tc>
          <w:tcPr>
            <w:tcW w:w="6084" w:type="dxa"/>
          </w:tcPr>
          <w:p w14:paraId="58838B70" w14:textId="5612868F"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Б) </w:t>
            </w:r>
            <w:r w:rsidR="00D233B1" w:rsidRPr="00AE2DF0">
              <w:rPr>
                <w:rFonts w:ascii="Times New Roman" w:hAnsi="Times New Roman"/>
                <w:sz w:val="28"/>
                <w:szCs w:val="28"/>
              </w:rPr>
              <w:t xml:space="preserve">таможенная </w:t>
            </w:r>
            <w:r w:rsidR="000558BF" w:rsidRPr="00AE2DF0">
              <w:rPr>
                <w:rFonts w:ascii="Times New Roman" w:hAnsi="Times New Roman"/>
                <w:sz w:val="28"/>
                <w:szCs w:val="28"/>
              </w:rPr>
              <w:t>процедура, при применении которой иностранные товары могут беспрепятственно находиться на территории ЕАЭС и свободно использоваться декларантом по своему усмотрению.</w:t>
            </w:r>
          </w:p>
        </w:tc>
      </w:tr>
      <w:tr w:rsidR="00D70D85" w:rsidRPr="00AE2DF0" w14:paraId="37132D04" w14:textId="77777777" w:rsidTr="003412DA">
        <w:tc>
          <w:tcPr>
            <w:tcW w:w="3828" w:type="dxa"/>
          </w:tcPr>
          <w:p w14:paraId="30DD1B6B" w14:textId="6AD6CDCA"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3) </w:t>
            </w:r>
            <w:r w:rsidR="00756750" w:rsidRPr="00AE2DF0">
              <w:rPr>
                <w:rFonts w:ascii="Times New Roman" w:hAnsi="Times New Roman"/>
                <w:sz w:val="28"/>
                <w:szCs w:val="28"/>
              </w:rPr>
              <w:t>переработка вне таможенной территории</w:t>
            </w:r>
          </w:p>
        </w:tc>
        <w:tc>
          <w:tcPr>
            <w:tcW w:w="283" w:type="dxa"/>
          </w:tcPr>
          <w:p w14:paraId="2D719FBB" w14:textId="77777777" w:rsidR="00D70D85" w:rsidRPr="00AE2DF0" w:rsidRDefault="00D70D85" w:rsidP="00E20EBD">
            <w:pPr>
              <w:spacing w:after="0" w:line="240" w:lineRule="auto"/>
              <w:rPr>
                <w:rFonts w:ascii="Times New Roman" w:hAnsi="Times New Roman"/>
                <w:sz w:val="28"/>
                <w:szCs w:val="28"/>
              </w:rPr>
            </w:pPr>
          </w:p>
        </w:tc>
        <w:tc>
          <w:tcPr>
            <w:tcW w:w="6084" w:type="dxa"/>
          </w:tcPr>
          <w:p w14:paraId="7B0983D3" w14:textId="6447F974"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В) </w:t>
            </w:r>
            <w:r w:rsidR="00D233B1" w:rsidRPr="00AE2DF0">
              <w:rPr>
                <w:rFonts w:ascii="Times New Roman" w:hAnsi="Times New Roman"/>
                <w:sz w:val="28"/>
                <w:szCs w:val="28"/>
              </w:rPr>
              <w:t xml:space="preserve">таможенная </w:t>
            </w:r>
            <w:r w:rsidR="00AB1696" w:rsidRPr="00AE2DF0">
              <w:rPr>
                <w:rFonts w:ascii="Times New Roman" w:hAnsi="Times New Roman"/>
                <w:sz w:val="28"/>
                <w:szCs w:val="28"/>
              </w:rPr>
              <w:t>процедура перемещения товаров через территорию одной или нескольких стран с сохранением их таможенного статуса и без уплаты таможенных пошлин и налогов, которые обычно взимаются при пересечении границы</w:t>
            </w:r>
          </w:p>
        </w:tc>
      </w:tr>
      <w:tr w:rsidR="00CA492F" w:rsidRPr="00AE2DF0" w14:paraId="0D2D76E3" w14:textId="77777777" w:rsidTr="003412DA">
        <w:tc>
          <w:tcPr>
            <w:tcW w:w="3828" w:type="dxa"/>
          </w:tcPr>
          <w:p w14:paraId="26BB31DB" w14:textId="30678732" w:rsidR="00CA492F" w:rsidRPr="00AE2DF0" w:rsidRDefault="00CA492F" w:rsidP="00E20EBD">
            <w:pPr>
              <w:spacing w:after="0" w:line="240" w:lineRule="auto"/>
              <w:rPr>
                <w:rFonts w:ascii="Times New Roman" w:hAnsi="Times New Roman"/>
                <w:sz w:val="28"/>
                <w:szCs w:val="28"/>
              </w:rPr>
            </w:pPr>
            <w:r w:rsidRPr="00AE2DF0">
              <w:rPr>
                <w:rFonts w:ascii="Times New Roman" w:hAnsi="Times New Roman"/>
                <w:sz w:val="28"/>
                <w:szCs w:val="28"/>
              </w:rPr>
              <w:t>4)</w:t>
            </w:r>
            <w:r w:rsidR="00A13648" w:rsidRPr="00AE2DF0">
              <w:rPr>
                <w:rFonts w:ascii="Times New Roman" w:hAnsi="Times New Roman"/>
                <w:sz w:val="28"/>
                <w:szCs w:val="28"/>
              </w:rPr>
              <w:t xml:space="preserve"> отказ в пользу государства</w:t>
            </w:r>
          </w:p>
        </w:tc>
        <w:tc>
          <w:tcPr>
            <w:tcW w:w="283" w:type="dxa"/>
          </w:tcPr>
          <w:p w14:paraId="767463F0" w14:textId="77777777" w:rsidR="00CA492F" w:rsidRPr="00AE2DF0" w:rsidRDefault="00CA492F" w:rsidP="00E20EBD">
            <w:pPr>
              <w:spacing w:after="0" w:line="240" w:lineRule="auto"/>
              <w:rPr>
                <w:rFonts w:ascii="Times New Roman" w:hAnsi="Times New Roman"/>
                <w:sz w:val="28"/>
                <w:szCs w:val="28"/>
              </w:rPr>
            </w:pPr>
          </w:p>
        </w:tc>
        <w:tc>
          <w:tcPr>
            <w:tcW w:w="6084" w:type="dxa"/>
          </w:tcPr>
          <w:p w14:paraId="6A2AF608" w14:textId="4D10C021" w:rsidR="00CA492F" w:rsidRPr="00AE2DF0" w:rsidRDefault="004874BB" w:rsidP="00E20EBD">
            <w:pPr>
              <w:spacing w:after="0" w:line="240" w:lineRule="auto"/>
              <w:rPr>
                <w:rFonts w:ascii="Times New Roman" w:hAnsi="Times New Roman"/>
                <w:sz w:val="28"/>
                <w:szCs w:val="28"/>
              </w:rPr>
            </w:pPr>
            <w:r w:rsidRPr="00AE2DF0">
              <w:rPr>
                <w:rFonts w:ascii="Times New Roman" w:hAnsi="Times New Roman"/>
                <w:sz w:val="28"/>
                <w:szCs w:val="28"/>
              </w:rPr>
              <w:t>Г)</w:t>
            </w:r>
            <w:r w:rsidR="005479DA" w:rsidRPr="00AE2DF0">
              <w:rPr>
                <w:rFonts w:ascii="Times New Roman" w:hAnsi="Times New Roman"/>
                <w:sz w:val="28"/>
                <w:szCs w:val="28"/>
              </w:rPr>
              <w:t xml:space="preserve"> таможенная процедура, применяемая в отношении иностранных товаров, в соответствии с которой они при соблюдении ряда условий размещаются и используются на свободном складе без уплаты таможенных пошлин, налогов, специальных, антидемпинговых и</w:t>
            </w:r>
            <w:r w:rsidR="00913130" w:rsidRPr="00AE2DF0">
              <w:rPr>
                <w:rFonts w:ascii="Times New Roman" w:hAnsi="Times New Roman"/>
                <w:sz w:val="28"/>
                <w:szCs w:val="28"/>
              </w:rPr>
              <w:t xml:space="preserve"> </w:t>
            </w:r>
            <w:r w:rsidR="005479DA" w:rsidRPr="00AE2DF0">
              <w:rPr>
                <w:rFonts w:ascii="Times New Roman" w:hAnsi="Times New Roman"/>
                <w:sz w:val="28"/>
                <w:szCs w:val="28"/>
              </w:rPr>
              <w:t>компенсационных пошлин.</w:t>
            </w:r>
          </w:p>
        </w:tc>
      </w:tr>
      <w:tr w:rsidR="00CA492F" w:rsidRPr="00AE2DF0" w14:paraId="69064D9D" w14:textId="77777777" w:rsidTr="003412DA">
        <w:tc>
          <w:tcPr>
            <w:tcW w:w="3828" w:type="dxa"/>
          </w:tcPr>
          <w:p w14:paraId="79839768" w14:textId="36DBADF1" w:rsidR="00CA492F" w:rsidRPr="00AE2DF0" w:rsidRDefault="00CA492F" w:rsidP="00E20EBD">
            <w:pPr>
              <w:spacing w:after="0" w:line="240" w:lineRule="auto"/>
              <w:rPr>
                <w:rFonts w:ascii="Times New Roman" w:hAnsi="Times New Roman"/>
                <w:sz w:val="28"/>
                <w:szCs w:val="28"/>
              </w:rPr>
            </w:pPr>
            <w:r w:rsidRPr="00AE2DF0">
              <w:rPr>
                <w:rFonts w:ascii="Times New Roman" w:hAnsi="Times New Roman"/>
                <w:sz w:val="28"/>
                <w:szCs w:val="28"/>
              </w:rPr>
              <w:t xml:space="preserve">5) </w:t>
            </w:r>
            <w:r w:rsidR="00A13648" w:rsidRPr="00AE2DF0">
              <w:rPr>
                <w:rFonts w:ascii="Times New Roman" w:hAnsi="Times New Roman"/>
                <w:sz w:val="28"/>
                <w:szCs w:val="28"/>
              </w:rPr>
              <w:t>свободный склад</w:t>
            </w:r>
          </w:p>
        </w:tc>
        <w:tc>
          <w:tcPr>
            <w:tcW w:w="283" w:type="dxa"/>
          </w:tcPr>
          <w:p w14:paraId="485462AC" w14:textId="77777777" w:rsidR="00CA492F" w:rsidRPr="00AE2DF0" w:rsidRDefault="00CA492F" w:rsidP="00E20EBD">
            <w:pPr>
              <w:spacing w:after="0" w:line="240" w:lineRule="auto"/>
              <w:rPr>
                <w:rFonts w:ascii="Times New Roman" w:hAnsi="Times New Roman"/>
                <w:sz w:val="28"/>
                <w:szCs w:val="28"/>
              </w:rPr>
            </w:pPr>
          </w:p>
        </w:tc>
        <w:tc>
          <w:tcPr>
            <w:tcW w:w="6084" w:type="dxa"/>
          </w:tcPr>
          <w:p w14:paraId="685A3DEB" w14:textId="0BBC7F6C" w:rsidR="00CA492F" w:rsidRPr="00AE2DF0" w:rsidRDefault="004874BB" w:rsidP="00E20EBD">
            <w:pPr>
              <w:spacing w:after="0" w:line="240" w:lineRule="auto"/>
              <w:rPr>
                <w:rFonts w:ascii="Times New Roman" w:hAnsi="Times New Roman"/>
                <w:sz w:val="28"/>
                <w:szCs w:val="28"/>
              </w:rPr>
            </w:pPr>
            <w:r w:rsidRPr="00AE2DF0">
              <w:rPr>
                <w:rFonts w:ascii="Times New Roman" w:hAnsi="Times New Roman"/>
                <w:sz w:val="28"/>
                <w:szCs w:val="28"/>
              </w:rPr>
              <w:t>Д)</w:t>
            </w:r>
            <w:r w:rsidR="00D233B1" w:rsidRPr="00AE2DF0">
              <w:rPr>
                <w:rFonts w:ascii="Times New Roman" w:hAnsi="Times New Roman"/>
                <w:sz w:val="28"/>
                <w:szCs w:val="28"/>
              </w:rPr>
              <w:t xml:space="preserve"> таможенная процедура, при которой иностранные товары безвозмездно передаются в собственность государства – члена ЕАЭС без уплаты таможенных платежей и без применения мер нетарифного регулирования</w:t>
            </w:r>
          </w:p>
        </w:tc>
      </w:tr>
    </w:tbl>
    <w:p w14:paraId="639F9598" w14:textId="6797308C" w:rsidR="00D70D85" w:rsidRPr="00AE2DF0" w:rsidRDefault="00D70D85" w:rsidP="00E20E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6474F7" w:rsidRPr="00AE2DF0">
        <w:rPr>
          <w:rFonts w:ascii="Times New Roman" w:hAnsi="Times New Roman"/>
          <w:sz w:val="28"/>
          <w:szCs w:val="28"/>
        </w:rPr>
        <w:t>1</w:t>
      </w:r>
      <w:r w:rsidR="00A33EEF" w:rsidRPr="00AE2DF0">
        <w:rPr>
          <w:rFonts w:ascii="Times New Roman" w:hAnsi="Times New Roman"/>
          <w:sz w:val="28"/>
          <w:szCs w:val="28"/>
        </w:rPr>
        <w:t>Б</w:t>
      </w:r>
      <w:r w:rsidR="006474F7" w:rsidRPr="00AE2DF0">
        <w:rPr>
          <w:rFonts w:ascii="Times New Roman" w:hAnsi="Times New Roman"/>
          <w:sz w:val="28"/>
          <w:szCs w:val="28"/>
        </w:rPr>
        <w:t>,</w:t>
      </w:r>
      <w:r w:rsidR="00A908DF" w:rsidRPr="00AE2DF0">
        <w:rPr>
          <w:rFonts w:ascii="Times New Roman" w:hAnsi="Times New Roman"/>
          <w:sz w:val="28"/>
          <w:szCs w:val="28"/>
        </w:rPr>
        <w:t xml:space="preserve"> </w:t>
      </w:r>
      <w:r w:rsidR="006474F7" w:rsidRPr="00AE2DF0">
        <w:rPr>
          <w:rFonts w:ascii="Times New Roman" w:hAnsi="Times New Roman"/>
          <w:sz w:val="28"/>
          <w:szCs w:val="28"/>
        </w:rPr>
        <w:t>2</w:t>
      </w:r>
      <w:r w:rsidR="005355F9" w:rsidRPr="00AE2DF0">
        <w:rPr>
          <w:rFonts w:ascii="Times New Roman" w:hAnsi="Times New Roman"/>
          <w:sz w:val="28"/>
          <w:szCs w:val="28"/>
        </w:rPr>
        <w:t>В</w:t>
      </w:r>
      <w:r w:rsidR="006474F7" w:rsidRPr="00AE2DF0">
        <w:rPr>
          <w:rFonts w:ascii="Times New Roman" w:hAnsi="Times New Roman"/>
          <w:sz w:val="28"/>
          <w:szCs w:val="28"/>
        </w:rPr>
        <w:t>,</w:t>
      </w:r>
      <w:r w:rsidR="00A908DF" w:rsidRPr="00AE2DF0">
        <w:rPr>
          <w:rFonts w:ascii="Times New Roman" w:hAnsi="Times New Roman"/>
          <w:sz w:val="28"/>
          <w:szCs w:val="28"/>
        </w:rPr>
        <w:t xml:space="preserve"> </w:t>
      </w:r>
      <w:r w:rsidR="006474F7" w:rsidRPr="00AE2DF0">
        <w:rPr>
          <w:rFonts w:ascii="Times New Roman" w:hAnsi="Times New Roman"/>
          <w:sz w:val="28"/>
          <w:szCs w:val="28"/>
        </w:rPr>
        <w:t>3</w:t>
      </w:r>
      <w:r w:rsidR="00E010AA" w:rsidRPr="00AE2DF0">
        <w:rPr>
          <w:rFonts w:ascii="Times New Roman" w:hAnsi="Times New Roman"/>
          <w:sz w:val="28"/>
          <w:szCs w:val="28"/>
        </w:rPr>
        <w:t>А</w:t>
      </w:r>
      <w:r w:rsidR="002C193D" w:rsidRPr="00AE2DF0">
        <w:rPr>
          <w:rFonts w:ascii="Times New Roman" w:hAnsi="Times New Roman"/>
          <w:sz w:val="28"/>
          <w:szCs w:val="28"/>
        </w:rPr>
        <w:t>,4</w:t>
      </w:r>
      <w:r w:rsidR="004874BB" w:rsidRPr="00AE2DF0">
        <w:rPr>
          <w:rFonts w:ascii="Times New Roman" w:hAnsi="Times New Roman"/>
          <w:sz w:val="28"/>
          <w:szCs w:val="28"/>
        </w:rPr>
        <w:t>Д</w:t>
      </w:r>
      <w:r w:rsidR="002C193D" w:rsidRPr="00AE2DF0">
        <w:rPr>
          <w:rFonts w:ascii="Times New Roman" w:hAnsi="Times New Roman"/>
          <w:sz w:val="28"/>
          <w:szCs w:val="28"/>
        </w:rPr>
        <w:t>,5</w:t>
      </w:r>
      <w:r w:rsidR="004874BB" w:rsidRPr="00AE2DF0">
        <w:rPr>
          <w:rFonts w:ascii="Times New Roman" w:hAnsi="Times New Roman"/>
          <w:sz w:val="28"/>
          <w:szCs w:val="28"/>
        </w:rPr>
        <w:t>Г</w:t>
      </w:r>
    </w:p>
    <w:p w14:paraId="32D2046D" w14:textId="4428BBB4"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54E2E7BA" w14:textId="77777777" w:rsidR="00B12852" w:rsidRDefault="00B12852" w:rsidP="00E20EBD">
      <w:pPr>
        <w:spacing w:after="0" w:line="240" w:lineRule="auto"/>
        <w:rPr>
          <w:rFonts w:ascii="Times New Roman" w:hAnsi="Times New Roman"/>
          <w:sz w:val="28"/>
          <w:szCs w:val="28"/>
        </w:rPr>
      </w:pPr>
    </w:p>
    <w:p w14:paraId="6AB3580F" w14:textId="77777777" w:rsidR="00E335E3" w:rsidRDefault="00E335E3" w:rsidP="00E20EBD">
      <w:pPr>
        <w:spacing w:after="0" w:line="240" w:lineRule="auto"/>
        <w:rPr>
          <w:rFonts w:ascii="Times New Roman" w:hAnsi="Times New Roman"/>
          <w:sz w:val="28"/>
          <w:szCs w:val="28"/>
        </w:rPr>
      </w:pPr>
    </w:p>
    <w:p w14:paraId="04F82237" w14:textId="77777777" w:rsidR="00E335E3" w:rsidRPr="00AE2DF0" w:rsidRDefault="00E335E3" w:rsidP="00E20EBD">
      <w:pPr>
        <w:spacing w:after="0" w:line="240" w:lineRule="auto"/>
        <w:rPr>
          <w:rFonts w:ascii="Times New Roman" w:hAnsi="Times New Roman"/>
          <w:sz w:val="28"/>
          <w:szCs w:val="28"/>
        </w:rPr>
      </w:pPr>
    </w:p>
    <w:p w14:paraId="08F4FD51" w14:textId="646881BC" w:rsidR="00B32A1E" w:rsidRPr="00AE2DF0" w:rsidRDefault="00C0618D" w:rsidP="00025CCD">
      <w:pPr>
        <w:spacing w:after="0" w:line="240" w:lineRule="auto"/>
        <w:rPr>
          <w:rFonts w:ascii="Times New Roman" w:hAnsi="Times New Roman"/>
          <w:b/>
          <w:bCs/>
          <w:sz w:val="28"/>
          <w:szCs w:val="28"/>
        </w:rPr>
      </w:pPr>
      <w:r w:rsidRPr="00AE2DF0">
        <w:rPr>
          <w:rFonts w:ascii="Times New Roman" w:hAnsi="Times New Roman"/>
          <w:b/>
          <w:bCs/>
          <w:sz w:val="28"/>
          <w:szCs w:val="28"/>
        </w:rPr>
        <w:lastRenderedPageBreak/>
        <w:t>Задания закрытого типа на установление правильной последовательности</w:t>
      </w:r>
    </w:p>
    <w:p w14:paraId="4B22E95A" w14:textId="77777777" w:rsidR="00B32A1E" w:rsidRPr="00AE2DF0" w:rsidRDefault="00B32A1E" w:rsidP="00E20EBD">
      <w:pPr>
        <w:spacing w:after="0" w:line="240" w:lineRule="auto"/>
        <w:rPr>
          <w:rFonts w:ascii="Times New Roman" w:hAnsi="Times New Roman"/>
          <w:sz w:val="28"/>
          <w:szCs w:val="28"/>
        </w:rPr>
      </w:pPr>
    </w:p>
    <w:p w14:paraId="77494F6C" w14:textId="0F1C3CB9" w:rsidR="00B32A1E" w:rsidRPr="00E335E3" w:rsidRDefault="00B87C9C" w:rsidP="00E20EBD">
      <w:pPr>
        <w:spacing w:after="0" w:line="240" w:lineRule="auto"/>
        <w:rPr>
          <w:rFonts w:ascii="Times New Roman" w:hAnsi="Times New Roman"/>
          <w:i/>
          <w:iCs/>
          <w:sz w:val="28"/>
          <w:szCs w:val="28"/>
        </w:rPr>
      </w:pPr>
      <w:r w:rsidRPr="00E335E3">
        <w:rPr>
          <w:rFonts w:ascii="Times New Roman" w:hAnsi="Times New Roman"/>
          <w:i/>
          <w:iCs/>
          <w:sz w:val="28"/>
          <w:szCs w:val="28"/>
        </w:rPr>
        <w:t>Укажите правильную последовательность.</w:t>
      </w:r>
    </w:p>
    <w:p w14:paraId="75CABB69" w14:textId="1DBA2930" w:rsidR="00B87C9C" w:rsidRPr="00E335E3" w:rsidRDefault="00B87C9C" w:rsidP="00E20EBD">
      <w:pPr>
        <w:spacing w:after="0" w:line="240" w:lineRule="auto"/>
        <w:rPr>
          <w:rFonts w:ascii="Times New Roman" w:hAnsi="Times New Roman"/>
          <w:i/>
          <w:iCs/>
          <w:sz w:val="28"/>
          <w:szCs w:val="28"/>
        </w:rPr>
      </w:pPr>
      <w:r w:rsidRPr="00E335E3">
        <w:rPr>
          <w:rFonts w:ascii="Times New Roman" w:hAnsi="Times New Roman"/>
          <w:i/>
          <w:iCs/>
          <w:sz w:val="28"/>
          <w:szCs w:val="28"/>
        </w:rPr>
        <w:t xml:space="preserve">Запишите правильную последовательность букв слева </w:t>
      </w:r>
      <w:r w:rsidR="00367D35" w:rsidRPr="00E335E3">
        <w:rPr>
          <w:rFonts w:ascii="Times New Roman" w:hAnsi="Times New Roman"/>
          <w:i/>
          <w:iCs/>
          <w:sz w:val="28"/>
          <w:szCs w:val="28"/>
        </w:rPr>
        <w:t>направо.</w:t>
      </w:r>
    </w:p>
    <w:p w14:paraId="4609ACA7" w14:textId="77777777" w:rsidR="00367D35" w:rsidRPr="00AE2DF0" w:rsidRDefault="00367D35" w:rsidP="00E20EBD">
      <w:pPr>
        <w:spacing w:after="0" w:line="240" w:lineRule="auto"/>
        <w:rPr>
          <w:rFonts w:ascii="Times New Roman" w:hAnsi="Times New Roman"/>
          <w:sz w:val="28"/>
          <w:szCs w:val="28"/>
        </w:rPr>
      </w:pPr>
    </w:p>
    <w:p w14:paraId="60E6E2B8" w14:textId="11FA6688" w:rsidR="0082770D" w:rsidRPr="00AE2DF0" w:rsidRDefault="000C5371" w:rsidP="00620BF9">
      <w:pPr>
        <w:spacing w:after="0" w:line="240" w:lineRule="auto"/>
        <w:jc w:val="both"/>
        <w:rPr>
          <w:rFonts w:ascii="Times New Roman" w:hAnsi="Times New Roman"/>
          <w:sz w:val="28"/>
          <w:szCs w:val="28"/>
        </w:rPr>
      </w:pPr>
      <w:r w:rsidRPr="00AE2DF0">
        <w:rPr>
          <w:rFonts w:ascii="Times New Roman" w:hAnsi="Times New Roman"/>
          <w:sz w:val="28"/>
          <w:szCs w:val="28"/>
        </w:rPr>
        <w:t>1</w:t>
      </w:r>
      <w:r w:rsidR="00367D35" w:rsidRPr="00AE2DF0">
        <w:rPr>
          <w:rFonts w:ascii="Times New Roman" w:hAnsi="Times New Roman"/>
          <w:sz w:val="28"/>
          <w:szCs w:val="28"/>
        </w:rPr>
        <w:t>.</w:t>
      </w:r>
      <w:r w:rsidR="00D42127">
        <w:rPr>
          <w:rFonts w:ascii="Times New Roman" w:hAnsi="Times New Roman"/>
          <w:sz w:val="28"/>
          <w:szCs w:val="28"/>
        </w:rPr>
        <w:t xml:space="preserve"> </w:t>
      </w:r>
      <w:r w:rsidR="00367D35" w:rsidRPr="00AE2DF0">
        <w:rPr>
          <w:rFonts w:ascii="Times New Roman" w:hAnsi="Times New Roman"/>
          <w:sz w:val="28"/>
          <w:szCs w:val="28"/>
        </w:rPr>
        <w:t xml:space="preserve">Установите правильную последовательность </w:t>
      </w:r>
      <w:r w:rsidR="00116F6A" w:rsidRPr="00AE2DF0">
        <w:rPr>
          <w:rFonts w:ascii="Times New Roman" w:hAnsi="Times New Roman"/>
          <w:sz w:val="28"/>
          <w:szCs w:val="28"/>
        </w:rPr>
        <w:t>порядка проведения таможенного досмотра</w:t>
      </w:r>
      <w:r w:rsidR="00BD76A8" w:rsidRPr="00AE2DF0">
        <w:rPr>
          <w:rFonts w:ascii="Times New Roman" w:hAnsi="Times New Roman"/>
          <w:sz w:val="28"/>
          <w:szCs w:val="28"/>
        </w:rPr>
        <w:t>:</w:t>
      </w:r>
      <w:r w:rsidR="0082770D" w:rsidRPr="00AE2DF0">
        <w:rPr>
          <w:rFonts w:ascii="Times New Roman" w:hAnsi="Times New Roman"/>
          <w:sz w:val="28"/>
          <w:szCs w:val="28"/>
        </w:rPr>
        <w:t xml:space="preserve"> </w:t>
      </w:r>
    </w:p>
    <w:p w14:paraId="6367DCCF" w14:textId="48468CCB" w:rsidR="00620BF9" w:rsidRPr="00AE2DF0" w:rsidRDefault="00341C13" w:rsidP="00620BF9">
      <w:pPr>
        <w:spacing w:after="0" w:line="240" w:lineRule="auto"/>
        <w:jc w:val="both"/>
        <w:rPr>
          <w:rFonts w:ascii="Times New Roman" w:hAnsi="Times New Roman"/>
          <w:sz w:val="28"/>
          <w:szCs w:val="28"/>
        </w:rPr>
      </w:pPr>
      <w:r w:rsidRPr="00AE2DF0">
        <w:rPr>
          <w:rFonts w:ascii="Times New Roman" w:hAnsi="Times New Roman"/>
          <w:sz w:val="28"/>
          <w:szCs w:val="28"/>
        </w:rPr>
        <w:t>А)</w:t>
      </w:r>
      <w:r w:rsidR="0006149A" w:rsidRPr="00AE2DF0">
        <w:rPr>
          <w:rFonts w:ascii="Times New Roman" w:hAnsi="Times New Roman"/>
          <w:sz w:val="28"/>
          <w:szCs w:val="28"/>
        </w:rPr>
        <w:t xml:space="preserve"> </w:t>
      </w:r>
      <w:r w:rsidR="00090F6B" w:rsidRPr="00AE2DF0">
        <w:rPr>
          <w:rFonts w:ascii="Times New Roman" w:hAnsi="Times New Roman"/>
          <w:sz w:val="28"/>
          <w:szCs w:val="28"/>
        </w:rPr>
        <w:t>уведомление о месте и времени проведения досмотра</w:t>
      </w:r>
    </w:p>
    <w:p w14:paraId="6A8AA2E6" w14:textId="73F90D28" w:rsidR="00B04454" w:rsidRPr="00AE2DF0" w:rsidRDefault="00341C13" w:rsidP="00E20EBD">
      <w:pPr>
        <w:spacing w:after="0" w:line="240" w:lineRule="auto"/>
        <w:rPr>
          <w:rFonts w:ascii="Times New Roman" w:hAnsi="Times New Roman"/>
          <w:sz w:val="28"/>
          <w:szCs w:val="28"/>
        </w:rPr>
      </w:pPr>
      <w:r w:rsidRPr="00AE2DF0">
        <w:rPr>
          <w:rFonts w:ascii="Times New Roman" w:hAnsi="Times New Roman"/>
          <w:sz w:val="28"/>
          <w:szCs w:val="28"/>
        </w:rPr>
        <w:t>Б)</w:t>
      </w:r>
      <w:r w:rsidR="0006149A" w:rsidRPr="00AE2DF0">
        <w:rPr>
          <w:rFonts w:ascii="Times New Roman" w:hAnsi="Times New Roman"/>
          <w:sz w:val="28"/>
          <w:szCs w:val="28"/>
        </w:rPr>
        <w:t xml:space="preserve"> </w:t>
      </w:r>
      <w:r w:rsidR="00B04454" w:rsidRPr="00AE2DF0">
        <w:rPr>
          <w:rFonts w:ascii="Times New Roman" w:hAnsi="Times New Roman"/>
          <w:sz w:val="28"/>
          <w:szCs w:val="28"/>
        </w:rPr>
        <w:t xml:space="preserve">проведение досмотра </w:t>
      </w:r>
    </w:p>
    <w:p w14:paraId="478043F2" w14:textId="4670A584" w:rsidR="00341C13" w:rsidRPr="00AE2DF0" w:rsidRDefault="00341C13" w:rsidP="00E20EBD">
      <w:pPr>
        <w:spacing w:after="0" w:line="240" w:lineRule="auto"/>
        <w:rPr>
          <w:rFonts w:ascii="Times New Roman" w:hAnsi="Times New Roman"/>
          <w:sz w:val="28"/>
          <w:szCs w:val="28"/>
        </w:rPr>
      </w:pPr>
      <w:r w:rsidRPr="00AE2DF0">
        <w:rPr>
          <w:rFonts w:ascii="Times New Roman" w:hAnsi="Times New Roman"/>
          <w:sz w:val="28"/>
          <w:szCs w:val="28"/>
        </w:rPr>
        <w:t>В)</w:t>
      </w:r>
      <w:r w:rsidR="00281F1C" w:rsidRPr="00AE2DF0">
        <w:rPr>
          <w:rFonts w:ascii="Times New Roman" w:hAnsi="Times New Roman"/>
          <w:sz w:val="28"/>
          <w:szCs w:val="28"/>
        </w:rPr>
        <w:t xml:space="preserve"> </w:t>
      </w:r>
      <w:r w:rsidR="006E06EC" w:rsidRPr="00AE2DF0">
        <w:rPr>
          <w:rFonts w:ascii="Times New Roman" w:hAnsi="Times New Roman"/>
          <w:sz w:val="28"/>
          <w:szCs w:val="28"/>
        </w:rPr>
        <w:t>назначение досмотра</w:t>
      </w:r>
    </w:p>
    <w:p w14:paraId="2DE19AD2" w14:textId="5BEB6953" w:rsidR="00341C13" w:rsidRPr="00AE2DF0" w:rsidRDefault="00E35152" w:rsidP="00E20EBD">
      <w:pPr>
        <w:spacing w:after="0" w:line="240" w:lineRule="auto"/>
        <w:rPr>
          <w:rFonts w:ascii="Times New Roman" w:hAnsi="Times New Roman"/>
          <w:sz w:val="28"/>
          <w:szCs w:val="28"/>
        </w:rPr>
      </w:pPr>
      <w:r w:rsidRPr="00AE2DF0">
        <w:rPr>
          <w:rFonts w:ascii="Times New Roman" w:hAnsi="Times New Roman"/>
          <w:sz w:val="28"/>
          <w:szCs w:val="28"/>
        </w:rPr>
        <w:t>Г</w:t>
      </w:r>
      <w:r w:rsidR="00341C13" w:rsidRPr="00AE2DF0">
        <w:rPr>
          <w:rFonts w:ascii="Times New Roman" w:hAnsi="Times New Roman"/>
          <w:sz w:val="28"/>
          <w:szCs w:val="28"/>
        </w:rPr>
        <w:t>)</w:t>
      </w:r>
      <w:r w:rsidR="00281F1C" w:rsidRPr="00AE2DF0">
        <w:rPr>
          <w:rFonts w:ascii="Times New Roman" w:hAnsi="Times New Roman"/>
          <w:sz w:val="28"/>
          <w:szCs w:val="28"/>
        </w:rPr>
        <w:t xml:space="preserve"> </w:t>
      </w:r>
      <w:r w:rsidR="0054243E" w:rsidRPr="00AE2DF0">
        <w:rPr>
          <w:rFonts w:ascii="Times New Roman" w:hAnsi="Times New Roman"/>
          <w:sz w:val="28"/>
          <w:szCs w:val="28"/>
        </w:rPr>
        <w:t>присутствие декларанта или его представителей</w:t>
      </w:r>
    </w:p>
    <w:p w14:paraId="1821F8FA" w14:textId="420DBCB0" w:rsidR="00051172" w:rsidRPr="00AE2DF0" w:rsidRDefault="00051172" w:rsidP="00E20EBD">
      <w:pPr>
        <w:spacing w:after="0" w:line="240" w:lineRule="auto"/>
        <w:rPr>
          <w:rFonts w:ascii="Times New Roman" w:hAnsi="Times New Roman"/>
          <w:sz w:val="28"/>
          <w:szCs w:val="28"/>
        </w:rPr>
      </w:pPr>
      <w:r w:rsidRPr="00AE2DF0">
        <w:rPr>
          <w:rFonts w:ascii="Times New Roman" w:hAnsi="Times New Roman"/>
          <w:sz w:val="28"/>
          <w:szCs w:val="28"/>
        </w:rPr>
        <w:t>Д)</w:t>
      </w:r>
      <w:r w:rsidR="001F2A02" w:rsidRPr="00AE2DF0">
        <w:rPr>
          <w:rFonts w:ascii="Times New Roman" w:hAnsi="Times New Roman"/>
          <w:sz w:val="28"/>
          <w:szCs w:val="28"/>
        </w:rPr>
        <w:t xml:space="preserve"> </w:t>
      </w:r>
      <w:r w:rsidR="008A29D1" w:rsidRPr="00AE2DF0">
        <w:rPr>
          <w:rFonts w:ascii="Times New Roman" w:hAnsi="Times New Roman"/>
          <w:sz w:val="28"/>
          <w:szCs w:val="28"/>
        </w:rPr>
        <w:t>оформление результатов</w:t>
      </w:r>
    </w:p>
    <w:p w14:paraId="6B31A3DF" w14:textId="17C5221D" w:rsidR="00A55F49" w:rsidRPr="00AE2DF0" w:rsidRDefault="00A55F49" w:rsidP="00E20E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E225E4" w:rsidRPr="00AE2DF0">
        <w:rPr>
          <w:rFonts w:ascii="Times New Roman" w:hAnsi="Times New Roman"/>
          <w:sz w:val="28"/>
          <w:szCs w:val="28"/>
        </w:rPr>
        <w:t>В</w:t>
      </w:r>
      <w:r w:rsidR="00E352C0" w:rsidRPr="00AE2DF0">
        <w:rPr>
          <w:rFonts w:ascii="Times New Roman" w:hAnsi="Times New Roman"/>
          <w:sz w:val="28"/>
          <w:szCs w:val="28"/>
        </w:rPr>
        <w:t>, А, Г,</w:t>
      </w:r>
      <w:r w:rsidR="00E225E4" w:rsidRPr="00AE2DF0">
        <w:rPr>
          <w:rFonts w:ascii="Times New Roman" w:hAnsi="Times New Roman"/>
          <w:sz w:val="28"/>
          <w:szCs w:val="28"/>
        </w:rPr>
        <w:t xml:space="preserve"> Б</w:t>
      </w:r>
      <w:r w:rsidR="00BB6FBE" w:rsidRPr="00AE2DF0">
        <w:rPr>
          <w:rFonts w:ascii="Times New Roman" w:hAnsi="Times New Roman"/>
          <w:sz w:val="28"/>
          <w:szCs w:val="28"/>
        </w:rPr>
        <w:t>,</w:t>
      </w:r>
      <w:r w:rsidR="008A29D1" w:rsidRPr="00AE2DF0">
        <w:rPr>
          <w:rFonts w:ascii="Times New Roman" w:hAnsi="Times New Roman"/>
          <w:sz w:val="28"/>
          <w:szCs w:val="28"/>
        </w:rPr>
        <w:t xml:space="preserve"> </w:t>
      </w:r>
      <w:r w:rsidR="00BB6FBE" w:rsidRPr="00AE2DF0">
        <w:rPr>
          <w:rFonts w:ascii="Times New Roman" w:hAnsi="Times New Roman"/>
          <w:sz w:val="28"/>
          <w:szCs w:val="28"/>
        </w:rPr>
        <w:t>Д</w:t>
      </w:r>
    </w:p>
    <w:p w14:paraId="54AC6A6B" w14:textId="7E72F162" w:rsidR="00A00FD2" w:rsidRPr="00AE2DF0" w:rsidRDefault="00FA23E6" w:rsidP="0062100F">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019C3FA2" w14:textId="77777777" w:rsidR="00D42127" w:rsidRDefault="00D42127" w:rsidP="00FF0993">
      <w:pPr>
        <w:spacing w:after="0" w:line="240" w:lineRule="auto"/>
        <w:jc w:val="both"/>
        <w:rPr>
          <w:rFonts w:ascii="Times New Roman" w:hAnsi="Times New Roman"/>
          <w:sz w:val="28"/>
          <w:szCs w:val="28"/>
        </w:rPr>
      </w:pPr>
    </w:p>
    <w:p w14:paraId="1B959F8A" w14:textId="6241D0F6" w:rsidR="002A31EB" w:rsidRPr="00AE2DF0" w:rsidRDefault="000C5371" w:rsidP="00FF0993">
      <w:pPr>
        <w:spacing w:after="0" w:line="240" w:lineRule="auto"/>
        <w:jc w:val="both"/>
        <w:rPr>
          <w:rFonts w:ascii="Times New Roman" w:hAnsi="Times New Roman"/>
          <w:sz w:val="28"/>
          <w:szCs w:val="28"/>
        </w:rPr>
      </w:pPr>
      <w:r w:rsidRPr="00AE2DF0">
        <w:rPr>
          <w:rFonts w:ascii="Times New Roman" w:hAnsi="Times New Roman"/>
          <w:sz w:val="28"/>
          <w:szCs w:val="28"/>
        </w:rPr>
        <w:t>2</w:t>
      </w:r>
      <w:r w:rsidR="009D16E0" w:rsidRPr="00AE2DF0">
        <w:rPr>
          <w:rFonts w:ascii="Times New Roman" w:hAnsi="Times New Roman"/>
          <w:sz w:val="28"/>
          <w:szCs w:val="28"/>
        </w:rPr>
        <w:t>.</w:t>
      </w:r>
      <w:r w:rsidR="00D42127">
        <w:rPr>
          <w:rFonts w:ascii="Times New Roman" w:hAnsi="Times New Roman"/>
          <w:sz w:val="28"/>
          <w:szCs w:val="28"/>
        </w:rPr>
        <w:t xml:space="preserve"> </w:t>
      </w:r>
      <w:r w:rsidR="009D16E0" w:rsidRPr="00AE2DF0">
        <w:rPr>
          <w:rFonts w:ascii="Times New Roman" w:hAnsi="Times New Roman"/>
          <w:sz w:val="28"/>
          <w:szCs w:val="28"/>
        </w:rPr>
        <w:t xml:space="preserve">Установите правильную последовательность </w:t>
      </w:r>
      <w:r w:rsidR="006F3D1A" w:rsidRPr="00AE2DF0">
        <w:rPr>
          <w:rFonts w:ascii="Times New Roman" w:hAnsi="Times New Roman"/>
          <w:sz w:val="28"/>
          <w:szCs w:val="28"/>
        </w:rPr>
        <w:t>порядка предоставления таможенной декларации</w:t>
      </w:r>
      <w:r w:rsidR="00BD76A8" w:rsidRPr="00AE2DF0">
        <w:rPr>
          <w:rFonts w:ascii="Times New Roman" w:hAnsi="Times New Roman"/>
          <w:sz w:val="28"/>
          <w:szCs w:val="28"/>
        </w:rPr>
        <w:t>:</w:t>
      </w:r>
    </w:p>
    <w:p w14:paraId="20FE40E0" w14:textId="1543FAD2" w:rsidR="009D16E0" w:rsidRPr="00AE2DF0" w:rsidRDefault="009D16E0" w:rsidP="00E20EBD">
      <w:pPr>
        <w:spacing w:after="0" w:line="240" w:lineRule="auto"/>
        <w:rPr>
          <w:rFonts w:ascii="Times New Roman" w:hAnsi="Times New Roman"/>
          <w:sz w:val="28"/>
          <w:szCs w:val="28"/>
        </w:rPr>
      </w:pPr>
      <w:r w:rsidRPr="00AE2DF0">
        <w:rPr>
          <w:rFonts w:ascii="Times New Roman" w:hAnsi="Times New Roman"/>
          <w:sz w:val="28"/>
          <w:szCs w:val="28"/>
        </w:rPr>
        <w:t>А)</w:t>
      </w:r>
      <w:r w:rsidR="006339CB" w:rsidRPr="00AE2DF0">
        <w:rPr>
          <w:rFonts w:ascii="Times New Roman" w:hAnsi="Times New Roman"/>
          <w:sz w:val="28"/>
          <w:szCs w:val="28"/>
        </w:rPr>
        <w:t xml:space="preserve"> </w:t>
      </w:r>
      <w:r w:rsidR="00760EE2" w:rsidRPr="00AE2DF0">
        <w:rPr>
          <w:rFonts w:ascii="Times New Roman" w:hAnsi="Times New Roman"/>
          <w:sz w:val="28"/>
          <w:szCs w:val="28"/>
        </w:rPr>
        <w:t>р</w:t>
      </w:r>
      <w:r w:rsidR="0001720C" w:rsidRPr="00AE2DF0">
        <w:rPr>
          <w:rFonts w:ascii="Times New Roman" w:hAnsi="Times New Roman"/>
          <w:sz w:val="28"/>
          <w:szCs w:val="28"/>
        </w:rPr>
        <w:t>ассмотрение должностным лицом поданного таможенного документа</w:t>
      </w:r>
    </w:p>
    <w:p w14:paraId="550B8BE5" w14:textId="01CE1F03" w:rsidR="009D16E0" w:rsidRPr="00AE2DF0" w:rsidRDefault="009D16E0" w:rsidP="00E20EBD">
      <w:pPr>
        <w:spacing w:after="0" w:line="240" w:lineRule="auto"/>
        <w:rPr>
          <w:rFonts w:ascii="Times New Roman" w:hAnsi="Times New Roman"/>
          <w:sz w:val="28"/>
          <w:szCs w:val="28"/>
        </w:rPr>
      </w:pPr>
      <w:r w:rsidRPr="00AE2DF0">
        <w:rPr>
          <w:rFonts w:ascii="Times New Roman" w:hAnsi="Times New Roman"/>
          <w:sz w:val="28"/>
          <w:szCs w:val="28"/>
        </w:rPr>
        <w:t>Б)</w:t>
      </w:r>
      <w:r w:rsidR="00AD0F85" w:rsidRPr="00AE2DF0">
        <w:rPr>
          <w:rFonts w:ascii="Times New Roman" w:hAnsi="Times New Roman"/>
          <w:sz w:val="28"/>
          <w:szCs w:val="28"/>
        </w:rPr>
        <w:t xml:space="preserve"> </w:t>
      </w:r>
      <w:r w:rsidR="00760EE2" w:rsidRPr="00AE2DF0">
        <w:rPr>
          <w:rFonts w:ascii="Times New Roman" w:hAnsi="Times New Roman"/>
          <w:sz w:val="28"/>
          <w:szCs w:val="28"/>
        </w:rPr>
        <w:t>с</w:t>
      </w:r>
      <w:r w:rsidR="008073E6" w:rsidRPr="00AE2DF0">
        <w:rPr>
          <w:rFonts w:ascii="Times New Roman" w:hAnsi="Times New Roman"/>
          <w:sz w:val="28"/>
          <w:szCs w:val="28"/>
        </w:rPr>
        <w:t>оставление текста декларации и подача е</w:t>
      </w:r>
      <w:r w:rsidR="00760EE2" w:rsidRPr="00AE2DF0">
        <w:rPr>
          <w:rFonts w:ascii="Times New Roman" w:hAnsi="Times New Roman"/>
          <w:sz w:val="28"/>
          <w:szCs w:val="28"/>
        </w:rPr>
        <w:t>е</w:t>
      </w:r>
      <w:r w:rsidR="008073E6" w:rsidRPr="00AE2DF0">
        <w:rPr>
          <w:rFonts w:ascii="Times New Roman" w:hAnsi="Times New Roman"/>
          <w:sz w:val="28"/>
          <w:szCs w:val="28"/>
        </w:rPr>
        <w:t xml:space="preserve"> в таможенный орган</w:t>
      </w:r>
    </w:p>
    <w:p w14:paraId="3702A4B6" w14:textId="6FFF2014" w:rsidR="009D16E0" w:rsidRPr="00AE2DF0" w:rsidRDefault="009D16E0" w:rsidP="00163C6F">
      <w:pPr>
        <w:spacing w:after="0" w:line="240" w:lineRule="auto"/>
        <w:rPr>
          <w:rFonts w:ascii="Times New Roman" w:hAnsi="Times New Roman"/>
          <w:sz w:val="28"/>
          <w:szCs w:val="28"/>
        </w:rPr>
      </w:pPr>
      <w:r w:rsidRPr="00AE2DF0">
        <w:rPr>
          <w:rFonts w:ascii="Times New Roman" w:hAnsi="Times New Roman"/>
          <w:sz w:val="28"/>
          <w:szCs w:val="28"/>
        </w:rPr>
        <w:t>В)</w:t>
      </w:r>
      <w:r w:rsidR="00AD0F85" w:rsidRPr="00AE2DF0">
        <w:rPr>
          <w:rFonts w:ascii="Times New Roman" w:hAnsi="Times New Roman"/>
          <w:sz w:val="28"/>
          <w:szCs w:val="28"/>
        </w:rPr>
        <w:t xml:space="preserve"> </w:t>
      </w:r>
      <w:r w:rsidR="00760EE2" w:rsidRPr="00AE2DF0">
        <w:rPr>
          <w:rFonts w:ascii="Times New Roman" w:hAnsi="Times New Roman"/>
          <w:sz w:val="28"/>
          <w:szCs w:val="28"/>
        </w:rPr>
        <w:t>п</w:t>
      </w:r>
      <w:r w:rsidR="00D13B0D" w:rsidRPr="00AE2DF0">
        <w:rPr>
          <w:rFonts w:ascii="Times New Roman" w:hAnsi="Times New Roman"/>
          <w:sz w:val="28"/>
          <w:szCs w:val="28"/>
        </w:rPr>
        <w:t>рисвоение в автоматическом режиме индивидуального порядкового номера таможенной декларации.</w:t>
      </w:r>
    </w:p>
    <w:p w14:paraId="377A3D46" w14:textId="0B125266" w:rsidR="00760EE2" w:rsidRPr="00AE2DF0" w:rsidRDefault="006F3D1A" w:rsidP="00760EE2">
      <w:pPr>
        <w:spacing w:after="0" w:line="240" w:lineRule="auto"/>
        <w:rPr>
          <w:rFonts w:ascii="Times New Roman" w:hAnsi="Times New Roman"/>
          <w:sz w:val="28"/>
          <w:szCs w:val="28"/>
        </w:rPr>
      </w:pPr>
      <w:r w:rsidRPr="00AE2DF0">
        <w:rPr>
          <w:rFonts w:ascii="Times New Roman" w:hAnsi="Times New Roman"/>
          <w:sz w:val="28"/>
          <w:szCs w:val="28"/>
        </w:rPr>
        <w:t>Г)</w:t>
      </w:r>
      <w:r w:rsidR="00760EE2" w:rsidRPr="00AE2DF0">
        <w:rPr>
          <w:rFonts w:ascii="Times New Roman" w:hAnsi="Times New Roman"/>
          <w:sz w:val="28"/>
          <w:szCs w:val="28"/>
        </w:rPr>
        <w:t xml:space="preserve"> принятие таможенным органом решения о регистрации или в ее отказе</w:t>
      </w:r>
    </w:p>
    <w:p w14:paraId="215463B5" w14:textId="3DA3588B" w:rsidR="009D16E0" w:rsidRPr="00AE2DF0" w:rsidRDefault="009D16E0" w:rsidP="00E20E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752613" w:rsidRPr="00AE2DF0">
        <w:rPr>
          <w:rFonts w:ascii="Times New Roman" w:hAnsi="Times New Roman"/>
          <w:sz w:val="28"/>
          <w:szCs w:val="28"/>
        </w:rPr>
        <w:t>Б</w:t>
      </w:r>
      <w:r w:rsidR="00C70075" w:rsidRPr="00AE2DF0">
        <w:rPr>
          <w:rFonts w:ascii="Times New Roman" w:hAnsi="Times New Roman"/>
          <w:sz w:val="28"/>
          <w:szCs w:val="28"/>
        </w:rPr>
        <w:t xml:space="preserve">, </w:t>
      </w:r>
      <w:r w:rsidR="00002B76" w:rsidRPr="00AE2DF0">
        <w:rPr>
          <w:rFonts w:ascii="Times New Roman" w:hAnsi="Times New Roman"/>
          <w:sz w:val="28"/>
          <w:szCs w:val="28"/>
        </w:rPr>
        <w:t>В</w:t>
      </w:r>
      <w:r w:rsidR="00C70075" w:rsidRPr="00AE2DF0">
        <w:rPr>
          <w:rFonts w:ascii="Times New Roman" w:hAnsi="Times New Roman"/>
          <w:sz w:val="28"/>
          <w:szCs w:val="28"/>
        </w:rPr>
        <w:t xml:space="preserve">, </w:t>
      </w:r>
      <w:r w:rsidR="00752613" w:rsidRPr="00AE2DF0">
        <w:rPr>
          <w:rFonts w:ascii="Times New Roman" w:hAnsi="Times New Roman"/>
          <w:sz w:val="28"/>
          <w:szCs w:val="28"/>
        </w:rPr>
        <w:t>А</w:t>
      </w:r>
      <w:r w:rsidR="000E551C" w:rsidRPr="00AE2DF0">
        <w:rPr>
          <w:rFonts w:ascii="Times New Roman" w:hAnsi="Times New Roman"/>
          <w:sz w:val="28"/>
          <w:szCs w:val="28"/>
        </w:rPr>
        <w:t xml:space="preserve">, </w:t>
      </w:r>
      <w:r w:rsidR="00760EE2" w:rsidRPr="00AE2DF0">
        <w:rPr>
          <w:rFonts w:ascii="Times New Roman" w:hAnsi="Times New Roman"/>
          <w:sz w:val="28"/>
          <w:szCs w:val="28"/>
        </w:rPr>
        <w:t>Г</w:t>
      </w:r>
    </w:p>
    <w:p w14:paraId="263BF77A" w14:textId="04F00AAF"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4CDB02D4" w14:textId="77777777" w:rsidR="00384FBF" w:rsidRPr="00AE2DF0" w:rsidRDefault="00384FBF" w:rsidP="00E20EBD">
      <w:pPr>
        <w:spacing w:after="0" w:line="240" w:lineRule="auto"/>
        <w:rPr>
          <w:rFonts w:ascii="Times New Roman" w:hAnsi="Times New Roman"/>
          <w:b/>
          <w:bCs/>
          <w:sz w:val="28"/>
          <w:szCs w:val="28"/>
        </w:rPr>
      </w:pPr>
    </w:p>
    <w:p w14:paraId="62D03306" w14:textId="79003F00" w:rsidR="005B3567" w:rsidRPr="00AE2DF0" w:rsidRDefault="005B3567" w:rsidP="00E20EBD">
      <w:pPr>
        <w:spacing w:after="0" w:line="240" w:lineRule="auto"/>
        <w:rPr>
          <w:rFonts w:ascii="Times New Roman" w:hAnsi="Times New Roman"/>
          <w:b/>
          <w:bCs/>
          <w:sz w:val="28"/>
          <w:szCs w:val="28"/>
        </w:rPr>
      </w:pPr>
      <w:r w:rsidRPr="00AE2DF0">
        <w:rPr>
          <w:rFonts w:ascii="Times New Roman" w:hAnsi="Times New Roman"/>
          <w:b/>
          <w:bCs/>
          <w:sz w:val="28"/>
          <w:szCs w:val="28"/>
        </w:rPr>
        <w:t xml:space="preserve">Задания </w:t>
      </w:r>
      <w:r w:rsidR="00610400" w:rsidRPr="00AE2DF0">
        <w:rPr>
          <w:rFonts w:ascii="Times New Roman" w:hAnsi="Times New Roman"/>
          <w:b/>
          <w:bCs/>
          <w:sz w:val="28"/>
          <w:szCs w:val="28"/>
        </w:rPr>
        <w:t>открытого</w:t>
      </w:r>
      <w:r w:rsidRPr="00AE2DF0">
        <w:rPr>
          <w:rFonts w:ascii="Times New Roman" w:hAnsi="Times New Roman"/>
          <w:b/>
          <w:bCs/>
          <w:sz w:val="28"/>
          <w:szCs w:val="28"/>
        </w:rPr>
        <w:t xml:space="preserve"> типа</w:t>
      </w:r>
    </w:p>
    <w:p w14:paraId="688C3DAC" w14:textId="77777777" w:rsidR="00610400" w:rsidRPr="00AE2DF0" w:rsidRDefault="00610400" w:rsidP="00E20EBD">
      <w:pPr>
        <w:spacing w:after="0" w:line="240" w:lineRule="auto"/>
        <w:rPr>
          <w:rFonts w:ascii="Times New Roman" w:hAnsi="Times New Roman"/>
          <w:b/>
          <w:bCs/>
          <w:sz w:val="28"/>
          <w:szCs w:val="28"/>
        </w:rPr>
      </w:pPr>
    </w:p>
    <w:p w14:paraId="0C822A17" w14:textId="5828E1D9" w:rsidR="00E85DA7" w:rsidRPr="00AE2DF0" w:rsidRDefault="00E85DA7" w:rsidP="00025CCD">
      <w:pPr>
        <w:spacing w:after="0" w:line="240" w:lineRule="auto"/>
        <w:rPr>
          <w:rFonts w:ascii="Times New Roman" w:hAnsi="Times New Roman"/>
          <w:b/>
          <w:bCs/>
          <w:sz w:val="28"/>
          <w:szCs w:val="28"/>
        </w:rPr>
      </w:pPr>
      <w:r w:rsidRPr="00AE2DF0">
        <w:rPr>
          <w:rFonts w:ascii="Times New Roman" w:hAnsi="Times New Roman"/>
          <w:b/>
          <w:bCs/>
          <w:sz w:val="28"/>
          <w:szCs w:val="28"/>
        </w:rPr>
        <w:t>Задания открытого типа на дополнение</w:t>
      </w:r>
    </w:p>
    <w:p w14:paraId="1FC1612F" w14:textId="77777777" w:rsidR="00384FBF" w:rsidRDefault="00384FBF" w:rsidP="00025CCD">
      <w:pPr>
        <w:spacing w:after="0" w:line="240" w:lineRule="auto"/>
        <w:jc w:val="both"/>
        <w:rPr>
          <w:rFonts w:ascii="Times New Roman" w:hAnsi="Times New Roman"/>
          <w:i/>
          <w:iCs/>
          <w:sz w:val="28"/>
          <w:szCs w:val="28"/>
        </w:rPr>
      </w:pPr>
    </w:p>
    <w:p w14:paraId="701CB9F8" w14:textId="09085569" w:rsidR="006F799A" w:rsidRPr="00E335E3" w:rsidRDefault="006F799A" w:rsidP="00E20EBD">
      <w:pPr>
        <w:spacing w:after="0" w:line="240" w:lineRule="auto"/>
        <w:rPr>
          <w:rFonts w:ascii="Times New Roman" w:hAnsi="Times New Roman"/>
          <w:i/>
          <w:iCs/>
          <w:sz w:val="28"/>
          <w:szCs w:val="28"/>
        </w:rPr>
      </w:pPr>
      <w:r w:rsidRPr="00E335E3">
        <w:rPr>
          <w:rFonts w:ascii="Times New Roman" w:hAnsi="Times New Roman"/>
          <w:i/>
          <w:iCs/>
          <w:sz w:val="28"/>
          <w:szCs w:val="28"/>
        </w:rPr>
        <w:t>Напишите пропущенное слово (словосочетание)</w:t>
      </w:r>
    </w:p>
    <w:p w14:paraId="3092F9A7" w14:textId="77777777" w:rsidR="006F799A" w:rsidRPr="00E335E3" w:rsidRDefault="006F799A" w:rsidP="00E20EBD">
      <w:pPr>
        <w:spacing w:after="0" w:line="240" w:lineRule="auto"/>
        <w:rPr>
          <w:rFonts w:ascii="Times New Roman" w:hAnsi="Times New Roman"/>
          <w:i/>
          <w:iCs/>
          <w:sz w:val="28"/>
          <w:szCs w:val="28"/>
        </w:rPr>
      </w:pPr>
    </w:p>
    <w:p w14:paraId="4594ED6D" w14:textId="65E715F2" w:rsidR="0073147B" w:rsidRPr="00AE2DF0" w:rsidRDefault="00F15F7D" w:rsidP="0073147B">
      <w:pPr>
        <w:spacing w:after="0" w:line="240" w:lineRule="auto"/>
        <w:jc w:val="both"/>
        <w:rPr>
          <w:rFonts w:ascii="Times New Roman" w:hAnsi="Times New Roman"/>
          <w:sz w:val="28"/>
          <w:szCs w:val="28"/>
        </w:rPr>
      </w:pPr>
      <w:r w:rsidRPr="00AE2DF0">
        <w:rPr>
          <w:rFonts w:ascii="Times New Roman" w:hAnsi="Times New Roman"/>
          <w:sz w:val="28"/>
          <w:szCs w:val="28"/>
        </w:rPr>
        <w:t>1</w:t>
      </w:r>
      <w:r w:rsidR="00525BA3" w:rsidRPr="00AE2DF0">
        <w:rPr>
          <w:rFonts w:ascii="Times New Roman" w:hAnsi="Times New Roman"/>
          <w:sz w:val="28"/>
          <w:szCs w:val="28"/>
        </w:rPr>
        <w:t xml:space="preserve">. </w:t>
      </w:r>
      <w:r w:rsidR="004862DB" w:rsidRPr="00AE2DF0">
        <w:rPr>
          <w:rFonts w:ascii="Times New Roman" w:hAnsi="Times New Roman"/>
          <w:sz w:val="28"/>
          <w:szCs w:val="28"/>
        </w:rPr>
        <w:t>________________</w:t>
      </w:r>
      <w:r w:rsidR="0073147B" w:rsidRPr="00AE2DF0">
        <w:rPr>
          <w:rFonts w:ascii="Times New Roman" w:hAnsi="Times New Roman"/>
          <w:sz w:val="28"/>
          <w:szCs w:val="28"/>
        </w:rPr>
        <w:t xml:space="preserve"> – это любая льгота, касающаяся правил, установленных таможенным законодательством (льготы по таможенному оформлению, таможенному контролю и т.д.), в том числе льготы по уплате таможенных платежей, взимаемых в связи с</w:t>
      </w:r>
      <w:r w:rsidR="00FE61A2" w:rsidRPr="00AE2DF0">
        <w:rPr>
          <w:rFonts w:ascii="Times New Roman" w:hAnsi="Times New Roman"/>
          <w:sz w:val="28"/>
          <w:szCs w:val="28"/>
        </w:rPr>
        <w:t xml:space="preserve"> </w:t>
      </w:r>
      <w:r w:rsidR="0073147B" w:rsidRPr="00AE2DF0">
        <w:rPr>
          <w:rFonts w:ascii="Times New Roman" w:hAnsi="Times New Roman"/>
          <w:sz w:val="28"/>
          <w:szCs w:val="28"/>
        </w:rPr>
        <w:t>перемещением товара через таможенную границу</w:t>
      </w:r>
      <w:r w:rsidR="00FE61A2" w:rsidRPr="00AE2DF0">
        <w:rPr>
          <w:rFonts w:ascii="Times New Roman" w:hAnsi="Times New Roman"/>
          <w:sz w:val="28"/>
          <w:szCs w:val="28"/>
        </w:rPr>
        <w:t>.</w:t>
      </w:r>
    </w:p>
    <w:p w14:paraId="167055CC" w14:textId="35606359" w:rsidR="006E5A63" w:rsidRPr="00AE2DF0" w:rsidRDefault="00F15F7D" w:rsidP="0073147B">
      <w:pPr>
        <w:spacing w:after="0" w:line="240" w:lineRule="auto"/>
        <w:jc w:val="both"/>
        <w:rPr>
          <w:rFonts w:ascii="Times New Roman" w:hAnsi="Times New Roman"/>
          <w:sz w:val="28"/>
          <w:szCs w:val="28"/>
        </w:rPr>
      </w:pPr>
      <w:r w:rsidRPr="00AE2DF0">
        <w:rPr>
          <w:rFonts w:ascii="Times New Roman" w:hAnsi="Times New Roman"/>
          <w:sz w:val="28"/>
          <w:szCs w:val="28"/>
        </w:rPr>
        <w:t xml:space="preserve">Правильный ответ: </w:t>
      </w:r>
      <w:r w:rsidR="0073147B" w:rsidRPr="00AE2DF0">
        <w:rPr>
          <w:rFonts w:ascii="Times New Roman" w:hAnsi="Times New Roman"/>
          <w:sz w:val="28"/>
          <w:szCs w:val="28"/>
        </w:rPr>
        <w:t>таможенная льгота</w:t>
      </w:r>
      <w:r w:rsidR="006E5A63" w:rsidRPr="00AE2DF0">
        <w:rPr>
          <w:rFonts w:ascii="Times New Roman" w:hAnsi="Times New Roman"/>
          <w:sz w:val="28"/>
          <w:szCs w:val="28"/>
        </w:rPr>
        <w:t xml:space="preserve"> </w:t>
      </w:r>
    </w:p>
    <w:p w14:paraId="293DA5AF" w14:textId="4FA4BB97" w:rsidR="00FA23E6" w:rsidRPr="00AE2DF0" w:rsidRDefault="00FA23E6" w:rsidP="006E5A63">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49FB9CF0" w14:textId="77777777" w:rsidR="004314AB" w:rsidRPr="00AE2DF0" w:rsidRDefault="004314AB" w:rsidP="00267D87">
      <w:pPr>
        <w:spacing w:after="0" w:line="240" w:lineRule="auto"/>
        <w:jc w:val="both"/>
        <w:rPr>
          <w:rFonts w:ascii="Times New Roman" w:hAnsi="Times New Roman"/>
          <w:sz w:val="28"/>
          <w:szCs w:val="28"/>
        </w:rPr>
      </w:pPr>
    </w:p>
    <w:p w14:paraId="0F7430F6" w14:textId="1F824E4A" w:rsidR="00CD58D4" w:rsidRPr="00AE2DF0" w:rsidRDefault="000C5371" w:rsidP="00267D87">
      <w:pPr>
        <w:spacing w:after="0" w:line="240" w:lineRule="auto"/>
        <w:jc w:val="both"/>
        <w:rPr>
          <w:rFonts w:ascii="Times New Roman" w:hAnsi="Times New Roman"/>
          <w:sz w:val="28"/>
          <w:szCs w:val="28"/>
        </w:rPr>
      </w:pPr>
      <w:r w:rsidRPr="00AE2DF0">
        <w:rPr>
          <w:rFonts w:ascii="Times New Roman" w:hAnsi="Times New Roman"/>
          <w:sz w:val="28"/>
          <w:szCs w:val="28"/>
        </w:rPr>
        <w:t>2</w:t>
      </w:r>
      <w:r w:rsidR="00CD58D4" w:rsidRPr="00AE2DF0">
        <w:rPr>
          <w:rFonts w:ascii="Times New Roman" w:hAnsi="Times New Roman"/>
          <w:sz w:val="28"/>
          <w:szCs w:val="28"/>
        </w:rPr>
        <w:t>.</w:t>
      </w:r>
      <w:r w:rsidR="00334C9F" w:rsidRPr="00AE2DF0">
        <w:rPr>
          <w:rFonts w:ascii="Times New Roman" w:hAnsi="Times New Roman"/>
          <w:sz w:val="28"/>
          <w:szCs w:val="28"/>
        </w:rPr>
        <w:t xml:space="preserve"> </w:t>
      </w:r>
      <w:r w:rsidR="00267D87" w:rsidRPr="00AE2DF0">
        <w:rPr>
          <w:rFonts w:ascii="Times New Roman" w:hAnsi="Times New Roman"/>
          <w:sz w:val="28"/>
          <w:szCs w:val="28"/>
        </w:rPr>
        <w:t>Таможенный контроль от имени таможенных органов проводят</w:t>
      </w:r>
      <w:r w:rsidR="006C7D59" w:rsidRPr="00AE2DF0">
        <w:rPr>
          <w:rFonts w:ascii="Times New Roman" w:hAnsi="Times New Roman"/>
          <w:sz w:val="28"/>
          <w:szCs w:val="28"/>
        </w:rPr>
        <w:t>__________</w:t>
      </w:r>
      <w:r w:rsidR="00267D87" w:rsidRPr="00AE2DF0">
        <w:rPr>
          <w:rFonts w:ascii="Times New Roman" w:hAnsi="Times New Roman"/>
          <w:sz w:val="28"/>
          <w:szCs w:val="28"/>
        </w:rPr>
        <w:t>____________.</w:t>
      </w:r>
    </w:p>
    <w:p w14:paraId="0FFDC461" w14:textId="2C907172" w:rsidR="00A405D2" w:rsidRPr="00AE2DF0" w:rsidRDefault="00A405D2" w:rsidP="00E20EBD">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267D87" w:rsidRPr="00AE2DF0">
        <w:rPr>
          <w:rFonts w:ascii="Times New Roman" w:hAnsi="Times New Roman"/>
          <w:sz w:val="28"/>
          <w:szCs w:val="28"/>
        </w:rPr>
        <w:t>должностные лица</w:t>
      </w:r>
    </w:p>
    <w:p w14:paraId="41931987" w14:textId="65EE8A72" w:rsidR="00974CDB" w:rsidRPr="00AE2DF0" w:rsidRDefault="00FA23E6" w:rsidP="00E20EBD">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751C6325" w14:textId="77777777" w:rsidR="004314AB" w:rsidRPr="00AE2DF0" w:rsidRDefault="004314AB" w:rsidP="008E6EC4">
      <w:pPr>
        <w:spacing w:after="0" w:line="240" w:lineRule="auto"/>
        <w:jc w:val="both"/>
        <w:rPr>
          <w:rFonts w:ascii="Times New Roman" w:hAnsi="Times New Roman"/>
          <w:sz w:val="28"/>
          <w:szCs w:val="28"/>
        </w:rPr>
      </w:pPr>
    </w:p>
    <w:p w14:paraId="71A6321A" w14:textId="464FEDE1" w:rsidR="001E7803" w:rsidRPr="00AE2DF0" w:rsidRDefault="000C5371" w:rsidP="008E6EC4">
      <w:pPr>
        <w:spacing w:after="0" w:line="240" w:lineRule="auto"/>
        <w:jc w:val="both"/>
        <w:rPr>
          <w:rFonts w:ascii="Times New Roman" w:hAnsi="Times New Roman"/>
          <w:sz w:val="28"/>
          <w:szCs w:val="28"/>
        </w:rPr>
      </w:pPr>
      <w:r w:rsidRPr="00AE2DF0">
        <w:rPr>
          <w:rFonts w:ascii="Times New Roman" w:hAnsi="Times New Roman"/>
          <w:sz w:val="28"/>
          <w:szCs w:val="28"/>
        </w:rPr>
        <w:t>3</w:t>
      </w:r>
      <w:r w:rsidR="00CD58D4" w:rsidRPr="00AE2DF0">
        <w:rPr>
          <w:rFonts w:ascii="Times New Roman" w:hAnsi="Times New Roman"/>
          <w:sz w:val="28"/>
          <w:szCs w:val="28"/>
        </w:rPr>
        <w:t>.</w:t>
      </w:r>
      <w:r w:rsidR="00974CDB" w:rsidRPr="00AE2DF0">
        <w:rPr>
          <w:rFonts w:ascii="Times New Roman" w:hAnsi="Times New Roman"/>
          <w:sz w:val="28"/>
          <w:szCs w:val="28"/>
        </w:rPr>
        <w:t xml:space="preserve"> </w:t>
      </w:r>
      <w:r w:rsidR="00C701C6" w:rsidRPr="00AE2DF0">
        <w:rPr>
          <w:rFonts w:ascii="Times New Roman" w:hAnsi="Times New Roman"/>
          <w:sz w:val="28"/>
          <w:szCs w:val="28"/>
        </w:rPr>
        <w:t>________________</w:t>
      </w:r>
      <w:r w:rsidR="008E6EC4" w:rsidRPr="00AE2DF0">
        <w:rPr>
          <w:rFonts w:ascii="Times New Roman" w:hAnsi="Times New Roman"/>
          <w:sz w:val="28"/>
          <w:szCs w:val="28"/>
        </w:rPr>
        <w:t xml:space="preserve">– направление деятельности должностного лица таможенного органа, включающее применение определенных методов, средств и способов в </w:t>
      </w:r>
      <w:r w:rsidR="008E6EC4" w:rsidRPr="00AE2DF0">
        <w:rPr>
          <w:rFonts w:ascii="Times New Roman" w:hAnsi="Times New Roman"/>
          <w:sz w:val="28"/>
          <w:szCs w:val="28"/>
        </w:rPr>
        <w:lastRenderedPageBreak/>
        <w:t xml:space="preserve">целях проверки соблюдения субъектами внешнеторговой деятельности таможенного законодательства </w:t>
      </w:r>
      <w:r w:rsidR="00E41613" w:rsidRPr="00AE2DF0">
        <w:rPr>
          <w:rFonts w:ascii="Times New Roman" w:hAnsi="Times New Roman"/>
          <w:sz w:val="28"/>
          <w:szCs w:val="28"/>
        </w:rPr>
        <w:t>ЕАЭС</w:t>
      </w:r>
      <w:r w:rsidR="00C94AA5" w:rsidRPr="00AE2DF0">
        <w:rPr>
          <w:rFonts w:ascii="Times New Roman" w:hAnsi="Times New Roman"/>
          <w:sz w:val="28"/>
          <w:szCs w:val="28"/>
        </w:rPr>
        <w:t>.</w:t>
      </w:r>
      <w:r w:rsidR="00A439AF" w:rsidRPr="00AE2DF0">
        <w:rPr>
          <w:rFonts w:ascii="Times New Roman" w:hAnsi="Times New Roman"/>
          <w:sz w:val="28"/>
          <w:szCs w:val="28"/>
        </w:rPr>
        <w:t xml:space="preserve"> </w:t>
      </w:r>
    </w:p>
    <w:p w14:paraId="5B06D747" w14:textId="41FB837C" w:rsidR="00155BF8" w:rsidRPr="00AE2DF0" w:rsidRDefault="00155BF8" w:rsidP="00A439AF">
      <w:pPr>
        <w:spacing w:after="0" w:line="240" w:lineRule="auto"/>
        <w:jc w:val="both"/>
        <w:rPr>
          <w:rFonts w:ascii="Times New Roman" w:hAnsi="Times New Roman"/>
          <w:sz w:val="28"/>
          <w:szCs w:val="28"/>
        </w:rPr>
      </w:pPr>
      <w:r w:rsidRPr="00AE2DF0">
        <w:rPr>
          <w:rFonts w:ascii="Times New Roman" w:hAnsi="Times New Roman"/>
          <w:sz w:val="28"/>
          <w:szCs w:val="28"/>
        </w:rPr>
        <w:t xml:space="preserve">Правильный ответ: </w:t>
      </w:r>
      <w:r w:rsidR="008E6EC4" w:rsidRPr="00AE2DF0">
        <w:rPr>
          <w:rFonts w:ascii="Times New Roman" w:hAnsi="Times New Roman"/>
          <w:sz w:val="28"/>
          <w:szCs w:val="28"/>
        </w:rPr>
        <w:t>форма таможенного контроля</w:t>
      </w:r>
    </w:p>
    <w:p w14:paraId="04154059" w14:textId="05C700CD" w:rsidR="00621F40" w:rsidRPr="00AE2DF0" w:rsidRDefault="00FA23E6" w:rsidP="00E20EBD">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2CEE3390" w14:textId="77777777" w:rsidR="001044A9" w:rsidRDefault="001044A9" w:rsidP="0062670C">
      <w:pPr>
        <w:spacing w:after="0" w:line="240" w:lineRule="auto"/>
        <w:jc w:val="both"/>
        <w:rPr>
          <w:rFonts w:ascii="Times New Roman" w:hAnsi="Times New Roman"/>
          <w:sz w:val="28"/>
          <w:szCs w:val="28"/>
        </w:rPr>
      </w:pPr>
    </w:p>
    <w:p w14:paraId="38482F1F" w14:textId="493CE172" w:rsidR="0062670C" w:rsidRPr="00AE2DF0" w:rsidRDefault="000C5371" w:rsidP="0062670C">
      <w:pPr>
        <w:spacing w:after="0" w:line="240" w:lineRule="auto"/>
        <w:jc w:val="both"/>
        <w:rPr>
          <w:rFonts w:ascii="Times New Roman" w:hAnsi="Times New Roman"/>
          <w:sz w:val="28"/>
          <w:szCs w:val="28"/>
        </w:rPr>
      </w:pPr>
      <w:r w:rsidRPr="00AE2DF0">
        <w:rPr>
          <w:rFonts w:ascii="Times New Roman" w:hAnsi="Times New Roman"/>
          <w:sz w:val="28"/>
          <w:szCs w:val="28"/>
        </w:rPr>
        <w:t>4</w:t>
      </w:r>
      <w:r w:rsidR="00CD58D4" w:rsidRPr="00AE2DF0">
        <w:rPr>
          <w:rFonts w:ascii="Times New Roman" w:hAnsi="Times New Roman"/>
          <w:sz w:val="28"/>
          <w:szCs w:val="28"/>
        </w:rPr>
        <w:t>.</w:t>
      </w:r>
      <w:r w:rsidR="00D1742B" w:rsidRPr="00AE2DF0">
        <w:rPr>
          <w:rFonts w:ascii="Times New Roman" w:hAnsi="Times New Roman"/>
          <w:sz w:val="28"/>
          <w:szCs w:val="28"/>
        </w:rPr>
        <w:t xml:space="preserve"> </w:t>
      </w:r>
      <w:r w:rsidR="0062670C" w:rsidRPr="00AE2DF0">
        <w:rPr>
          <w:rFonts w:ascii="Times New Roman" w:hAnsi="Times New Roman"/>
          <w:sz w:val="28"/>
          <w:szCs w:val="28"/>
        </w:rPr>
        <w:t>________________</w:t>
      </w:r>
      <w:r w:rsidR="001044A9">
        <w:rPr>
          <w:rFonts w:ascii="Times New Roman" w:hAnsi="Times New Roman"/>
          <w:sz w:val="28"/>
          <w:szCs w:val="28"/>
        </w:rPr>
        <w:t xml:space="preserve"> </w:t>
      </w:r>
      <w:r w:rsidR="0062670C" w:rsidRPr="00AE2DF0">
        <w:rPr>
          <w:rFonts w:ascii="Times New Roman" w:hAnsi="Times New Roman"/>
          <w:sz w:val="28"/>
          <w:szCs w:val="28"/>
        </w:rPr>
        <w:t>–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p>
    <w:p w14:paraId="6DDC093E" w14:textId="1546D1B8" w:rsidR="00155BF8" w:rsidRPr="00AE2DF0" w:rsidRDefault="00155BF8" w:rsidP="0062670C">
      <w:pPr>
        <w:spacing w:after="0" w:line="240" w:lineRule="auto"/>
        <w:jc w:val="both"/>
        <w:rPr>
          <w:rFonts w:ascii="Times New Roman" w:hAnsi="Times New Roman"/>
          <w:sz w:val="28"/>
          <w:szCs w:val="28"/>
        </w:rPr>
      </w:pPr>
      <w:r w:rsidRPr="00AE2DF0">
        <w:rPr>
          <w:rFonts w:ascii="Times New Roman" w:hAnsi="Times New Roman"/>
          <w:sz w:val="28"/>
          <w:szCs w:val="28"/>
        </w:rPr>
        <w:t>Правильный ответ</w:t>
      </w:r>
      <w:r w:rsidR="00DD0B1F" w:rsidRPr="00AE2DF0">
        <w:rPr>
          <w:rFonts w:ascii="Times New Roman" w:hAnsi="Times New Roman"/>
          <w:sz w:val="28"/>
          <w:szCs w:val="28"/>
        </w:rPr>
        <w:t>: таможенный досмотр</w:t>
      </w:r>
    </w:p>
    <w:p w14:paraId="193A917A" w14:textId="642F06ED"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1A8F26BF" w14:textId="77777777" w:rsidR="000E795C" w:rsidRPr="00AE2DF0" w:rsidRDefault="000E795C" w:rsidP="00E20EBD">
      <w:pPr>
        <w:spacing w:after="0" w:line="240" w:lineRule="auto"/>
        <w:rPr>
          <w:rFonts w:ascii="Times New Roman" w:hAnsi="Times New Roman"/>
          <w:sz w:val="28"/>
          <w:szCs w:val="28"/>
        </w:rPr>
      </w:pPr>
    </w:p>
    <w:p w14:paraId="7C5421FD" w14:textId="20DFA575" w:rsidR="002E124E" w:rsidRPr="00AE2DF0" w:rsidRDefault="00E20EBD" w:rsidP="00025CCD">
      <w:pPr>
        <w:spacing w:after="0" w:line="240" w:lineRule="auto"/>
        <w:rPr>
          <w:rFonts w:ascii="Times New Roman" w:hAnsi="Times New Roman"/>
          <w:b/>
          <w:bCs/>
          <w:sz w:val="28"/>
          <w:szCs w:val="28"/>
        </w:rPr>
      </w:pPr>
      <w:r w:rsidRPr="00AE2DF0">
        <w:rPr>
          <w:rFonts w:ascii="Times New Roman" w:hAnsi="Times New Roman"/>
          <w:b/>
          <w:bCs/>
          <w:sz w:val="28"/>
          <w:szCs w:val="28"/>
        </w:rPr>
        <w:t>Задания открытого типа с кратким свободным ответом</w:t>
      </w:r>
    </w:p>
    <w:p w14:paraId="718CA68C" w14:textId="77777777" w:rsidR="00384FBF" w:rsidRDefault="00384FBF" w:rsidP="00E20EBD">
      <w:pPr>
        <w:spacing w:after="0" w:line="240" w:lineRule="auto"/>
        <w:rPr>
          <w:rFonts w:ascii="Times New Roman" w:hAnsi="Times New Roman"/>
          <w:i/>
          <w:iCs/>
          <w:sz w:val="28"/>
          <w:szCs w:val="28"/>
        </w:rPr>
      </w:pPr>
    </w:p>
    <w:p w14:paraId="7892B326" w14:textId="58B9F8DA" w:rsidR="00E20EBD" w:rsidRPr="00E335E3" w:rsidRDefault="004978AD" w:rsidP="00E20EBD">
      <w:pPr>
        <w:spacing w:after="0" w:line="240" w:lineRule="auto"/>
        <w:rPr>
          <w:rFonts w:ascii="Times New Roman" w:hAnsi="Times New Roman"/>
          <w:i/>
          <w:iCs/>
          <w:sz w:val="28"/>
          <w:szCs w:val="28"/>
        </w:rPr>
      </w:pPr>
      <w:r w:rsidRPr="00E335E3">
        <w:rPr>
          <w:rFonts w:ascii="Times New Roman" w:hAnsi="Times New Roman"/>
          <w:i/>
          <w:iCs/>
          <w:sz w:val="28"/>
          <w:szCs w:val="28"/>
        </w:rPr>
        <w:t>Напишите пропущенн</w:t>
      </w:r>
      <w:r w:rsidR="0036487D" w:rsidRPr="00E335E3">
        <w:rPr>
          <w:rFonts w:ascii="Times New Roman" w:hAnsi="Times New Roman"/>
          <w:i/>
          <w:iCs/>
          <w:sz w:val="28"/>
          <w:szCs w:val="28"/>
        </w:rPr>
        <w:t xml:space="preserve">ые </w:t>
      </w:r>
      <w:r w:rsidRPr="00E335E3">
        <w:rPr>
          <w:rFonts w:ascii="Times New Roman" w:hAnsi="Times New Roman"/>
          <w:i/>
          <w:iCs/>
          <w:sz w:val="28"/>
          <w:szCs w:val="28"/>
        </w:rPr>
        <w:t>слов</w:t>
      </w:r>
      <w:r w:rsidR="00BC458C" w:rsidRPr="00E335E3">
        <w:rPr>
          <w:rFonts w:ascii="Times New Roman" w:hAnsi="Times New Roman"/>
          <w:i/>
          <w:iCs/>
          <w:sz w:val="28"/>
          <w:szCs w:val="28"/>
        </w:rPr>
        <w:t>о</w:t>
      </w:r>
      <w:r w:rsidRPr="00E335E3">
        <w:rPr>
          <w:rFonts w:ascii="Times New Roman" w:hAnsi="Times New Roman"/>
          <w:i/>
          <w:iCs/>
          <w:sz w:val="28"/>
          <w:szCs w:val="28"/>
        </w:rPr>
        <w:t xml:space="preserve"> (словосочетани</w:t>
      </w:r>
      <w:r w:rsidR="00BC458C" w:rsidRPr="00E335E3">
        <w:rPr>
          <w:rFonts w:ascii="Times New Roman" w:hAnsi="Times New Roman"/>
          <w:i/>
          <w:iCs/>
          <w:sz w:val="28"/>
          <w:szCs w:val="28"/>
        </w:rPr>
        <w:t>е</w:t>
      </w:r>
      <w:r w:rsidRPr="00E335E3">
        <w:rPr>
          <w:rFonts w:ascii="Times New Roman" w:hAnsi="Times New Roman"/>
          <w:i/>
          <w:iCs/>
          <w:sz w:val="28"/>
          <w:szCs w:val="28"/>
        </w:rPr>
        <w:t>)</w:t>
      </w:r>
    </w:p>
    <w:p w14:paraId="2A4DC774" w14:textId="77777777" w:rsidR="0036487D" w:rsidRPr="00AE2DF0" w:rsidRDefault="0036487D" w:rsidP="00E20EBD">
      <w:pPr>
        <w:spacing w:after="0" w:line="240" w:lineRule="auto"/>
        <w:rPr>
          <w:rFonts w:ascii="Times New Roman" w:hAnsi="Times New Roman"/>
          <w:sz w:val="28"/>
          <w:szCs w:val="28"/>
        </w:rPr>
      </w:pPr>
    </w:p>
    <w:p w14:paraId="53B747CD" w14:textId="61F52F9F" w:rsidR="00EA2F3B" w:rsidRPr="00AE2DF0" w:rsidRDefault="000C5371" w:rsidP="00A202DD">
      <w:pPr>
        <w:spacing w:after="0" w:line="240" w:lineRule="auto"/>
        <w:jc w:val="both"/>
        <w:rPr>
          <w:rFonts w:ascii="Times New Roman" w:hAnsi="Times New Roman"/>
          <w:sz w:val="28"/>
          <w:szCs w:val="28"/>
        </w:rPr>
      </w:pPr>
      <w:r w:rsidRPr="00AE2DF0">
        <w:rPr>
          <w:rFonts w:ascii="Times New Roman" w:hAnsi="Times New Roman"/>
          <w:sz w:val="28"/>
          <w:szCs w:val="28"/>
        </w:rPr>
        <w:t>1</w:t>
      </w:r>
      <w:r w:rsidR="00D0171C" w:rsidRPr="00AE2DF0">
        <w:rPr>
          <w:rFonts w:ascii="Times New Roman" w:hAnsi="Times New Roman"/>
          <w:sz w:val="28"/>
          <w:szCs w:val="28"/>
        </w:rPr>
        <w:t>.</w:t>
      </w:r>
      <w:r w:rsidR="00D0171C" w:rsidRPr="00AE2DF0">
        <w:rPr>
          <w:sz w:val="28"/>
          <w:szCs w:val="28"/>
        </w:rPr>
        <w:t xml:space="preserve"> </w:t>
      </w:r>
      <w:r w:rsidR="00EA2F3B" w:rsidRPr="00AE2DF0">
        <w:rPr>
          <w:rFonts w:ascii="Times New Roman" w:hAnsi="Times New Roman"/>
          <w:sz w:val="28"/>
          <w:szCs w:val="28"/>
        </w:rPr>
        <w:t>Центральный орган федеральной исполнительной власти, осуществляющий непосредственное руководство таможенным делом в Российской Федерации –</w:t>
      </w:r>
      <w:r w:rsidR="009B4C12" w:rsidRPr="00AE2DF0">
        <w:rPr>
          <w:rFonts w:ascii="Times New Roman" w:hAnsi="Times New Roman"/>
          <w:sz w:val="28"/>
          <w:szCs w:val="28"/>
        </w:rPr>
        <w:t xml:space="preserve"> </w:t>
      </w:r>
      <w:r w:rsidR="00EA2F3B" w:rsidRPr="00AE2DF0">
        <w:rPr>
          <w:rFonts w:ascii="Times New Roman" w:hAnsi="Times New Roman"/>
          <w:sz w:val="28"/>
          <w:szCs w:val="28"/>
        </w:rPr>
        <w:t>это________________.</w:t>
      </w:r>
    </w:p>
    <w:p w14:paraId="394A6062" w14:textId="77777777" w:rsidR="00EA2F3B" w:rsidRPr="00AE2DF0" w:rsidRDefault="00EA2F3B" w:rsidP="00EA2F3B">
      <w:pPr>
        <w:spacing w:after="0" w:line="240" w:lineRule="auto"/>
        <w:rPr>
          <w:rFonts w:ascii="Times New Roman" w:hAnsi="Times New Roman"/>
          <w:sz w:val="28"/>
          <w:szCs w:val="28"/>
        </w:rPr>
      </w:pPr>
      <w:r w:rsidRPr="00AE2DF0">
        <w:rPr>
          <w:rFonts w:ascii="Times New Roman" w:hAnsi="Times New Roman"/>
          <w:sz w:val="28"/>
          <w:szCs w:val="28"/>
        </w:rPr>
        <w:t>Правильный ответ: государственный таможенный комитет / ГТК / ГТК РФ</w:t>
      </w:r>
    </w:p>
    <w:p w14:paraId="76D758DC" w14:textId="791D83E1" w:rsidR="00D0171C" w:rsidRPr="00AE2DF0" w:rsidRDefault="00FA23E6" w:rsidP="00EA2F3B">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4D68E7" w:rsidRPr="00AE2DF0">
        <w:rPr>
          <w:rFonts w:ascii="Times New Roman" w:hAnsi="Times New Roman"/>
          <w:sz w:val="28"/>
          <w:szCs w:val="28"/>
        </w:rPr>
        <w:t>ПК-5 (ПК-5.1, П</w:t>
      </w:r>
      <w:r w:rsidR="006B22E7">
        <w:rPr>
          <w:rFonts w:ascii="Times New Roman" w:hAnsi="Times New Roman"/>
          <w:sz w:val="28"/>
          <w:szCs w:val="28"/>
        </w:rPr>
        <w:t>К</w:t>
      </w:r>
      <w:r w:rsidR="004D68E7" w:rsidRPr="00AE2DF0">
        <w:rPr>
          <w:rFonts w:ascii="Times New Roman" w:hAnsi="Times New Roman"/>
          <w:sz w:val="28"/>
          <w:szCs w:val="28"/>
        </w:rPr>
        <w:t>-5.2)</w:t>
      </w:r>
    </w:p>
    <w:p w14:paraId="4920CE96" w14:textId="77777777" w:rsidR="004314AB" w:rsidRPr="00AE2DF0" w:rsidRDefault="004314AB" w:rsidP="000751A2">
      <w:pPr>
        <w:spacing w:after="0" w:line="240" w:lineRule="auto"/>
        <w:jc w:val="both"/>
        <w:rPr>
          <w:rFonts w:ascii="Times New Roman" w:hAnsi="Times New Roman"/>
          <w:sz w:val="28"/>
          <w:szCs w:val="28"/>
        </w:rPr>
      </w:pPr>
    </w:p>
    <w:p w14:paraId="7E4A8C45" w14:textId="2A21FFE7" w:rsidR="00D0171C" w:rsidRPr="00AE2DF0" w:rsidRDefault="000C5371" w:rsidP="000751A2">
      <w:pPr>
        <w:spacing w:after="0" w:line="240" w:lineRule="auto"/>
        <w:jc w:val="both"/>
        <w:rPr>
          <w:rFonts w:ascii="Times New Roman" w:hAnsi="Times New Roman"/>
          <w:sz w:val="28"/>
          <w:szCs w:val="28"/>
        </w:rPr>
      </w:pPr>
      <w:r w:rsidRPr="00AE2DF0">
        <w:rPr>
          <w:rFonts w:ascii="Times New Roman" w:hAnsi="Times New Roman"/>
          <w:sz w:val="28"/>
          <w:szCs w:val="28"/>
        </w:rPr>
        <w:t>2</w:t>
      </w:r>
      <w:r w:rsidR="00D0171C" w:rsidRPr="00AE2DF0">
        <w:rPr>
          <w:rFonts w:ascii="Times New Roman" w:hAnsi="Times New Roman"/>
          <w:sz w:val="28"/>
          <w:szCs w:val="28"/>
        </w:rPr>
        <w:t xml:space="preserve">. </w:t>
      </w:r>
      <w:r w:rsidR="000751A2" w:rsidRPr="00AE2DF0">
        <w:rPr>
          <w:rFonts w:ascii="Times New Roman" w:hAnsi="Times New Roman"/>
          <w:sz w:val="28"/>
          <w:szCs w:val="28"/>
        </w:rPr>
        <w:t>Лица, обладающие полномочиями в отношении товаров, или их</w:t>
      </w:r>
      <w:r w:rsidR="001925C0" w:rsidRPr="00AE2DF0">
        <w:rPr>
          <w:rFonts w:ascii="Times New Roman" w:hAnsi="Times New Roman"/>
          <w:sz w:val="28"/>
          <w:szCs w:val="28"/>
        </w:rPr>
        <w:t xml:space="preserve"> </w:t>
      </w:r>
      <w:r w:rsidR="000751A2" w:rsidRPr="00AE2DF0">
        <w:rPr>
          <w:rFonts w:ascii="Times New Roman" w:hAnsi="Times New Roman"/>
          <w:sz w:val="28"/>
          <w:szCs w:val="28"/>
        </w:rPr>
        <w:t>представители не вправе пользоваться товарами, находящимися на</w:t>
      </w:r>
      <w:r w:rsidR="001925C0" w:rsidRPr="00AE2DF0">
        <w:rPr>
          <w:rFonts w:ascii="Times New Roman" w:hAnsi="Times New Roman"/>
          <w:sz w:val="28"/>
          <w:szCs w:val="28"/>
        </w:rPr>
        <w:t xml:space="preserve"> </w:t>
      </w:r>
      <w:r w:rsidR="000751A2" w:rsidRPr="00AE2DF0">
        <w:rPr>
          <w:rFonts w:ascii="Times New Roman" w:hAnsi="Times New Roman"/>
          <w:sz w:val="28"/>
          <w:szCs w:val="28"/>
        </w:rPr>
        <w:t xml:space="preserve">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w:t>
      </w:r>
      <w:r w:rsidR="00EE6D72" w:rsidRPr="00AE2DF0">
        <w:rPr>
          <w:rFonts w:ascii="Times New Roman" w:hAnsi="Times New Roman"/>
          <w:sz w:val="28"/>
          <w:szCs w:val="28"/>
        </w:rPr>
        <w:t>_____</w:t>
      </w:r>
      <w:r w:rsidR="00314753" w:rsidRPr="00AE2DF0">
        <w:rPr>
          <w:rFonts w:ascii="Times New Roman" w:hAnsi="Times New Roman"/>
          <w:sz w:val="28"/>
          <w:szCs w:val="28"/>
        </w:rPr>
        <w:t>_________________</w:t>
      </w:r>
      <w:r w:rsidR="00EE6D72" w:rsidRPr="00AE2DF0">
        <w:rPr>
          <w:rFonts w:ascii="Times New Roman" w:hAnsi="Times New Roman"/>
          <w:sz w:val="28"/>
          <w:szCs w:val="28"/>
        </w:rPr>
        <w:t>__</w:t>
      </w:r>
      <w:r w:rsidR="00D83A80" w:rsidRPr="00AE2DF0">
        <w:rPr>
          <w:rFonts w:ascii="Times New Roman" w:hAnsi="Times New Roman"/>
          <w:sz w:val="28"/>
          <w:szCs w:val="28"/>
        </w:rPr>
        <w:t>.</w:t>
      </w:r>
    </w:p>
    <w:p w14:paraId="0CF43D76" w14:textId="5D1A4FAA" w:rsidR="00D0171C" w:rsidRPr="00AE2DF0" w:rsidRDefault="00D0171C" w:rsidP="003E6312">
      <w:pPr>
        <w:spacing w:after="0" w:line="240" w:lineRule="auto"/>
        <w:jc w:val="both"/>
        <w:rPr>
          <w:rFonts w:ascii="Times New Roman" w:hAnsi="Times New Roman"/>
          <w:sz w:val="28"/>
          <w:szCs w:val="28"/>
        </w:rPr>
      </w:pPr>
      <w:r w:rsidRPr="00AE2DF0">
        <w:rPr>
          <w:rFonts w:ascii="Times New Roman" w:hAnsi="Times New Roman"/>
          <w:sz w:val="28"/>
          <w:szCs w:val="28"/>
        </w:rPr>
        <w:t xml:space="preserve">Правильный ответ: </w:t>
      </w:r>
      <w:r w:rsidR="006C3089" w:rsidRPr="00AE2DF0">
        <w:rPr>
          <w:rFonts w:ascii="Times New Roman" w:hAnsi="Times New Roman"/>
          <w:sz w:val="28"/>
          <w:szCs w:val="28"/>
        </w:rPr>
        <w:t xml:space="preserve">Таможенным кодексом </w:t>
      </w:r>
      <w:r w:rsidR="003E6312" w:rsidRPr="00AE2DF0">
        <w:rPr>
          <w:rFonts w:ascii="Times New Roman" w:hAnsi="Times New Roman"/>
          <w:sz w:val="28"/>
          <w:szCs w:val="28"/>
        </w:rPr>
        <w:t xml:space="preserve">ЕАЭС </w:t>
      </w:r>
      <w:r w:rsidR="008C0966" w:rsidRPr="00AE2DF0">
        <w:rPr>
          <w:rFonts w:ascii="Times New Roman" w:hAnsi="Times New Roman"/>
          <w:sz w:val="28"/>
          <w:szCs w:val="28"/>
        </w:rPr>
        <w:t xml:space="preserve">/ </w:t>
      </w:r>
      <w:r w:rsidR="005361E4" w:rsidRPr="00AE2DF0">
        <w:rPr>
          <w:rFonts w:ascii="Times New Roman" w:hAnsi="Times New Roman"/>
          <w:sz w:val="28"/>
          <w:szCs w:val="28"/>
        </w:rPr>
        <w:t>Таможенным кодексом Евразийского экономического союза</w:t>
      </w:r>
      <w:r w:rsidR="00D83A80" w:rsidRPr="00AE2DF0">
        <w:rPr>
          <w:rFonts w:ascii="Times New Roman" w:hAnsi="Times New Roman"/>
          <w:sz w:val="28"/>
          <w:szCs w:val="28"/>
        </w:rPr>
        <w:t xml:space="preserve"> </w:t>
      </w:r>
      <w:r w:rsidR="00E00A23" w:rsidRPr="00AE2DF0">
        <w:rPr>
          <w:rFonts w:ascii="Times New Roman" w:hAnsi="Times New Roman"/>
          <w:sz w:val="28"/>
          <w:szCs w:val="28"/>
        </w:rPr>
        <w:t xml:space="preserve">/ </w:t>
      </w:r>
      <w:r w:rsidR="006C3089" w:rsidRPr="00AE2DF0">
        <w:rPr>
          <w:rFonts w:ascii="Times New Roman" w:hAnsi="Times New Roman"/>
          <w:sz w:val="28"/>
          <w:szCs w:val="28"/>
        </w:rPr>
        <w:t>ТК ЕАЭС</w:t>
      </w:r>
      <w:r w:rsidR="00D83A80" w:rsidRPr="00AE2DF0">
        <w:rPr>
          <w:rFonts w:ascii="Times New Roman" w:hAnsi="Times New Roman"/>
          <w:sz w:val="28"/>
          <w:szCs w:val="28"/>
        </w:rPr>
        <w:t xml:space="preserve"> </w:t>
      </w:r>
    </w:p>
    <w:p w14:paraId="30626E7C" w14:textId="7C59566E"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D148E4" w:rsidRPr="00AE2DF0">
        <w:rPr>
          <w:rFonts w:ascii="Times New Roman" w:hAnsi="Times New Roman"/>
          <w:sz w:val="28"/>
          <w:szCs w:val="28"/>
        </w:rPr>
        <w:t>ПК-5 (ПК-5.1, П</w:t>
      </w:r>
      <w:r w:rsidR="006B22E7">
        <w:rPr>
          <w:rFonts w:ascii="Times New Roman" w:hAnsi="Times New Roman"/>
          <w:sz w:val="28"/>
          <w:szCs w:val="28"/>
        </w:rPr>
        <w:t>К</w:t>
      </w:r>
      <w:r w:rsidR="00D148E4" w:rsidRPr="00AE2DF0">
        <w:rPr>
          <w:rFonts w:ascii="Times New Roman" w:hAnsi="Times New Roman"/>
          <w:sz w:val="28"/>
          <w:szCs w:val="28"/>
        </w:rPr>
        <w:t>-5.2)</w:t>
      </w:r>
    </w:p>
    <w:p w14:paraId="083967D5" w14:textId="77777777" w:rsidR="004314AB" w:rsidRPr="00AE2DF0" w:rsidRDefault="004314AB" w:rsidP="00D72C19">
      <w:pPr>
        <w:spacing w:after="0" w:line="240" w:lineRule="auto"/>
        <w:jc w:val="both"/>
        <w:rPr>
          <w:rFonts w:ascii="Times New Roman" w:hAnsi="Times New Roman"/>
          <w:sz w:val="28"/>
          <w:szCs w:val="28"/>
        </w:rPr>
      </w:pPr>
    </w:p>
    <w:p w14:paraId="0BB0296B" w14:textId="4A660AB7" w:rsidR="00D0171C" w:rsidRPr="00AE2DF0" w:rsidRDefault="000C5371" w:rsidP="00D72C19">
      <w:pPr>
        <w:spacing w:after="0" w:line="240" w:lineRule="auto"/>
        <w:jc w:val="both"/>
        <w:rPr>
          <w:rFonts w:ascii="Times New Roman" w:hAnsi="Times New Roman"/>
          <w:sz w:val="28"/>
          <w:szCs w:val="28"/>
        </w:rPr>
      </w:pPr>
      <w:r w:rsidRPr="00AE2DF0">
        <w:rPr>
          <w:rFonts w:ascii="Times New Roman" w:hAnsi="Times New Roman"/>
          <w:sz w:val="28"/>
          <w:szCs w:val="28"/>
        </w:rPr>
        <w:t>3</w:t>
      </w:r>
      <w:r w:rsidR="00D0171C" w:rsidRPr="00AE2DF0">
        <w:rPr>
          <w:rFonts w:ascii="Times New Roman" w:hAnsi="Times New Roman"/>
          <w:sz w:val="28"/>
          <w:szCs w:val="28"/>
        </w:rPr>
        <w:t xml:space="preserve">. </w:t>
      </w:r>
      <w:r w:rsidR="005615CD" w:rsidRPr="00AE2DF0">
        <w:rPr>
          <w:rFonts w:ascii="Times New Roman" w:hAnsi="Times New Roman"/>
          <w:sz w:val="28"/>
          <w:szCs w:val="28"/>
        </w:rPr>
        <w:t>Согласно статье 101 Таможенного кодекса Евразийского экономического союза, срок временного хранения товаров составляет _____________со дня помещения товаров на временное хранение.</w:t>
      </w:r>
    </w:p>
    <w:p w14:paraId="0031A77F" w14:textId="222B99EE" w:rsidR="00D0171C" w:rsidRPr="00AE2DF0" w:rsidRDefault="00D0171C" w:rsidP="00D0171C">
      <w:pPr>
        <w:spacing w:after="0" w:line="240" w:lineRule="auto"/>
        <w:rPr>
          <w:rFonts w:ascii="Times New Roman" w:hAnsi="Times New Roman"/>
          <w:sz w:val="28"/>
          <w:szCs w:val="28"/>
        </w:rPr>
      </w:pPr>
      <w:r w:rsidRPr="00AE2DF0">
        <w:rPr>
          <w:rFonts w:ascii="Times New Roman" w:hAnsi="Times New Roman"/>
          <w:sz w:val="28"/>
          <w:szCs w:val="28"/>
        </w:rPr>
        <w:t xml:space="preserve">Правильный ответ: </w:t>
      </w:r>
      <w:r w:rsidR="005F2A02" w:rsidRPr="00AE2DF0">
        <w:rPr>
          <w:rFonts w:ascii="Times New Roman" w:hAnsi="Times New Roman"/>
          <w:sz w:val="28"/>
          <w:szCs w:val="28"/>
        </w:rPr>
        <w:t xml:space="preserve">четыре месяца </w:t>
      </w:r>
      <w:r w:rsidR="00B620CB" w:rsidRPr="00AE2DF0">
        <w:rPr>
          <w:rFonts w:ascii="Times New Roman" w:hAnsi="Times New Roman"/>
          <w:sz w:val="28"/>
          <w:szCs w:val="28"/>
        </w:rPr>
        <w:t>/</w:t>
      </w:r>
      <w:r w:rsidR="006000FA" w:rsidRPr="00AE2DF0">
        <w:rPr>
          <w:rFonts w:ascii="Times New Roman" w:hAnsi="Times New Roman"/>
          <w:sz w:val="28"/>
          <w:szCs w:val="28"/>
        </w:rPr>
        <w:t xml:space="preserve"> </w:t>
      </w:r>
      <w:r w:rsidR="005F2A02" w:rsidRPr="00AE2DF0">
        <w:rPr>
          <w:rFonts w:ascii="Times New Roman" w:hAnsi="Times New Roman"/>
          <w:sz w:val="28"/>
          <w:szCs w:val="28"/>
        </w:rPr>
        <w:t>4 месяца</w:t>
      </w:r>
      <w:r w:rsidR="003F00D9" w:rsidRPr="00AE2DF0">
        <w:rPr>
          <w:rFonts w:ascii="Times New Roman" w:hAnsi="Times New Roman"/>
          <w:sz w:val="28"/>
          <w:szCs w:val="28"/>
        </w:rPr>
        <w:t xml:space="preserve"> </w:t>
      </w:r>
      <w:r w:rsidR="006000FA" w:rsidRPr="00AE2DF0">
        <w:rPr>
          <w:rFonts w:ascii="Times New Roman" w:hAnsi="Times New Roman"/>
          <w:sz w:val="28"/>
          <w:szCs w:val="28"/>
        </w:rPr>
        <w:t xml:space="preserve">/ </w:t>
      </w:r>
      <w:r w:rsidR="005F2A02" w:rsidRPr="00AE2DF0">
        <w:rPr>
          <w:rFonts w:ascii="Times New Roman" w:hAnsi="Times New Roman"/>
          <w:sz w:val="28"/>
          <w:szCs w:val="28"/>
        </w:rPr>
        <w:t>4 мес.</w:t>
      </w:r>
    </w:p>
    <w:p w14:paraId="7148E6B9" w14:textId="0A55B85E"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D148E4" w:rsidRPr="00AE2DF0">
        <w:rPr>
          <w:rFonts w:ascii="Times New Roman" w:hAnsi="Times New Roman"/>
          <w:sz w:val="28"/>
          <w:szCs w:val="28"/>
        </w:rPr>
        <w:t>ПК-5 (ПК-5.1, П</w:t>
      </w:r>
      <w:r w:rsidR="006B22E7">
        <w:rPr>
          <w:rFonts w:ascii="Times New Roman" w:hAnsi="Times New Roman"/>
          <w:sz w:val="28"/>
          <w:szCs w:val="28"/>
        </w:rPr>
        <w:t>К</w:t>
      </w:r>
      <w:r w:rsidR="00D148E4" w:rsidRPr="00AE2DF0">
        <w:rPr>
          <w:rFonts w:ascii="Times New Roman" w:hAnsi="Times New Roman"/>
          <w:sz w:val="28"/>
          <w:szCs w:val="28"/>
        </w:rPr>
        <w:t>-5.2)</w:t>
      </w:r>
    </w:p>
    <w:p w14:paraId="11DFDBCB" w14:textId="77777777" w:rsidR="00D0171C" w:rsidRPr="00AE2DF0" w:rsidRDefault="00D0171C" w:rsidP="00D0171C">
      <w:pPr>
        <w:spacing w:after="0" w:line="240" w:lineRule="auto"/>
        <w:jc w:val="both"/>
        <w:rPr>
          <w:rFonts w:ascii="Times New Roman" w:hAnsi="Times New Roman"/>
          <w:sz w:val="28"/>
          <w:szCs w:val="28"/>
        </w:rPr>
      </w:pPr>
    </w:p>
    <w:p w14:paraId="067D589A" w14:textId="7ED5373B" w:rsidR="00841F69" w:rsidRPr="00AE2DF0" w:rsidRDefault="00841F69" w:rsidP="00025CCD">
      <w:pPr>
        <w:spacing w:after="0" w:line="240" w:lineRule="auto"/>
        <w:rPr>
          <w:rFonts w:ascii="Times New Roman" w:hAnsi="Times New Roman"/>
          <w:b/>
          <w:bCs/>
          <w:sz w:val="28"/>
          <w:szCs w:val="28"/>
        </w:rPr>
      </w:pPr>
      <w:r w:rsidRPr="00AE2DF0">
        <w:rPr>
          <w:rFonts w:ascii="Times New Roman" w:hAnsi="Times New Roman"/>
          <w:b/>
          <w:bCs/>
          <w:sz w:val="28"/>
          <w:szCs w:val="28"/>
        </w:rPr>
        <w:t>Задания открытого типа с развернутым ответом</w:t>
      </w:r>
    </w:p>
    <w:p w14:paraId="7384F5E6" w14:textId="77777777" w:rsidR="006C19A5" w:rsidRPr="00AE2DF0" w:rsidRDefault="006C19A5" w:rsidP="00E20EBD">
      <w:pPr>
        <w:spacing w:after="0" w:line="240" w:lineRule="auto"/>
        <w:rPr>
          <w:rFonts w:ascii="Times New Roman" w:hAnsi="Times New Roman"/>
          <w:sz w:val="28"/>
          <w:szCs w:val="28"/>
        </w:rPr>
      </w:pPr>
    </w:p>
    <w:p w14:paraId="0F3A9CC2" w14:textId="18E7F87A" w:rsidR="009E6CD2" w:rsidRPr="00E335E3" w:rsidRDefault="009E6CD2" w:rsidP="009E6CD2">
      <w:pPr>
        <w:spacing w:after="0" w:line="240" w:lineRule="auto"/>
        <w:rPr>
          <w:rFonts w:ascii="Times New Roman" w:hAnsi="Times New Roman"/>
          <w:i/>
          <w:iCs/>
          <w:sz w:val="28"/>
          <w:szCs w:val="28"/>
        </w:rPr>
      </w:pPr>
      <w:r w:rsidRPr="00E335E3">
        <w:rPr>
          <w:rFonts w:ascii="Times New Roman" w:hAnsi="Times New Roman"/>
          <w:i/>
          <w:iCs/>
          <w:sz w:val="28"/>
          <w:szCs w:val="28"/>
        </w:rPr>
        <w:t>Да</w:t>
      </w:r>
      <w:r w:rsidR="00E335E3">
        <w:rPr>
          <w:rFonts w:ascii="Times New Roman" w:hAnsi="Times New Roman"/>
          <w:i/>
          <w:iCs/>
          <w:sz w:val="28"/>
          <w:szCs w:val="28"/>
        </w:rPr>
        <w:t>йте</w:t>
      </w:r>
      <w:r w:rsidRPr="00E335E3">
        <w:rPr>
          <w:rFonts w:ascii="Times New Roman" w:hAnsi="Times New Roman"/>
          <w:i/>
          <w:iCs/>
          <w:sz w:val="28"/>
          <w:szCs w:val="28"/>
        </w:rPr>
        <w:t xml:space="preserve"> развернутый ответ на вопрос</w:t>
      </w:r>
    </w:p>
    <w:p w14:paraId="5C87D2D8" w14:textId="77777777" w:rsidR="00534EC5" w:rsidRPr="00AE2DF0" w:rsidRDefault="00534EC5" w:rsidP="00E20EBD">
      <w:pPr>
        <w:spacing w:after="0" w:line="240" w:lineRule="auto"/>
        <w:rPr>
          <w:rFonts w:ascii="Times New Roman" w:hAnsi="Times New Roman"/>
          <w:sz w:val="28"/>
          <w:szCs w:val="28"/>
        </w:rPr>
      </w:pPr>
    </w:p>
    <w:p w14:paraId="047C9F29" w14:textId="7563185B" w:rsidR="000D408B" w:rsidRPr="00AE2DF0" w:rsidRDefault="00DD539F" w:rsidP="00536FBB">
      <w:pPr>
        <w:spacing w:after="0" w:line="240" w:lineRule="auto"/>
        <w:jc w:val="both"/>
        <w:rPr>
          <w:rFonts w:ascii="Times New Roman" w:hAnsi="Times New Roman"/>
          <w:sz w:val="28"/>
          <w:szCs w:val="28"/>
        </w:rPr>
      </w:pPr>
      <w:r w:rsidRPr="00AE2DF0">
        <w:rPr>
          <w:rFonts w:ascii="Times New Roman" w:hAnsi="Times New Roman"/>
          <w:sz w:val="28"/>
          <w:szCs w:val="28"/>
        </w:rPr>
        <w:t>1</w:t>
      </w:r>
      <w:r w:rsidR="00820056" w:rsidRPr="00AE2DF0">
        <w:rPr>
          <w:rFonts w:ascii="Times New Roman" w:hAnsi="Times New Roman"/>
          <w:sz w:val="28"/>
          <w:szCs w:val="28"/>
        </w:rPr>
        <w:t>.</w:t>
      </w:r>
      <w:r w:rsidR="00F171FE" w:rsidRPr="00AE2DF0">
        <w:rPr>
          <w:rFonts w:ascii="Times New Roman" w:hAnsi="Times New Roman"/>
          <w:sz w:val="28"/>
          <w:szCs w:val="28"/>
        </w:rPr>
        <w:t xml:space="preserve"> </w:t>
      </w:r>
      <w:r w:rsidR="00536FBB" w:rsidRPr="00AE2DF0">
        <w:rPr>
          <w:rFonts w:ascii="Times New Roman" w:hAnsi="Times New Roman"/>
          <w:sz w:val="28"/>
          <w:szCs w:val="28"/>
        </w:rPr>
        <w:t xml:space="preserve">ООО «Перевозчик» предоставила таможенному органу в месте убытия товара информацию о товарах и транспортных средствах, перемещаемых через </w:t>
      </w:r>
      <w:r w:rsidR="00536FBB" w:rsidRPr="00AE2DF0">
        <w:rPr>
          <w:rFonts w:ascii="Times New Roman" w:hAnsi="Times New Roman"/>
          <w:sz w:val="28"/>
          <w:szCs w:val="28"/>
        </w:rPr>
        <w:lastRenderedPageBreak/>
        <w:t>таможенную границу с целью убытия с таможенной территории Евразийского экономического союза. Информация об убытии была направлена 11.02.20</w:t>
      </w:r>
      <w:r w:rsidR="00F96700" w:rsidRPr="00AE2DF0">
        <w:rPr>
          <w:rFonts w:ascii="Times New Roman" w:hAnsi="Times New Roman"/>
          <w:sz w:val="28"/>
          <w:szCs w:val="28"/>
        </w:rPr>
        <w:t>2</w:t>
      </w:r>
      <w:r w:rsidR="00A36AA0" w:rsidRPr="00AE2DF0">
        <w:rPr>
          <w:rFonts w:ascii="Times New Roman" w:hAnsi="Times New Roman"/>
          <w:sz w:val="28"/>
          <w:szCs w:val="28"/>
        </w:rPr>
        <w:t>3</w:t>
      </w:r>
      <w:r w:rsidR="00536FBB" w:rsidRPr="00AE2DF0">
        <w:rPr>
          <w:rFonts w:ascii="Times New Roman" w:hAnsi="Times New Roman"/>
          <w:sz w:val="28"/>
          <w:szCs w:val="28"/>
        </w:rPr>
        <w:t xml:space="preserve"> г. в 9 ч 30 мин и зарегистрирована за номером № 0003454. Разрешение на убытие было дано 10 ч 30 мин на основании таможенной декларации с 16 регистрационным № ********/1102</w:t>
      </w:r>
      <w:r w:rsidR="00A36AA0" w:rsidRPr="00AE2DF0">
        <w:rPr>
          <w:rFonts w:ascii="Times New Roman" w:hAnsi="Times New Roman"/>
          <w:sz w:val="28"/>
          <w:szCs w:val="28"/>
        </w:rPr>
        <w:t>23</w:t>
      </w:r>
      <w:r w:rsidR="00536FBB" w:rsidRPr="00AE2DF0">
        <w:rPr>
          <w:rFonts w:ascii="Times New Roman" w:hAnsi="Times New Roman"/>
          <w:sz w:val="28"/>
          <w:szCs w:val="28"/>
        </w:rPr>
        <w:t>/000012</w:t>
      </w:r>
      <w:r w:rsidR="00A36AA0" w:rsidRPr="00AE2DF0">
        <w:rPr>
          <w:rFonts w:ascii="Times New Roman" w:hAnsi="Times New Roman"/>
          <w:sz w:val="28"/>
          <w:szCs w:val="28"/>
        </w:rPr>
        <w:t>4</w:t>
      </w:r>
      <w:r w:rsidR="00536FBB" w:rsidRPr="00AE2DF0">
        <w:rPr>
          <w:rFonts w:ascii="Times New Roman" w:hAnsi="Times New Roman"/>
          <w:sz w:val="28"/>
          <w:szCs w:val="28"/>
        </w:rPr>
        <w:t>. Код товара по ТН ВЭД Евразийского экономического союза – 4010310000. Товар весом брутто/нетто – 174/160 кг. Таможенная стоимость товара – 4300000 рублей. Товар перевозится в железнодорожном вагоне (контейнере) № 10 750-С. Транспортный документ – международная железнодорожная накладная – № 14018 от 08.02.20</w:t>
      </w:r>
      <w:r w:rsidR="00A36AA0" w:rsidRPr="00AE2DF0">
        <w:rPr>
          <w:rFonts w:ascii="Times New Roman" w:hAnsi="Times New Roman"/>
          <w:sz w:val="28"/>
          <w:szCs w:val="28"/>
        </w:rPr>
        <w:t>23</w:t>
      </w:r>
      <w:r w:rsidR="00536FBB" w:rsidRPr="00AE2DF0">
        <w:rPr>
          <w:rFonts w:ascii="Times New Roman" w:hAnsi="Times New Roman"/>
          <w:sz w:val="28"/>
          <w:szCs w:val="28"/>
        </w:rPr>
        <w:t>. Укажите какие таможенные операции должны быть совершены должностными лицами таможенного поста для убытия товара с таможенной территории.</w:t>
      </w:r>
    </w:p>
    <w:p w14:paraId="016C5619" w14:textId="77777777" w:rsidR="00CA1EFF" w:rsidRPr="00AE2DF0" w:rsidRDefault="00CA1EFF" w:rsidP="00CA1EFF">
      <w:pPr>
        <w:spacing w:after="0" w:line="240" w:lineRule="auto"/>
        <w:jc w:val="both"/>
        <w:rPr>
          <w:rFonts w:ascii="Times New Roman" w:hAnsi="Times New Roman"/>
          <w:sz w:val="28"/>
          <w:szCs w:val="28"/>
        </w:rPr>
      </w:pPr>
      <w:r w:rsidRPr="00AE2DF0">
        <w:rPr>
          <w:rFonts w:ascii="Times New Roman" w:hAnsi="Times New Roman"/>
          <w:sz w:val="28"/>
          <w:szCs w:val="28"/>
        </w:rPr>
        <w:t>Время выполнения – 15 мин.</w:t>
      </w:r>
    </w:p>
    <w:p w14:paraId="04447980" w14:textId="2E7F5026" w:rsidR="003F1418" w:rsidRPr="00AE2DF0" w:rsidRDefault="007B74A5" w:rsidP="003F1418">
      <w:pPr>
        <w:spacing w:after="0" w:line="240" w:lineRule="auto"/>
        <w:jc w:val="both"/>
        <w:rPr>
          <w:rFonts w:ascii="Times New Roman" w:hAnsi="Times New Roman"/>
          <w:sz w:val="28"/>
          <w:szCs w:val="28"/>
        </w:rPr>
      </w:pPr>
      <w:r w:rsidRPr="007B74A5">
        <w:rPr>
          <w:rFonts w:ascii="Times New Roman" w:hAnsi="Times New Roman"/>
          <w:sz w:val="28"/>
          <w:szCs w:val="28"/>
        </w:rPr>
        <w:t xml:space="preserve">Ожидаемый результат: </w:t>
      </w:r>
      <w:r w:rsidR="00A10639" w:rsidRPr="00AE2DF0">
        <w:rPr>
          <w:rFonts w:ascii="Times New Roman" w:hAnsi="Times New Roman"/>
          <w:sz w:val="28"/>
          <w:szCs w:val="28"/>
        </w:rPr>
        <w:t>д</w:t>
      </w:r>
      <w:r w:rsidR="003F1418" w:rsidRPr="00AE2DF0">
        <w:rPr>
          <w:rFonts w:ascii="Times New Roman" w:hAnsi="Times New Roman"/>
          <w:sz w:val="28"/>
          <w:szCs w:val="28"/>
        </w:rPr>
        <w:t xml:space="preserve">ля убытия товара с таможенной территории ЕАЭС, должностные лица таможенного поста должны совершить несколько обязательных операций. Эти операции включают проверку соблюдения требований законодательства, проведение необходимых процедур и контроль правильности оформления документации. </w:t>
      </w:r>
      <w:r w:rsidR="00A10639" w:rsidRPr="00AE2DF0">
        <w:rPr>
          <w:rFonts w:ascii="Times New Roman" w:hAnsi="Times New Roman"/>
          <w:sz w:val="28"/>
          <w:szCs w:val="28"/>
        </w:rPr>
        <w:t>О</w:t>
      </w:r>
      <w:r w:rsidR="003F1418" w:rsidRPr="00AE2DF0">
        <w:rPr>
          <w:rFonts w:ascii="Times New Roman" w:hAnsi="Times New Roman"/>
          <w:sz w:val="28"/>
          <w:szCs w:val="28"/>
        </w:rPr>
        <w:t>сновные этапы этого процесса:</w:t>
      </w:r>
      <w:r w:rsidR="005D4AE7" w:rsidRPr="00AE2DF0">
        <w:rPr>
          <w:rFonts w:ascii="Times New Roman" w:hAnsi="Times New Roman"/>
          <w:sz w:val="28"/>
          <w:szCs w:val="28"/>
        </w:rPr>
        <w:t xml:space="preserve"> р</w:t>
      </w:r>
      <w:r w:rsidR="003F1418" w:rsidRPr="00AE2DF0">
        <w:rPr>
          <w:rFonts w:ascii="Times New Roman" w:hAnsi="Times New Roman"/>
          <w:sz w:val="28"/>
          <w:szCs w:val="28"/>
        </w:rPr>
        <w:t>егистрация убытия</w:t>
      </w:r>
      <w:r w:rsidR="005D4AE7" w:rsidRPr="00AE2DF0">
        <w:rPr>
          <w:rFonts w:ascii="Times New Roman" w:hAnsi="Times New Roman"/>
          <w:sz w:val="28"/>
          <w:szCs w:val="28"/>
        </w:rPr>
        <w:t>, п</w:t>
      </w:r>
      <w:r w:rsidR="003F1418" w:rsidRPr="00AE2DF0">
        <w:rPr>
          <w:rFonts w:ascii="Times New Roman" w:hAnsi="Times New Roman"/>
          <w:sz w:val="28"/>
          <w:szCs w:val="28"/>
        </w:rPr>
        <w:t>роверка документов</w:t>
      </w:r>
      <w:r w:rsidR="005D4AE7" w:rsidRPr="00AE2DF0">
        <w:rPr>
          <w:rFonts w:ascii="Times New Roman" w:hAnsi="Times New Roman"/>
          <w:sz w:val="28"/>
          <w:szCs w:val="28"/>
        </w:rPr>
        <w:t>, с</w:t>
      </w:r>
      <w:r w:rsidR="003F1418" w:rsidRPr="00AE2DF0">
        <w:rPr>
          <w:rFonts w:ascii="Times New Roman" w:hAnsi="Times New Roman"/>
          <w:sz w:val="28"/>
          <w:szCs w:val="28"/>
        </w:rPr>
        <w:t>верка данных</w:t>
      </w:r>
      <w:r w:rsidR="005D4AE7" w:rsidRPr="00AE2DF0">
        <w:rPr>
          <w:rFonts w:ascii="Times New Roman" w:hAnsi="Times New Roman"/>
          <w:sz w:val="28"/>
          <w:szCs w:val="28"/>
        </w:rPr>
        <w:t>, о</w:t>
      </w:r>
      <w:r w:rsidR="003F1418" w:rsidRPr="00AE2DF0">
        <w:rPr>
          <w:rFonts w:ascii="Times New Roman" w:hAnsi="Times New Roman"/>
          <w:sz w:val="28"/>
          <w:szCs w:val="28"/>
        </w:rPr>
        <w:t>существление таможенного контроля</w:t>
      </w:r>
      <w:r w:rsidR="005D4AE7" w:rsidRPr="00AE2DF0">
        <w:rPr>
          <w:rFonts w:ascii="Times New Roman" w:hAnsi="Times New Roman"/>
          <w:sz w:val="28"/>
          <w:szCs w:val="28"/>
        </w:rPr>
        <w:t>, п</w:t>
      </w:r>
      <w:r w:rsidR="003F1418" w:rsidRPr="00AE2DF0">
        <w:rPr>
          <w:rFonts w:ascii="Times New Roman" w:hAnsi="Times New Roman"/>
          <w:sz w:val="28"/>
          <w:szCs w:val="28"/>
        </w:rPr>
        <w:t>ринятие решения о выпуске товара</w:t>
      </w:r>
      <w:r w:rsidR="005D4AE7" w:rsidRPr="00AE2DF0">
        <w:rPr>
          <w:rFonts w:ascii="Times New Roman" w:hAnsi="Times New Roman"/>
          <w:sz w:val="28"/>
          <w:szCs w:val="28"/>
        </w:rPr>
        <w:t>, о</w:t>
      </w:r>
      <w:r w:rsidR="003F1418" w:rsidRPr="00AE2DF0">
        <w:rPr>
          <w:rFonts w:ascii="Times New Roman" w:hAnsi="Times New Roman"/>
          <w:sz w:val="28"/>
          <w:szCs w:val="28"/>
        </w:rPr>
        <w:t>формление подтверждения убытия</w:t>
      </w:r>
      <w:r w:rsidR="005D4AE7" w:rsidRPr="00AE2DF0">
        <w:rPr>
          <w:rFonts w:ascii="Times New Roman" w:hAnsi="Times New Roman"/>
          <w:sz w:val="28"/>
          <w:szCs w:val="28"/>
        </w:rPr>
        <w:t>, к</w:t>
      </w:r>
      <w:r w:rsidR="003F1418" w:rsidRPr="00AE2DF0">
        <w:rPr>
          <w:rFonts w:ascii="Times New Roman" w:hAnsi="Times New Roman"/>
          <w:sz w:val="28"/>
          <w:szCs w:val="28"/>
        </w:rPr>
        <w:t>онтроль за фактическим вывозом товара</w:t>
      </w:r>
      <w:r w:rsidR="005D4AE7" w:rsidRPr="00AE2DF0">
        <w:rPr>
          <w:rFonts w:ascii="Times New Roman" w:hAnsi="Times New Roman"/>
          <w:sz w:val="28"/>
          <w:szCs w:val="28"/>
        </w:rPr>
        <w:t>.</w:t>
      </w:r>
    </w:p>
    <w:p w14:paraId="1CBD8DB3" w14:textId="001BE9C4" w:rsidR="002936E0" w:rsidRPr="00AE2DF0" w:rsidRDefault="00063282" w:rsidP="00AA40E7">
      <w:pPr>
        <w:spacing w:after="0" w:line="240" w:lineRule="auto"/>
        <w:jc w:val="both"/>
        <w:rPr>
          <w:rFonts w:ascii="Times New Roman" w:hAnsi="Times New Roman"/>
          <w:sz w:val="28"/>
          <w:szCs w:val="28"/>
        </w:rPr>
      </w:pPr>
      <w:r w:rsidRPr="00AE2DF0">
        <w:rPr>
          <w:rFonts w:ascii="Times New Roman" w:hAnsi="Times New Roman"/>
          <w:sz w:val="28"/>
          <w:szCs w:val="28"/>
        </w:rPr>
        <w:t xml:space="preserve">Критерий оценивания: </w:t>
      </w:r>
      <w:r w:rsidR="002936E0" w:rsidRPr="00AE2DF0">
        <w:rPr>
          <w:rFonts w:ascii="Times New Roman" w:hAnsi="Times New Roman"/>
          <w:sz w:val="28"/>
          <w:szCs w:val="28"/>
        </w:rPr>
        <w:t>наличие в ответе содержательной единицы «</w:t>
      </w:r>
      <w:r w:rsidR="00AA40E7" w:rsidRPr="00AE2DF0">
        <w:rPr>
          <w:rFonts w:ascii="Times New Roman" w:hAnsi="Times New Roman"/>
          <w:sz w:val="28"/>
          <w:szCs w:val="28"/>
        </w:rPr>
        <w:t>операции включают проверку соблюдения требований законодательства, проведение необходимых процедур и контроль правильности оформления документации»</w:t>
      </w:r>
    </w:p>
    <w:p w14:paraId="520B5EF0" w14:textId="068529DC" w:rsidR="00FA23E6" w:rsidRPr="00AE2DF0" w:rsidRDefault="00FA23E6" w:rsidP="00FA23E6">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53F54047" w14:textId="77777777" w:rsidR="00063282" w:rsidRPr="00AE2DF0" w:rsidRDefault="00063282" w:rsidP="00E02E06">
      <w:pPr>
        <w:spacing w:after="0" w:line="240" w:lineRule="auto"/>
        <w:jc w:val="both"/>
        <w:rPr>
          <w:rFonts w:ascii="Times New Roman" w:hAnsi="Times New Roman"/>
          <w:sz w:val="28"/>
          <w:szCs w:val="28"/>
        </w:rPr>
      </w:pPr>
    </w:p>
    <w:p w14:paraId="550B5F8E" w14:textId="16342ABA" w:rsidR="00E02E06" w:rsidRPr="00AE2DF0" w:rsidRDefault="000C5371" w:rsidP="00E02E06">
      <w:pPr>
        <w:spacing w:after="0" w:line="240" w:lineRule="auto"/>
        <w:jc w:val="both"/>
        <w:rPr>
          <w:rFonts w:ascii="Times New Roman" w:hAnsi="Times New Roman"/>
          <w:sz w:val="28"/>
          <w:szCs w:val="28"/>
        </w:rPr>
      </w:pPr>
      <w:r w:rsidRPr="00AE2DF0">
        <w:rPr>
          <w:rFonts w:ascii="Times New Roman" w:hAnsi="Times New Roman"/>
          <w:sz w:val="28"/>
          <w:szCs w:val="28"/>
        </w:rPr>
        <w:t>2</w:t>
      </w:r>
      <w:r w:rsidR="00820056" w:rsidRPr="00AE2DF0">
        <w:rPr>
          <w:rFonts w:ascii="Times New Roman" w:hAnsi="Times New Roman"/>
          <w:sz w:val="28"/>
          <w:szCs w:val="28"/>
        </w:rPr>
        <w:t>.</w:t>
      </w:r>
      <w:r w:rsidR="00FA57F8" w:rsidRPr="00AE2DF0">
        <w:rPr>
          <w:rFonts w:ascii="Times New Roman" w:hAnsi="Times New Roman"/>
          <w:sz w:val="28"/>
          <w:szCs w:val="28"/>
        </w:rPr>
        <w:t xml:space="preserve"> </w:t>
      </w:r>
      <w:r w:rsidR="00E02E06" w:rsidRPr="00AE2DF0">
        <w:rPr>
          <w:rFonts w:ascii="Times New Roman" w:hAnsi="Times New Roman"/>
          <w:sz w:val="28"/>
          <w:szCs w:val="28"/>
        </w:rPr>
        <w:t>ООО «Интелз» ввозит из РФ газовые задвижки производства ТО «Газтруд» для проведения испытаний на газовом полигоне. Испытания будет производить ООО</w:t>
      </w:r>
      <w:r w:rsidR="00E335E3">
        <w:rPr>
          <w:rFonts w:ascii="Times New Roman" w:hAnsi="Times New Roman"/>
          <w:sz w:val="28"/>
          <w:szCs w:val="28"/>
        </w:rPr>
        <w:t> </w:t>
      </w:r>
      <w:r w:rsidR="00E02E06" w:rsidRPr="00AE2DF0">
        <w:rPr>
          <w:rFonts w:ascii="Times New Roman" w:hAnsi="Times New Roman"/>
          <w:sz w:val="28"/>
          <w:szCs w:val="28"/>
        </w:rPr>
        <w:t xml:space="preserve"> «ГАЗТЕХ», заявку на проведение испытаний делает </w:t>
      </w:r>
      <w:r w:rsidR="000E5EC1" w:rsidRPr="00AE2DF0">
        <w:rPr>
          <w:rFonts w:ascii="Times New Roman" w:hAnsi="Times New Roman"/>
          <w:sz w:val="28"/>
          <w:szCs w:val="28"/>
        </w:rPr>
        <w:t>ПАО</w:t>
      </w:r>
      <w:r w:rsidR="00E02E06" w:rsidRPr="00AE2DF0">
        <w:rPr>
          <w:rFonts w:ascii="Times New Roman" w:hAnsi="Times New Roman"/>
          <w:sz w:val="28"/>
          <w:szCs w:val="28"/>
        </w:rPr>
        <w:t xml:space="preserve"> «Г</w:t>
      </w:r>
      <w:r w:rsidR="006B48F3" w:rsidRPr="00AE2DF0">
        <w:rPr>
          <w:rFonts w:ascii="Times New Roman" w:hAnsi="Times New Roman"/>
          <w:sz w:val="28"/>
          <w:szCs w:val="28"/>
        </w:rPr>
        <w:t>азпром</w:t>
      </w:r>
      <w:r w:rsidR="00E02E06" w:rsidRPr="00AE2DF0">
        <w:rPr>
          <w:rFonts w:ascii="Times New Roman" w:hAnsi="Times New Roman"/>
          <w:sz w:val="28"/>
          <w:szCs w:val="28"/>
        </w:rPr>
        <w:t>».</w:t>
      </w:r>
    </w:p>
    <w:p w14:paraId="1834C2B0" w14:textId="305DB3B6" w:rsidR="00296016" w:rsidRPr="00AE2DF0" w:rsidRDefault="00E02E06" w:rsidP="00E02E06">
      <w:pPr>
        <w:spacing w:after="0" w:line="240" w:lineRule="auto"/>
        <w:jc w:val="both"/>
        <w:rPr>
          <w:rFonts w:ascii="Times New Roman" w:hAnsi="Times New Roman"/>
          <w:sz w:val="28"/>
          <w:szCs w:val="28"/>
        </w:rPr>
      </w:pPr>
      <w:r w:rsidRPr="00AE2DF0">
        <w:rPr>
          <w:rFonts w:ascii="Times New Roman" w:hAnsi="Times New Roman"/>
          <w:sz w:val="28"/>
          <w:szCs w:val="28"/>
        </w:rPr>
        <w:t>Определите возможность открытия таможенной процедуры временного ввоза при таких условиях задачи. Ответ обоснуйте.</w:t>
      </w:r>
    </w:p>
    <w:p w14:paraId="24AC2E97" w14:textId="77777777" w:rsidR="00CA1EFF" w:rsidRPr="00AE2DF0" w:rsidRDefault="00CA1EFF" w:rsidP="00CA1EFF">
      <w:pPr>
        <w:spacing w:after="0" w:line="240" w:lineRule="auto"/>
        <w:jc w:val="both"/>
        <w:rPr>
          <w:rFonts w:ascii="Times New Roman" w:hAnsi="Times New Roman"/>
          <w:sz w:val="28"/>
          <w:szCs w:val="28"/>
        </w:rPr>
      </w:pPr>
      <w:r w:rsidRPr="00AE2DF0">
        <w:rPr>
          <w:rFonts w:ascii="Times New Roman" w:hAnsi="Times New Roman"/>
          <w:sz w:val="28"/>
          <w:szCs w:val="28"/>
        </w:rPr>
        <w:t>Время выполнения – 15 мин.</w:t>
      </w:r>
    </w:p>
    <w:p w14:paraId="1D7B2C6A" w14:textId="4CC9D73F" w:rsidR="002372C1" w:rsidRPr="00AE2DF0" w:rsidRDefault="007B74A5" w:rsidP="002372C1">
      <w:pPr>
        <w:spacing w:after="0" w:line="240" w:lineRule="auto"/>
        <w:jc w:val="both"/>
        <w:rPr>
          <w:rFonts w:ascii="Times New Roman" w:hAnsi="Times New Roman"/>
          <w:sz w:val="28"/>
          <w:szCs w:val="28"/>
        </w:rPr>
      </w:pPr>
      <w:r w:rsidRPr="007B74A5">
        <w:rPr>
          <w:rFonts w:ascii="Times New Roman" w:hAnsi="Times New Roman"/>
          <w:sz w:val="28"/>
          <w:szCs w:val="28"/>
        </w:rPr>
        <w:t xml:space="preserve">Ожидаемый результат: </w:t>
      </w:r>
      <w:r w:rsidR="002372C1" w:rsidRPr="00AE2DF0">
        <w:rPr>
          <w:rFonts w:ascii="Times New Roman" w:hAnsi="Times New Roman"/>
          <w:sz w:val="28"/>
          <w:szCs w:val="28"/>
        </w:rPr>
        <w:t>да, при указанных условиях задачи ООО «Интелз» может открыть таможенную процедуру временного ввоза для ввоза газовых задвижек производства ТО «Газтруд» для проведения испытаний на газовом полигоне. Для этого необходимо выполнить следующие условия:</w:t>
      </w:r>
    </w:p>
    <w:p w14:paraId="42DADFB8" w14:textId="77777777" w:rsidR="0005494F" w:rsidRPr="00AE2DF0" w:rsidRDefault="0005494F" w:rsidP="002372C1">
      <w:pPr>
        <w:spacing w:after="0" w:line="240" w:lineRule="auto"/>
        <w:jc w:val="both"/>
        <w:rPr>
          <w:rFonts w:ascii="Times New Roman" w:hAnsi="Times New Roman"/>
          <w:sz w:val="28"/>
          <w:szCs w:val="28"/>
        </w:rPr>
      </w:pPr>
      <w:r w:rsidRPr="00AE2DF0">
        <w:rPr>
          <w:rFonts w:ascii="Times New Roman" w:hAnsi="Times New Roman"/>
          <w:sz w:val="28"/>
          <w:szCs w:val="28"/>
        </w:rPr>
        <w:t>– в</w:t>
      </w:r>
      <w:r w:rsidR="002372C1" w:rsidRPr="00AE2DF0">
        <w:rPr>
          <w:rFonts w:ascii="Times New Roman" w:hAnsi="Times New Roman"/>
          <w:sz w:val="28"/>
          <w:szCs w:val="28"/>
        </w:rPr>
        <w:t>озможность идентификации</w:t>
      </w:r>
      <w:r w:rsidRPr="00AE2DF0">
        <w:rPr>
          <w:rFonts w:ascii="Times New Roman" w:hAnsi="Times New Roman"/>
          <w:sz w:val="28"/>
          <w:szCs w:val="28"/>
        </w:rPr>
        <w:t>;</w:t>
      </w:r>
    </w:p>
    <w:p w14:paraId="711CE88D" w14:textId="1CBBDAAE" w:rsidR="002372C1" w:rsidRPr="00AE2DF0" w:rsidRDefault="0005494F" w:rsidP="002372C1">
      <w:pPr>
        <w:spacing w:after="0" w:line="240" w:lineRule="auto"/>
        <w:jc w:val="both"/>
        <w:rPr>
          <w:rFonts w:ascii="Times New Roman" w:hAnsi="Times New Roman"/>
          <w:sz w:val="28"/>
          <w:szCs w:val="28"/>
        </w:rPr>
      </w:pPr>
      <w:r w:rsidRPr="00AE2DF0">
        <w:rPr>
          <w:rFonts w:ascii="Times New Roman" w:hAnsi="Times New Roman"/>
          <w:sz w:val="28"/>
          <w:szCs w:val="28"/>
        </w:rPr>
        <w:t>– с</w:t>
      </w:r>
      <w:r w:rsidR="002372C1" w:rsidRPr="00AE2DF0">
        <w:rPr>
          <w:rFonts w:ascii="Times New Roman" w:hAnsi="Times New Roman"/>
          <w:sz w:val="28"/>
          <w:szCs w:val="28"/>
        </w:rPr>
        <w:t>облюдение ограничений</w:t>
      </w:r>
      <w:r w:rsidRPr="00AE2DF0">
        <w:rPr>
          <w:rFonts w:ascii="Times New Roman" w:hAnsi="Times New Roman"/>
          <w:sz w:val="28"/>
          <w:szCs w:val="28"/>
        </w:rPr>
        <w:t>;</w:t>
      </w:r>
    </w:p>
    <w:p w14:paraId="55B41F7C" w14:textId="32EF6A3F" w:rsidR="001E3AB9" w:rsidRPr="00AE2DF0" w:rsidRDefault="0005494F" w:rsidP="002372C1">
      <w:pPr>
        <w:spacing w:after="0" w:line="240" w:lineRule="auto"/>
        <w:jc w:val="both"/>
        <w:rPr>
          <w:rFonts w:ascii="Times New Roman" w:hAnsi="Times New Roman"/>
          <w:sz w:val="28"/>
          <w:szCs w:val="28"/>
        </w:rPr>
      </w:pPr>
      <w:r w:rsidRPr="00AE2DF0">
        <w:rPr>
          <w:rFonts w:ascii="Times New Roman" w:hAnsi="Times New Roman"/>
          <w:sz w:val="28"/>
          <w:szCs w:val="28"/>
        </w:rPr>
        <w:t>– ч</w:t>
      </w:r>
      <w:r w:rsidR="002372C1" w:rsidRPr="00AE2DF0">
        <w:rPr>
          <w:rFonts w:ascii="Times New Roman" w:hAnsi="Times New Roman"/>
          <w:sz w:val="28"/>
          <w:szCs w:val="28"/>
        </w:rPr>
        <w:t>астичная уплата обязательных платежей</w:t>
      </w:r>
      <w:r w:rsidR="00504577" w:rsidRPr="00AE2DF0">
        <w:rPr>
          <w:rFonts w:ascii="Times New Roman" w:hAnsi="Times New Roman"/>
          <w:sz w:val="28"/>
          <w:szCs w:val="28"/>
        </w:rPr>
        <w:t>.</w:t>
      </w:r>
    </w:p>
    <w:p w14:paraId="0F20B9BF" w14:textId="77777777" w:rsidR="00D261F4" w:rsidRPr="00AE2DF0" w:rsidRDefault="00D261F4" w:rsidP="00D261F4">
      <w:pPr>
        <w:spacing w:after="0" w:line="240" w:lineRule="auto"/>
        <w:rPr>
          <w:rFonts w:ascii="Times New Roman" w:hAnsi="Times New Roman"/>
          <w:sz w:val="28"/>
          <w:szCs w:val="28"/>
        </w:rPr>
      </w:pPr>
      <w:r w:rsidRPr="00AE2DF0">
        <w:rPr>
          <w:rFonts w:ascii="Times New Roman" w:hAnsi="Times New Roman"/>
          <w:sz w:val="28"/>
          <w:szCs w:val="28"/>
        </w:rPr>
        <w:t>Критерий оценивания: содержательное соответствие приведенному пояснению</w:t>
      </w:r>
    </w:p>
    <w:p w14:paraId="4116BBF9" w14:textId="474EE612" w:rsidR="007758B6" w:rsidRPr="00AE2DF0" w:rsidRDefault="00FA23E6" w:rsidP="00585D0A">
      <w:pPr>
        <w:spacing w:after="0" w:line="240" w:lineRule="auto"/>
        <w:rPr>
          <w:rFonts w:ascii="Times New Roman" w:hAnsi="Times New Roman"/>
          <w:sz w:val="28"/>
          <w:szCs w:val="28"/>
        </w:rPr>
      </w:pPr>
      <w:r w:rsidRPr="00AE2DF0">
        <w:rPr>
          <w:rFonts w:ascii="Times New Roman" w:hAnsi="Times New Roman"/>
          <w:sz w:val="28"/>
          <w:szCs w:val="28"/>
        </w:rPr>
        <w:t xml:space="preserve">Компетенции (индикаторы): </w:t>
      </w:r>
      <w:r w:rsidR="006B22E7">
        <w:rPr>
          <w:rFonts w:ascii="Times New Roman" w:hAnsi="Times New Roman"/>
          <w:sz w:val="28"/>
          <w:szCs w:val="28"/>
        </w:rPr>
        <w:t>ПК-5 (ПК-5.1, ПК-5.2)</w:t>
      </w:r>
    </w:p>
    <w:p w14:paraId="26DA3BB9" w14:textId="7C841AC6" w:rsidR="00D013BD" w:rsidRDefault="00D013BD" w:rsidP="00E20EBD">
      <w:pPr>
        <w:spacing w:after="0" w:line="240" w:lineRule="auto"/>
        <w:rPr>
          <w:rFonts w:ascii="Times New Roman" w:hAnsi="Times New Roman"/>
          <w:sz w:val="28"/>
          <w:szCs w:val="28"/>
        </w:rPr>
      </w:pPr>
    </w:p>
    <w:sectPr w:rsidR="00D013BD" w:rsidSect="008233B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F481D"/>
    <w:multiLevelType w:val="hybridMultilevel"/>
    <w:tmpl w:val="5A5CE45E"/>
    <w:lvl w:ilvl="0" w:tplc="A4EED294">
      <w:start w:val="1"/>
      <w:numFmt w:val="bullet"/>
      <w:lvlText w:val=""/>
      <w:lvlJc w:val="left"/>
      <w:pPr>
        <w:ind w:left="1429" w:hanging="360"/>
      </w:pPr>
      <w:rPr>
        <w:rFonts w:ascii="Symbol" w:hAnsi="Symbol"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5D47A26"/>
    <w:multiLevelType w:val="hybridMultilevel"/>
    <w:tmpl w:val="2266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6D1"/>
    <w:rsid w:val="000024E8"/>
    <w:rsid w:val="000026B2"/>
    <w:rsid w:val="00002B76"/>
    <w:rsid w:val="000050FC"/>
    <w:rsid w:val="00013E69"/>
    <w:rsid w:val="0001720C"/>
    <w:rsid w:val="00020EC7"/>
    <w:rsid w:val="00025A00"/>
    <w:rsid w:val="00025CCD"/>
    <w:rsid w:val="0003363D"/>
    <w:rsid w:val="00034FBC"/>
    <w:rsid w:val="00036D4E"/>
    <w:rsid w:val="000372AB"/>
    <w:rsid w:val="00037CEA"/>
    <w:rsid w:val="00042C96"/>
    <w:rsid w:val="00046D23"/>
    <w:rsid w:val="00047B24"/>
    <w:rsid w:val="00051172"/>
    <w:rsid w:val="0005494F"/>
    <w:rsid w:val="000558BF"/>
    <w:rsid w:val="00055B5E"/>
    <w:rsid w:val="0006047B"/>
    <w:rsid w:val="0006149A"/>
    <w:rsid w:val="00063282"/>
    <w:rsid w:val="00063D8F"/>
    <w:rsid w:val="000676F6"/>
    <w:rsid w:val="00067D77"/>
    <w:rsid w:val="000707C4"/>
    <w:rsid w:val="00072984"/>
    <w:rsid w:val="00074CB7"/>
    <w:rsid w:val="000751A2"/>
    <w:rsid w:val="00075C0C"/>
    <w:rsid w:val="00076066"/>
    <w:rsid w:val="00076E30"/>
    <w:rsid w:val="000808BC"/>
    <w:rsid w:val="00082EB1"/>
    <w:rsid w:val="0008549A"/>
    <w:rsid w:val="00090F6B"/>
    <w:rsid w:val="00095301"/>
    <w:rsid w:val="000A42F6"/>
    <w:rsid w:val="000A72F4"/>
    <w:rsid w:val="000B1DE6"/>
    <w:rsid w:val="000B24A2"/>
    <w:rsid w:val="000B27C0"/>
    <w:rsid w:val="000B43BE"/>
    <w:rsid w:val="000B7122"/>
    <w:rsid w:val="000C0CE2"/>
    <w:rsid w:val="000C41DB"/>
    <w:rsid w:val="000C5371"/>
    <w:rsid w:val="000D408B"/>
    <w:rsid w:val="000D5793"/>
    <w:rsid w:val="000E0533"/>
    <w:rsid w:val="000E0A23"/>
    <w:rsid w:val="000E1728"/>
    <w:rsid w:val="000E551C"/>
    <w:rsid w:val="000E5EC1"/>
    <w:rsid w:val="000E795C"/>
    <w:rsid w:val="000F120B"/>
    <w:rsid w:val="000F21CD"/>
    <w:rsid w:val="000F2740"/>
    <w:rsid w:val="000F29EA"/>
    <w:rsid w:val="001044A9"/>
    <w:rsid w:val="00106F7F"/>
    <w:rsid w:val="00107D61"/>
    <w:rsid w:val="00110466"/>
    <w:rsid w:val="00111AD2"/>
    <w:rsid w:val="0011293A"/>
    <w:rsid w:val="00116F6A"/>
    <w:rsid w:val="00122030"/>
    <w:rsid w:val="00126358"/>
    <w:rsid w:val="00126C25"/>
    <w:rsid w:val="00127094"/>
    <w:rsid w:val="00127C40"/>
    <w:rsid w:val="00127F1D"/>
    <w:rsid w:val="001311CC"/>
    <w:rsid w:val="0013305F"/>
    <w:rsid w:val="001373EA"/>
    <w:rsid w:val="00145605"/>
    <w:rsid w:val="00146773"/>
    <w:rsid w:val="00146AE8"/>
    <w:rsid w:val="0015598E"/>
    <w:rsid w:val="00155BF8"/>
    <w:rsid w:val="00155D4D"/>
    <w:rsid w:val="00160227"/>
    <w:rsid w:val="00163C6F"/>
    <w:rsid w:val="00165C15"/>
    <w:rsid w:val="0016669C"/>
    <w:rsid w:val="00166B31"/>
    <w:rsid w:val="00172E36"/>
    <w:rsid w:val="00175C45"/>
    <w:rsid w:val="00181F64"/>
    <w:rsid w:val="001843F0"/>
    <w:rsid w:val="00185A99"/>
    <w:rsid w:val="00187EDD"/>
    <w:rsid w:val="001925C0"/>
    <w:rsid w:val="00193EA9"/>
    <w:rsid w:val="00195E86"/>
    <w:rsid w:val="00197FC5"/>
    <w:rsid w:val="001A0500"/>
    <w:rsid w:val="001A425E"/>
    <w:rsid w:val="001A6233"/>
    <w:rsid w:val="001B17DD"/>
    <w:rsid w:val="001B62C3"/>
    <w:rsid w:val="001B7D3C"/>
    <w:rsid w:val="001C177A"/>
    <w:rsid w:val="001C4714"/>
    <w:rsid w:val="001C484B"/>
    <w:rsid w:val="001C4F0E"/>
    <w:rsid w:val="001C5F36"/>
    <w:rsid w:val="001C7451"/>
    <w:rsid w:val="001D0374"/>
    <w:rsid w:val="001D1870"/>
    <w:rsid w:val="001D2FB2"/>
    <w:rsid w:val="001D721C"/>
    <w:rsid w:val="001D796A"/>
    <w:rsid w:val="001E15B1"/>
    <w:rsid w:val="001E3AB9"/>
    <w:rsid w:val="001E7803"/>
    <w:rsid w:val="001F0861"/>
    <w:rsid w:val="001F0E62"/>
    <w:rsid w:val="001F268C"/>
    <w:rsid w:val="001F2A02"/>
    <w:rsid w:val="00203202"/>
    <w:rsid w:val="00206D3D"/>
    <w:rsid w:val="00216DDC"/>
    <w:rsid w:val="00217791"/>
    <w:rsid w:val="00221ACC"/>
    <w:rsid w:val="002249F1"/>
    <w:rsid w:val="002302BE"/>
    <w:rsid w:val="002372C1"/>
    <w:rsid w:val="002404B3"/>
    <w:rsid w:val="00250525"/>
    <w:rsid w:val="002517FD"/>
    <w:rsid w:val="002547FD"/>
    <w:rsid w:val="00260235"/>
    <w:rsid w:val="0026186B"/>
    <w:rsid w:val="002630A6"/>
    <w:rsid w:val="0026666E"/>
    <w:rsid w:val="00266CEC"/>
    <w:rsid w:val="00267D87"/>
    <w:rsid w:val="002748DA"/>
    <w:rsid w:val="00281F1C"/>
    <w:rsid w:val="002845FE"/>
    <w:rsid w:val="002868EA"/>
    <w:rsid w:val="00287930"/>
    <w:rsid w:val="002907A9"/>
    <w:rsid w:val="00291A7F"/>
    <w:rsid w:val="002936E0"/>
    <w:rsid w:val="00296016"/>
    <w:rsid w:val="0029607D"/>
    <w:rsid w:val="00297355"/>
    <w:rsid w:val="002A022C"/>
    <w:rsid w:val="002A2916"/>
    <w:rsid w:val="002A31EB"/>
    <w:rsid w:val="002B0CA5"/>
    <w:rsid w:val="002B160A"/>
    <w:rsid w:val="002B6516"/>
    <w:rsid w:val="002C193D"/>
    <w:rsid w:val="002C6492"/>
    <w:rsid w:val="002C6885"/>
    <w:rsid w:val="002C6C8A"/>
    <w:rsid w:val="002D0A15"/>
    <w:rsid w:val="002D67A5"/>
    <w:rsid w:val="002D7423"/>
    <w:rsid w:val="002E124E"/>
    <w:rsid w:val="002E15D9"/>
    <w:rsid w:val="002E28E8"/>
    <w:rsid w:val="002E397F"/>
    <w:rsid w:val="002E45C7"/>
    <w:rsid w:val="002E713D"/>
    <w:rsid w:val="002F6239"/>
    <w:rsid w:val="003044A6"/>
    <w:rsid w:val="003045E5"/>
    <w:rsid w:val="00305348"/>
    <w:rsid w:val="003067F6"/>
    <w:rsid w:val="00312120"/>
    <w:rsid w:val="00314753"/>
    <w:rsid w:val="00316E6D"/>
    <w:rsid w:val="00316F16"/>
    <w:rsid w:val="003214D3"/>
    <w:rsid w:val="00324EEC"/>
    <w:rsid w:val="00325AD8"/>
    <w:rsid w:val="0033262F"/>
    <w:rsid w:val="00334C9F"/>
    <w:rsid w:val="003412DA"/>
    <w:rsid w:val="00341863"/>
    <w:rsid w:val="00341C13"/>
    <w:rsid w:val="0034206C"/>
    <w:rsid w:val="00347728"/>
    <w:rsid w:val="003619DD"/>
    <w:rsid w:val="00362EC5"/>
    <w:rsid w:val="00364068"/>
    <w:rsid w:val="0036487D"/>
    <w:rsid w:val="00366959"/>
    <w:rsid w:val="00367D35"/>
    <w:rsid w:val="00377AF1"/>
    <w:rsid w:val="00381163"/>
    <w:rsid w:val="003846DF"/>
    <w:rsid w:val="00384FBF"/>
    <w:rsid w:val="003851F0"/>
    <w:rsid w:val="00386D0E"/>
    <w:rsid w:val="0039282A"/>
    <w:rsid w:val="00392F8A"/>
    <w:rsid w:val="0039558C"/>
    <w:rsid w:val="00397C20"/>
    <w:rsid w:val="003A0236"/>
    <w:rsid w:val="003A1015"/>
    <w:rsid w:val="003A230F"/>
    <w:rsid w:val="003B1020"/>
    <w:rsid w:val="003B1BC1"/>
    <w:rsid w:val="003B2CCC"/>
    <w:rsid w:val="003B5897"/>
    <w:rsid w:val="003B6509"/>
    <w:rsid w:val="003C7697"/>
    <w:rsid w:val="003D1D71"/>
    <w:rsid w:val="003D2569"/>
    <w:rsid w:val="003D2F67"/>
    <w:rsid w:val="003E012A"/>
    <w:rsid w:val="003E0533"/>
    <w:rsid w:val="003E069E"/>
    <w:rsid w:val="003E17B0"/>
    <w:rsid w:val="003E6312"/>
    <w:rsid w:val="003F00D9"/>
    <w:rsid w:val="003F1418"/>
    <w:rsid w:val="003F1873"/>
    <w:rsid w:val="003F7C51"/>
    <w:rsid w:val="0040376D"/>
    <w:rsid w:val="0040391C"/>
    <w:rsid w:val="00404ABF"/>
    <w:rsid w:val="00407633"/>
    <w:rsid w:val="004077E7"/>
    <w:rsid w:val="0041116B"/>
    <w:rsid w:val="00413068"/>
    <w:rsid w:val="00416C2C"/>
    <w:rsid w:val="00421A38"/>
    <w:rsid w:val="004256CD"/>
    <w:rsid w:val="00425DF8"/>
    <w:rsid w:val="00427F5B"/>
    <w:rsid w:val="00430645"/>
    <w:rsid w:val="00430E71"/>
    <w:rsid w:val="004314AB"/>
    <w:rsid w:val="00433CAE"/>
    <w:rsid w:val="00450E95"/>
    <w:rsid w:val="004620EF"/>
    <w:rsid w:val="00462CAB"/>
    <w:rsid w:val="00462E86"/>
    <w:rsid w:val="00463D96"/>
    <w:rsid w:val="00463F84"/>
    <w:rsid w:val="00473574"/>
    <w:rsid w:val="0047561D"/>
    <w:rsid w:val="004763A3"/>
    <w:rsid w:val="0047674D"/>
    <w:rsid w:val="00476DB5"/>
    <w:rsid w:val="004802A6"/>
    <w:rsid w:val="004810DD"/>
    <w:rsid w:val="004862DB"/>
    <w:rsid w:val="00486845"/>
    <w:rsid w:val="004874BB"/>
    <w:rsid w:val="00487F6A"/>
    <w:rsid w:val="0049418D"/>
    <w:rsid w:val="00495F19"/>
    <w:rsid w:val="004978AD"/>
    <w:rsid w:val="004A028A"/>
    <w:rsid w:val="004A3B2E"/>
    <w:rsid w:val="004A6DD9"/>
    <w:rsid w:val="004B0D3E"/>
    <w:rsid w:val="004B1145"/>
    <w:rsid w:val="004B766D"/>
    <w:rsid w:val="004C66BE"/>
    <w:rsid w:val="004C7C4C"/>
    <w:rsid w:val="004C7C84"/>
    <w:rsid w:val="004D2CCA"/>
    <w:rsid w:val="004D3121"/>
    <w:rsid w:val="004D68E7"/>
    <w:rsid w:val="004E676F"/>
    <w:rsid w:val="004E7787"/>
    <w:rsid w:val="004F0781"/>
    <w:rsid w:val="004F07F4"/>
    <w:rsid w:val="004F3FE8"/>
    <w:rsid w:val="004F699B"/>
    <w:rsid w:val="00504577"/>
    <w:rsid w:val="0051302E"/>
    <w:rsid w:val="005158D3"/>
    <w:rsid w:val="00521C13"/>
    <w:rsid w:val="00524138"/>
    <w:rsid w:val="00525BA3"/>
    <w:rsid w:val="00530616"/>
    <w:rsid w:val="0053456F"/>
    <w:rsid w:val="00534C89"/>
    <w:rsid w:val="00534EC5"/>
    <w:rsid w:val="005355F9"/>
    <w:rsid w:val="005361E4"/>
    <w:rsid w:val="00536FBB"/>
    <w:rsid w:val="005379C3"/>
    <w:rsid w:val="0054243E"/>
    <w:rsid w:val="00544D40"/>
    <w:rsid w:val="005477E8"/>
    <w:rsid w:val="005479DA"/>
    <w:rsid w:val="0055195C"/>
    <w:rsid w:val="00554581"/>
    <w:rsid w:val="00554C98"/>
    <w:rsid w:val="00557030"/>
    <w:rsid w:val="005615CD"/>
    <w:rsid w:val="00561AEA"/>
    <w:rsid w:val="00565820"/>
    <w:rsid w:val="00565CA7"/>
    <w:rsid w:val="00567CCC"/>
    <w:rsid w:val="005822CA"/>
    <w:rsid w:val="00585D0A"/>
    <w:rsid w:val="00587832"/>
    <w:rsid w:val="005902EC"/>
    <w:rsid w:val="00594144"/>
    <w:rsid w:val="00594D94"/>
    <w:rsid w:val="00595BAB"/>
    <w:rsid w:val="005B3567"/>
    <w:rsid w:val="005B66CF"/>
    <w:rsid w:val="005C7296"/>
    <w:rsid w:val="005D1ACC"/>
    <w:rsid w:val="005D4AE7"/>
    <w:rsid w:val="005D652E"/>
    <w:rsid w:val="005D7A1A"/>
    <w:rsid w:val="005E0602"/>
    <w:rsid w:val="005E2B61"/>
    <w:rsid w:val="005E57F7"/>
    <w:rsid w:val="005E7F6A"/>
    <w:rsid w:val="005F1D4D"/>
    <w:rsid w:val="005F2A02"/>
    <w:rsid w:val="005F43E7"/>
    <w:rsid w:val="006000FA"/>
    <w:rsid w:val="00602A21"/>
    <w:rsid w:val="00606913"/>
    <w:rsid w:val="00606DAF"/>
    <w:rsid w:val="00610400"/>
    <w:rsid w:val="00610FA1"/>
    <w:rsid w:val="00611D71"/>
    <w:rsid w:val="00615035"/>
    <w:rsid w:val="00620BF9"/>
    <w:rsid w:val="0062100F"/>
    <w:rsid w:val="00621F40"/>
    <w:rsid w:val="00622AFC"/>
    <w:rsid w:val="0062670C"/>
    <w:rsid w:val="00626B02"/>
    <w:rsid w:val="00630F15"/>
    <w:rsid w:val="006339CB"/>
    <w:rsid w:val="00637530"/>
    <w:rsid w:val="006410A9"/>
    <w:rsid w:val="0064137B"/>
    <w:rsid w:val="00645B1D"/>
    <w:rsid w:val="00645DEA"/>
    <w:rsid w:val="00646D40"/>
    <w:rsid w:val="006474F7"/>
    <w:rsid w:val="00656C96"/>
    <w:rsid w:val="00656F40"/>
    <w:rsid w:val="00657482"/>
    <w:rsid w:val="006577F0"/>
    <w:rsid w:val="006608D9"/>
    <w:rsid w:val="00663067"/>
    <w:rsid w:val="00664D62"/>
    <w:rsid w:val="00670AB8"/>
    <w:rsid w:val="00671CED"/>
    <w:rsid w:val="00680F09"/>
    <w:rsid w:val="00681B67"/>
    <w:rsid w:val="006847CF"/>
    <w:rsid w:val="006855C2"/>
    <w:rsid w:val="00685ABC"/>
    <w:rsid w:val="00686968"/>
    <w:rsid w:val="00691545"/>
    <w:rsid w:val="00691761"/>
    <w:rsid w:val="00693743"/>
    <w:rsid w:val="0069764C"/>
    <w:rsid w:val="00697921"/>
    <w:rsid w:val="006A24E3"/>
    <w:rsid w:val="006A438E"/>
    <w:rsid w:val="006A5213"/>
    <w:rsid w:val="006B0B85"/>
    <w:rsid w:val="006B22E7"/>
    <w:rsid w:val="006B48F3"/>
    <w:rsid w:val="006B727A"/>
    <w:rsid w:val="006C19A5"/>
    <w:rsid w:val="006C3089"/>
    <w:rsid w:val="006C3333"/>
    <w:rsid w:val="006C54F2"/>
    <w:rsid w:val="006C634B"/>
    <w:rsid w:val="006C660B"/>
    <w:rsid w:val="006C7B88"/>
    <w:rsid w:val="006C7D59"/>
    <w:rsid w:val="006D190E"/>
    <w:rsid w:val="006D26A0"/>
    <w:rsid w:val="006D67C7"/>
    <w:rsid w:val="006E06EC"/>
    <w:rsid w:val="006E41EC"/>
    <w:rsid w:val="006E5A63"/>
    <w:rsid w:val="006F3D1A"/>
    <w:rsid w:val="006F49B3"/>
    <w:rsid w:val="006F4C77"/>
    <w:rsid w:val="006F799A"/>
    <w:rsid w:val="00702AD2"/>
    <w:rsid w:val="007054C6"/>
    <w:rsid w:val="00710578"/>
    <w:rsid w:val="007122DA"/>
    <w:rsid w:val="00713E52"/>
    <w:rsid w:val="00714A3A"/>
    <w:rsid w:val="0071593C"/>
    <w:rsid w:val="0071687E"/>
    <w:rsid w:val="00721251"/>
    <w:rsid w:val="0073147B"/>
    <w:rsid w:val="00735677"/>
    <w:rsid w:val="00737014"/>
    <w:rsid w:val="0074089A"/>
    <w:rsid w:val="007447BD"/>
    <w:rsid w:val="00752613"/>
    <w:rsid w:val="0075484A"/>
    <w:rsid w:val="007548DD"/>
    <w:rsid w:val="00756750"/>
    <w:rsid w:val="00756823"/>
    <w:rsid w:val="00760210"/>
    <w:rsid w:val="007609B5"/>
    <w:rsid w:val="00760EE2"/>
    <w:rsid w:val="00761962"/>
    <w:rsid w:val="00762885"/>
    <w:rsid w:val="0076486E"/>
    <w:rsid w:val="00770237"/>
    <w:rsid w:val="00774D97"/>
    <w:rsid w:val="00774DC4"/>
    <w:rsid w:val="007758B6"/>
    <w:rsid w:val="00777971"/>
    <w:rsid w:val="0079144A"/>
    <w:rsid w:val="00793C55"/>
    <w:rsid w:val="00797084"/>
    <w:rsid w:val="007A7AFE"/>
    <w:rsid w:val="007B139A"/>
    <w:rsid w:val="007B2FFA"/>
    <w:rsid w:val="007B565D"/>
    <w:rsid w:val="007B74A5"/>
    <w:rsid w:val="007C2696"/>
    <w:rsid w:val="007C31A5"/>
    <w:rsid w:val="007C5193"/>
    <w:rsid w:val="007C5B16"/>
    <w:rsid w:val="007C71AD"/>
    <w:rsid w:val="007D1C80"/>
    <w:rsid w:val="007D3240"/>
    <w:rsid w:val="007D3805"/>
    <w:rsid w:val="007D58FF"/>
    <w:rsid w:val="007E2D55"/>
    <w:rsid w:val="007E498B"/>
    <w:rsid w:val="007E4B5F"/>
    <w:rsid w:val="007E6CEC"/>
    <w:rsid w:val="007F0D13"/>
    <w:rsid w:val="007F3C9D"/>
    <w:rsid w:val="007F5BB5"/>
    <w:rsid w:val="00803380"/>
    <w:rsid w:val="008056C7"/>
    <w:rsid w:val="008073E6"/>
    <w:rsid w:val="0081247D"/>
    <w:rsid w:val="008153AD"/>
    <w:rsid w:val="00820056"/>
    <w:rsid w:val="008224C9"/>
    <w:rsid w:val="008233B9"/>
    <w:rsid w:val="0082770D"/>
    <w:rsid w:val="008347D8"/>
    <w:rsid w:val="00834F53"/>
    <w:rsid w:val="008372C4"/>
    <w:rsid w:val="008419BE"/>
    <w:rsid w:val="00841F69"/>
    <w:rsid w:val="00845D43"/>
    <w:rsid w:val="00854757"/>
    <w:rsid w:val="00856742"/>
    <w:rsid w:val="008570C8"/>
    <w:rsid w:val="008602FD"/>
    <w:rsid w:val="00861525"/>
    <w:rsid w:val="00862AA0"/>
    <w:rsid w:val="00867FDA"/>
    <w:rsid w:val="008737A6"/>
    <w:rsid w:val="00875FA9"/>
    <w:rsid w:val="00881AF2"/>
    <w:rsid w:val="00886ED4"/>
    <w:rsid w:val="00887745"/>
    <w:rsid w:val="0089391F"/>
    <w:rsid w:val="00896954"/>
    <w:rsid w:val="008A29D1"/>
    <w:rsid w:val="008A5AF2"/>
    <w:rsid w:val="008B21DA"/>
    <w:rsid w:val="008B33C6"/>
    <w:rsid w:val="008C0966"/>
    <w:rsid w:val="008C0ADF"/>
    <w:rsid w:val="008C234F"/>
    <w:rsid w:val="008C4093"/>
    <w:rsid w:val="008C6E44"/>
    <w:rsid w:val="008D1377"/>
    <w:rsid w:val="008D3E95"/>
    <w:rsid w:val="008D561F"/>
    <w:rsid w:val="008E0BA2"/>
    <w:rsid w:val="008E1404"/>
    <w:rsid w:val="008E4D0C"/>
    <w:rsid w:val="008E6EC4"/>
    <w:rsid w:val="008F294C"/>
    <w:rsid w:val="00901048"/>
    <w:rsid w:val="00902525"/>
    <w:rsid w:val="0090547B"/>
    <w:rsid w:val="00913130"/>
    <w:rsid w:val="00913290"/>
    <w:rsid w:val="00916D04"/>
    <w:rsid w:val="00917189"/>
    <w:rsid w:val="009325AA"/>
    <w:rsid w:val="00933DC1"/>
    <w:rsid w:val="009346D7"/>
    <w:rsid w:val="00940D70"/>
    <w:rsid w:val="00946A47"/>
    <w:rsid w:val="00947C1A"/>
    <w:rsid w:val="00951DFA"/>
    <w:rsid w:val="009527E1"/>
    <w:rsid w:val="00954150"/>
    <w:rsid w:val="00954959"/>
    <w:rsid w:val="009556D6"/>
    <w:rsid w:val="00957BE6"/>
    <w:rsid w:val="009612A3"/>
    <w:rsid w:val="00964D27"/>
    <w:rsid w:val="00965C0F"/>
    <w:rsid w:val="00972931"/>
    <w:rsid w:val="00973145"/>
    <w:rsid w:val="00973465"/>
    <w:rsid w:val="009749B4"/>
    <w:rsid w:val="00974CDB"/>
    <w:rsid w:val="00976152"/>
    <w:rsid w:val="00981558"/>
    <w:rsid w:val="00991F06"/>
    <w:rsid w:val="00992585"/>
    <w:rsid w:val="00992BA4"/>
    <w:rsid w:val="00994948"/>
    <w:rsid w:val="009A0BF9"/>
    <w:rsid w:val="009A121D"/>
    <w:rsid w:val="009A15D8"/>
    <w:rsid w:val="009A508E"/>
    <w:rsid w:val="009A5680"/>
    <w:rsid w:val="009B4C12"/>
    <w:rsid w:val="009C0102"/>
    <w:rsid w:val="009C10CA"/>
    <w:rsid w:val="009D16E0"/>
    <w:rsid w:val="009D186E"/>
    <w:rsid w:val="009D3410"/>
    <w:rsid w:val="009D430B"/>
    <w:rsid w:val="009E130F"/>
    <w:rsid w:val="009E680A"/>
    <w:rsid w:val="009E6CD2"/>
    <w:rsid w:val="009F12B0"/>
    <w:rsid w:val="009F1D83"/>
    <w:rsid w:val="009F55F1"/>
    <w:rsid w:val="009F6187"/>
    <w:rsid w:val="00A00FD2"/>
    <w:rsid w:val="00A0338C"/>
    <w:rsid w:val="00A05E2F"/>
    <w:rsid w:val="00A10639"/>
    <w:rsid w:val="00A117BA"/>
    <w:rsid w:val="00A12EBC"/>
    <w:rsid w:val="00A13648"/>
    <w:rsid w:val="00A148D0"/>
    <w:rsid w:val="00A202DD"/>
    <w:rsid w:val="00A20B8C"/>
    <w:rsid w:val="00A2109D"/>
    <w:rsid w:val="00A30A6D"/>
    <w:rsid w:val="00A32B70"/>
    <w:rsid w:val="00A33EEF"/>
    <w:rsid w:val="00A33FCB"/>
    <w:rsid w:val="00A36AA0"/>
    <w:rsid w:val="00A405D2"/>
    <w:rsid w:val="00A41864"/>
    <w:rsid w:val="00A41DBC"/>
    <w:rsid w:val="00A439AF"/>
    <w:rsid w:val="00A44CE9"/>
    <w:rsid w:val="00A476C2"/>
    <w:rsid w:val="00A4780C"/>
    <w:rsid w:val="00A47887"/>
    <w:rsid w:val="00A520E0"/>
    <w:rsid w:val="00A55687"/>
    <w:rsid w:val="00A55F49"/>
    <w:rsid w:val="00A65180"/>
    <w:rsid w:val="00A71452"/>
    <w:rsid w:val="00A7327C"/>
    <w:rsid w:val="00A75A65"/>
    <w:rsid w:val="00A76AD3"/>
    <w:rsid w:val="00A810BB"/>
    <w:rsid w:val="00A908DF"/>
    <w:rsid w:val="00A94031"/>
    <w:rsid w:val="00A9570B"/>
    <w:rsid w:val="00A959D1"/>
    <w:rsid w:val="00A97830"/>
    <w:rsid w:val="00A97A65"/>
    <w:rsid w:val="00AA40E7"/>
    <w:rsid w:val="00AB05D9"/>
    <w:rsid w:val="00AB1696"/>
    <w:rsid w:val="00AB1AA9"/>
    <w:rsid w:val="00AB456D"/>
    <w:rsid w:val="00AB768E"/>
    <w:rsid w:val="00AB7D38"/>
    <w:rsid w:val="00AC4450"/>
    <w:rsid w:val="00AC4C02"/>
    <w:rsid w:val="00AC66E9"/>
    <w:rsid w:val="00AC7CAD"/>
    <w:rsid w:val="00AD0B90"/>
    <w:rsid w:val="00AD0F85"/>
    <w:rsid w:val="00AD2DC0"/>
    <w:rsid w:val="00AD4849"/>
    <w:rsid w:val="00AD64CB"/>
    <w:rsid w:val="00AD70E0"/>
    <w:rsid w:val="00AE072A"/>
    <w:rsid w:val="00AE2DF0"/>
    <w:rsid w:val="00AE2F17"/>
    <w:rsid w:val="00AE46DE"/>
    <w:rsid w:val="00AE544B"/>
    <w:rsid w:val="00AE6472"/>
    <w:rsid w:val="00AE6D5E"/>
    <w:rsid w:val="00AE7C75"/>
    <w:rsid w:val="00AF0DA7"/>
    <w:rsid w:val="00AF2C68"/>
    <w:rsid w:val="00AF437D"/>
    <w:rsid w:val="00AF5F21"/>
    <w:rsid w:val="00B00706"/>
    <w:rsid w:val="00B00D54"/>
    <w:rsid w:val="00B03F59"/>
    <w:rsid w:val="00B04454"/>
    <w:rsid w:val="00B0687A"/>
    <w:rsid w:val="00B07A89"/>
    <w:rsid w:val="00B12852"/>
    <w:rsid w:val="00B20360"/>
    <w:rsid w:val="00B22151"/>
    <w:rsid w:val="00B247F0"/>
    <w:rsid w:val="00B24E9C"/>
    <w:rsid w:val="00B27539"/>
    <w:rsid w:val="00B27CD5"/>
    <w:rsid w:val="00B30A6E"/>
    <w:rsid w:val="00B32117"/>
    <w:rsid w:val="00B32A1E"/>
    <w:rsid w:val="00B378E0"/>
    <w:rsid w:val="00B37EDC"/>
    <w:rsid w:val="00B50C85"/>
    <w:rsid w:val="00B50D0C"/>
    <w:rsid w:val="00B54B61"/>
    <w:rsid w:val="00B54DEA"/>
    <w:rsid w:val="00B5645C"/>
    <w:rsid w:val="00B57F9F"/>
    <w:rsid w:val="00B620CB"/>
    <w:rsid w:val="00B62276"/>
    <w:rsid w:val="00B633A8"/>
    <w:rsid w:val="00B64D07"/>
    <w:rsid w:val="00B65E5C"/>
    <w:rsid w:val="00B67706"/>
    <w:rsid w:val="00B70307"/>
    <w:rsid w:val="00B83D9E"/>
    <w:rsid w:val="00B84C97"/>
    <w:rsid w:val="00B857C3"/>
    <w:rsid w:val="00B85F33"/>
    <w:rsid w:val="00B87C9C"/>
    <w:rsid w:val="00B90498"/>
    <w:rsid w:val="00B922D7"/>
    <w:rsid w:val="00B92CFD"/>
    <w:rsid w:val="00B949D8"/>
    <w:rsid w:val="00B96740"/>
    <w:rsid w:val="00BA02D8"/>
    <w:rsid w:val="00BA48EF"/>
    <w:rsid w:val="00BB00F3"/>
    <w:rsid w:val="00BB114C"/>
    <w:rsid w:val="00BB6FBE"/>
    <w:rsid w:val="00BC08E3"/>
    <w:rsid w:val="00BC0CE5"/>
    <w:rsid w:val="00BC20C4"/>
    <w:rsid w:val="00BC458C"/>
    <w:rsid w:val="00BC76D1"/>
    <w:rsid w:val="00BC7819"/>
    <w:rsid w:val="00BD0DAD"/>
    <w:rsid w:val="00BD387B"/>
    <w:rsid w:val="00BD3B5C"/>
    <w:rsid w:val="00BD44F5"/>
    <w:rsid w:val="00BD46BD"/>
    <w:rsid w:val="00BD493F"/>
    <w:rsid w:val="00BD5C5A"/>
    <w:rsid w:val="00BD64BD"/>
    <w:rsid w:val="00BD76A8"/>
    <w:rsid w:val="00BE03E1"/>
    <w:rsid w:val="00BE3F5B"/>
    <w:rsid w:val="00BE41C6"/>
    <w:rsid w:val="00BF0770"/>
    <w:rsid w:val="00BF277A"/>
    <w:rsid w:val="00BF3369"/>
    <w:rsid w:val="00BF3CFB"/>
    <w:rsid w:val="00BF7B37"/>
    <w:rsid w:val="00C016D4"/>
    <w:rsid w:val="00C0618D"/>
    <w:rsid w:val="00C06F32"/>
    <w:rsid w:val="00C12BE8"/>
    <w:rsid w:val="00C16904"/>
    <w:rsid w:val="00C22084"/>
    <w:rsid w:val="00C2312A"/>
    <w:rsid w:val="00C24089"/>
    <w:rsid w:val="00C24D62"/>
    <w:rsid w:val="00C368FF"/>
    <w:rsid w:val="00C37575"/>
    <w:rsid w:val="00C468CF"/>
    <w:rsid w:val="00C50568"/>
    <w:rsid w:val="00C55BD0"/>
    <w:rsid w:val="00C56913"/>
    <w:rsid w:val="00C56AEE"/>
    <w:rsid w:val="00C5705A"/>
    <w:rsid w:val="00C63715"/>
    <w:rsid w:val="00C63C52"/>
    <w:rsid w:val="00C66344"/>
    <w:rsid w:val="00C70075"/>
    <w:rsid w:val="00C701C6"/>
    <w:rsid w:val="00C7223A"/>
    <w:rsid w:val="00C773A9"/>
    <w:rsid w:val="00C821A3"/>
    <w:rsid w:val="00C90093"/>
    <w:rsid w:val="00C945C6"/>
    <w:rsid w:val="00C94AA5"/>
    <w:rsid w:val="00C95542"/>
    <w:rsid w:val="00C96053"/>
    <w:rsid w:val="00CA1EFF"/>
    <w:rsid w:val="00CA3104"/>
    <w:rsid w:val="00CA492F"/>
    <w:rsid w:val="00CA5778"/>
    <w:rsid w:val="00CB2A3F"/>
    <w:rsid w:val="00CB786B"/>
    <w:rsid w:val="00CC546B"/>
    <w:rsid w:val="00CC5B0E"/>
    <w:rsid w:val="00CD1D7C"/>
    <w:rsid w:val="00CD3CE8"/>
    <w:rsid w:val="00CD58D4"/>
    <w:rsid w:val="00CD65A3"/>
    <w:rsid w:val="00CD7D1E"/>
    <w:rsid w:val="00CD7FB9"/>
    <w:rsid w:val="00CE034A"/>
    <w:rsid w:val="00CE31D6"/>
    <w:rsid w:val="00CE5606"/>
    <w:rsid w:val="00CF01B6"/>
    <w:rsid w:val="00D009F5"/>
    <w:rsid w:val="00D013BD"/>
    <w:rsid w:val="00D0171C"/>
    <w:rsid w:val="00D02EAF"/>
    <w:rsid w:val="00D0372B"/>
    <w:rsid w:val="00D07071"/>
    <w:rsid w:val="00D1135A"/>
    <w:rsid w:val="00D13B0D"/>
    <w:rsid w:val="00D147E7"/>
    <w:rsid w:val="00D148E4"/>
    <w:rsid w:val="00D1742B"/>
    <w:rsid w:val="00D233B1"/>
    <w:rsid w:val="00D23FA2"/>
    <w:rsid w:val="00D25E5E"/>
    <w:rsid w:val="00D261F4"/>
    <w:rsid w:val="00D32EE5"/>
    <w:rsid w:val="00D33214"/>
    <w:rsid w:val="00D36974"/>
    <w:rsid w:val="00D41E7F"/>
    <w:rsid w:val="00D42127"/>
    <w:rsid w:val="00D4289D"/>
    <w:rsid w:val="00D42F1D"/>
    <w:rsid w:val="00D470F7"/>
    <w:rsid w:val="00D605C1"/>
    <w:rsid w:val="00D60B34"/>
    <w:rsid w:val="00D62D62"/>
    <w:rsid w:val="00D63FE3"/>
    <w:rsid w:val="00D66113"/>
    <w:rsid w:val="00D66625"/>
    <w:rsid w:val="00D66C4B"/>
    <w:rsid w:val="00D676DA"/>
    <w:rsid w:val="00D70434"/>
    <w:rsid w:val="00D707E0"/>
    <w:rsid w:val="00D70D2F"/>
    <w:rsid w:val="00D70D85"/>
    <w:rsid w:val="00D72C19"/>
    <w:rsid w:val="00D76DFC"/>
    <w:rsid w:val="00D81F9D"/>
    <w:rsid w:val="00D83A80"/>
    <w:rsid w:val="00D91684"/>
    <w:rsid w:val="00D9415D"/>
    <w:rsid w:val="00DA0AB1"/>
    <w:rsid w:val="00DA4532"/>
    <w:rsid w:val="00DB013D"/>
    <w:rsid w:val="00DB5F73"/>
    <w:rsid w:val="00DC242C"/>
    <w:rsid w:val="00DC2674"/>
    <w:rsid w:val="00DD0344"/>
    <w:rsid w:val="00DD0B1F"/>
    <w:rsid w:val="00DD2A63"/>
    <w:rsid w:val="00DD31DB"/>
    <w:rsid w:val="00DD4F76"/>
    <w:rsid w:val="00DD539F"/>
    <w:rsid w:val="00DD66A8"/>
    <w:rsid w:val="00DF6E08"/>
    <w:rsid w:val="00E00410"/>
    <w:rsid w:val="00E00A23"/>
    <w:rsid w:val="00E010AA"/>
    <w:rsid w:val="00E02E06"/>
    <w:rsid w:val="00E048D7"/>
    <w:rsid w:val="00E067F6"/>
    <w:rsid w:val="00E07DBA"/>
    <w:rsid w:val="00E10498"/>
    <w:rsid w:val="00E146BF"/>
    <w:rsid w:val="00E151CC"/>
    <w:rsid w:val="00E16A4E"/>
    <w:rsid w:val="00E20EBD"/>
    <w:rsid w:val="00E225E4"/>
    <w:rsid w:val="00E254F8"/>
    <w:rsid w:val="00E25DAD"/>
    <w:rsid w:val="00E26612"/>
    <w:rsid w:val="00E26B23"/>
    <w:rsid w:val="00E32D33"/>
    <w:rsid w:val="00E335E3"/>
    <w:rsid w:val="00E35152"/>
    <w:rsid w:val="00E352C0"/>
    <w:rsid w:val="00E378DE"/>
    <w:rsid w:val="00E40A33"/>
    <w:rsid w:val="00E41613"/>
    <w:rsid w:val="00E52960"/>
    <w:rsid w:val="00E54CB2"/>
    <w:rsid w:val="00E56843"/>
    <w:rsid w:val="00E63032"/>
    <w:rsid w:val="00E67842"/>
    <w:rsid w:val="00E70A7F"/>
    <w:rsid w:val="00E72BDB"/>
    <w:rsid w:val="00E73C66"/>
    <w:rsid w:val="00E77FB4"/>
    <w:rsid w:val="00E834B7"/>
    <w:rsid w:val="00E85DA7"/>
    <w:rsid w:val="00E87E7E"/>
    <w:rsid w:val="00E941D2"/>
    <w:rsid w:val="00E96565"/>
    <w:rsid w:val="00E97454"/>
    <w:rsid w:val="00EA0A40"/>
    <w:rsid w:val="00EA0C97"/>
    <w:rsid w:val="00EA2F3B"/>
    <w:rsid w:val="00EA31A2"/>
    <w:rsid w:val="00EA7661"/>
    <w:rsid w:val="00EB0986"/>
    <w:rsid w:val="00EB0F42"/>
    <w:rsid w:val="00EB1B9A"/>
    <w:rsid w:val="00EB24D4"/>
    <w:rsid w:val="00EB4381"/>
    <w:rsid w:val="00EC2568"/>
    <w:rsid w:val="00EC32CB"/>
    <w:rsid w:val="00EC5834"/>
    <w:rsid w:val="00ED30ED"/>
    <w:rsid w:val="00EE084D"/>
    <w:rsid w:val="00EE37F1"/>
    <w:rsid w:val="00EE4CB7"/>
    <w:rsid w:val="00EE5F87"/>
    <w:rsid w:val="00EE6D72"/>
    <w:rsid w:val="00EF0748"/>
    <w:rsid w:val="00EF35CA"/>
    <w:rsid w:val="00EF40B2"/>
    <w:rsid w:val="00F003EA"/>
    <w:rsid w:val="00F00C07"/>
    <w:rsid w:val="00F01C72"/>
    <w:rsid w:val="00F05FE6"/>
    <w:rsid w:val="00F069FC"/>
    <w:rsid w:val="00F15F2F"/>
    <w:rsid w:val="00F15F7D"/>
    <w:rsid w:val="00F1627E"/>
    <w:rsid w:val="00F16B0C"/>
    <w:rsid w:val="00F17120"/>
    <w:rsid w:val="00F171FE"/>
    <w:rsid w:val="00F177CF"/>
    <w:rsid w:val="00F20681"/>
    <w:rsid w:val="00F21A9D"/>
    <w:rsid w:val="00F26A18"/>
    <w:rsid w:val="00F26EEC"/>
    <w:rsid w:val="00F33076"/>
    <w:rsid w:val="00F451CE"/>
    <w:rsid w:val="00F534C5"/>
    <w:rsid w:val="00F6008B"/>
    <w:rsid w:val="00F62714"/>
    <w:rsid w:val="00F66780"/>
    <w:rsid w:val="00F70C2B"/>
    <w:rsid w:val="00F7786A"/>
    <w:rsid w:val="00F82BD2"/>
    <w:rsid w:val="00F83DCE"/>
    <w:rsid w:val="00F84190"/>
    <w:rsid w:val="00F845D0"/>
    <w:rsid w:val="00F8752C"/>
    <w:rsid w:val="00F91B8B"/>
    <w:rsid w:val="00F932F9"/>
    <w:rsid w:val="00F95784"/>
    <w:rsid w:val="00F95D36"/>
    <w:rsid w:val="00F96700"/>
    <w:rsid w:val="00FA23DC"/>
    <w:rsid w:val="00FA23E6"/>
    <w:rsid w:val="00FA57F8"/>
    <w:rsid w:val="00FA6E5B"/>
    <w:rsid w:val="00FB03D4"/>
    <w:rsid w:val="00FB189F"/>
    <w:rsid w:val="00FB6FA9"/>
    <w:rsid w:val="00FC658F"/>
    <w:rsid w:val="00FC6A10"/>
    <w:rsid w:val="00FD567D"/>
    <w:rsid w:val="00FE0425"/>
    <w:rsid w:val="00FE0E8B"/>
    <w:rsid w:val="00FE61A2"/>
    <w:rsid w:val="00FF0993"/>
    <w:rsid w:val="00FF1559"/>
    <w:rsid w:val="00FF2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3C6F"/>
  <w15:docId w15:val="{D583FDC5-9739-42BD-972B-AD90DBE6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6E"/>
    <w:pPr>
      <w:spacing w:after="200" w:line="276" w:lineRule="auto"/>
    </w:pPr>
    <w:rPr>
      <w:rFonts w:ascii="Calibri" w:eastAsia="Calibri" w:hAnsi="Calibri" w:cs="Times New Roman"/>
      <w:lang w:eastAsia="ru-RU"/>
    </w:rPr>
  </w:style>
  <w:style w:type="paragraph" w:styleId="1">
    <w:name w:val="heading 1"/>
    <w:basedOn w:val="a0"/>
    <w:next w:val="a"/>
    <w:link w:val="10"/>
    <w:uiPriority w:val="9"/>
    <w:qFormat/>
    <w:rsid w:val="005C7296"/>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30A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C7296"/>
    <w:rPr>
      <w:rFonts w:ascii="Times New Roman" w:hAnsi="Times New Roman"/>
      <w:b/>
      <w:bCs/>
      <w:kern w:val="2"/>
      <w:sz w:val="28"/>
      <w:szCs w:val="24"/>
      <w14:ligatures w14:val="standardContextual"/>
    </w:rPr>
  </w:style>
  <w:style w:type="paragraph" w:styleId="a0">
    <w:name w:val="No Spacing"/>
    <w:uiPriority w:val="1"/>
    <w:qFormat/>
    <w:rsid w:val="005C7296"/>
    <w:pPr>
      <w:spacing w:after="0" w:line="240" w:lineRule="auto"/>
    </w:pPr>
    <w:rPr>
      <w:rFonts w:ascii="Times New Roman" w:hAnsi="Times New Roman"/>
      <w:kern w:val="2"/>
      <w:sz w:val="28"/>
      <w:szCs w:val="24"/>
      <w14:ligatures w14:val="standardContextual"/>
    </w:rPr>
  </w:style>
  <w:style w:type="paragraph" w:styleId="a5">
    <w:name w:val="List Paragraph"/>
    <w:basedOn w:val="a"/>
    <w:uiPriority w:val="99"/>
    <w:qFormat/>
    <w:rsid w:val="00E97454"/>
    <w:pPr>
      <w:ind w:left="720"/>
      <w:contextualSpacing/>
    </w:pPr>
  </w:style>
  <w:style w:type="paragraph" w:styleId="a6">
    <w:name w:val="Balloon Text"/>
    <w:basedOn w:val="a"/>
    <w:link w:val="a7"/>
    <w:uiPriority w:val="99"/>
    <w:semiHidden/>
    <w:unhideWhenUsed/>
    <w:rsid w:val="006608D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608D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95982">
      <w:bodyDiv w:val="1"/>
      <w:marLeft w:val="0"/>
      <w:marRight w:val="0"/>
      <w:marTop w:val="0"/>
      <w:marBottom w:val="0"/>
      <w:divBdr>
        <w:top w:val="none" w:sz="0" w:space="0" w:color="auto"/>
        <w:left w:val="none" w:sz="0" w:space="0" w:color="auto"/>
        <w:bottom w:val="none" w:sz="0" w:space="0" w:color="auto"/>
        <w:right w:val="none" w:sz="0" w:space="0" w:color="auto"/>
      </w:divBdr>
    </w:div>
    <w:div w:id="18957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6</Pages>
  <Words>1722</Words>
  <Characters>9818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попова</dc:creator>
  <cp:keywords/>
  <dc:description/>
  <cp:lastModifiedBy>яна попова</cp:lastModifiedBy>
  <cp:revision>1144</cp:revision>
  <dcterms:created xsi:type="dcterms:W3CDTF">2025-01-30T12:28:00Z</dcterms:created>
  <dcterms:modified xsi:type="dcterms:W3CDTF">2025-03-21T06:13:00Z</dcterms:modified>
</cp:coreProperties>
</file>