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2FB4" w14:textId="7A98B46A" w:rsidR="0002216A" w:rsidRPr="000C59F1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практике </w:t>
      </w:r>
    </w:p>
    <w:p w14:paraId="420F0447" w14:textId="4CE76B6A" w:rsidR="0002216A" w:rsidRPr="000C59F1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«Производственная (преддипломная)</w:t>
      </w:r>
      <w:r w:rsidR="006D0D6F" w:rsidRPr="000C59F1">
        <w:rPr>
          <w:rFonts w:ascii="Times New Roman" w:hAnsi="Times New Roman" w:cs="Times New Roman"/>
          <w:b/>
          <w:bCs/>
          <w:sz w:val="28"/>
          <w:szCs w:val="28"/>
        </w:rPr>
        <w:t xml:space="preserve"> практика</w:t>
      </w:r>
      <w:r w:rsidRPr="000C59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23E33F" w14:textId="77777777" w:rsidR="0002216A" w:rsidRPr="000C59F1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1BE5A" w14:textId="77777777" w:rsidR="0002216A" w:rsidRPr="000C59F1" w:rsidRDefault="0002216A" w:rsidP="0002216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C59F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7580740F" w14:textId="77777777" w:rsidR="0002216A" w:rsidRPr="000C59F1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15CD5" w14:textId="77777777" w:rsidR="0002216A" w:rsidRPr="000C59F1" w:rsidRDefault="0002216A" w:rsidP="000221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5833B1C" w14:textId="77777777" w:rsidR="0002216A" w:rsidRPr="000C59F1" w:rsidRDefault="0002216A" w:rsidP="000221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F71F2" w14:textId="77777777" w:rsidR="0002216A" w:rsidRPr="000C59F1" w:rsidRDefault="0002216A" w:rsidP="0002216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BAD1941" w14:textId="77777777" w:rsidR="0002216A" w:rsidRPr="000C59F1" w:rsidRDefault="0002216A" w:rsidP="0002216A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sz w:val="24"/>
          <w:szCs w:val="24"/>
        </w:rPr>
      </w:pPr>
    </w:p>
    <w:p w14:paraId="59276B45" w14:textId="20DD7A64" w:rsidR="0002216A" w:rsidRPr="000C59F1" w:rsidRDefault="0002216A" w:rsidP="0002216A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sz w:val="28"/>
          <w:szCs w:val="28"/>
        </w:rPr>
      </w:pPr>
      <w:r w:rsidRPr="000C59F1">
        <w:rPr>
          <w:iCs/>
          <w:sz w:val="28"/>
          <w:szCs w:val="28"/>
        </w:rPr>
        <w:t>1. Средства идентификации товаров – это</w:t>
      </w:r>
    </w:p>
    <w:p w14:paraId="584B08B6" w14:textId="77777777" w:rsidR="0002216A" w:rsidRPr="000C59F1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59F1">
        <w:rPr>
          <w:rFonts w:ascii="Times New Roman" w:hAnsi="Times New Roman" w:cs="Times New Roman"/>
          <w:spacing w:val="-2"/>
          <w:sz w:val="28"/>
          <w:szCs w:val="28"/>
        </w:rPr>
        <w:t>А) это отождествление, установление совпадения чего-либо с чем-либо</w:t>
      </w:r>
    </w:p>
    <w:p w14:paraId="519A155E" w14:textId="77777777" w:rsidR="0002216A" w:rsidRPr="000C59F1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Б) выявление и подтверждение подлинности конкретного вида и наименования товара</w:t>
      </w:r>
    </w:p>
    <w:p w14:paraId="1F329C87" w14:textId="77777777" w:rsidR="0002216A" w:rsidRPr="000C59F1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В) нормативные и технические документы (стандарты, ТУ, правила и др.), регламентирующие показатели качества, которые могут быть использованы для целей идентификации</w:t>
      </w:r>
    </w:p>
    <w:p w14:paraId="73ABB7AA" w14:textId="77777777" w:rsidR="0002216A" w:rsidRPr="000C59F1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Г) характеристики товаров, позволяющие отождествлять товар и его свойства с указанными на маркировке</w:t>
      </w:r>
    </w:p>
    <w:p w14:paraId="1DB1DFAF" w14:textId="77777777" w:rsidR="0002216A" w:rsidRPr="000C59F1" w:rsidRDefault="0002216A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BDEF7D8" w14:textId="7A3E134D" w:rsidR="0002216A" w:rsidRPr="000C59F1" w:rsidRDefault="0002216A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3ED7" w:rsidRPr="000C59F1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240505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="00183ED7" w:rsidRPr="000C59F1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(ПК-5.1, ПК-5.2, ПК-5.3)</w:t>
      </w:r>
    </w:p>
    <w:p w14:paraId="04491C55" w14:textId="03D08AAD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DF512" w14:textId="251B8BEB" w:rsidR="00183ED7" w:rsidRPr="000C59F1" w:rsidRDefault="0080648F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2</w:t>
      </w:r>
      <w:r w:rsidR="00183ED7" w:rsidRPr="000C59F1">
        <w:rPr>
          <w:rFonts w:ascii="Times New Roman" w:hAnsi="Times New Roman"/>
          <w:sz w:val="28"/>
          <w:szCs w:val="28"/>
        </w:rPr>
        <w:t>. Фальсификация в зависимости от места ее осуществления может быть:</w:t>
      </w:r>
    </w:p>
    <w:p w14:paraId="7C5F6CA2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А) транспортной и потребительской</w:t>
      </w:r>
    </w:p>
    <w:p w14:paraId="73D76C6C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Б) технологической и предреализационной</w:t>
      </w:r>
    </w:p>
    <w:p w14:paraId="2A6768E4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В) проектной и производственной</w:t>
      </w:r>
    </w:p>
    <w:p w14:paraId="5C2FBDD4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Г) подготовительной и окончательной</w:t>
      </w:r>
    </w:p>
    <w:p w14:paraId="2E926767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Правильный ответ: Б</w:t>
      </w:r>
    </w:p>
    <w:p w14:paraId="419597C9" w14:textId="680F683C" w:rsidR="00183ED7" w:rsidRPr="000C59F1" w:rsidRDefault="00183ED7" w:rsidP="00240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C59F1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240505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9F1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(ПК-5.1, ПК-5.2, ПК-5.3)</w:t>
      </w:r>
    </w:p>
    <w:p w14:paraId="7264BF40" w14:textId="7C55B6C1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CC1B9" w14:textId="77777777" w:rsidR="00183ED7" w:rsidRPr="000C59F1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форме принятия решения бывают:</w:t>
      </w:r>
    </w:p>
    <w:p w14:paraId="0440B226" w14:textId="77777777" w:rsidR="00183ED7" w:rsidRPr="000C59F1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единоличные и коллегиальные</w:t>
      </w:r>
    </w:p>
    <w:p w14:paraId="40FF0A69" w14:textId="77777777" w:rsidR="00183ED7" w:rsidRPr="000C59F1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долгосрочные и краткосрочные</w:t>
      </w:r>
    </w:p>
    <w:p w14:paraId="133F373D" w14:textId="77777777" w:rsidR="00183ED7" w:rsidRPr="000C59F1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традиционные и нетипичные</w:t>
      </w:r>
    </w:p>
    <w:p w14:paraId="7B36D182" w14:textId="77777777" w:rsidR="00183ED7" w:rsidRPr="000C59F1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глобальные и локальные</w:t>
      </w:r>
    </w:p>
    <w:p w14:paraId="01106AD5" w14:textId="7777777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DDF1191" w14:textId="2095308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</w:t>
      </w:r>
      <w:r w:rsidR="00240505" w:rsidRPr="000C59F1">
        <w:rPr>
          <w:rFonts w:ascii="Times New Roman" w:hAnsi="Times New Roman" w:cs="Times New Roman"/>
          <w:sz w:val="28"/>
          <w:szCs w:val="28"/>
        </w:rPr>
        <w:t xml:space="preserve">  </w:t>
      </w:r>
      <w:r w:rsidRPr="000C59F1">
        <w:rPr>
          <w:rFonts w:ascii="Times New Roman" w:hAnsi="Times New Roman" w:cs="Times New Roman"/>
          <w:sz w:val="28"/>
          <w:szCs w:val="28"/>
        </w:rPr>
        <w:t xml:space="preserve">УК-2.2), УК-3 (УК-3.1), УК-4 (УК-4.1, УК-4.2, УК-4.3, УК-4.4), ОПК-4 </w:t>
      </w:r>
      <w:r w:rsidR="00240505" w:rsidRPr="000C59F1">
        <w:rPr>
          <w:rFonts w:ascii="Times New Roman" w:hAnsi="Times New Roman" w:cs="Times New Roman"/>
          <w:sz w:val="28"/>
          <w:szCs w:val="28"/>
        </w:rPr>
        <w:t xml:space="preserve">     </w:t>
      </w:r>
      <w:r w:rsidRPr="000C59F1">
        <w:rPr>
          <w:rFonts w:ascii="Times New Roman" w:hAnsi="Times New Roman" w:cs="Times New Roman"/>
          <w:sz w:val="28"/>
          <w:szCs w:val="28"/>
        </w:rPr>
        <w:lastRenderedPageBreak/>
        <w:t>(ОПК-4.1, ОПК-4.2), ОПК-5 (ОПК-5.1, ОПК-5.2), ОПК-6 (ОПК-6.1, ОПК-6.1), ПК-4 (ПК-4.1, ПК-4.2, ПК-4.3).</w:t>
      </w:r>
    </w:p>
    <w:p w14:paraId="7F51043E" w14:textId="2F4E9CF3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3577" w14:textId="77777777" w:rsidR="00183ED7" w:rsidRPr="000C59F1" w:rsidRDefault="00183ED7" w:rsidP="002405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122910"/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131CEF4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DD445E" w14:textId="77777777" w:rsidR="00183ED7" w:rsidRPr="000C59F1" w:rsidRDefault="00183ED7" w:rsidP="00183ED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994C02A" w14:textId="7777777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A9CC208" w14:textId="7777777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C7E47" w14:textId="7777777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1. Установите соответствие термина: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0C59F1" w:rsidRPr="000C59F1" w14:paraId="742EAE6A" w14:textId="77777777" w:rsidTr="005A0731">
        <w:tc>
          <w:tcPr>
            <w:tcW w:w="3969" w:type="dxa"/>
          </w:tcPr>
          <w:p w14:paraId="72154DAB" w14:textId="77777777" w:rsidR="00183ED7" w:rsidRPr="000C59F1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376" w:type="dxa"/>
          </w:tcPr>
          <w:p w14:paraId="36519E32" w14:textId="77777777" w:rsidR="00183ED7" w:rsidRPr="000C59F1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0C59F1" w:rsidRPr="000C59F1" w14:paraId="185F4F30" w14:textId="77777777" w:rsidTr="005A0731">
        <w:tc>
          <w:tcPr>
            <w:tcW w:w="3969" w:type="dxa"/>
          </w:tcPr>
          <w:p w14:paraId="3DE618EF" w14:textId="77777777" w:rsidR="00183ED7" w:rsidRPr="000C59F1" w:rsidRDefault="00183ED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1) Выберите определение ассортиментной (видовой) идентификации</w:t>
            </w:r>
          </w:p>
        </w:tc>
        <w:tc>
          <w:tcPr>
            <w:tcW w:w="5376" w:type="dxa"/>
          </w:tcPr>
          <w:p w14:paraId="3F576F8D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А) установление соответствия требованиям качества, предусмотренным нормативной документацией </w:t>
            </w:r>
          </w:p>
        </w:tc>
      </w:tr>
      <w:tr w:rsidR="000C59F1" w:rsidRPr="000C59F1" w14:paraId="0DAEF4F5" w14:textId="77777777" w:rsidTr="005A0731">
        <w:tc>
          <w:tcPr>
            <w:tcW w:w="3969" w:type="dxa"/>
          </w:tcPr>
          <w:p w14:paraId="1B6DAB8C" w14:textId="77777777" w:rsidR="00183ED7" w:rsidRPr="000C59F1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C59F1">
              <w:rPr>
                <w:sz w:val="28"/>
                <w:szCs w:val="28"/>
              </w:rPr>
              <w:t>2) Выберите определение качественной (квалиметрической) идентификации</w:t>
            </w:r>
          </w:p>
        </w:tc>
        <w:tc>
          <w:tcPr>
            <w:tcW w:w="5376" w:type="dxa"/>
          </w:tcPr>
          <w:p w14:paraId="595ADBCC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Б) установление соответствия наименования товара по ассортиментной принадлежности, обусловливающей предъявляемые к нему требования</w:t>
            </w:r>
          </w:p>
        </w:tc>
      </w:tr>
      <w:tr w:rsidR="000C59F1" w:rsidRPr="000C59F1" w14:paraId="0115EA21" w14:textId="77777777" w:rsidTr="005A0731">
        <w:tc>
          <w:tcPr>
            <w:tcW w:w="3969" w:type="dxa"/>
          </w:tcPr>
          <w:p w14:paraId="0BF8184C" w14:textId="77777777" w:rsidR="00183ED7" w:rsidRPr="000C59F1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C59F1">
              <w:rPr>
                <w:sz w:val="28"/>
                <w:szCs w:val="28"/>
              </w:rPr>
              <w:t>3) Выберите определение товарно-</w:t>
            </w:r>
            <w:proofErr w:type="spellStart"/>
            <w:r w:rsidRPr="000C59F1">
              <w:rPr>
                <w:sz w:val="28"/>
                <w:szCs w:val="28"/>
              </w:rPr>
              <w:t>партионной</w:t>
            </w:r>
            <w:proofErr w:type="spellEnd"/>
            <w:r w:rsidRPr="000C59F1">
              <w:rPr>
                <w:sz w:val="28"/>
                <w:szCs w:val="28"/>
              </w:rPr>
              <w:t xml:space="preserve"> идентификации (товарной партии)</w:t>
            </w:r>
          </w:p>
        </w:tc>
        <w:tc>
          <w:tcPr>
            <w:tcW w:w="5376" w:type="dxa"/>
          </w:tcPr>
          <w:p w14:paraId="47C8E56A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В) установление принадлежности представленной части товара (объединенной пробы, среднего образца, единичных экземпляров) конкретной партии</w:t>
            </w:r>
          </w:p>
        </w:tc>
      </w:tr>
    </w:tbl>
    <w:p w14:paraId="40C3A691" w14:textId="77923709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bookmarkEnd w:id="0"/>
    <w:p w14:paraId="38B805A9" w14:textId="44FEBE89" w:rsidR="00711464" w:rsidRPr="000C59F1" w:rsidRDefault="00183ED7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1464" w:rsidRPr="000C59F1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240505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="00711464" w:rsidRPr="000C59F1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(ПК-5.1, ПК-5.2, ПК-5.3)</w:t>
      </w:r>
    </w:p>
    <w:p w14:paraId="3B91F916" w14:textId="06BDED01" w:rsidR="00183ED7" w:rsidRPr="000C59F1" w:rsidRDefault="00183ED7" w:rsidP="00711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D82B4" w14:textId="77777777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2. Установите соответствие термина: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C59F1" w:rsidRPr="000C59F1" w14:paraId="7CF9C877" w14:textId="77777777" w:rsidTr="005A0731">
        <w:tc>
          <w:tcPr>
            <w:tcW w:w="3544" w:type="dxa"/>
          </w:tcPr>
          <w:p w14:paraId="235C18B2" w14:textId="77777777" w:rsidR="00183ED7" w:rsidRPr="000C59F1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801" w:type="dxa"/>
          </w:tcPr>
          <w:p w14:paraId="1F2C2E52" w14:textId="77777777" w:rsidR="00183ED7" w:rsidRPr="000C59F1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0C59F1" w:rsidRPr="000C59F1" w14:paraId="7186652E" w14:textId="77777777" w:rsidTr="005A0731">
        <w:tc>
          <w:tcPr>
            <w:tcW w:w="3544" w:type="dxa"/>
          </w:tcPr>
          <w:p w14:paraId="158C84C7" w14:textId="77777777" w:rsidR="00183ED7" w:rsidRPr="000C59F1" w:rsidRDefault="00183ED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1) Органолептические методы</w:t>
            </w:r>
          </w:p>
        </w:tc>
        <w:tc>
          <w:tcPr>
            <w:tcW w:w="5801" w:type="dxa"/>
          </w:tcPr>
          <w:p w14:paraId="4ACE9066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А) это методы определения значений показателей при идентификационной экспертизе с помощью технических средств измерения</w:t>
            </w:r>
          </w:p>
        </w:tc>
      </w:tr>
      <w:tr w:rsidR="000C59F1" w:rsidRPr="000C59F1" w14:paraId="2AC4ECD7" w14:textId="77777777" w:rsidTr="005A0731">
        <w:tc>
          <w:tcPr>
            <w:tcW w:w="3544" w:type="dxa"/>
          </w:tcPr>
          <w:p w14:paraId="4BE48488" w14:textId="77777777" w:rsidR="00183ED7" w:rsidRPr="000C59F1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C59F1">
              <w:rPr>
                <w:sz w:val="28"/>
                <w:szCs w:val="28"/>
              </w:rPr>
              <w:t>2) Измерительные методы</w:t>
            </w:r>
          </w:p>
        </w:tc>
        <w:tc>
          <w:tcPr>
            <w:tcW w:w="5801" w:type="dxa"/>
          </w:tcPr>
          <w:p w14:paraId="18BD21C3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Б) применяются обычно для определения степени безопасности того или иного товара по пределу чувствительности химической или биохимической реакции. В последнее время эти методы широко применяются и заменяют более дорогостоящие измерительные методы</w:t>
            </w:r>
          </w:p>
        </w:tc>
      </w:tr>
      <w:tr w:rsidR="000C59F1" w:rsidRPr="000C59F1" w14:paraId="3712CBB7" w14:textId="77777777" w:rsidTr="005A0731">
        <w:tc>
          <w:tcPr>
            <w:tcW w:w="3544" w:type="dxa"/>
          </w:tcPr>
          <w:p w14:paraId="5FBEB405" w14:textId="77777777" w:rsidR="00183ED7" w:rsidRPr="000C59F1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C59F1">
              <w:rPr>
                <w:sz w:val="28"/>
                <w:szCs w:val="28"/>
              </w:rPr>
              <w:t>3) Тестовые методы</w:t>
            </w:r>
          </w:p>
        </w:tc>
        <w:tc>
          <w:tcPr>
            <w:tcW w:w="5801" w:type="dxa"/>
          </w:tcPr>
          <w:p w14:paraId="320CFB55" w14:textId="77777777" w:rsidR="00183ED7" w:rsidRPr="000C59F1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В) это методы определения значений </w:t>
            </w:r>
            <w:r w:rsidRPr="000C5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идентификации с помощью органов чувств человека. В зависимости от используемых органов чувств и определяемых показателей различают следующие подгруппы органолептических методов: вкусовой, обонятельный, осязательный, слуховой и визуальный</w:t>
            </w:r>
          </w:p>
        </w:tc>
      </w:tr>
    </w:tbl>
    <w:p w14:paraId="671DEB2B" w14:textId="5764EA82" w:rsidR="00183ED7" w:rsidRPr="000C59F1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2-А, 3-Б</w:t>
      </w:r>
    </w:p>
    <w:p w14:paraId="2D345322" w14:textId="5DB9FC9F" w:rsidR="00711464" w:rsidRPr="000C59F1" w:rsidRDefault="00183ED7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1464" w:rsidRPr="000C59F1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3363E8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="00711464" w:rsidRPr="000C59F1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(ПК-5.1, ПК-5.2, ПК-5.3)</w:t>
      </w:r>
    </w:p>
    <w:p w14:paraId="75E7E7A6" w14:textId="4B660423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0A259" w14:textId="2A9E886B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3. Установите соответствие </w:t>
      </w:r>
      <w:r w:rsidRPr="000C59F1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стилей управления на торговом предприятии и их характеристик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0C59F1" w:rsidRPr="000C59F1" w14:paraId="0B99D5A4" w14:textId="77777777" w:rsidTr="005A0731">
        <w:tc>
          <w:tcPr>
            <w:tcW w:w="5529" w:type="dxa"/>
          </w:tcPr>
          <w:p w14:paraId="1DA12154" w14:textId="77777777" w:rsidR="00711464" w:rsidRPr="000C59F1" w:rsidRDefault="00711464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 </w:t>
            </w:r>
          </w:p>
        </w:tc>
        <w:tc>
          <w:tcPr>
            <w:tcW w:w="3816" w:type="dxa"/>
          </w:tcPr>
          <w:p w14:paraId="498843B2" w14:textId="77777777" w:rsidR="00711464" w:rsidRPr="000C59F1" w:rsidRDefault="00711464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Стиль </w:t>
            </w:r>
          </w:p>
        </w:tc>
      </w:tr>
      <w:tr w:rsidR="000C59F1" w:rsidRPr="000C59F1" w14:paraId="084171D5" w14:textId="77777777" w:rsidTr="005A0731">
        <w:tc>
          <w:tcPr>
            <w:tcW w:w="5529" w:type="dxa"/>
          </w:tcPr>
          <w:p w14:paraId="27A59D1E" w14:textId="77777777" w:rsidR="00711464" w:rsidRPr="000C59F1" w:rsidRDefault="00711464" w:rsidP="005A07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5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контролирует все решения и действия подчинённых, не допуская критики и обсуждения, управленец чётко ставит задачи, определяет пути их решения и сроки выполнения</w:t>
            </w:r>
          </w:p>
        </w:tc>
        <w:tc>
          <w:tcPr>
            <w:tcW w:w="3816" w:type="dxa"/>
          </w:tcPr>
          <w:p w14:paraId="178945A4" w14:textId="77777777" w:rsidR="00711464" w:rsidRPr="000C59F1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А) демократический </w:t>
            </w:r>
          </w:p>
        </w:tc>
      </w:tr>
      <w:tr w:rsidR="000C59F1" w:rsidRPr="000C59F1" w14:paraId="3654A9A0" w14:textId="77777777" w:rsidTr="005A0731">
        <w:tc>
          <w:tcPr>
            <w:tcW w:w="5529" w:type="dxa"/>
          </w:tcPr>
          <w:p w14:paraId="51B8B645" w14:textId="77777777" w:rsidR="00711464" w:rsidRPr="000C59F1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5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стремится к совместному решению проблем и учитывает мнения и предложения подчинённых, сотрудники вовлечены в рабочий процесс, нацелены на общий результат</w:t>
            </w:r>
          </w:p>
        </w:tc>
        <w:tc>
          <w:tcPr>
            <w:tcW w:w="3816" w:type="dxa"/>
          </w:tcPr>
          <w:p w14:paraId="36355041" w14:textId="77777777" w:rsidR="00711464" w:rsidRPr="000C59F1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Б) либеральный </w:t>
            </w:r>
          </w:p>
        </w:tc>
      </w:tr>
      <w:tr w:rsidR="000C59F1" w:rsidRPr="000C59F1" w14:paraId="5CE836BF" w14:textId="77777777" w:rsidTr="005A0731">
        <w:tc>
          <w:tcPr>
            <w:tcW w:w="5529" w:type="dxa"/>
          </w:tcPr>
          <w:p w14:paraId="68FC3B0F" w14:textId="77777777" w:rsidR="00711464" w:rsidRPr="000C59F1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5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Предполагает полную свободу действий персонала в работе: они сами выбирают сроки выполнения задач, их приоритетность, подчинённые не только выполняют задачи, но и полностью несут ответственность за результаты</w:t>
            </w:r>
          </w:p>
        </w:tc>
        <w:tc>
          <w:tcPr>
            <w:tcW w:w="3816" w:type="dxa"/>
          </w:tcPr>
          <w:p w14:paraId="2F72A9C8" w14:textId="77777777" w:rsidR="00711464" w:rsidRPr="000C59F1" w:rsidRDefault="00711464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F1">
              <w:rPr>
                <w:rFonts w:ascii="Times New Roman" w:hAnsi="Times New Roman" w:cs="Times New Roman"/>
                <w:sz w:val="28"/>
                <w:szCs w:val="28"/>
              </w:rPr>
              <w:t>В) авторитарный</w:t>
            </w:r>
          </w:p>
        </w:tc>
      </w:tr>
    </w:tbl>
    <w:p w14:paraId="5389161A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Правильный ответ: 1-В, 2-А, 3-Б </w:t>
      </w:r>
    </w:p>
    <w:p w14:paraId="0F7DF587" w14:textId="3F7CFC99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</w:t>
      </w:r>
      <w:r w:rsidR="00A55829" w:rsidRPr="000C59F1">
        <w:rPr>
          <w:rFonts w:ascii="Times New Roman" w:hAnsi="Times New Roman" w:cs="Times New Roman"/>
          <w:sz w:val="28"/>
          <w:szCs w:val="28"/>
        </w:rPr>
        <w:t xml:space="preserve"> </w:t>
      </w:r>
      <w:r w:rsidRPr="000C59F1">
        <w:rPr>
          <w:rFonts w:ascii="Times New Roman" w:hAnsi="Times New Roman" w:cs="Times New Roman"/>
          <w:sz w:val="28"/>
          <w:szCs w:val="28"/>
        </w:rPr>
        <w:t xml:space="preserve">УК-2.2), УК-3 (УК-3.1), УК-4 (УК-4.1, УК-4.2, УК-4.3, УК-4.4), ОПК-4 </w:t>
      </w:r>
      <w:r w:rsidR="00A55829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9F1">
        <w:rPr>
          <w:rFonts w:ascii="Times New Roman" w:hAnsi="Times New Roman" w:cs="Times New Roman"/>
          <w:sz w:val="28"/>
          <w:szCs w:val="28"/>
        </w:rPr>
        <w:t>(ОПК-4.1, ОПК-4.2), ОПК-5 (ОПК-5.1, ОПК-5.2), ОПК-6 (ОПК-6.1, ОПК-6.1), ПК-4 (ПК-4.1, ПК-4.2, ПК-4.3).</w:t>
      </w:r>
    </w:p>
    <w:p w14:paraId="4D21BFAE" w14:textId="6E4102FF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35E1F" w14:textId="77777777" w:rsidR="00711464" w:rsidRPr="000C59F1" w:rsidRDefault="00711464" w:rsidP="005A0E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FAEC938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A29DC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6D49F75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0B85F0E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lastRenderedPageBreak/>
        <w:t>1. Установите правильную последовательность основных этапов проведения таможенной экспертизы товаров:</w:t>
      </w:r>
    </w:p>
    <w:p w14:paraId="1C239639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1C46BF08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611B63D4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72D1B89E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72A48838" w14:textId="77777777" w:rsidR="00711464" w:rsidRPr="000C59F1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2D0AD23E" w14:textId="2D4F6973" w:rsidR="00711464" w:rsidRPr="000C59F1" w:rsidRDefault="00711464" w:rsidP="00A44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0C59F1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A443E7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9F1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ПК-3.3), </w:t>
      </w:r>
      <w:r w:rsidRPr="000C59F1">
        <w:rPr>
          <w:rFonts w:ascii="Times New Roman" w:hAnsi="Times New Roman"/>
          <w:sz w:val="28"/>
          <w:szCs w:val="28"/>
        </w:rPr>
        <w:t>ПК-5 (ПК-5.1, ПК-5.3)</w:t>
      </w:r>
    </w:p>
    <w:p w14:paraId="13305EC8" w14:textId="77777777" w:rsidR="00711464" w:rsidRPr="000C59F1" w:rsidRDefault="00711464" w:rsidP="0071146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BB6E1A" w14:textId="2CBEA94E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проведения идентификации товаров</w:t>
      </w:r>
      <w:r w:rsidR="00A443E7" w:rsidRPr="000C59F1">
        <w:rPr>
          <w:rFonts w:ascii="Times New Roman" w:hAnsi="Times New Roman" w:cs="Times New Roman"/>
          <w:sz w:val="28"/>
          <w:szCs w:val="28"/>
        </w:rPr>
        <w:t>:</w:t>
      </w:r>
    </w:p>
    <w:p w14:paraId="327BCED6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А) </w:t>
      </w:r>
      <w:r w:rsidRPr="000C59F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визуальный (органолептический)</w:t>
      </w:r>
    </w:p>
    <w:p w14:paraId="52BAB717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Б) </w:t>
      </w:r>
      <w:r w:rsidRPr="000C59F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инструментальный (аналитический)</w:t>
      </w:r>
    </w:p>
    <w:p w14:paraId="600ED4E8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В) документальный</w:t>
      </w:r>
    </w:p>
    <w:p w14:paraId="340AA32C" w14:textId="77777777" w:rsidR="00711464" w:rsidRPr="000C59F1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643050CE" w14:textId="5F8188AF" w:rsidR="00A754DD" w:rsidRPr="000C59F1" w:rsidRDefault="00711464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DD" w:rsidRPr="000C59F1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A443E7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="00A754DD" w:rsidRPr="000C59F1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(ПК-5.1, ПК-5.2, ПК-5.3)</w:t>
      </w:r>
    </w:p>
    <w:p w14:paraId="225F2C1D" w14:textId="2C98D018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E29EF" w14:textId="47B7438C" w:rsidR="00711464" w:rsidRPr="000C59F1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3. Установите правильную последовательность расчета контрольной цифры штрих-кода:</w:t>
      </w:r>
    </w:p>
    <w:p w14:paraId="22CB9968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59F1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складываем цифры, стоящие на нечетных местах, кроме контрольной</w:t>
      </w:r>
    </w:p>
    <w:p w14:paraId="77C8ED9D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C59F1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складываем цифры, стоящие на четных местах</w:t>
      </w:r>
    </w:p>
    <w:p w14:paraId="7250A122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59F1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полученный результат умножаем на 3</w:t>
      </w:r>
    </w:p>
    <w:p w14:paraId="1A42945C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59F1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складываем числа, полученные в пунктах 2 и 3</w:t>
      </w:r>
    </w:p>
    <w:p w14:paraId="07423C68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59F1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из числа «10» вычитаем полученное в пункте 5</w:t>
      </w:r>
    </w:p>
    <w:p w14:paraId="131410FD" w14:textId="77777777" w:rsidR="00711464" w:rsidRPr="000C59F1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59F1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Pr="000C59F1">
        <w:rPr>
          <w:rFonts w:ascii="Times New Roman" w:hAnsi="Times New Roman"/>
          <w:sz w:val="28"/>
          <w:szCs w:val="28"/>
          <w:shd w:val="clear" w:color="auto" w:fill="FFFFFF"/>
        </w:rPr>
        <w:t>отбрасываем десятки</w:t>
      </w:r>
    </w:p>
    <w:p w14:paraId="03DC7E06" w14:textId="77777777" w:rsidR="00711464" w:rsidRPr="000C59F1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Б, В, А, Г, Е, Д</w:t>
      </w:r>
    </w:p>
    <w:p w14:paraId="5B0A530D" w14:textId="3C6DC8E2" w:rsidR="00A754DD" w:rsidRPr="000C59F1" w:rsidRDefault="00711464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DD" w:rsidRPr="000C59F1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A443E7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54DD" w:rsidRPr="000C59F1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</w:t>
      </w:r>
    </w:p>
    <w:p w14:paraId="3CDB63ED" w14:textId="36210878" w:rsidR="00711464" w:rsidRPr="000C59F1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30DC4" w14:textId="77777777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093E394" w14:textId="77777777" w:rsidR="00A754DD" w:rsidRPr="000C59F1" w:rsidRDefault="00A754DD" w:rsidP="007E2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E9AA0" w14:textId="77777777" w:rsidR="00A754DD" w:rsidRPr="000C59F1" w:rsidRDefault="00A754DD" w:rsidP="00A443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DCEE1B1" w14:textId="77777777" w:rsidR="00A754DD" w:rsidRPr="000C59F1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4F6A1" w14:textId="77777777" w:rsidR="00A754DD" w:rsidRPr="000C59F1" w:rsidRDefault="00A754DD" w:rsidP="00A754D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D664239" w14:textId="77777777" w:rsidR="00A754DD" w:rsidRPr="000C59F1" w:rsidRDefault="00A754DD" w:rsidP="00A754D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5CCCC9" w14:textId="403AA293" w:rsidR="00A754DD" w:rsidRPr="000C59F1" w:rsidRDefault="00A754DD" w:rsidP="00A754DD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Символы, пиктограммы, предупреждения, логотипы или надписи на товаре для идентификации его типа, куда также могут входить краткие текстовые сообщения – это </w:t>
      </w:r>
      <w:r w:rsidRPr="000C59F1">
        <w:rPr>
          <w:rFonts w:ascii="Times New Roman" w:hAnsi="Times New Roman" w:cs="Times New Roman"/>
          <w:sz w:val="28"/>
          <w:szCs w:val="28"/>
        </w:rPr>
        <w:t>___________________</w:t>
      </w: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905A6" w14:textId="77777777" w:rsidR="00A754DD" w:rsidRPr="000C59F1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маркировка</w:t>
      </w:r>
    </w:p>
    <w:p w14:paraId="19CA87D9" w14:textId="5C81E9AD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ПК-1.2, ПК-1.3), ПК-2 (ПК-2.1, ПК-2.2, ПК-2.3), ПК-3 (ПК-3.1, ПК-3.2, ПК-3.3), ПК-4 (ПК-4.1, ПК-4.2, </w:t>
      </w:r>
      <w:r w:rsidR="007E2E04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9F1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ПК-7.3).</w:t>
      </w:r>
    </w:p>
    <w:p w14:paraId="09CA61CF" w14:textId="77777777" w:rsidR="00A754DD" w:rsidRPr="000C59F1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6EABD" w14:textId="38AB9821" w:rsidR="00A754DD" w:rsidRPr="000C59F1" w:rsidRDefault="00A754DD" w:rsidP="00A754DD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2. ___________________ </w:t>
      </w: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0C59F1">
        <w:rPr>
          <w:rFonts w:ascii="Times New Roman" w:hAnsi="Times New Roman" w:cs="Times New Roman"/>
          <w:sz w:val="28"/>
          <w:szCs w:val="28"/>
        </w:rPr>
        <w:t xml:space="preserve"> – это и</w:t>
      </w:r>
      <w:r w:rsidRPr="000C59F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нформация, позволяющая осуществить обоснованный выбор среди продаваемых товаров или услуг.</w:t>
      </w:r>
    </w:p>
    <w:p w14:paraId="6E381266" w14:textId="77777777" w:rsidR="00A754DD" w:rsidRPr="000C59F1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торговая</w:t>
      </w:r>
    </w:p>
    <w:p w14:paraId="485568D3" w14:textId="5F035B86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ПК-1.2, ПК-1.3), ПК-2 (ПК-2.1, ПК-2.2, ПК-2.3), ПК-3 (ПК-3.1, ПК-3.2, ПК-3.3), ПК-4 (ПК-4.1, ПК-4.2, </w:t>
      </w:r>
      <w:r w:rsidR="007E2E04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9F1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ПК-7.3).</w:t>
      </w:r>
    </w:p>
    <w:p w14:paraId="0E3EB59E" w14:textId="77777777" w:rsidR="00183ED7" w:rsidRPr="000C59F1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61ED1" w14:textId="292AFF89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3. ________________ – это совокупность операций по выбору номенклатуры показателей качества, определению их фактического значения и сопоставлению с нормативными требованиями.</w:t>
      </w:r>
    </w:p>
    <w:p w14:paraId="3F48F00C" w14:textId="77777777" w:rsidR="00A754DD" w:rsidRPr="000C59F1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Правильный ответ: оценка (контроль) качества</w:t>
      </w:r>
    </w:p>
    <w:p w14:paraId="6C2DD812" w14:textId="77777777" w:rsidR="00A754DD" w:rsidRPr="000C59F1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организаций.</w:t>
      </w:r>
    </w:p>
    <w:p w14:paraId="30E2B942" w14:textId="6B067203" w:rsidR="00A754DD" w:rsidRPr="000C59F1" w:rsidRDefault="00A754DD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C59F1">
        <w:rPr>
          <w:rFonts w:ascii="Times New Roman" w:hAnsi="Times New Roman" w:cs="Times New Roman"/>
          <w:sz w:val="28"/>
          <w:szCs w:val="28"/>
        </w:rPr>
        <w:t>ОПК-2 (ОПК-2.1, ОПК-2.2), ОПК-3 (ОПК-3.1, ОПК-3.2 ),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</w:p>
    <w:p w14:paraId="1258A32E" w14:textId="77777777" w:rsidR="00A754DD" w:rsidRPr="000C59F1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9F78A" w14:textId="3B9BB2C2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4. ________________ – это действия третьей стороны, создающие уверенность в том, что надлежащим образом идентифицированная продукция соответствует установленным требованиям.</w:t>
      </w:r>
    </w:p>
    <w:p w14:paraId="1ECA2574" w14:textId="77777777" w:rsidR="00A754DD" w:rsidRPr="000C59F1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Правильный ответ: сертификация</w:t>
      </w:r>
    </w:p>
    <w:p w14:paraId="594D5449" w14:textId="77777777" w:rsidR="009B2E3B" w:rsidRPr="000C59F1" w:rsidRDefault="00A754DD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2E3B" w:rsidRPr="000C59F1">
        <w:rPr>
          <w:rFonts w:ascii="Times New Roman" w:hAnsi="Times New Roman" w:cs="Times New Roman"/>
          <w:sz w:val="28"/>
          <w:szCs w:val="28"/>
        </w:rPr>
        <w:t>ОПК-2 (ОПК-2.1, ОПК-2.2), ОПК-3 (ОПК-3.1, ОПК-3.2 ),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</w:p>
    <w:p w14:paraId="4C0B8F15" w14:textId="06A76225" w:rsidR="00A754DD" w:rsidRPr="000C59F1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95EC79" w14:textId="77777777" w:rsidR="009B2E3B" w:rsidRPr="000C59F1" w:rsidRDefault="009B2E3B" w:rsidP="007E2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69DCF19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1ED68F" w14:textId="77777777" w:rsidR="009B2E3B" w:rsidRPr="000C59F1" w:rsidRDefault="009B2E3B" w:rsidP="009B2E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D1A1C0A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79518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1. Основным требованием к товарной информации является ___________________.</w:t>
      </w:r>
    </w:p>
    <w:p w14:paraId="35EF986E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Правильный ответ: достоверность / доступность / достаточность</w:t>
      </w:r>
    </w:p>
    <w:p w14:paraId="454571FD" w14:textId="54FA7BE0" w:rsidR="00910AEA" w:rsidRPr="000C59F1" w:rsidRDefault="009B2E3B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10AEA" w:rsidRPr="000C59F1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7E2E04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AEA" w:rsidRPr="000C59F1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ПК-7.3).</w:t>
      </w:r>
    </w:p>
    <w:p w14:paraId="1432DE77" w14:textId="77777777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2D524" w14:textId="21CFDE75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2. В некоторых случаях высокая цена на товар делает его более конкурентоспособным. Это явление называется _______________________.</w:t>
      </w:r>
    </w:p>
    <w:p w14:paraId="75E7A156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Правильный ответ: «эффект </w:t>
      </w:r>
      <w:proofErr w:type="spellStart"/>
      <w:r w:rsidRPr="000C59F1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0C59F1">
        <w:rPr>
          <w:rFonts w:ascii="Times New Roman" w:hAnsi="Times New Roman" w:cs="Times New Roman"/>
          <w:sz w:val="28"/>
          <w:szCs w:val="28"/>
        </w:rPr>
        <w:t>» / «показательное потребление»</w:t>
      </w:r>
    </w:p>
    <w:p w14:paraId="52256996" w14:textId="44C7EFF9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0AEA" w:rsidRPr="000C59F1">
        <w:rPr>
          <w:rFonts w:ascii="Times New Roman" w:hAnsi="Times New Roman" w:cs="Times New Roman"/>
          <w:sz w:val="28"/>
          <w:szCs w:val="28"/>
        </w:rPr>
        <w:t>ОПК-2 (ОПК-2.1, ОПК-2.2), ОПК-3 (ОПК-3.1, ОПК-3.2 ),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</w:p>
    <w:p w14:paraId="00507763" w14:textId="77777777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8F2F8" w14:textId="6E62F721" w:rsidR="009B2E3B" w:rsidRPr="000C59F1" w:rsidRDefault="009B2E3B" w:rsidP="009B2E3B">
      <w:pPr>
        <w:pStyle w:val="11"/>
        <w:spacing w:line="240" w:lineRule="auto"/>
        <w:ind w:firstLine="0"/>
        <w:jc w:val="both"/>
        <w:rPr>
          <w:rStyle w:val="100"/>
          <w:color w:val="auto"/>
          <w:sz w:val="28"/>
          <w:szCs w:val="28"/>
        </w:rPr>
      </w:pPr>
      <w:r w:rsidRPr="000C59F1">
        <w:rPr>
          <w:rStyle w:val="100"/>
          <w:color w:val="auto"/>
          <w:sz w:val="28"/>
          <w:szCs w:val="28"/>
        </w:rPr>
        <w:t xml:space="preserve">3. Достоинством стеклянной упаковки является </w:t>
      </w:r>
      <w:r w:rsidRPr="000C59F1">
        <w:rPr>
          <w:sz w:val="28"/>
          <w:szCs w:val="28"/>
          <w:lang w:eastAsia="ru-RU"/>
        </w:rPr>
        <w:t>_______________.</w:t>
      </w:r>
    </w:p>
    <w:p w14:paraId="6A9DFBB8" w14:textId="778DD401" w:rsidR="009B2E3B" w:rsidRPr="000C59F1" w:rsidRDefault="009B2E3B" w:rsidP="009B2E3B">
      <w:pPr>
        <w:pStyle w:val="11"/>
        <w:tabs>
          <w:tab w:val="left" w:pos="993"/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0C59F1">
        <w:rPr>
          <w:sz w:val="28"/>
          <w:szCs w:val="28"/>
        </w:rPr>
        <w:t xml:space="preserve">Правильный ответ: </w:t>
      </w:r>
      <w:r w:rsidRPr="000C59F1">
        <w:rPr>
          <w:rStyle w:val="100"/>
          <w:color w:val="auto"/>
          <w:sz w:val="28"/>
          <w:szCs w:val="28"/>
        </w:rPr>
        <w:t>высокие гигиенические свойства / высокая     прозрачность / химическая стойкость (инертность) / многократность использования / высокие эстетические свойства</w:t>
      </w:r>
    </w:p>
    <w:p w14:paraId="49CEA3B3" w14:textId="7E686E64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0AEA" w:rsidRPr="000C59F1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DB5CB2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AEA" w:rsidRPr="000C59F1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ПК-7.3).</w:t>
      </w:r>
    </w:p>
    <w:p w14:paraId="34837CDC" w14:textId="5E6CCEF3" w:rsidR="00183ED7" w:rsidRPr="000C59F1" w:rsidRDefault="00183ED7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D5413" w14:textId="08E9D9F3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4. Сроки производства экспертиз, назначенных таможенными органами РФ, устанавливает руководитель ЭКС (структурного подразделения) в пределах __________________.</w:t>
      </w:r>
    </w:p>
    <w:p w14:paraId="65CF4520" w14:textId="07441905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>Правильный ответ: 20 дней / 20-ти календарных дней / двадцати дней  / 20</w:t>
      </w:r>
      <w:r w:rsidR="00DB5CB2" w:rsidRPr="000C59F1">
        <w:rPr>
          <w:rFonts w:ascii="Times New Roman" w:hAnsi="Times New Roman"/>
          <w:sz w:val="28"/>
          <w:szCs w:val="28"/>
        </w:rPr>
        <w:t> </w:t>
      </w:r>
      <w:r w:rsidRPr="000C59F1">
        <w:rPr>
          <w:rFonts w:ascii="Times New Roman" w:hAnsi="Times New Roman"/>
          <w:sz w:val="28"/>
          <w:szCs w:val="28"/>
        </w:rPr>
        <w:t>суток</w:t>
      </w:r>
    </w:p>
    <w:p w14:paraId="5B9BCFDD" w14:textId="214F45C8" w:rsidR="009B2E3B" w:rsidRPr="000C59F1" w:rsidRDefault="009B2E3B" w:rsidP="009B2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9F1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="00910AEA" w:rsidRPr="000C59F1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DB5CB2" w:rsidRPr="000C59F1">
        <w:rPr>
          <w:rFonts w:ascii="Times New Roman" w:hAnsi="Times New Roman" w:cs="Times New Roman"/>
          <w:sz w:val="28"/>
          <w:szCs w:val="28"/>
        </w:rPr>
        <w:t xml:space="preserve">       </w:t>
      </w:r>
      <w:r w:rsidR="00910AEA" w:rsidRPr="000C59F1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510A28" w:rsidRPr="000C59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AEA" w:rsidRPr="000C59F1">
        <w:rPr>
          <w:rFonts w:ascii="Times New Roman" w:hAnsi="Times New Roman" w:cs="Times New Roman"/>
          <w:sz w:val="28"/>
          <w:szCs w:val="28"/>
        </w:rPr>
        <w:t xml:space="preserve">ПК-3.3), ПК-4 (ПК-4.1, ПК-4.2, ПК-4.3), </w:t>
      </w:r>
      <w:r w:rsidRPr="000C59F1">
        <w:rPr>
          <w:rFonts w:ascii="Times New Roman" w:hAnsi="Times New Roman"/>
          <w:sz w:val="28"/>
          <w:szCs w:val="28"/>
        </w:rPr>
        <w:t>ПК-5 (ПК-5.1)</w:t>
      </w:r>
      <w:r w:rsidR="00910AEA" w:rsidRPr="000C59F1">
        <w:rPr>
          <w:rFonts w:ascii="Times New Roman" w:hAnsi="Times New Roman"/>
          <w:sz w:val="28"/>
          <w:szCs w:val="28"/>
        </w:rPr>
        <w:t>.</w:t>
      </w:r>
    </w:p>
    <w:p w14:paraId="4ED06539" w14:textId="77777777" w:rsidR="009B2E3B" w:rsidRPr="000C59F1" w:rsidRDefault="009B2E3B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49F76" w14:textId="77777777" w:rsidR="00910AEA" w:rsidRPr="000C59F1" w:rsidRDefault="00910AEA" w:rsidP="00910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9F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E661681" w14:textId="77777777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A4C3F" w14:textId="77777777" w:rsidR="00910AEA" w:rsidRPr="000C59F1" w:rsidRDefault="00910AEA" w:rsidP="00910AE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C59F1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37CBF09E" w14:textId="77777777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AAE2C" w14:textId="3B2AC982" w:rsidR="00910AEA" w:rsidRPr="000C59F1" w:rsidRDefault="00910AEA" w:rsidP="00E7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1. Тема: Защита отчета о прохождении</w:t>
      </w:r>
      <w:r w:rsidR="00E77AEB" w:rsidRPr="000C59F1">
        <w:rPr>
          <w:rFonts w:ascii="Times New Roman" w:hAnsi="Times New Roman" w:cs="Times New Roman"/>
          <w:sz w:val="28"/>
          <w:szCs w:val="28"/>
        </w:rPr>
        <w:t xml:space="preserve"> производственной (преддипломной) практики</w:t>
      </w:r>
      <w:r w:rsidRPr="000C59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58A07B" w14:textId="77777777" w:rsidR="00910AEA" w:rsidRPr="000C59F1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167FF" w14:textId="77777777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Задачи:</w:t>
      </w:r>
    </w:p>
    <w:p w14:paraId="46CF8F42" w14:textId="4AFD66ED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E77AEB" w:rsidRPr="000C59F1">
        <w:rPr>
          <w:rFonts w:ascii="Times New Roman" w:hAnsi="Times New Roman" w:cs="Times New Roman"/>
          <w:sz w:val="28"/>
          <w:szCs w:val="28"/>
        </w:rPr>
        <w:t>производственной (преддипломной) практики</w:t>
      </w:r>
      <w:r w:rsidRPr="000C59F1">
        <w:rPr>
          <w:rFonts w:ascii="Times New Roman" w:hAnsi="Times New Roman" w:cs="Times New Roman"/>
          <w:sz w:val="28"/>
          <w:szCs w:val="28"/>
        </w:rPr>
        <w:t>:</w:t>
      </w:r>
    </w:p>
    <w:p w14:paraId="23B7A6DA" w14:textId="77777777" w:rsidR="00910AEA" w:rsidRPr="000C59F1" w:rsidRDefault="00910AEA" w:rsidP="008F35C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788C4CC" w14:textId="77777777" w:rsidR="00910AEA" w:rsidRPr="000C59F1" w:rsidRDefault="00910AEA" w:rsidP="008F35C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4F2AA84" w14:textId="77777777" w:rsidR="00910AEA" w:rsidRPr="000C59F1" w:rsidRDefault="00910AEA" w:rsidP="008F35C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C844CB6" w14:textId="77777777" w:rsidR="00910AEA" w:rsidRPr="000C59F1" w:rsidRDefault="00910AEA" w:rsidP="008F35C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A7FDC40" w14:textId="77777777" w:rsidR="00910AEA" w:rsidRPr="000C59F1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15FEF" w14:textId="77777777" w:rsidR="00910AEA" w:rsidRPr="000C59F1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5F3A481D" w14:textId="77777777" w:rsidR="00910AEA" w:rsidRPr="000C59F1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D56C7" w14:textId="252ABECB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E77AEB" w:rsidRPr="000C59F1">
        <w:rPr>
          <w:rFonts w:ascii="Times New Roman" w:hAnsi="Times New Roman" w:cs="Times New Roman"/>
          <w:sz w:val="28"/>
          <w:szCs w:val="28"/>
        </w:rPr>
        <w:t>производственной (преддипломной) практики</w:t>
      </w:r>
      <w:r w:rsidRPr="000C59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6ECC2" w14:textId="77777777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5877F" w14:textId="2E6FCA06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E77AEB" w:rsidRPr="000C59F1">
        <w:rPr>
          <w:rFonts w:ascii="Times New Roman" w:hAnsi="Times New Roman" w:cs="Times New Roman"/>
          <w:sz w:val="28"/>
          <w:szCs w:val="28"/>
        </w:rPr>
        <w:t xml:space="preserve">производственной (преддипломной) практики </w:t>
      </w:r>
      <w:r w:rsidRPr="000C59F1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653BF5BE" w14:textId="3CC7B27A" w:rsidR="00910AEA" w:rsidRPr="000C59F1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F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</w:t>
      </w:r>
      <w:r w:rsidR="008F35C0" w:rsidRPr="000C59F1">
        <w:rPr>
          <w:rFonts w:ascii="Times New Roman" w:hAnsi="Times New Roman" w:cs="Times New Roman"/>
          <w:sz w:val="28"/>
          <w:szCs w:val="28"/>
        </w:rPr>
        <w:t xml:space="preserve"> </w:t>
      </w:r>
      <w:r w:rsidRPr="000C59F1">
        <w:rPr>
          <w:rFonts w:ascii="Times New Roman" w:hAnsi="Times New Roman" w:cs="Times New Roman"/>
          <w:sz w:val="28"/>
          <w:szCs w:val="28"/>
        </w:rPr>
        <w:t xml:space="preserve">УК-2.2), УК-3 (УК-3.1), УК-4 (УК-4.1, УК-4.2, УК-4.3, УК-4.4), УК-5 (УК-5.1, УК-5.2), УК-6 (УК-6.1, УК-6.2), УК-7 (УК-7.1, УК-7.2), УК-8 (УК-8.1, УК-8.2), УК-9 (УК-9.1, УК-9.2), УК-10 (УК-10.1, УК-10.2, УК-10.3), УК-11 (УК-11.1, УК-11.2, УК-11.3, УК-11.4), 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8F35C0" w:rsidRPr="000C59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59F1">
        <w:rPr>
          <w:rFonts w:ascii="Times New Roman" w:hAnsi="Times New Roman" w:cs="Times New Roman"/>
          <w:sz w:val="28"/>
          <w:szCs w:val="28"/>
        </w:rPr>
        <w:t xml:space="preserve">ПК-1.3), ПК-2 (ПК-2.1, ПК-2.2, ПК-2.3), ПК-3 (ПК-3.1, ПК-3.2, ПК-3.3), ПК-4 (ПК-4.1, ПК-4.2, ПК-4.3), ПК-5 (ПК-5.1, ПК-5.2, ПК-5.3), ПК-6 (ПК-6.1, </w:t>
      </w:r>
      <w:r w:rsidR="008F35C0" w:rsidRPr="000C59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59F1">
        <w:rPr>
          <w:rFonts w:ascii="Times New Roman" w:hAnsi="Times New Roman" w:cs="Times New Roman"/>
          <w:sz w:val="28"/>
          <w:szCs w:val="28"/>
        </w:rPr>
        <w:t>ПК-6.2, ПК-6.3), ПК-7 (ПК-7.1, ПК-7.2, ПК-7.3)</w:t>
      </w:r>
    </w:p>
    <w:p w14:paraId="484F60D3" w14:textId="77777777" w:rsidR="00910AEA" w:rsidRPr="000C59F1" w:rsidRDefault="00910AEA" w:rsidP="00910AE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910AEA" w:rsidRPr="000C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F39"/>
    <w:rsid w:val="0002216A"/>
    <w:rsid w:val="000A6601"/>
    <w:rsid w:val="000C59F1"/>
    <w:rsid w:val="00183ED7"/>
    <w:rsid w:val="0021787B"/>
    <w:rsid w:val="00240505"/>
    <w:rsid w:val="003363E8"/>
    <w:rsid w:val="00510A28"/>
    <w:rsid w:val="005A0E81"/>
    <w:rsid w:val="006D0D6F"/>
    <w:rsid w:val="00711464"/>
    <w:rsid w:val="007854F6"/>
    <w:rsid w:val="007E2E04"/>
    <w:rsid w:val="0080648F"/>
    <w:rsid w:val="008F35C0"/>
    <w:rsid w:val="00910AEA"/>
    <w:rsid w:val="00952A0B"/>
    <w:rsid w:val="009B2E3B"/>
    <w:rsid w:val="00A443E7"/>
    <w:rsid w:val="00A55829"/>
    <w:rsid w:val="00A754DD"/>
    <w:rsid w:val="00DB5CB2"/>
    <w:rsid w:val="00E66F39"/>
    <w:rsid w:val="00E7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08AD"/>
  <w15:docId w15:val="{B87F8817-7973-4076-84D6-402E69A3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16A"/>
  </w:style>
  <w:style w:type="paragraph" w:styleId="1">
    <w:name w:val="heading 1"/>
    <w:basedOn w:val="a"/>
    <w:next w:val="a"/>
    <w:link w:val="10"/>
    <w:uiPriority w:val="9"/>
    <w:qFormat/>
    <w:rsid w:val="0091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02216A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39"/>
    <w:rsid w:val="0018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1">
    <w:name w:val="Style161"/>
    <w:basedOn w:val="a"/>
    <w:rsid w:val="00183ED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464"/>
    <w:rPr>
      <w:b/>
      <w:bCs/>
    </w:rPr>
  </w:style>
  <w:style w:type="character" w:customStyle="1" w:styleId="a5">
    <w:name w:val="Основной текст_"/>
    <w:basedOn w:val="a0"/>
    <w:link w:val="11"/>
    <w:uiPriority w:val="99"/>
    <w:rsid w:val="009B2E3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uiPriority w:val="99"/>
    <w:rsid w:val="009B2E3B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0">
    <w:name w:val="Основной текст + 10"/>
    <w:aliases w:val="5 pt,Интервал 0 pt2,5 pt28,Интервал 0 pt38"/>
    <w:uiPriority w:val="99"/>
    <w:rsid w:val="009B2E3B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910AEA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910AEA"/>
  </w:style>
  <w:style w:type="character" w:customStyle="1" w:styleId="10">
    <w:name w:val="Заголовок 1 Знак"/>
    <w:basedOn w:val="a0"/>
    <w:link w:val="1"/>
    <w:uiPriority w:val="9"/>
    <w:rsid w:val="0091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 Spacing"/>
    <w:uiPriority w:val="1"/>
    <w:qFormat/>
    <w:rsid w:val="00910AE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20</cp:revision>
  <dcterms:created xsi:type="dcterms:W3CDTF">2025-03-14T18:31:00Z</dcterms:created>
  <dcterms:modified xsi:type="dcterms:W3CDTF">2025-03-21T06:27:00Z</dcterms:modified>
</cp:coreProperties>
</file>