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74B" w14:textId="0359114A" w:rsidR="005B7BF0" w:rsidRPr="000D3E70" w:rsidRDefault="005B7BF0" w:rsidP="005B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практике </w:t>
      </w:r>
    </w:p>
    <w:p w14:paraId="5A7E3D40" w14:textId="4EAA0F19" w:rsidR="005B7BF0" w:rsidRPr="000D3E70" w:rsidRDefault="005B7BF0" w:rsidP="005B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«Производственная </w:t>
      </w:r>
      <w:r w:rsidR="00C316A4"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14:paraId="3800B002" w14:textId="77777777" w:rsidR="005B7BF0" w:rsidRPr="000D3E70" w:rsidRDefault="005B7BF0" w:rsidP="005B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D002A" w14:textId="77777777" w:rsidR="005B7BF0" w:rsidRPr="000D3E70" w:rsidRDefault="005B7BF0" w:rsidP="005B7BF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D3E7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9AC1105" w14:textId="77777777" w:rsidR="005B7BF0" w:rsidRPr="000D3E70" w:rsidRDefault="005B7BF0" w:rsidP="005B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5A46A" w14:textId="77777777" w:rsidR="005B7BF0" w:rsidRPr="000D3E70" w:rsidRDefault="005B7BF0" w:rsidP="005B7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E5147CE" w14:textId="77777777" w:rsidR="005B7BF0" w:rsidRPr="000D3E70" w:rsidRDefault="005B7BF0" w:rsidP="005B7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C86BF" w14:textId="77777777" w:rsidR="005B7BF0" w:rsidRDefault="005B7BF0" w:rsidP="005B7BF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D3E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00A3039" w14:textId="590B5792" w:rsidR="005B7BF0" w:rsidRDefault="005B7BF0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4"/>
          <w:szCs w:val="24"/>
        </w:rPr>
      </w:pPr>
    </w:p>
    <w:p w14:paraId="2213A97A" w14:textId="608B9982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577E7">
        <w:rPr>
          <w:rFonts w:ascii="Times New Roman" w:hAnsi="Times New Roman" w:cs="Times New Roman"/>
          <w:sz w:val="28"/>
          <w:szCs w:val="28"/>
        </w:rPr>
        <w:t xml:space="preserve">. </w:t>
      </w:r>
      <w:r w:rsidRPr="006577E7">
        <w:rPr>
          <w:rFonts w:ascii="Times New Roman" w:hAnsi="Times New Roman"/>
          <w:sz w:val="28"/>
          <w:szCs w:val="28"/>
        </w:rPr>
        <w:t>Основным объектом товароведения является:</w:t>
      </w:r>
    </w:p>
    <w:p w14:paraId="675966A3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А) производитель</w:t>
      </w:r>
    </w:p>
    <w:p w14:paraId="6BC379B1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Б) товар</w:t>
      </w:r>
    </w:p>
    <w:p w14:paraId="45206C84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В) потребитель</w:t>
      </w:r>
    </w:p>
    <w:p w14:paraId="07EFEF7B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Г) рынок</w:t>
      </w:r>
    </w:p>
    <w:p w14:paraId="1AC2E7E6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Правильный ответ: Б</w:t>
      </w:r>
    </w:p>
    <w:p w14:paraId="42472E75" w14:textId="2DD824C9" w:rsidR="008F6F11" w:rsidRDefault="008F6F11" w:rsidP="008F6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(ОПК-2.1), ОПК-3 (ОПК-3.1, ОПК-3.2 ), ОПК-5 (ОПК-5.1, ОПК-5.2), ПК-1 (ПК-1.1, </w:t>
      </w:r>
      <w:r w:rsidR="009A265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ПК-1.2), ПК-2 (ПК-2.1), ПК-3 (ПК-3.1, ПК-3.2, ПК-3.3), ПК-5 (ПК-5.1).</w:t>
      </w:r>
    </w:p>
    <w:p w14:paraId="232B6205" w14:textId="668D0BDB" w:rsidR="005B7BF0" w:rsidRDefault="005B7BF0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4"/>
          <w:szCs w:val="24"/>
        </w:rPr>
      </w:pPr>
    </w:p>
    <w:p w14:paraId="0EE95D35" w14:textId="2BBB99AD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6F11">
        <w:rPr>
          <w:rFonts w:ascii="Times New Roman" w:hAnsi="Times New Roman"/>
          <w:sz w:val="28"/>
          <w:szCs w:val="28"/>
        </w:rPr>
        <w:t>.</w:t>
      </w:r>
      <w:r w:rsidRPr="008F6F11">
        <w:rPr>
          <w:sz w:val="28"/>
          <w:szCs w:val="28"/>
        </w:rPr>
        <w:t xml:space="preserve"> </w:t>
      </w:r>
      <w:r w:rsidRPr="008F6F11">
        <w:rPr>
          <w:rFonts w:ascii="Times New Roman" w:hAnsi="Times New Roman"/>
          <w:sz w:val="28"/>
          <w:szCs w:val="28"/>
        </w:rPr>
        <w:t>Таможенная декларация – это докумен</w:t>
      </w:r>
      <w:r>
        <w:rPr>
          <w:rFonts w:ascii="Times New Roman" w:hAnsi="Times New Roman"/>
          <w:sz w:val="28"/>
          <w:szCs w:val="28"/>
        </w:rPr>
        <w:t>т:</w:t>
      </w:r>
    </w:p>
    <w:p w14:paraId="29A97CDE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>А) в котором содержатся полные сведения о владельце товара</w:t>
      </w:r>
    </w:p>
    <w:p w14:paraId="6628167B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>Б) содержащий сведения о товарах и иные сведения, необходимые для выпуска товаров</w:t>
      </w:r>
    </w:p>
    <w:p w14:paraId="2AF3519D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>В) в котором указывается маршрут для правоохранительной деятельности таможни</w:t>
      </w:r>
    </w:p>
    <w:p w14:paraId="538EC136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>Г) в котором отражены все формальности в отношении торговли товарами</w:t>
      </w:r>
    </w:p>
    <w:p w14:paraId="269711E8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>Правильный ответ: Б</w:t>
      </w:r>
    </w:p>
    <w:p w14:paraId="0C96AA3B" w14:textId="50116E13" w:rsidR="008F6F11" w:rsidRDefault="008F6F11" w:rsidP="009A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9A26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1D1E2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FDEA4D" w14:textId="71B22D65" w:rsidR="008F6F11" w:rsidRPr="00F45AF6" w:rsidRDefault="008F6F11" w:rsidP="008F6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 w:rsidRPr="00F45AF6">
        <w:rPr>
          <w:sz w:val="28"/>
          <w:szCs w:val="28"/>
        </w:rPr>
        <w:t xml:space="preserve"> </w:t>
      </w:r>
      <w:r w:rsidRPr="00F45AF6">
        <w:rPr>
          <w:rFonts w:ascii="Times New Roman" w:hAnsi="Times New Roman"/>
          <w:sz w:val="28"/>
          <w:szCs w:val="28"/>
        </w:rPr>
        <w:t>Экспертиза, которая выполняется в случае оформления таможенным органом лицензии на переработку товара на или вне таможенной территории, а также в период проведения такой переработки во время действия лицензии</w:t>
      </w:r>
      <w:r w:rsidR="009A2653">
        <w:rPr>
          <w:rFonts w:ascii="Times New Roman" w:hAnsi="Times New Roman"/>
          <w:sz w:val="28"/>
          <w:szCs w:val="28"/>
        </w:rPr>
        <w:t> –</w:t>
      </w:r>
      <w:r w:rsidRPr="00F45AF6">
        <w:rPr>
          <w:rFonts w:ascii="Times New Roman" w:hAnsi="Times New Roman"/>
          <w:sz w:val="28"/>
          <w:szCs w:val="28"/>
        </w:rPr>
        <w:t xml:space="preserve"> эт</w:t>
      </w:r>
      <w:r>
        <w:rPr>
          <w:rFonts w:ascii="Times New Roman" w:hAnsi="Times New Roman"/>
          <w:sz w:val="28"/>
          <w:szCs w:val="28"/>
        </w:rPr>
        <w:t>о:</w:t>
      </w:r>
    </w:p>
    <w:p w14:paraId="1D128236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А) товароведческая</w:t>
      </w:r>
    </w:p>
    <w:p w14:paraId="6A1A1D5E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Б) технологическая</w:t>
      </w:r>
    </w:p>
    <w:p w14:paraId="06E5917E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В) классификационная</w:t>
      </w:r>
    </w:p>
    <w:p w14:paraId="300B494B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Г) материаловедческая</w:t>
      </w:r>
    </w:p>
    <w:p w14:paraId="3C0796C4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Правильный ответ: Б</w:t>
      </w:r>
    </w:p>
    <w:p w14:paraId="0A2FB2DA" w14:textId="687F9007" w:rsidR="008F6F11" w:rsidRPr="00F45AF6" w:rsidRDefault="008F6F11" w:rsidP="008F6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>
        <w:rPr>
          <w:rFonts w:ascii="Times New Roman" w:hAnsi="Times New Roman" w:cs="Times New Roman"/>
          <w:sz w:val="28"/>
          <w:szCs w:val="28"/>
        </w:rPr>
        <w:t xml:space="preserve">ОПК-3 (ОПК-3.1, ОПК-3.2), ПК-1 (ПК-1.1, ПК-1.2, ПК-1.3), ПК-2 (ПК-2.1, ПК-2.2, ПК-2.3), </w:t>
      </w:r>
      <w:r w:rsidR="009A26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ПК-3 (ПК-3.1, ПК-3.2, ПК-3.3), ПК-4 (ПК-4.1, ПК-4.2, ПК-4.3), </w:t>
      </w:r>
      <w:r w:rsidRPr="00F45AF6">
        <w:rPr>
          <w:rFonts w:ascii="Times New Roman" w:hAnsi="Times New Roman"/>
          <w:sz w:val="28"/>
          <w:szCs w:val="28"/>
        </w:rPr>
        <w:t>ПК-5 (ПК-5.1)</w:t>
      </w:r>
    </w:p>
    <w:p w14:paraId="4C0CC585" w14:textId="6944A964" w:rsidR="008F6F11" w:rsidRDefault="008F6F11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0A644FF4" w14:textId="77777777" w:rsidR="00A759C7" w:rsidRPr="00711464" w:rsidRDefault="00A759C7" w:rsidP="006E55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14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455BF28C" w14:textId="77777777" w:rsidR="00A759C7" w:rsidRPr="00711464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4B375" w14:textId="77777777" w:rsidR="00A759C7" w:rsidRPr="00711464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F157E19" w14:textId="77777777" w:rsidR="00A759C7" w:rsidRPr="00711464" w:rsidRDefault="00A759C7" w:rsidP="00A759C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23619C" w14:textId="569362D1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2A9B297C" w14:textId="56E9BBAE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1. Установите соответствие торговых помещений и функциональному назначению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A759C7" w:rsidRPr="00A759C7" w14:paraId="6B030BA4" w14:textId="77777777" w:rsidTr="005A0731">
        <w:tc>
          <w:tcPr>
            <w:tcW w:w="5529" w:type="dxa"/>
          </w:tcPr>
          <w:p w14:paraId="1D934055" w14:textId="77777777" w:rsidR="00A759C7" w:rsidRPr="00A759C7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3517BEE4" w14:textId="77777777" w:rsidR="00A759C7" w:rsidRPr="00A759C7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759C7" w:rsidRPr="00A759C7" w14:paraId="4765FB85" w14:textId="77777777" w:rsidTr="005A0731">
        <w:tc>
          <w:tcPr>
            <w:tcW w:w="5529" w:type="dxa"/>
          </w:tcPr>
          <w:p w14:paraId="6EE2721C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помещения аппарата управления, комната персонала, предприятия питания для персонала (столовая, буфет), помещения для приема пищи, главная касса, гардеробные здравпункт</w:t>
            </w:r>
          </w:p>
        </w:tc>
        <w:tc>
          <w:tcPr>
            <w:tcW w:w="3816" w:type="dxa"/>
          </w:tcPr>
          <w:p w14:paraId="00408CCB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А) торговые</w:t>
            </w:r>
          </w:p>
        </w:tc>
      </w:tr>
      <w:tr w:rsidR="00A759C7" w:rsidRPr="00A759C7" w14:paraId="32C3D3B2" w14:textId="77777777" w:rsidTr="005A0731">
        <w:tc>
          <w:tcPr>
            <w:tcW w:w="5529" w:type="dxa"/>
          </w:tcPr>
          <w:p w14:paraId="2E6F0ADD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машинные отделения охлаждаемых камер и лифтов, вентиляционные камеры, электрощитовая, котельная, тепловой узел, радиоузел, телефонные коммутаторы и др.</w:t>
            </w:r>
          </w:p>
        </w:tc>
        <w:tc>
          <w:tcPr>
            <w:tcW w:w="3816" w:type="dxa"/>
          </w:tcPr>
          <w:p w14:paraId="75009793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Б) административно-бытовые</w:t>
            </w:r>
          </w:p>
        </w:tc>
      </w:tr>
      <w:tr w:rsidR="00A759C7" w:rsidRPr="00A759C7" w14:paraId="56786847" w14:textId="77777777" w:rsidTr="005A0731">
        <w:tc>
          <w:tcPr>
            <w:tcW w:w="5529" w:type="dxa"/>
          </w:tcPr>
          <w:p w14:paraId="1D9D1FB8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торговые залы магазинов, отдел заказов, зал кафетерия, помещения или площади дополнительного обслуживания покупателей (места отдыха покупателей, помещения для раскроя тканей, мелкой переделки швейных изделий и др.).   </w:t>
            </w:r>
          </w:p>
        </w:tc>
        <w:tc>
          <w:tcPr>
            <w:tcW w:w="3816" w:type="dxa"/>
          </w:tcPr>
          <w:p w14:paraId="2FD69755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В) технические помещения </w:t>
            </w:r>
          </w:p>
        </w:tc>
      </w:tr>
      <w:tr w:rsidR="00A759C7" w:rsidRPr="00A759C7" w14:paraId="5A77BAA5" w14:textId="77777777" w:rsidTr="005A0731">
        <w:tc>
          <w:tcPr>
            <w:tcW w:w="5529" w:type="dxa"/>
          </w:tcPr>
          <w:p w14:paraId="644541CF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разгрузочные, приемочные, кладовые (в том числе охлаждаемые камеры), помещения для подготовки товаров к продаже, кладовые, фасовочные, комплектовочные отдела заказов, вспомогательные помещения кафетерия</w:t>
            </w:r>
          </w:p>
        </w:tc>
        <w:tc>
          <w:tcPr>
            <w:tcW w:w="3816" w:type="dxa"/>
          </w:tcPr>
          <w:p w14:paraId="4FFA901E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помещений для приемки, хранения и подготовки товаров к продаже</w:t>
            </w:r>
          </w:p>
        </w:tc>
      </w:tr>
    </w:tbl>
    <w:p w14:paraId="3E402D6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5D9633CF" w14:textId="0D585E86" w:rsidR="00A759C7" w:rsidRPr="00183ED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</w:t>
      </w:r>
      <w:r w:rsidR="006E557E">
        <w:rPr>
          <w:rFonts w:ascii="Times New Roman" w:hAnsi="Times New Roman" w:cs="Times New Roman"/>
          <w:sz w:val="28"/>
          <w:szCs w:val="28"/>
        </w:rPr>
        <w:t xml:space="preserve"> </w:t>
      </w:r>
      <w:r w:rsidRPr="00E212EE">
        <w:rPr>
          <w:rFonts w:ascii="Times New Roman" w:hAnsi="Times New Roman" w:cs="Times New Roman"/>
          <w:sz w:val="28"/>
          <w:szCs w:val="28"/>
        </w:rPr>
        <w:t>УК-2.2), УК-3 (УК-3.1), УК-4 (УК-4.1, УК-4.2, УК-4.3, УК-4.4), ОПК-4 (ОПК-4.1, ОПК-4.2), ОПК-5 (ОПК-5.1, ОПК-5.2), ОПК-6 (ОПК-6.1, ОПК-6.1)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ED7">
        <w:rPr>
          <w:rFonts w:ascii="Times New Roman" w:hAnsi="Times New Roman" w:cs="Times New Roman"/>
          <w:sz w:val="28"/>
          <w:szCs w:val="28"/>
        </w:rPr>
        <w:t xml:space="preserve">ПК-4 </w:t>
      </w:r>
      <w:r w:rsidRPr="00E212EE">
        <w:rPr>
          <w:rFonts w:ascii="Times New Roman" w:hAnsi="Times New Roman" w:cs="Times New Roman"/>
          <w:sz w:val="28"/>
          <w:szCs w:val="28"/>
        </w:rPr>
        <w:t>(ПК-4.1, ПК-4.2, ПК-4.3)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4E65BD" w14:textId="77777777" w:rsidR="00A759C7" w:rsidRPr="00711464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55CFC" w14:textId="3B6D684E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12EE">
        <w:rPr>
          <w:rFonts w:ascii="Times New Roman" w:hAnsi="Times New Roman" w:cs="Times New Roman"/>
          <w:sz w:val="28"/>
          <w:szCs w:val="28"/>
        </w:rPr>
        <w:t>. Установите соответствие характеристики факторов, влияющих на торговый ассортимент и наименование их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A759C7" w:rsidRPr="00E212EE" w14:paraId="1B036A36" w14:textId="77777777" w:rsidTr="005A0731">
        <w:tc>
          <w:tcPr>
            <w:tcW w:w="5529" w:type="dxa"/>
          </w:tcPr>
          <w:p w14:paraId="51FCFD52" w14:textId="77777777" w:rsidR="00A759C7" w:rsidRPr="00E212EE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18F2175" w14:textId="77777777" w:rsidR="00A759C7" w:rsidRPr="00E212EE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A759C7" w:rsidRPr="00E212EE" w14:paraId="137C45DF" w14:textId="77777777" w:rsidTr="005A0731">
        <w:tc>
          <w:tcPr>
            <w:tcW w:w="5529" w:type="dxa"/>
          </w:tcPr>
          <w:p w14:paraId="6D0E51E3" w14:textId="77777777" w:rsidR="00A759C7" w:rsidRPr="00E212EE" w:rsidRDefault="00A759C7" w:rsidP="005A07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1) 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59685B1D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А) экономические </w:t>
            </w:r>
          </w:p>
        </w:tc>
      </w:tr>
      <w:tr w:rsidR="00A759C7" w:rsidRPr="00E212EE" w14:paraId="72B04EA3" w14:textId="77777777" w:rsidTr="005A0731">
        <w:tc>
          <w:tcPr>
            <w:tcW w:w="5529" w:type="dxa"/>
          </w:tcPr>
          <w:p w14:paraId="219149CA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2) 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5DC892B0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Б) демографические </w:t>
            </w:r>
          </w:p>
        </w:tc>
      </w:tr>
      <w:tr w:rsidR="00A759C7" w:rsidRPr="00E212EE" w14:paraId="57D353D5" w14:textId="77777777" w:rsidTr="005A0731">
        <w:tc>
          <w:tcPr>
            <w:tcW w:w="5529" w:type="dxa"/>
          </w:tcPr>
          <w:p w14:paraId="70C5C836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денежные доходы населения, уровень цен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6E9EA957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социальные</w:t>
            </w:r>
          </w:p>
        </w:tc>
      </w:tr>
      <w:tr w:rsidR="00A759C7" w:rsidRPr="00E212EE" w14:paraId="0F72BE8B" w14:textId="77777777" w:rsidTr="005A0731">
        <w:tc>
          <w:tcPr>
            <w:tcW w:w="5529" w:type="dxa"/>
          </w:tcPr>
          <w:p w14:paraId="6143FB80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081457A3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Г) национальные</w:t>
            </w:r>
          </w:p>
        </w:tc>
      </w:tr>
    </w:tbl>
    <w:p w14:paraId="4004820F" w14:textId="77777777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07FE4FB2" w14:textId="469F3F96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ОПК-4 (ОПК-4.1, ОПК-4.2), ПК-4 (ПК-4.1, </w:t>
      </w:r>
      <w:r w:rsidR="006E557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>ПК-4.2, ПК-4.3)</w:t>
      </w:r>
    </w:p>
    <w:p w14:paraId="424415C3" w14:textId="77777777" w:rsidR="00A759C7" w:rsidRPr="00E212EE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03B939" w14:textId="1DA9DFB6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212EE">
        <w:rPr>
          <w:rFonts w:ascii="Times New Roman" w:hAnsi="Times New Roman"/>
          <w:sz w:val="28"/>
          <w:szCs w:val="28"/>
        </w:rPr>
        <w:t>. Установите соответствие предложенной характеристики способов определения качества товаров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236"/>
        <w:gridCol w:w="3356"/>
      </w:tblGrid>
      <w:tr w:rsidR="00A759C7" w:rsidRPr="00E212EE" w14:paraId="40E3430F" w14:textId="77777777" w:rsidTr="005A0731">
        <w:tc>
          <w:tcPr>
            <w:tcW w:w="5763" w:type="dxa"/>
          </w:tcPr>
          <w:p w14:paraId="2EE5A250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1) способ предполагает установление в контракте в процентах минимально допустимого содержания полезных веществ п максимально допустимых нежелательных элементов или примесей</w:t>
            </w:r>
          </w:p>
        </w:tc>
        <w:tc>
          <w:tcPr>
            <w:tcW w:w="236" w:type="dxa"/>
          </w:tcPr>
          <w:p w14:paraId="3A90B267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5C18DD00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А) определение качества товара по выходу готового продукта</w:t>
            </w:r>
          </w:p>
        </w:tc>
      </w:tr>
      <w:tr w:rsidR="00A759C7" w:rsidRPr="00E212EE" w14:paraId="0D5201E6" w14:textId="77777777" w:rsidTr="005A0731">
        <w:tc>
          <w:tcPr>
            <w:tcW w:w="5763" w:type="dxa"/>
          </w:tcPr>
          <w:p w14:paraId="69906C2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2) в контракте устанавливают показатель, определяющий количество конечного продукта, который должен быть получен из сырья</w:t>
            </w:r>
          </w:p>
        </w:tc>
        <w:tc>
          <w:tcPr>
            <w:tcW w:w="236" w:type="dxa"/>
          </w:tcPr>
          <w:p w14:paraId="64927FA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633898FD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Б) определение качества товара по справедливому среднему качеству</w:t>
            </w:r>
          </w:p>
        </w:tc>
      </w:tr>
      <w:tr w:rsidR="00A759C7" w:rsidRPr="00E212EE" w14:paraId="741212B4" w14:textId="77777777" w:rsidTr="005A0731">
        <w:tc>
          <w:tcPr>
            <w:tcW w:w="5763" w:type="dxa"/>
          </w:tcPr>
          <w:p w14:paraId="1E1F7BD2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3) этот способ применяется в основном в контрактах на зерновые, в контракте указывают, что качество товара должно соответствовать справедливому среднему качеству зерна в определенный период и в установленном месте отгрузки</w:t>
            </w:r>
          </w:p>
        </w:tc>
        <w:tc>
          <w:tcPr>
            <w:tcW w:w="236" w:type="dxa"/>
          </w:tcPr>
          <w:p w14:paraId="38DDE1A9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3326D6F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В) способ «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тель-кель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59C7" w:rsidRPr="00E212EE" w14:paraId="0E889378" w14:textId="77777777" w:rsidTr="005A0731">
        <w:tc>
          <w:tcPr>
            <w:tcW w:w="5763" w:type="dxa"/>
          </w:tcPr>
          <w:p w14:paraId="74647414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4) означает поставку товара «каким он есть» (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telle-qelle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– франц.), применяется, в частности, при продаже урожая зерновых, цитрусовых и других продуктов «на корню», т. е. еще не снятых, а также при морской перевозке грузов, когда продавец не несет ответственности за ухудшение качества товара в пути.</w:t>
            </w:r>
          </w:p>
        </w:tc>
        <w:tc>
          <w:tcPr>
            <w:tcW w:w="236" w:type="dxa"/>
          </w:tcPr>
          <w:p w14:paraId="4CC62AA9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695F77EC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Г) определение качества товара по содержанию отдельных веществ в товаре</w:t>
            </w:r>
          </w:p>
        </w:tc>
      </w:tr>
    </w:tbl>
    <w:p w14:paraId="288E2A4D" w14:textId="77777777" w:rsidR="00A759C7" w:rsidRPr="00E212EE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Г, 2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Б, 4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В</w:t>
      </w:r>
    </w:p>
    <w:p w14:paraId="70F99F4A" w14:textId="77777777" w:rsidR="00A759C7" w:rsidRPr="00E212EE" w:rsidRDefault="00A759C7" w:rsidP="006E5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ОПК-3 (ОПК-3.1, ОПК-3.2 ), ОПК-4 (ОПК-4.1, ОПК-4.2), ПК-1 (ПК-1.1, ПК-1.2, ПК-1.3), ПК-2 (ПК-2.1, ПК-2.2, ПК-2.3), ПК-3 (ПК-3.1, ПК-3.2, ПК-3.3), </w:t>
      </w:r>
      <w:r w:rsidRPr="00E212EE">
        <w:rPr>
          <w:rFonts w:ascii="Times New Roman" w:hAnsi="Times New Roman"/>
          <w:sz w:val="28"/>
          <w:szCs w:val="28"/>
        </w:rPr>
        <w:t>ПК-5 (ПК-5.1)</w:t>
      </w:r>
    </w:p>
    <w:p w14:paraId="6F42CEAE" w14:textId="18F8182B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73ABA0E0" w14:textId="77777777" w:rsidR="00A759C7" w:rsidRPr="00A759C7" w:rsidRDefault="00A759C7" w:rsidP="006E5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9C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A47A451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7837A" w14:textId="77777777" w:rsidR="00A759C7" w:rsidRPr="00A759C7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8FBC72D" w14:textId="77777777" w:rsidR="00A759C7" w:rsidRPr="00A759C7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C555036" w14:textId="2949477B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lastRenderedPageBreak/>
        <w:t>1. Укажите последовательность мероприятий при организации централизованной доставки товаров в розничную торговую сеть:</w:t>
      </w:r>
    </w:p>
    <w:p w14:paraId="0FF2E609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анализ расположения розничных торговых предприятий, группирование их по типам и объему товаров</w:t>
      </w:r>
    </w:p>
    <w:p w14:paraId="746FA682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расчет грузооборота, частоты завоза, потребности в транспорте, таре, определение маршрута</w:t>
      </w:r>
    </w:p>
    <w:p w14:paraId="7A53AEC0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подготовка транспорта, оборудования, механизмов</w:t>
      </w:r>
    </w:p>
    <w:p w14:paraId="776400BF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определение материально ответственных за доставку товаров</w:t>
      </w:r>
    </w:p>
    <w:p w14:paraId="527D891C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расчет эффективности доставки и выявление резерва</w:t>
      </w:r>
    </w:p>
    <w:p w14:paraId="3501DC67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А, Г, Б, Д, В</w:t>
      </w:r>
    </w:p>
    <w:p w14:paraId="4D204563" w14:textId="5CC93EE9" w:rsidR="00A759C7" w:rsidRPr="008F3A65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sz w:val="28"/>
          <w:szCs w:val="28"/>
        </w:rPr>
        <w:t>ПК-7 (ПК-7.1, ПК-7.2, ПК-7.3)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711E1B" w14:textId="6A12B8A2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76031" w14:textId="3BAA9D49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процесса продажи товаров</w:t>
      </w:r>
    </w:p>
    <w:p w14:paraId="5E21EF3F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А) самостоятельный отбор товаров покупателем и доставка их в узел расчета</w:t>
      </w:r>
    </w:p>
    <w:p w14:paraId="56E42D9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Б) получение покупателем инвентарной корзины или тележки для отбора товаров</w:t>
      </w:r>
    </w:p>
    <w:p w14:paraId="0AB69ED4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В) упаковка приобретенных товаров и укладка их в сумку покупателя</w:t>
      </w:r>
    </w:p>
    <w:p w14:paraId="1AF7E6B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Г) встреча покупателя и предоставление ему необходимой информации о реализуемых товарах, оказываемых услугах и т. д.</w:t>
      </w:r>
    </w:p>
    <w:p w14:paraId="335B8B38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Д) возврат инвентарной корзины или тележки для отбора товаров на место их концентрации</w:t>
      </w:r>
    </w:p>
    <w:p w14:paraId="59F8C3C6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Е) подсчет стоимости отобранных товаров и получение чека</w:t>
      </w:r>
    </w:p>
    <w:p w14:paraId="377B7A5E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Ж) оплата купленных товаров</w:t>
      </w:r>
    </w:p>
    <w:p w14:paraId="17123028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Г, Б, А, Е, Ж, В, Д</w:t>
      </w:r>
    </w:p>
    <w:p w14:paraId="2FCE375D" w14:textId="4A9DA76A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D74"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="00BA5D74"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 w:rsidR="00BA5D74">
        <w:rPr>
          <w:rFonts w:ascii="Times New Roman" w:hAnsi="Times New Roman" w:cs="Times New Roman"/>
          <w:sz w:val="28"/>
          <w:szCs w:val="28"/>
        </w:rPr>
        <w:t>.</w:t>
      </w:r>
    </w:p>
    <w:p w14:paraId="00C3F54E" w14:textId="1D2C743D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4F974699" w14:textId="74EBC21D" w:rsidR="00BA5D74" w:rsidRPr="008F3A65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3A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A65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проведения таможенной экспертизы товаров</w:t>
      </w:r>
      <w:r>
        <w:rPr>
          <w:rFonts w:ascii="Times New Roman" w:hAnsi="Times New Roman"/>
          <w:sz w:val="28"/>
          <w:szCs w:val="28"/>
        </w:rPr>
        <w:t>:</w:t>
      </w:r>
    </w:p>
    <w:p w14:paraId="797C4826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2FE8E193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1422A357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0FE0F968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44CCB21E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7BDA1099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</w:t>
      </w:r>
      <w:r w:rsidRPr="008F3A65">
        <w:rPr>
          <w:rFonts w:ascii="Times New Roman" w:hAnsi="Times New Roman"/>
          <w:sz w:val="28"/>
          <w:szCs w:val="28"/>
        </w:rPr>
        <w:t>ПК-5 (ПК-5.1, ПК-5.3)</w:t>
      </w:r>
    </w:p>
    <w:p w14:paraId="4D73FCC2" w14:textId="1382C6C1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077F563E" w14:textId="77777777" w:rsidR="00BA5D74" w:rsidRPr="008F3A65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3B1C4AD6" w14:textId="77777777" w:rsidR="00BA5D74" w:rsidRPr="008F3A65" w:rsidRDefault="00BA5D74" w:rsidP="00BA5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FC411" w14:textId="77777777" w:rsidR="00BA5D74" w:rsidRPr="008F3A65" w:rsidRDefault="00BA5D74" w:rsidP="00CC4A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25C18F3A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06FC0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7E4D82D" w14:textId="77777777" w:rsidR="00BA5D74" w:rsidRPr="006B4F98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B4F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1. Стационарный торговый объект, предназначенный для продажи товаров и оказания услуг покупателям, в составе которого имеются торговый зал или торговые залы, подсобные, административно-бытовые помещения и складские помещения – это</w:t>
      </w:r>
      <w:r w:rsidRPr="00CC4AE7">
        <w:t xml:space="preserve"> ________________.</w:t>
      </w:r>
    </w:p>
    <w:p w14:paraId="21463C66" w14:textId="77777777" w:rsidR="00BA5D74" w:rsidRPr="006B4F98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>Правильный ответ: магазин</w:t>
      </w:r>
    </w:p>
    <w:p w14:paraId="1E87C6E2" w14:textId="492EEE26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(ПК-7.1).</w:t>
      </w:r>
    </w:p>
    <w:p w14:paraId="1B0F831A" w14:textId="59E59DEC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5A9CBC54" w14:textId="77777777" w:rsidR="00BA5D74" w:rsidRPr="00BA5D74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D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Система мероприятий по доведению товаров от поставщика до мест продажи или потребления – это</w:t>
      </w:r>
      <w:r w:rsidRPr="00CC4AE7">
        <w:t xml:space="preserve"> ______________.</w:t>
      </w:r>
    </w:p>
    <w:p w14:paraId="49F1C259" w14:textId="77777777" w:rsidR="00BA5D74" w:rsidRP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74">
        <w:rPr>
          <w:rFonts w:ascii="Times New Roman" w:hAnsi="Times New Roman" w:cs="Times New Roman"/>
          <w:sz w:val="28"/>
          <w:szCs w:val="28"/>
        </w:rPr>
        <w:t>Правильный ответ: товароснабжение</w:t>
      </w:r>
    </w:p>
    <w:p w14:paraId="24D63B25" w14:textId="5F88C34F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7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(ПК-7.1, ПК-7.2).</w:t>
      </w:r>
    </w:p>
    <w:p w14:paraId="1CB99DF2" w14:textId="17ED0424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3CCC" w14:textId="27ADE5A2" w:rsidR="00BA5D74" w:rsidRPr="006B4F98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 – это __________________.</w:t>
      </w:r>
    </w:p>
    <w:p w14:paraId="03972A04" w14:textId="77777777" w:rsidR="00BA5D74" w:rsidRPr="006B4F98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товаров</w:t>
      </w:r>
    </w:p>
    <w:p w14:paraId="59338F01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7AC48788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605D9" w14:textId="1BEB80CB" w:rsidR="00BA5D74" w:rsidRPr="00A754DD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54DD">
        <w:rPr>
          <w:rFonts w:ascii="Times New Roman" w:hAnsi="Times New Roman"/>
          <w:sz w:val="28"/>
          <w:szCs w:val="28"/>
        </w:rPr>
        <w:t>. ________________ – это совокупность операций по выбору номенклатуры показателей качества, определению их фактического значения и сопоставлению с нормативными требованиями.</w:t>
      </w:r>
    </w:p>
    <w:p w14:paraId="232B5DE7" w14:textId="77777777" w:rsidR="00BA5D74" w:rsidRPr="00A754DD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>Правильный ответ: оценка (контроль) качества</w:t>
      </w:r>
    </w:p>
    <w:p w14:paraId="51BE3B5D" w14:textId="77777777" w:rsidR="00BA5D74" w:rsidRPr="00A754DD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>организаций.</w:t>
      </w:r>
    </w:p>
    <w:p w14:paraId="09F82D77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>ОПК-2 (ОПК-2.1, ОПК-2.2), ОПК-3 (ОПК-3.1, ОПК-3.2 ),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B9B662" w14:textId="6B4F4E33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68CFE" w14:textId="77777777" w:rsidR="00BA5D74" w:rsidRPr="00D00E12" w:rsidRDefault="00BA5D74" w:rsidP="00455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0E1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47BA12D" w14:textId="77777777" w:rsidR="00BA5D74" w:rsidRPr="00D00E12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E2F7F8" w14:textId="77777777" w:rsidR="00BA5D74" w:rsidRPr="00D00E12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0E1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F4F968C" w14:textId="77777777" w:rsidR="00BA5D74" w:rsidRPr="00D00E12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1F63E" w14:textId="059D7663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B2E3B">
        <w:rPr>
          <w:rFonts w:ascii="Times New Roman" w:hAnsi="Times New Roman" w:cs="Times New Roman"/>
          <w:sz w:val="28"/>
          <w:szCs w:val="28"/>
        </w:rPr>
        <w:t>. В некоторых случаях высокая цена на товар делает его более конкурентоспособным. Это явление называется _______________________.</w:t>
      </w:r>
    </w:p>
    <w:p w14:paraId="6AE06D61" w14:textId="77777777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E3B">
        <w:rPr>
          <w:rFonts w:ascii="Times New Roman" w:hAnsi="Times New Roman" w:cs="Times New Roman"/>
          <w:sz w:val="28"/>
          <w:szCs w:val="28"/>
        </w:rPr>
        <w:t xml:space="preserve">Правильный ответ: «эффект </w:t>
      </w:r>
      <w:proofErr w:type="spellStart"/>
      <w:r w:rsidRPr="009B2E3B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9B2E3B">
        <w:rPr>
          <w:rFonts w:ascii="Times New Roman" w:hAnsi="Times New Roman" w:cs="Times New Roman"/>
          <w:sz w:val="28"/>
          <w:szCs w:val="28"/>
        </w:rPr>
        <w:t>» / «показательное потребление»</w:t>
      </w:r>
    </w:p>
    <w:p w14:paraId="3ED11FAB" w14:textId="77777777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ОПК-2 (ОПК-2.1, ОПК-2.2), ОПК-3 (ОПК-3.1, ОПК-3.2 ), ОПК-4 (ОПК-4.1, ОПК-4.2), ОПК-5 (ОПК-5.1, ОПК-5.2), ОПК-6 </w:t>
      </w:r>
      <w:r w:rsidRPr="00E212EE">
        <w:rPr>
          <w:rFonts w:ascii="Times New Roman" w:hAnsi="Times New Roman" w:cs="Times New Roman"/>
          <w:sz w:val="28"/>
          <w:szCs w:val="28"/>
        </w:rPr>
        <w:lastRenderedPageBreak/>
        <w:t>(ОПК-6.1, ОПК-6.1), ПК-1 (ПК-1.1, ПК-1.2, ПК-1.3), ПК-2 (ПК-2.1, ПК-2.2, ПК-2.3), ПК-3 (ПК-3.1, ПК-3.2, ПК-3.3), ПК-4 (ПК-4.1, ПК-4.2, ПК-4.3), ПК-5 (ПК-5.1, ПК-5.2, ПК-5.3)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96B694" w14:textId="04D36C3D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6EB5" w14:textId="3BF4C498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B2E3B">
        <w:rPr>
          <w:rFonts w:ascii="Times New Roman" w:hAnsi="Times New Roman"/>
          <w:sz w:val="28"/>
          <w:szCs w:val="28"/>
        </w:rPr>
        <w:t>Сроки производства экспертиз, назначенных таможенными органами РФ, устанавливает руководитель ЭКС (структурного подразделения) в пределах __________________.</w:t>
      </w:r>
    </w:p>
    <w:p w14:paraId="776BDC09" w14:textId="19A680E2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E3B">
        <w:rPr>
          <w:rFonts w:ascii="Times New Roman" w:hAnsi="Times New Roman"/>
          <w:sz w:val="28"/>
          <w:szCs w:val="28"/>
        </w:rPr>
        <w:t>Правильный ответ: 20 дней / 20-ти календарных дней / двадцати дней  / 20</w:t>
      </w:r>
      <w:r w:rsidR="000D61C6">
        <w:rPr>
          <w:rFonts w:ascii="Times New Roman" w:hAnsi="Times New Roman"/>
          <w:sz w:val="28"/>
          <w:szCs w:val="28"/>
        </w:rPr>
        <w:t> </w:t>
      </w:r>
      <w:r w:rsidRPr="009B2E3B">
        <w:rPr>
          <w:rFonts w:ascii="Times New Roman" w:hAnsi="Times New Roman"/>
          <w:sz w:val="28"/>
          <w:szCs w:val="28"/>
        </w:rPr>
        <w:t>суток</w:t>
      </w:r>
    </w:p>
    <w:p w14:paraId="7FE52DA4" w14:textId="637E259B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E3B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0D61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ПК-3.3), ПК-4 (ПК-4.1, ПК-4.2, ПК-4.3), </w:t>
      </w:r>
      <w:r w:rsidRPr="009B2E3B">
        <w:rPr>
          <w:rFonts w:ascii="Times New Roman" w:hAnsi="Times New Roman"/>
          <w:sz w:val="28"/>
          <w:szCs w:val="28"/>
        </w:rPr>
        <w:t>ПК-5 (ПК-5.1)</w:t>
      </w:r>
      <w:r>
        <w:rPr>
          <w:rFonts w:ascii="Times New Roman" w:hAnsi="Times New Roman"/>
          <w:sz w:val="28"/>
          <w:szCs w:val="28"/>
        </w:rPr>
        <w:t>.</w:t>
      </w:r>
    </w:p>
    <w:p w14:paraId="3DEC2372" w14:textId="77777777" w:rsidR="00BA5D74" w:rsidRP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6C6C9" w14:textId="77777777" w:rsidR="00BA5D74" w:rsidRPr="00131590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предпринимательской деятельности, связанный с приобретением и продажей товаров – это __________________.</w:t>
      </w:r>
    </w:p>
    <w:p w14:paraId="1F64EB6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деятельность / торговля</w:t>
      </w:r>
    </w:p>
    <w:p w14:paraId="7DA8AFB4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4B6976F0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04BA6B" w14:textId="77777777" w:rsidR="00BA5D74" w:rsidRPr="00131590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для личных, семейных, домашних и иных нужд, не связанных с осуществлением предпринимательской деятельности.</w:t>
      </w:r>
    </w:p>
    <w:p w14:paraId="58705D8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розничный покупатель / потребитель</w:t>
      </w:r>
    </w:p>
    <w:p w14:paraId="69C203C0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2A58FEE7" w14:textId="3337B0F2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686608E3" w14:textId="77777777" w:rsidR="00BA5D74" w:rsidRPr="00131590" w:rsidRDefault="00BA5D74" w:rsidP="009419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D6FEDD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52BB9" w14:textId="77777777" w:rsidR="00BA5D74" w:rsidRPr="00131590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736B3C62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8762E" w14:textId="078B3038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20E6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</w:t>
      </w:r>
      <w:r w:rsidR="00C316A4"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cs="Times New Roman"/>
          <w:sz w:val="28"/>
          <w:szCs w:val="28"/>
        </w:rPr>
        <w:t>(научно-исследовательской работы)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DAC936" w14:textId="77777777" w:rsidR="00BA5D74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5D1E4" w14:textId="77777777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7631F749" w14:textId="028EE5C9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>производственной практики (научно-исследовательской работы)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</w:p>
    <w:p w14:paraId="75E8953E" w14:textId="77777777" w:rsidR="00BA5D74" w:rsidRPr="005220E6" w:rsidRDefault="00BA5D74" w:rsidP="005621B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6B250C0" w14:textId="77777777" w:rsidR="00BA5D74" w:rsidRPr="005220E6" w:rsidRDefault="00BA5D74" w:rsidP="005621B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1D0BEE0" w14:textId="77777777" w:rsidR="00BA5D74" w:rsidRPr="005220E6" w:rsidRDefault="00BA5D74" w:rsidP="005621B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</w:t>
      </w:r>
      <w:r w:rsidRPr="005220E6">
        <w:rPr>
          <w:rFonts w:ascii="Times New Roman" w:hAnsi="Times New Roman" w:cs="Times New Roman"/>
          <w:sz w:val="28"/>
          <w:szCs w:val="28"/>
        </w:rPr>
        <w:lastRenderedPageBreak/>
        <w:t>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0376B39" w14:textId="77777777" w:rsidR="00BA5D74" w:rsidRPr="005220E6" w:rsidRDefault="00BA5D74" w:rsidP="005621B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1926FF" w14:textId="77777777" w:rsidR="00BA5D74" w:rsidRPr="005220E6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9F4CE" w14:textId="77777777" w:rsidR="00BA5D74" w:rsidRPr="005220E6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74315973" w14:textId="77777777" w:rsidR="00BA5D74" w:rsidRPr="005220E6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19015" w14:textId="2F0368FF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>производственной практики (научно-исследовательской работы)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1407D" w14:textId="77777777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39A22" w14:textId="5BC4ECD0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 xml:space="preserve">производственной практики (научно-исследовательской работы)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4E4CCFF6" w14:textId="72A39666" w:rsidR="00BA5D74" w:rsidRPr="00E212EE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</w:t>
      </w:r>
      <w:r w:rsidR="00126A28">
        <w:rPr>
          <w:rFonts w:ascii="Times New Roman" w:hAnsi="Times New Roman" w:cs="Times New Roman"/>
          <w:sz w:val="28"/>
          <w:szCs w:val="28"/>
        </w:rPr>
        <w:t xml:space="preserve"> </w:t>
      </w:r>
      <w:r w:rsidRPr="00E212EE">
        <w:rPr>
          <w:rFonts w:ascii="Times New Roman" w:hAnsi="Times New Roman" w:cs="Times New Roman"/>
          <w:sz w:val="28"/>
          <w:szCs w:val="28"/>
        </w:rPr>
        <w:t xml:space="preserve">УК-2.2), УК-3 (УК-3.1), УК-4 (УК-4.1, УК-4.2, УК-4.3, УК-4.4), УК-5 (УК-5.1, УК-5.2), УК-6 (УК-6.1, УК-6.2), УК-7 (УК-7.1, УК-7.2), УК-8 (УК-8.1, УК-8.2), УК-9 (УК-9.1, УК-9.2), УК-10 (УК-10.1, УК-10.2, УК-10.3), УК-11 (УК-11.1, УК-11.2, УК-11.3, УК-11.4), ОПК-1 (ОПК-1.1, ОПК-1.2), ОПК-2 (ОПК-2.1, ОПК-2.2), ОПК-3 (ОПК-3.1, ОПК-3.2 ), ОПК-4 (ОПК-4.1, ОПК-4.2), ОПК-5 (ОПК-5.1, ОПК-5.2), ОПК-6 (ОПК-6.1, ОПК-6.1), ПК-1 (ПК-1.1, ПК-1.2, </w:t>
      </w:r>
      <w:r w:rsidR="00126A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ПК-1.3), ПК-2 (ПК-2.1, ПК-2.2, ПК-2.3), ПК-3 (ПК-3.1, ПК-3.2, ПК-3.3), ПК-4 (ПК-4.1, ПК-4.2, ПК-4.3), ПК-5 (ПК-5.1, ПК-5.2, ПК-5.3), ПК-6 (ПК-6.1, </w:t>
      </w:r>
      <w:r w:rsidR="00126A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>ПК-6.2, ПК-6.3), ПК-7 (ПК-7.1, ПК-7.2, ПК-7.3)</w:t>
      </w:r>
    </w:p>
    <w:p w14:paraId="73D2F764" w14:textId="77777777" w:rsidR="00BA5D74" w:rsidRDefault="00BA5D74" w:rsidP="00BA5D7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A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2"/>
    <w:rsid w:val="000A6601"/>
    <w:rsid w:val="000D61C6"/>
    <w:rsid w:val="001079FF"/>
    <w:rsid w:val="00126A28"/>
    <w:rsid w:val="002262C2"/>
    <w:rsid w:val="00442FC5"/>
    <w:rsid w:val="004553BD"/>
    <w:rsid w:val="005621B2"/>
    <w:rsid w:val="005B7BF0"/>
    <w:rsid w:val="006E557E"/>
    <w:rsid w:val="008E26C9"/>
    <w:rsid w:val="008F6F11"/>
    <w:rsid w:val="009419A4"/>
    <w:rsid w:val="00952A0B"/>
    <w:rsid w:val="009A2653"/>
    <w:rsid w:val="00A759C7"/>
    <w:rsid w:val="00BA5D74"/>
    <w:rsid w:val="00C316A4"/>
    <w:rsid w:val="00C32B23"/>
    <w:rsid w:val="00CC4AE7"/>
    <w:rsid w:val="00CD4C32"/>
    <w:rsid w:val="00E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C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F0"/>
  </w:style>
  <w:style w:type="paragraph" w:styleId="1">
    <w:name w:val="heading 1"/>
    <w:basedOn w:val="a"/>
    <w:next w:val="a"/>
    <w:link w:val="10"/>
    <w:uiPriority w:val="9"/>
    <w:qFormat/>
    <w:rsid w:val="00BA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B7BF0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59"/>
    <w:rsid w:val="00A7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BA5D74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BA5D74"/>
  </w:style>
  <w:style w:type="paragraph" w:styleId="a6">
    <w:name w:val="No Spacing"/>
    <w:uiPriority w:val="1"/>
    <w:qFormat/>
    <w:rsid w:val="00BA5D7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F0"/>
  </w:style>
  <w:style w:type="paragraph" w:styleId="1">
    <w:name w:val="heading 1"/>
    <w:basedOn w:val="a"/>
    <w:next w:val="a"/>
    <w:link w:val="10"/>
    <w:uiPriority w:val="9"/>
    <w:qFormat/>
    <w:rsid w:val="00BA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B7BF0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59"/>
    <w:rsid w:val="00A7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BA5D74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BA5D74"/>
  </w:style>
  <w:style w:type="paragraph" w:styleId="a6">
    <w:name w:val="No Spacing"/>
    <w:uiPriority w:val="1"/>
    <w:qFormat/>
    <w:rsid w:val="00BA5D7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2025-03-14T19:39:00Z</dcterms:created>
  <dcterms:modified xsi:type="dcterms:W3CDTF">2025-03-21T13:57:00Z</dcterms:modified>
</cp:coreProperties>
</file>