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DDBA" w14:textId="66530FF4" w:rsidR="00405C59" w:rsidRDefault="00405C59" w:rsidP="00973172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C59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912DBCC" w14:textId="1A48BF6C" w:rsidR="004F71EF" w:rsidRPr="003268F5" w:rsidRDefault="004F71EF" w:rsidP="0029226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973172" w:rsidRPr="00973172">
        <w:rPr>
          <w:rFonts w:ascii="Times New Roman" w:eastAsia="Calibri" w:hAnsi="Times New Roman" w:cs="Times New Roman"/>
          <w:b/>
          <w:sz w:val="28"/>
          <w:szCs w:val="28"/>
        </w:rPr>
        <w:t>Основы инжиниринга</w:t>
      </w:r>
      <w:r w:rsidR="0097317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922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3172" w:rsidRPr="0097317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="00973172" w:rsidRPr="00973172">
        <w:rPr>
          <w:rFonts w:ascii="Times New Roman" w:eastAsia="Calibri" w:hAnsi="Times New Roman" w:cs="Times New Roman"/>
          <w:b/>
          <w:sz w:val="28"/>
          <w:szCs w:val="28"/>
        </w:rPr>
        <w:t>ресурсо</w:t>
      </w:r>
      <w:proofErr w:type="spellEnd"/>
      <w:r w:rsidR="00973172" w:rsidRPr="00973172">
        <w:rPr>
          <w:rFonts w:ascii="Times New Roman" w:eastAsia="Calibri" w:hAnsi="Times New Roman" w:cs="Times New Roman"/>
          <w:b/>
          <w:sz w:val="28"/>
          <w:szCs w:val="28"/>
        </w:rPr>
        <w:t>- и энергоэффективностью</w:t>
      </w:r>
      <w:r w:rsidR="0097317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3869908" w14:textId="77777777" w:rsidR="00973172" w:rsidRDefault="00973172" w:rsidP="00973172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7721EF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09103F0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4650D9B7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6BD1EEB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9D412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один</w:t>
      </w: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4057E441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6DC6503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030690">
        <w:rPr>
          <w:rFonts w:ascii="Times New Roman" w:hAnsi="Times New Roman" w:cs="Times New Roman"/>
          <w:sz w:val="28"/>
          <w:szCs w:val="28"/>
        </w:rPr>
        <w:t xml:space="preserve">1. 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показатель наиболее точно отражает эффективность использования тепловой энергии в здании?</w:t>
      </w:r>
    </w:p>
    <w:p w14:paraId="501BDDEF" w14:textId="77777777" w:rsidR="00292265" w:rsidRPr="00393F5E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площадь здания</w:t>
      </w:r>
    </w:p>
    <w:p w14:paraId="581DFC5B" w14:textId="77777777" w:rsidR="00292265" w:rsidRPr="00393F5E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Количество проживающих</w:t>
      </w:r>
    </w:p>
    <w:p w14:paraId="1167036E" w14:textId="77777777" w:rsidR="00292265" w:rsidRPr="00393F5E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Удельный расход тепловой энергии на отопление и вентиляцию</w:t>
      </w:r>
    </w:p>
    <w:p w14:paraId="37FB5AAB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Температура горячей воды</w:t>
      </w:r>
    </w:p>
    <w:p w14:paraId="40D22571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8F3394A" w14:textId="42894F3A" w:rsidR="00292265" w:rsidRPr="00030690" w:rsidRDefault="00065ACA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bookmarkEnd w:id="1"/>
    <w:p w14:paraId="05E9B28A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7305C3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2. 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является мерой по ресурсосбережению в системе водоснабжения жилого дома?</w:t>
      </w:r>
    </w:p>
    <w:p w14:paraId="64B0FB6E" w14:textId="77777777" w:rsidR="00292265" w:rsidRPr="00393F5E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водосчетчиков</w:t>
      </w:r>
    </w:p>
    <w:p w14:paraId="74AA92E2" w14:textId="77777777" w:rsidR="00292265" w:rsidRPr="00393F5E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Использование экономичных насадок на краны</w:t>
      </w:r>
    </w:p>
    <w:p w14:paraId="4ED1E5D5" w14:textId="77777777" w:rsidR="00292265" w:rsidRPr="00393F5E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Регулярная промывка трубопроводов</w:t>
      </w:r>
    </w:p>
    <w:p w14:paraId="656AEE6C" w14:textId="77777777" w:rsidR="00292265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39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Повышение давления в системе</w:t>
      </w:r>
    </w:p>
    <w:p w14:paraId="5249A177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6DC43236" w14:textId="3873CEA8" w:rsidR="00292265" w:rsidRPr="00030690" w:rsidRDefault="00065ACA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1AC7359C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605C0A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6B7D893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FC83A8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43536812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1CC6289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393F5E">
        <w:rPr>
          <w:rFonts w:ascii="Times New Roman" w:hAnsi="Times New Roman" w:cs="Times New Roman"/>
          <w:sz w:val="28"/>
          <w:szCs w:val="28"/>
        </w:rPr>
        <w:t>Установите соответствие между видом ресурса и основным направлением повышения эффективности его использования в жилищно-коммунальном хозяйстве: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379"/>
      </w:tblGrid>
      <w:tr w:rsidR="00292265" w:rsidRPr="00030690" w14:paraId="3863BFB0" w14:textId="77777777" w:rsidTr="00C8151D">
        <w:trPr>
          <w:trHeight w:val="499"/>
        </w:trPr>
        <w:tc>
          <w:tcPr>
            <w:tcW w:w="3402" w:type="dxa"/>
            <w:shd w:val="clear" w:color="auto" w:fill="auto"/>
          </w:tcPr>
          <w:p w14:paraId="48ED2678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5379" w:type="dxa"/>
            <w:shd w:val="clear" w:color="auto" w:fill="auto"/>
          </w:tcPr>
          <w:p w14:paraId="4CE99772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Направление повышения эффективности</w:t>
            </w:r>
          </w:p>
        </w:tc>
      </w:tr>
      <w:tr w:rsidR="00292265" w:rsidRPr="00030690" w14:paraId="54ADCA47" w14:textId="77777777" w:rsidTr="00C8151D">
        <w:trPr>
          <w:trHeight w:val="551"/>
        </w:trPr>
        <w:tc>
          <w:tcPr>
            <w:tcW w:w="3402" w:type="dxa"/>
            <w:shd w:val="clear" w:color="auto" w:fill="auto"/>
          </w:tcPr>
          <w:p w14:paraId="65BDA385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5379" w:type="dxa"/>
            <w:shd w:val="clear" w:color="auto" w:fill="auto"/>
          </w:tcPr>
          <w:p w14:paraId="37370454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Внедрение энергосберегающих светильников и автоматизация освещения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2265" w:rsidRPr="00030690" w14:paraId="573DC2D0" w14:textId="77777777" w:rsidTr="00C8151D">
        <w:trPr>
          <w:trHeight w:val="554"/>
        </w:trPr>
        <w:tc>
          <w:tcPr>
            <w:tcW w:w="3402" w:type="dxa"/>
            <w:shd w:val="clear" w:color="auto" w:fill="auto"/>
          </w:tcPr>
          <w:p w14:paraId="2A35F5BD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5379" w:type="dxa"/>
            <w:shd w:val="clear" w:color="auto" w:fill="auto"/>
          </w:tcPr>
          <w:p w14:paraId="7321155F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Установка индивидуальных тепловых пунктов и теплоизоляция зданий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2265" w:rsidRPr="00030690" w14:paraId="116A0F89" w14:textId="77777777" w:rsidTr="00C8151D">
        <w:trPr>
          <w:trHeight w:val="554"/>
        </w:trPr>
        <w:tc>
          <w:tcPr>
            <w:tcW w:w="3402" w:type="dxa"/>
            <w:shd w:val="clear" w:color="auto" w:fill="auto"/>
          </w:tcPr>
          <w:p w14:paraId="77679594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5379" w:type="dxa"/>
            <w:shd w:val="clear" w:color="auto" w:fill="auto"/>
          </w:tcPr>
          <w:p w14:paraId="5BE23DCF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Ремонт и замена водопроводных сетей, установка водосчетчиков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CE2AC60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92265" w:rsidRPr="00030690" w14:paraId="232AE0E9" w14:textId="77777777" w:rsidTr="00C8151D">
        <w:tc>
          <w:tcPr>
            <w:tcW w:w="957" w:type="dxa"/>
            <w:shd w:val="clear" w:color="auto" w:fill="auto"/>
          </w:tcPr>
          <w:p w14:paraId="0EFB9BCC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65948812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E3505C4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265" w:rsidRPr="00030690" w14:paraId="3F74112D" w14:textId="77777777" w:rsidTr="00C8151D">
        <w:tc>
          <w:tcPr>
            <w:tcW w:w="957" w:type="dxa"/>
            <w:shd w:val="clear" w:color="auto" w:fill="auto"/>
          </w:tcPr>
          <w:p w14:paraId="3F0300AB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713D7889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E46067F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2C3B96C" w14:textId="1FC2D5BF" w:rsidR="00292265" w:rsidRPr="00030690" w:rsidRDefault="00065ACA" w:rsidP="00292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ОПК-5</w:t>
      </w:r>
    </w:p>
    <w:p w14:paraId="09AD486B" w14:textId="77777777" w:rsidR="00292265" w:rsidRDefault="00292265" w:rsidP="002922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BFDEBA" w14:textId="77777777" w:rsidR="00292265" w:rsidRPr="00030690" w:rsidRDefault="00292265" w:rsidP="00292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93F5E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показателем и его определением в контексте </w:t>
      </w:r>
      <w:proofErr w:type="spellStart"/>
      <w:r w:rsidRPr="00393F5E">
        <w:rPr>
          <w:rFonts w:ascii="Times New Roman" w:hAnsi="Times New Roman" w:cs="Times New Roman"/>
          <w:sz w:val="28"/>
          <w:szCs w:val="28"/>
        </w:rPr>
        <w:t>ресурсоэффективности</w:t>
      </w:r>
      <w:proofErr w:type="spellEnd"/>
      <w:r w:rsidRPr="00393F5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292265" w:rsidRPr="00030690" w14:paraId="6151BA47" w14:textId="77777777" w:rsidTr="00C8151D">
        <w:trPr>
          <w:trHeight w:val="272"/>
        </w:trPr>
        <w:tc>
          <w:tcPr>
            <w:tcW w:w="4673" w:type="dxa"/>
            <w:shd w:val="clear" w:color="auto" w:fill="auto"/>
          </w:tcPr>
          <w:p w14:paraId="76D065B3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  <w:shd w:val="clear" w:color="auto" w:fill="auto"/>
          </w:tcPr>
          <w:p w14:paraId="33DA85F4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292265" w:rsidRPr="00030690" w14:paraId="2CD9F9C2" w14:textId="77777777" w:rsidTr="00C8151D">
        <w:trPr>
          <w:trHeight w:val="275"/>
        </w:trPr>
        <w:tc>
          <w:tcPr>
            <w:tcW w:w="4673" w:type="dxa"/>
            <w:shd w:val="clear" w:color="auto" w:fill="auto"/>
          </w:tcPr>
          <w:p w14:paraId="1764316D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Энергоемкость</w:t>
            </w:r>
          </w:p>
        </w:tc>
        <w:tc>
          <w:tcPr>
            <w:tcW w:w="4673" w:type="dxa"/>
            <w:shd w:val="clear" w:color="auto" w:fill="auto"/>
          </w:tcPr>
          <w:p w14:paraId="79C8F132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Отношение объема потребленного ресурса к объему произведенной продукции или оказанной услуги</w:t>
            </w:r>
            <w:r w:rsidRPr="002A20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2265" w:rsidRPr="00030690" w14:paraId="4EBD44C9" w14:textId="77777777" w:rsidTr="00C8151D">
        <w:trPr>
          <w:trHeight w:val="277"/>
        </w:trPr>
        <w:tc>
          <w:tcPr>
            <w:tcW w:w="4673" w:type="dxa"/>
            <w:shd w:val="clear" w:color="auto" w:fill="auto"/>
          </w:tcPr>
          <w:p w14:paraId="414F6536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Водоотдача</w:t>
            </w:r>
          </w:p>
        </w:tc>
        <w:tc>
          <w:tcPr>
            <w:tcW w:w="4673" w:type="dxa"/>
            <w:shd w:val="clear" w:color="auto" w:fill="auto"/>
          </w:tcPr>
          <w:p w14:paraId="1DEAAB60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Объем воды, фактически дошедший до потребителя, в процентах от объема воды, поданного в систему</w:t>
            </w:r>
            <w:r w:rsidRPr="002A20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2265" w:rsidRPr="00030690" w14:paraId="0A242022" w14:textId="77777777" w:rsidTr="00C8151D">
        <w:trPr>
          <w:trHeight w:val="277"/>
        </w:trPr>
        <w:tc>
          <w:tcPr>
            <w:tcW w:w="4673" w:type="dxa"/>
            <w:shd w:val="clear" w:color="auto" w:fill="auto"/>
          </w:tcPr>
          <w:p w14:paraId="4E04B4BA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Удельный расход ресурса</w:t>
            </w:r>
          </w:p>
        </w:tc>
        <w:tc>
          <w:tcPr>
            <w:tcW w:w="4673" w:type="dxa"/>
            <w:shd w:val="clear" w:color="auto" w:fill="auto"/>
          </w:tcPr>
          <w:p w14:paraId="25961804" w14:textId="77777777" w:rsidR="00292265" w:rsidRPr="00030690" w:rsidRDefault="00292265" w:rsidP="00C8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393F5E">
              <w:rPr>
                <w:rFonts w:ascii="Times New Roman" w:hAnsi="Times New Roman" w:cs="Times New Roman"/>
                <w:sz w:val="28"/>
                <w:szCs w:val="28"/>
              </w:rPr>
              <w:t>Количество энергии, необходимое для производства единицы продукции или оказания единицы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6F16130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92265" w:rsidRPr="00030690" w14:paraId="25182C61" w14:textId="77777777" w:rsidTr="00C8151D">
        <w:tc>
          <w:tcPr>
            <w:tcW w:w="957" w:type="dxa"/>
            <w:shd w:val="clear" w:color="auto" w:fill="auto"/>
          </w:tcPr>
          <w:p w14:paraId="152A480E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121AFDDB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08979F3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265" w:rsidRPr="00030690" w14:paraId="4406FD76" w14:textId="77777777" w:rsidTr="00C8151D">
        <w:tc>
          <w:tcPr>
            <w:tcW w:w="957" w:type="dxa"/>
            <w:shd w:val="clear" w:color="auto" w:fill="auto"/>
          </w:tcPr>
          <w:p w14:paraId="2B6B5B8F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50A43A04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475286B7" w14:textId="77777777" w:rsidR="00292265" w:rsidRPr="00030690" w:rsidRDefault="00292265" w:rsidP="00C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B366FAF" w14:textId="52681F7A" w:rsidR="00292265" w:rsidRPr="00030690" w:rsidRDefault="00065ACA" w:rsidP="00292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526761EB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2449F0" w14:textId="77777777" w:rsidR="00292265" w:rsidRPr="00030690" w:rsidRDefault="00292265" w:rsidP="0029226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023566AA" w14:textId="77777777" w:rsidR="00292265" w:rsidRPr="00030690" w:rsidRDefault="00292265" w:rsidP="0029226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5B03F81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последовательность.</w:t>
      </w:r>
    </w:p>
    <w:p w14:paraId="65811719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69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46005C2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C997A1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A62D87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проведении энергетического обследования системы отопления многоквартирного дома:</w:t>
      </w:r>
    </w:p>
    <w:p w14:paraId="5ACABF26" w14:textId="77777777" w:rsidR="00292265" w:rsidRPr="00A62D87" w:rsidRDefault="00292265" w:rsidP="00292265">
      <w:pPr>
        <w:pStyle w:val="a9"/>
        <w:tabs>
          <w:tab w:val="left" w:pos="708"/>
        </w:tabs>
        <w:jc w:val="both"/>
        <w:rPr>
          <w:sz w:val="28"/>
          <w:szCs w:val="28"/>
        </w:rPr>
      </w:pPr>
      <w:r w:rsidRPr="00030690">
        <w:rPr>
          <w:sz w:val="28"/>
          <w:szCs w:val="28"/>
        </w:rPr>
        <w:t xml:space="preserve">А) </w:t>
      </w:r>
      <w:r w:rsidRPr="00A62D87">
        <w:rPr>
          <w:sz w:val="28"/>
          <w:szCs w:val="28"/>
        </w:rPr>
        <w:t>Анализ проектной и исполнительной документации системы отопления.</w:t>
      </w:r>
    </w:p>
    <w:p w14:paraId="2F13EF78" w14:textId="77777777" w:rsidR="00292265" w:rsidRPr="00A62D87" w:rsidRDefault="00292265" w:rsidP="00292265">
      <w:pPr>
        <w:pStyle w:val="a9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62D87">
        <w:rPr>
          <w:sz w:val="28"/>
          <w:szCs w:val="28"/>
        </w:rPr>
        <w:t>Проведение тепловизионной съемки ограждающих конструкций и оборудования.</w:t>
      </w:r>
    </w:p>
    <w:p w14:paraId="2AD6A031" w14:textId="77777777" w:rsidR="00292265" w:rsidRPr="00A62D87" w:rsidRDefault="00292265" w:rsidP="00292265">
      <w:pPr>
        <w:pStyle w:val="a9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62D87">
        <w:rPr>
          <w:sz w:val="28"/>
          <w:szCs w:val="28"/>
        </w:rPr>
        <w:t>Измерение температур теплоносителя в подающем и обратном трубопроводах.</w:t>
      </w:r>
    </w:p>
    <w:p w14:paraId="06CC4A3A" w14:textId="77777777" w:rsidR="00292265" w:rsidRPr="00030690" w:rsidRDefault="00292265" w:rsidP="00292265">
      <w:pPr>
        <w:pStyle w:val="a9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62D87">
        <w:rPr>
          <w:sz w:val="28"/>
          <w:szCs w:val="28"/>
        </w:rPr>
        <w:t>Расчет тепловых потерь и определение эффективности работы системы отопления</w:t>
      </w:r>
      <w:r w:rsidRPr="00030690">
        <w:rPr>
          <w:sz w:val="28"/>
          <w:szCs w:val="28"/>
        </w:rPr>
        <w:t>.</w:t>
      </w:r>
    </w:p>
    <w:p w14:paraId="66483F0D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В, Б,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A7C776" w14:textId="4784CDE7" w:rsidR="00292265" w:rsidRPr="00030690" w:rsidRDefault="00065ACA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  <w:r w:rsidR="00292265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 (ПК-3.3, ПК-3.4)</w:t>
      </w:r>
    </w:p>
    <w:p w14:paraId="4B9BEFBB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48A822" w14:textId="77777777" w:rsidR="00292265" w:rsidRPr="00030690" w:rsidRDefault="00292265" w:rsidP="002922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A62D87">
        <w:rPr>
          <w:rFonts w:ascii="Times New Roman" w:hAnsi="Times New Roman" w:cs="Times New Roman"/>
          <w:sz w:val="28"/>
          <w:szCs w:val="28"/>
        </w:rPr>
        <w:t>Расположите этапы реализации программы энергосбережения в многоквартирном доме в правильной последовательности:</w:t>
      </w:r>
    </w:p>
    <w:p w14:paraId="5666F9F7" w14:textId="77777777" w:rsidR="00292265" w:rsidRPr="00A62D87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А) </w:t>
      </w:r>
      <w:r w:rsidRPr="00A62D87">
        <w:rPr>
          <w:rFonts w:ascii="Times New Roman" w:hAnsi="Times New Roman" w:cs="Times New Roman"/>
          <w:sz w:val="28"/>
          <w:szCs w:val="28"/>
        </w:rPr>
        <w:t>Оценка потенциала энергосбережения и выбор приоритетных мероприятий.</w:t>
      </w:r>
    </w:p>
    <w:p w14:paraId="47905BDC" w14:textId="77777777" w:rsidR="00292265" w:rsidRPr="00A62D87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62D87">
        <w:rPr>
          <w:rFonts w:ascii="Times New Roman" w:hAnsi="Times New Roman" w:cs="Times New Roman"/>
          <w:sz w:val="28"/>
          <w:szCs w:val="28"/>
        </w:rPr>
        <w:t>Разработка и утверждение программы энергосбережения.</w:t>
      </w:r>
    </w:p>
    <w:p w14:paraId="0820ECAE" w14:textId="77777777" w:rsidR="00292265" w:rsidRPr="00A62D87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62D87">
        <w:rPr>
          <w:rFonts w:ascii="Times New Roman" w:hAnsi="Times New Roman" w:cs="Times New Roman"/>
          <w:sz w:val="28"/>
          <w:szCs w:val="28"/>
        </w:rPr>
        <w:t>Проведение энергоаудита здания.</w:t>
      </w:r>
    </w:p>
    <w:p w14:paraId="722475F2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62D87">
        <w:rPr>
          <w:rFonts w:ascii="Times New Roman" w:hAnsi="Times New Roman" w:cs="Times New Roman"/>
          <w:sz w:val="28"/>
          <w:szCs w:val="28"/>
        </w:rPr>
        <w:t>Реализация мероприятий, мониторинг и оценка результатов.</w:t>
      </w:r>
    </w:p>
    <w:p w14:paraId="7BCDC197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Б, 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1F88C7A7" w14:textId="2E25C356" w:rsidR="00292265" w:rsidRPr="00030690" w:rsidRDefault="00065ACA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ОПК-5</w:t>
      </w:r>
      <w:r w:rsidR="00292265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 (ПК-3.3, ПК-3.4)</w:t>
      </w:r>
    </w:p>
    <w:p w14:paraId="5D6006A4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BAB87" w14:textId="77777777" w:rsidR="00292265" w:rsidRPr="00030690" w:rsidRDefault="00292265" w:rsidP="009D412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68878160" w14:textId="77777777" w:rsidR="00292265" w:rsidRPr="00030690" w:rsidRDefault="00292265" w:rsidP="002922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317B3849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F2B1E63" w14:textId="77777777" w:rsidR="00292265" w:rsidRPr="00030690" w:rsidRDefault="00292265" w:rsidP="00292265">
      <w:pPr>
        <w:pStyle w:val="ab"/>
        <w:rPr>
          <w:i/>
          <w:color w:val="000000"/>
          <w:szCs w:val="28"/>
        </w:rPr>
      </w:pPr>
      <w:r w:rsidRPr="00030690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14399BF3" w14:textId="77777777" w:rsidR="00292265" w:rsidRPr="00030690" w:rsidRDefault="00292265" w:rsidP="00292265">
      <w:pPr>
        <w:pStyle w:val="ab"/>
        <w:ind w:firstLine="0"/>
        <w:rPr>
          <w:color w:val="000000"/>
          <w:szCs w:val="28"/>
        </w:rPr>
      </w:pPr>
      <w:r w:rsidRPr="00030690">
        <w:rPr>
          <w:color w:val="000000"/>
          <w:szCs w:val="28"/>
        </w:rPr>
        <w:t>1.</w:t>
      </w:r>
      <w:r w:rsidRPr="00030690">
        <w:rPr>
          <w:color w:val="000000" w:themeColor="text1"/>
          <w:szCs w:val="28"/>
        </w:rPr>
        <w:t xml:space="preserve"> </w:t>
      </w:r>
      <w:r w:rsidRPr="00A62D87">
        <w:rPr>
          <w:szCs w:val="28"/>
        </w:rPr>
        <w:t xml:space="preserve">Первым шагом в управлении </w:t>
      </w:r>
      <w:proofErr w:type="spellStart"/>
      <w:r w:rsidRPr="00A62D87">
        <w:rPr>
          <w:szCs w:val="28"/>
        </w:rPr>
        <w:t>ресурсоэффективностью</w:t>
      </w:r>
      <w:proofErr w:type="spellEnd"/>
      <w:r w:rsidRPr="00A62D87">
        <w:rPr>
          <w:szCs w:val="28"/>
        </w:rPr>
        <w:t xml:space="preserve"> является проведение __________.</w:t>
      </w:r>
    </w:p>
    <w:p w14:paraId="012086E8" w14:textId="77777777" w:rsidR="00292265" w:rsidRPr="00030690" w:rsidRDefault="00292265" w:rsidP="00292265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Pr="00A62D87">
        <w:rPr>
          <w:szCs w:val="28"/>
        </w:rPr>
        <w:t>аудита</w:t>
      </w:r>
      <w:r>
        <w:rPr>
          <w:szCs w:val="28"/>
        </w:rPr>
        <w:t>.</w:t>
      </w:r>
    </w:p>
    <w:p w14:paraId="57E42CA6" w14:textId="5F3739BF" w:rsidR="00292265" w:rsidRPr="00030690" w:rsidRDefault="00065ACA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  <w:r w:rsidR="00292265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791C940" w14:textId="77777777" w:rsidR="00292265" w:rsidRPr="00030690" w:rsidRDefault="00292265" w:rsidP="00292265">
      <w:pPr>
        <w:pStyle w:val="ab"/>
        <w:ind w:firstLine="0"/>
        <w:rPr>
          <w:color w:val="000000"/>
          <w:szCs w:val="28"/>
        </w:rPr>
      </w:pPr>
    </w:p>
    <w:p w14:paraId="5EE28599" w14:textId="77777777" w:rsidR="00292265" w:rsidRPr="00030690" w:rsidRDefault="00292265" w:rsidP="00292265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/>
          <w:szCs w:val="28"/>
        </w:rPr>
        <w:t xml:space="preserve">2. </w:t>
      </w:r>
      <w:r w:rsidRPr="00A62D87">
        <w:rPr>
          <w:szCs w:val="28"/>
        </w:rPr>
        <w:t>Внедрение "умных" систем управления позволяет автоматизировать процессы и снизить __________</w:t>
      </w:r>
      <w:r>
        <w:rPr>
          <w:szCs w:val="28"/>
        </w:rPr>
        <w:t xml:space="preserve"> </w:t>
      </w:r>
      <w:r w:rsidRPr="00A62D87">
        <w:rPr>
          <w:szCs w:val="28"/>
        </w:rPr>
        <w:t>___________.</w:t>
      </w:r>
    </w:p>
    <w:p w14:paraId="332C2742" w14:textId="77777777" w:rsidR="00292265" w:rsidRPr="00030690" w:rsidRDefault="00292265" w:rsidP="00292265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Pr="00FA5AFF">
        <w:rPr>
          <w:szCs w:val="28"/>
        </w:rPr>
        <w:t>потребление ресурсов</w:t>
      </w:r>
      <w:r w:rsidRPr="00030690">
        <w:rPr>
          <w:color w:val="000000" w:themeColor="text1"/>
          <w:szCs w:val="28"/>
        </w:rPr>
        <w:t>.</w:t>
      </w:r>
    </w:p>
    <w:p w14:paraId="3FEADF4D" w14:textId="33980A30" w:rsidR="00292265" w:rsidRPr="00030690" w:rsidRDefault="00065ACA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30855C06" w14:textId="77777777" w:rsidR="00292265" w:rsidRPr="00030690" w:rsidRDefault="00292265" w:rsidP="00292265">
      <w:pPr>
        <w:pStyle w:val="ab"/>
        <w:ind w:firstLine="0"/>
        <w:rPr>
          <w:color w:val="000000"/>
          <w:szCs w:val="28"/>
        </w:rPr>
      </w:pPr>
    </w:p>
    <w:p w14:paraId="07281DDC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290E45EF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39DA077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121C95F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37410A" w14:textId="77777777" w:rsidR="00292265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FA5AFF">
        <w:rPr>
          <w:rFonts w:ascii="Times New Roman" w:hAnsi="Times New Roman" w:cs="Times New Roman"/>
          <w:sz w:val="28"/>
          <w:szCs w:val="28"/>
        </w:rPr>
        <w:t>Главным показателем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FA5AFF">
        <w:rPr>
          <w:rFonts w:ascii="Times New Roman" w:hAnsi="Times New Roman" w:cs="Times New Roman"/>
          <w:sz w:val="28"/>
          <w:szCs w:val="28"/>
        </w:rPr>
        <w:t xml:space="preserve"> насколько дом эффективно расходует (сберегает) энергию в процессе эксплуатации является класс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A5AFF">
        <w:rPr>
          <w:rFonts w:ascii="Times New Roman" w:hAnsi="Times New Roman" w:cs="Times New Roman"/>
          <w:sz w:val="28"/>
          <w:szCs w:val="28"/>
        </w:rPr>
        <w:t>__.</w:t>
      </w:r>
    </w:p>
    <w:p w14:paraId="3AC6FC77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энергоэффективности.</w:t>
      </w:r>
    </w:p>
    <w:p w14:paraId="7ED04747" w14:textId="1ED53BBB" w:rsidR="00292265" w:rsidRPr="00030690" w:rsidRDefault="00065ACA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174B7E22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4632A442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030690">
        <w:rPr>
          <w:rFonts w:ascii="Times New Roman" w:hAnsi="Times New Roman" w:cs="Times New Roman"/>
          <w:sz w:val="28"/>
          <w:szCs w:val="28"/>
        </w:rPr>
        <w:t>_______</w:t>
      </w:r>
      <w:r w:rsidRPr="00FA5AFF"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5AF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A5AFF">
        <w:rPr>
          <w:rFonts w:ascii="Times New Roman" w:hAnsi="Times New Roman" w:cs="Times New Roman"/>
          <w:sz w:val="28"/>
          <w:szCs w:val="28"/>
        </w:rPr>
        <w:t>это документ, содержащий информацию об энергетической эффективности здания.</w:t>
      </w:r>
    </w:p>
    <w:p w14:paraId="1FD463E0" w14:textId="77777777" w:rsidR="00292265" w:rsidRPr="00030690" w:rsidRDefault="00292265" w:rsidP="0029226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Энергетический паспорт.</w:t>
      </w:r>
    </w:p>
    <w:p w14:paraId="3208516E" w14:textId="2EB66F05" w:rsidR="00292265" w:rsidRPr="00030690" w:rsidRDefault="00065ACA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  <w:r w:rsidR="00292265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428C6A0" w14:textId="77777777" w:rsidR="00292265" w:rsidRPr="00030690" w:rsidRDefault="00292265" w:rsidP="0029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589D8D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853E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6542BF3" w14:textId="77777777" w:rsidR="00292265" w:rsidRPr="00853E39" w:rsidRDefault="00292265" w:rsidP="00292265">
      <w:pPr>
        <w:pStyle w:val="13"/>
        <w:rPr>
          <w:sz w:val="28"/>
          <w:szCs w:val="28"/>
        </w:rPr>
      </w:pPr>
      <w:r w:rsidRPr="00853E39">
        <w:rPr>
          <w:sz w:val="28"/>
          <w:szCs w:val="28"/>
        </w:rPr>
        <w:t>1. Перечислите основные принципы ресурсосбережения в жилищно-коммунальном хозяйстве.</w:t>
      </w:r>
    </w:p>
    <w:p w14:paraId="3626BAE2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E39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6DC3886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Ресурсосбережение в ЖКХ основывается на следующих принципах:</w:t>
      </w:r>
    </w:p>
    <w:p w14:paraId="49712254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>Учет и контроль.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43ECC75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Оптимизация потребления.</w:t>
      </w:r>
    </w:p>
    <w:p w14:paraId="4836531C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энергоэффективных технологий.</w:t>
      </w:r>
    </w:p>
    <w:p w14:paraId="671F3242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>4. Повторное использование ресурсов.</w:t>
      </w:r>
    </w:p>
    <w:p w14:paraId="32D80D0E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>5. Утилизация отходов.</w:t>
      </w:r>
    </w:p>
    <w:p w14:paraId="2579AE53" w14:textId="77777777" w:rsidR="00292265" w:rsidRPr="00853E39" w:rsidRDefault="00292265" w:rsidP="002922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3E39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принципов ресурсосбережения в жилищно-коммунальном хозяйстве.</w:t>
      </w:r>
    </w:p>
    <w:p w14:paraId="00516EDC" w14:textId="56DC6778" w:rsidR="00A07CD9" w:rsidRDefault="00065ACA" w:rsidP="009D4122">
      <w:pPr>
        <w:spacing w:after="0" w:line="240" w:lineRule="auto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sectPr w:rsidR="00A07CD9" w:rsidSect="007F3B4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1963" w14:textId="77777777" w:rsidR="003E0314" w:rsidRDefault="003E0314">
      <w:pPr>
        <w:spacing w:line="240" w:lineRule="auto"/>
      </w:pPr>
      <w:r>
        <w:separator/>
      </w:r>
    </w:p>
  </w:endnote>
  <w:endnote w:type="continuationSeparator" w:id="0">
    <w:p w14:paraId="5EA764F8" w14:textId="77777777" w:rsidR="003E0314" w:rsidRDefault="003E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801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38CC8E" w14:textId="3E9141B3" w:rsidR="007F3B4E" w:rsidRPr="007F3B4E" w:rsidRDefault="007F3B4E" w:rsidP="007F3B4E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3B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3B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3B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3B4E">
          <w:rPr>
            <w:rFonts w:ascii="Times New Roman" w:hAnsi="Times New Roman" w:cs="Times New Roman"/>
            <w:sz w:val="24"/>
            <w:szCs w:val="24"/>
          </w:rPr>
          <w:t>2</w:t>
        </w:r>
        <w:r w:rsidRPr="007F3B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FEC0" w14:textId="77777777" w:rsidR="003E0314" w:rsidRDefault="003E0314">
      <w:pPr>
        <w:spacing w:after="0"/>
      </w:pPr>
      <w:r>
        <w:separator/>
      </w:r>
    </w:p>
  </w:footnote>
  <w:footnote w:type="continuationSeparator" w:id="0">
    <w:p w14:paraId="6CE930A5" w14:textId="77777777" w:rsidR="003E0314" w:rsidRDefault="003E03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4"/>
  </w:num>
  <w:num w:numId="7" w16cid:durableId="1153789288">
    <w:abstractNumId w:val="16"/>
  </w:num>
  <w:num w:numId="8" w16cid:durableId="19489285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37"/>
  </w:num>
  <w:num w:numId="12" w16cid:durableId="1912620445">
    <w:abstractNumId w:val="0"/>
  </w:num>
  <w:num w:numId="13" w16cid:durableId="1618219941">
    <w:abstractNumId w:val="23"/>
  </w:num>
  <w:num w:numId="14" w16cid:durableId="67656929">
    <w:abstractNumId w:val="25"/>
  </w:num>
  <w:num w:numId="15" w16cid:durableId="13901821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29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0"/>
  </w:num>
  <w:num w:numId="26" w16cid:durableId="1316566879">
    <w:abstractNumId w:val="27"/>
  </w:num>
  <w:num w:numId="27" w16cid:durableId="432818884">
    <w:abstractNumId w:val="5"/>
  </w:num>
  <w:num w:numId="28" w16cid:durableId="245501359">
    <w:abstractNumId w:val="36"/>
  </w:num>
  <w:num w:numId="29" w16cid:durableId="1601139731">
    <w:abstractNumId w:val="30"/>
  </w:num>
  <w:num w:numId="30" w16cid:durableId="1968466628">
    <w:abstractNumId w:val="33"/>
  </w:num>
  <w:num w:numId="31" w16cid:durableId="1232891233">
    <w:abstractNumId w:val="28"/>
  </w:num>
  <w:num w:numId="32" w16cid:durableId="1716813108">
    <w:abstractNumId w:val="4"/>
  </w:num>
  <w:num w:numId="33" w16cid:durableId="875702612">
    <w:abstractNumId w:val="22"/>
  </w:num>
  <w:num w:numId="34" w16cid:durableId="1470436783">
    <w:abstractNumId w:val="7"/>
  </w:num>
  <w:num w:numId="35" w16cid:durableId="947395119">
    <w:abstractNumId w:val="38"/>
  </w:num>
  <w:num w:numId="36" w16cid:durableId="681786009">
    <w:abstractNumId w:val="12"/>
  </w:num>
  <w:num w:numId="37" w16cid:durableId="445662428">
    <w:abstractNumId w:val="31"/>
  </w:num>
  <w:num w:numId="38" w16cid:durableId="114064023">
    <w:abstractNumId w:val="32"/>
  </w:num>
  <w:num w:numId="39" w16cid:durableId="352726124">
    <w:abstractNumId w:val="34"/>
  </w:num>
  <w:num w:numId="40" w16cid:durableId="604852144">
    <w:abstractNumId w:val="26"/>
  </w:num>
  <w:num w:numId="41" w16cid:durableId="6659405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300"/>
    <w:rsid w:val="0002159D"/>
    <w:rsid w:val="0003518D"/>
    <w:rsid w:val="0004054B"/>
    <w:rsid w:val="00065ACA"/>
    <w:rsid w:val="000A493C"/>
    <w:rsid w:val="000D2645"/>
    <w:rsid w:val="00124603"/>
    <w:rsid w:val="00165144"/>
    <w:rsid w:val="001776C4"/>
    <w:rsid w:val="00183E7E"/>
    <w:rsid w:val="001D4CE1"/>
    <w:rsid w:val="001E6E1A"/>
    <w:rsid w:val="001F0183"/>
    <w:rsid w:val="001F6086"/>
    <w:rsid w:val="00202E72"/>
    <w:rsid w:val="0021207D"/>
    <w:rsid w:val="002125E7"/>
    <w:rsid w:val="00226053"/>
    <w:rsid w:val="0023264B"/>
    <w:rsid w:val="002428E9"/>
    <w:rsid w:val="00254640"/>
    <w:rsid w:val="00292265"/>
    <w:rsid w:val="002C6E6B"/>
    <w:rsid w:val="002D1009"/>
    <w:rsid w:val="002F7ECE"/>
    <w:rsid w:val="00322D17"/>
    <w:rsid w:val="00364B32"/>
    <w:rsid w:val="00375984"/>
    <w:rsid w:val="003C590E"/>
    <w:rsid w:val="003C62F0"/>
    <w:rsid w:val="003E0314"/>
    <w:rsid w:val="00405C59"/>
    <w:rsid w:val="00407CD9"/>
    <w:rsid w:val="00433085"/>
    <w:rsid w:val="0043361F"/>
    <w:rsid w:val="004359D9"/>
    <w:rsid w:val="0045564E"/>
    <w:rsid w:val="00481BAB"/>
    <w:rsid w:val="00490355"/>
    <w:rsid w:val="004C4C0E"/>
    <w:rsid w:val="004D4255"/>
    <w:rsid w:val="004F71EF"/>
    <w:rsid w:val="005245B7"/>
    <w:rsid w:val="00533E71"/>
    <w:rsid w:val="005375E8"/>
    <w:rsid w:val="00554D7C"/>
    <w:rsid w:val="005B57A5"/>
    <w:rsid w:val="005D4505"/>
    <w:rsid w:val="0060029A"/>
    <w:rsid w:val="0060525E"/>
    <w:rsid w:val="00622278"/>
    <w:rsid w:val="00624D6B"/>
    <w:rsid w:val="00644AC3"/>
    <w:rsid w:val="00664637"/>
    <w:rsid w:val="00670B75"/>
    <w:rsid w:val="006745C6"/>
    <w:rsid w:val="006775FB"/>
    <w:rsid w:val="00683D85"/>
    <w:rsid w:val="006B0CE3"/>
    <w:rsid w:val="006F0724"/>
    <w:rsid w:val="0070158E"/>
    <w:rsid w:val="0075609A"/>
    <w:rsid w:val="00771B18"/>
    <w:rsid w:val="00774094"/>
    <w:rsid w:val="007A27F7"/>
    <w:rsid w:val="007A5236"/>
    <w:rsid w:val="007C6C11"/>
    <w:rsid w:val="007E36CE"/>
    <w:rsid w:val="007F3B4E"/>
    <w:rsid w:val="0085142D"/>
    <w:rsid w:val="008F52DA"/>
    <w:rsid w:val="00903B86"/>
    <w:rsid w:val="009401E1"/>
    <w:rsid w:val="00973172"/>
    <w:rsid w:val="009A5E2C"/>
    <w:rsid w:val="009B1E93"/>
    <w:rsid w:val="009D4122"/>
    <w:rsid w:val="00A07CD9"/>
    <w:rsid w:val="00A26A22"/>
    <w:rsid w:val="00A53092"/>
    <w:rsid w:val="00AC223D"/>
    <w:rsid w:val="00AC3AC8"/>
    <w:rsid w:val="00B11E0D"/>
    <w:rsid w:val="00B23325"/>
    <w:rsid w:val="00B3152C"/>
    <w:rsid w:val="00B34211"/>
    <w:rsid w:val="00BA2799"/>
    <w:rsid w:val="00BA2EC8"/>
    <w:rsid w:val="00BA7B7B"/>
    <w:rsid w:val="00C32D12"/>
    <w:rsid w:val="00C60792"/>
    <w:rsid w:val="00C64466"/>
    <w:rsid w:val="00C76367"/>
    <w:rsid w:val="00CB00D4"/>
    <w:rsid w:val="00CB6E03"/>
    <w:rsid w:val="00CE72CE"/>
    <w:rsid w:val="00D14794"/>
    <w:rsid w:val="00D37D77"/>
    <w:rsid w:val="00D66F66"/>
    <w:rsid w:val="00D70005"/>
    <w:rsid w:val="00D77F16"/>
    <w:rsid w:val="00D82DE9"/>
    <w:rsid w:val="00DD297D"/>
    <w:rsid w:val="00E00455"/>
    <w:rsid w:val="00E85D49"/>
    <w:rsid w:val="00E91DF1"/>
    <w:rsid w:val="00EC5A2A"/>
    <w:rsid w:val="00EC5CA1"/>
    <w:rsid w:val="00EC7A8A"/>
    <w:rsid w:val="00F0035D"/>
    <w:rsid w:val="00F23792"/>
    <w:rsid w:val="00F56EA6"/>
    <w:rsid w:val="00F7191B"/>
    <w:rsid w:val="00F71D74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5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12">
    <w:name w:val="Оглавление 1 Знак"/>
    <w:basedOn w:val="a0"/>
    <w:link w:val="13"/>
    <w:uiPriority w:val="99"/>
    <w:locked/>
    <w:rsid w:val="00292265"/>
    <w:rPr>
      <w:sz w:val="24"/>
      <w:szCs w:val="24"/>
    </w:rPr>
  </w:style>
  <w:style w:type="paragraph" w:styleId="13">
    <w:name w:val="toc 1"/>
    <w:basedOn w:val="a"/>
    <w:link w:val="12"/>
    <w:autoRedefine/>
    <w:uiPriority w:val="99"/>
    <w:rsid w:val="0029226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F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3B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59</cp:revision>
  <cp:lastPrinted>2025-03-13T08:51:00Z</cp:lastPrinted>
  <dcterms:created xsi:type="dcterms:W3CDTF">2025-01-15T06:08:00Z</dcterms:created>
  <dcterms:modified xsi:type="dcterms:W3CDTF">2025-03-19T11:08:00Z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