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6E1D" w14:textId="77777777" w:rsidR="00826D15" w:rsidRPr="00BB705E" w:rsidRDefault="00826D15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Формирование консолидированной отчетности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»</w:t>
      </w:r>
    </w:p>
    <w:p w14:paraId="48F149DE" w14:textId="77777777" w:rsidR="00826D15" w:rsidRDefault="00826D15" w:rsidP="00F25C79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6BABA2E3" w14:textId="77777777" w:rsidR="00826D15" w:rsidRPr="00F25C79" w:rsidRDefault="00826D15" w:rsidP="00F25C79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F25C79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14:paraId="3294C51E" w14:textId="77777777" w:rsidR="00826D15" w:rsidRPr="00E705D0" w:rsidRDefault="00826D15" w:rsidP="002D2A81">
      <w:pPr>
        <w:widowControl w:val="0"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105AE40C" w14:textId="77777777" w:rsidR="00826D15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81965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9EB532A" w14:textId="77777777" w:rsidR="00826D15" w:rsidRPr="00E705D0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23E22B94" w14:textId="77777777" w:rsidR="00826D15" w:rsidRDefault="00826D15" w:rsidP="00F25C79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Cs/>
          <w:kern w:val="2"/>
          <w:sz w:val="28"/>
          <w:szCs w:val="24"/>
        </w:rPr>
        <w:t xml:space="preserve">1.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36AEA4E2" w14:textId="77777777" w:rsidR="00826D15" w:rsidRPr="00287BFB" w:rsidRDefault="00826D15" w:rsidP="003C2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BFB">
        <w:rPr>
          <w:rFonts w:ascii="Times New Roman" w:hAnsi="Times New Roman"/>
          <w:sz w:val="28"/>
          <w:szCs w:val="28"/>
        </w:rPr>
        <w:t>Показатели отчетности дочерних обществ включаются в консолидированную бухгалтерскую отчетность</w:t>
      </w:r>
      <w:r>
        <w:rPr>
          <w:rFonts w:ascii="Times New Roman" w:hAnsi="Times New Roman"/>
          <w:sz w:val="28"/>
          <w:szCs w:val="28"/>
        </w:rPr>
        <w:t>:</w:t>
      </w:r>
    </w:p>
    <w:p w14:paraId="64F83CF4" w14:textId="77777777" w:rsidR="00826D15" w:rsidRPr="0077726A" w:rsidRDefault="00826D15" w:rsidP="00287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</w:t>
      </w:r>
      <w:r w:rsidRPr="00287BFB"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87BFB">
        <w:rPr>
          <w:rFonts w:ascii="Times New Roman" w:hAnsi="Times New Roman"/>
          <w:sz w:val="28"/>
          <w:szCs w:val="28"/>
        </w:rPr>
        <w:t xml:space="preserve"> месяце приобретения головной организацией доли в уставном капитале дочернего общества</w:t>
      </w:r>
    </w:p>
    <w:p w14:paraId="22474817" w14:textId="77777777" w:rsidR="00826D15" w:rsidRPr="0077726A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с</w:t>
      </w:r>
      <w:r w:rsidRPr="00DE3F64">
        <w:rPr>
          <w:rFonts w:ascii="Times New Roman" w:hAnsi="Times New Roman"/>
          <w:sz w:val="28"/>
          <w:szCs w:val="28"/>
        </w:rPr>
        <w:t xml:space="preserve"> 1-го числа месяца, следующего за месяцем приобретения головной организацией соответствующего количества акций</w:t>
      </w:r>
      <w:r w:rsidRPr="0077726A">
        <w:rPr>
          <w:rFonts w:ascii="Times New Roman" w:hAnsi="Times New Roman"/>
          <w:sz w:val="28"/>
          <w:szCs w:val="28"/>
        </w:rPr>
        <w:t xml:space="preserve"> </w:t>
      </w:r>
    </w:p>
    <w:p w14:paraId="23A55FF7" w14:textId="77777777" w:rsidR="00826D15" w:rsidRPr="0077726A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следующего за отчетным года</w:t>
      </w:r>
    </w:p>
    <w:p w14:paraId="1A5F56C2" w14:textId="77777777" w:rsidR="00826D15" w:rsidRPr="0077726A" w:rsidRDefault="00826D15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569003A7" w14:textId="77777777" w:rsidR="00826D15" w:rsidRPr="004768AD" w:rsidRDefault="00826D15" w:rsidP="0023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6DE8F9D4" w14:textId="77777777" w:rsidR="00826D15" w:rsidRPr="00E705D0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C523E4" w14:textId="77777777" w:rsidR="00826D15" w:rsidRDefault="00826D15" w:rsidP="00F25C7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F25C79">
        <w:rPr>
          <w:rFonts w:ascii="Times New Roman" w:hAnsi="Times New Roman"/>
          <w:bCs/>
          <w:iCs/>
          <w:kern w:val="2"/>
          <w:sz w:val="28"/>
          <w:szCs w:val="24"/>
        </w:rPr>
        <w:t xml:space="preserve">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2EFEAEA2" w14:textId="77777777" w:rsidR="00826D15" w:rsidRPr="0077726A" w:rsidRDefault="00826D15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3F64">
        <w:rPr>
          <w:rFonts w:ascii="Times New Roman" w:hAnsi="Times New Roman"/>
          <w:sz w:val="28"/>
          <w:szCs w:val="28"/>
        </w:rPr>
        <w:t xml:space="preserve">В каком случае в консолидированном балансе и отчете о </w:t>
      </w:r>
      <w:r>
        <w:rPr>
          <w:rFonts w:ascii="Times New Roman" w:hAnsi="Times New Roman"/>
          <w:sz w:val="28"/>
          <w:szCs w:val="28"/>
        </w:rPr>
        <w:t>прибыли и убытке</w:t>
      </w:r>
      <w:r w:rsidRPr="00DE3F64">
        <w:rPr>
          <w:rFonts w:ascii="Times New Roman" w:hAnsi="Times New Roman"/>
          <w:sz w:val="28"/>
          <w:szCs w:val="28"/>
        </w:rPr>
        <w:t xml:space="preserve"> отражается доля меньшинства соответственно в уставном капитале и финансовых результатах деятельности общества?</w:t>
      </w:r>
    </w:p>
    <w:p w14:paraId="7B7E374B" w14:textId="77777777" w:rsidR="00826D15" w:rsidRPr="0077726A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</w:t>
      </w:r>
      <w:r w:rsidRPr="00DE3F64">
        <w:rPr>
          <w:rFonts w:ascii="Times New Roman" w:hAnsi="Times New Roman"/>
          <w:sz w:val="28"/>
          <w:szCs w:val="28"/>
        </w:rPr>
        <w:t>оловная организация имеет более 50%, но менее 100% уставного капитала дочернего общества</w:t>
      </w:r>
      <w:r w:rsidRPr="0077726A">
        <w:rPr>
          <w:rFonts w:ascii="Times New Roman" w:hAnsi="Times New Roman"/>
          <w:sz w:val="28"/>
          <w:szCs w:val="28"/>
        </w:rPr>
        <w:t xml:space="preserve"> </w:t>
      </w:r>
    </w:p>
    <w:p w14:paraId="341C2C29" w14:textId="77777777" w:rsidR="00826D15" w:rsidRDefault="00826D15" w:rsidP="00DE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г</w:t>
      </w:r>
      <w:r w:rsidRPr="00DE3F64">
        <w:rPr>
          <w:rFonts w:ascii="Times New Roman" w:hAnsi="Times New Roman"/>
          <w:sz w:val="28"/>
          <w:szCs w:val="28"/>
        </w:rPr>
        <w:t>оловная организация имеет 50% или менее 50% уставного капитала дочернего</w:t>
      </w:r>
      <w:r>
        <w:rPr>
          <w:rFonts w:ascii="Times New Roman" w:hAnsi="Times New Roman"/>
          <w:sz w:val="28"/>
          <w:szCs w:val="28"/>
        </w:rPr>
        <w:t xml:space="preserve"> общества</w:t>
      </w:r>
    </w:p>
    <w:p w14:paraId="37D6FABC" w14:textId="77777777" w:rsidR="00826D15" w:rsidRPr="0077726A" w:rsidRDefault="00826D15" w:rsidP="00DE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г</w:t>
      </w:r>
      <w:r w:rsidRPr="00DE3F64">
        <w:rPr>
          <w:rFonts w:ascii="Times New Roman" w:hAnsi="Times New Roman"/>
          <w:sz w:val="28"/>
          <w:szCs w:val="28"/>
        </w:rPr>
        <w:t>оловная организация имеет 100% уставн</w:t>
      </w:r>
      <w:r>
        <w:rPr>
          <w:rFonts w:ascii="Times New Roman" w:hAnsi="Times New Roman"/>
          <w:sz w:val="28"/>
          <w:szCs w:val="28"/>
        </w:rPr>
        <w:t>ого капитала дочернего общества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</w:p>
    <w:p w14:paraId="4D5DCFF8" w14:textId="77777777" w:rsidR="00826D15" w:rsidRPr="0077726A" w:rsidRDefault="00826D15" w:rsidP="00DE3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14:paraId="2300367C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5A370145" w14:textId="77777777" w:rsidR="00826D15" w:rsidRPr="00E705D0" w:rsidRDefault="00826D15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8A630" w14:textId="77777777" w:rsidR="00826D15" w:rsidRDefault="00826D15" w:rsidP="00A56A1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74C250E" w14:textId="77777777" w:rsidR="00826D15" w:rsidRPr="00A56A1C" w:rsidRDefault="00826D15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ED">
        <w:rPr>
          <w:rFonts w:ascii="Times New Roman" w:hAnsi="Times New Roman"/>
          <w:sz w:val="28"/>
          <w:szCs w:val="28"/>
        </w:rPr>
        <w:t>Когда статья «Деловая репутация дочерних обществ» отражается в активе консолидированного бухгалтерского баланса?</w:t>
      </w:r>
    </w:p>
    <w:p w14:paraId="5F36449A" w14:textId="77777777" w:rsidR="00826D15" w:rsidRPr="0019566E" w:rsidRDefault="00826D15" w:rsidP="00195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с</w:t>
      </w:r>
      <w:r w:rsidRPr="0019566E">
        <w:rPr>
          <w:rFonts w:ascii="Times New Roman" w:hAnsi="Times New Roman"/>
          <w:sz w:val="28"/>
          <w:szCs w:val="28"/>
        </w:rPr>
        <w:t>умма вклада головной организации равна номинальной стоимости акций дочернего общества, принадлежащих головной организации</w:t>
      </w:r>
    </w:p>
    <w:p w14:paraId="3FF2C2D4" w14:textId="77777777" w:rsidR="00826D15" w:rsidRPr="00304C1C" w:rsidRDefault="00826D15" w:rsidP="0030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с</w:t>
      </w:r>
      <w:r w:rsidRPr="00304C1C">
        <w:rPr>
          <w:rFonts w:ascii="Times New Roman" w:hAnsi="Times New Roman"/>
          <w:sz w:val="28"/>
          <w:szCs w:val="28"/>
        </w:rPr>
        <w:t>умма вклада головной организации ниже номинальной стоимости акций дочернего общества, принадлежащих головной организации</w:t>
      </w:r>
    </w:p>
    <w:p w14:paraId="5F2914A8" w14:textId="77777777" w:rsidR="00826D15" w:rsidRPr="0077726A" w:rsidRDefault="00826D15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</w:t>
      </w:r>
      <w:r w:rsidRPr="002F09F0">
        <w:t xml:space="preserve"> </w:t>
      </w:r>
      <w:r w:rsidRPr="002F09F0">
        <w:rPr>
          <w:rFonts w:ascii="Times New Roman" w:hAnsi="Times New Roman"/>
          <w:sz w:val="28"/>
          <w:szCs w:val="28"/>
        </w:rPr>
        <w:t>сумма вклада головной организации выше номинальной стоимости акций дочернего общества, принадлежащих головной организации</w:t>
      </w:r>
    </w:p>
    <w:p w14:paraId="460A6279" w14:textId="77777777" w:rsidR="00826D15" w:rsidRPr="0077726A" w:rsidRDefault="00826D15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177095F3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55354486" w14:textId="77777777" w:rsidR="00826D15" w:rsidRPr="00E705D0" w:rsidRDefault="00826D15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299D3" w14:textId="77777777" w:rsidR="00826D15" w:rsidRPr="001871F0" w:rsidRDefault="00826D15" w:rsidP="0052015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4.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4E2428FD" w14:textId="77777777" w:rsidR="00826D15" w:rsidRPr="00A56A1C" w:rsidRDefault="00826D15" w:rsidP="00FB7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D50">
        <w:rPr>
          <w:rFonts w:ascii="Times New Roman" w:hAnsi="Times New Roman"/>
          <w:sz w:val="28"/>
          <w:szCs w:val="28"/>
        </w:rPr>
        <w:t>Составление консолидированной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D50">
        <w:rPr>
          <w:rFonts w:ascii="Times New Roman" w:hAnsi="Times New Roman"/>
          <w:sz w:val="28"/>
          <w:szCs w:val="28"/>
        </w:rPr>
        <w:t>финансовой отчетности регламентировано:</w:t>
      </w:r>
    </w:p>
    <w:p w14:paraId="5C455D22" w14:textId="77777777" w:rsidR="00826D15" w:rsidRPr="0077726A" w:rsidRDefault="00826D15" w:rsidP="008D7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Pr="008D7903">
        <w:t xml:space="preserve"> </w:t>
      </w:r>
      <w:r w:rsidRPr="008D7903">
        <w:rPr>
          <w:rFonts w:ascii="Times New Roman" w:hAnsi="Times New Roman"/>
          <w:sz w:val="28"/>
          <w:szCs w:val="28"/>
        </w:rPr>
        <w:t>МСФО 10 «Консолидированная финансовая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7903">
        <w:rPr>
          <w:rFonts w:ascii="Times New Roman" w:hAnsi="Times New Roman"/>
          <w:sz w:val="28"/>
          <w:szCs w:val="28"/>
        </w:rPr>
        <w:t>отчетность»</w:t>
      </w:r>
      <w:r>
        <w:rPr>
          <w:rFonts w:ascii="Times New Roman" w:hAnsi="Times New Roman"/>
          <w:sz w:val="28"/>
          <w:szCs w:val="28"/>
        </w:rPr>
        <w:t> </w:t>
      </w:r>
    </w:p>
    <w:p w14:paraId="6C12B86A" w14:textId="77777777" w:rsidR="00826D15" w:rsidRPr="00BB4027" w:rsidRDefault="00826D15" w:rsidP="00BB4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B4027">
        <w:rPr>
          <w:rFonts w:ascii="Times New Roman" w:hAnsi="Times New Roman"/>
          <w:sz w:val="28"/>
          <w:szCs w:val="28"/>
        </w:rPr>
        <w:t>) Закон № 208-ФЗ о консолидированной финансовой отчетности</w:t>
      </w:r>
    </w:p>
    <w:p w14:paraId="2539BD42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0913A1">
        <w:rPr>
          <w:rFonts w:ascii="Times New Roman" w:hAnsi="Times New Roman"/>
          <w:sz w:val="28"/>
          <w:szCs w:val="28"/>
        </w:rPr>
        <w:t>Закон о бухгалтерском учете от 06.12.2011 № 402-ФЗ</w:t>
      </w:r>
    </w:p>
    <w:p w14:paraId="331E6578" w14:textId="77777777" w:rsidR="00826D15" w:rsidRPr="0077726A" w:rsidRDefault="00826D15" w:rsidP="00520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</w:t>
      </w:r>
    </w:p>
    <w:p w14:paraId="302773ED" w14:textId="77777777" w:rsidR="00826D15" w:rsidRPr="004768AD" w:rsidRDefault="00826D15" w:rsidP="0052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749721F0" w14:textId="77777777" w:rsidR="00826D15" w:rsidRDefault="00826D15" w:rsidP="00CA485A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4FDE208" w14:textId="77777777" w:rsidR="00826D15" w:rsidRPr="001871F0" w:rsidRDefault="00826D15" w:rsidP="0052015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5.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AD531D5" w14:textId="77777777" w:rsidR="00826D15" w:rsidRPr="00A56A1C" w:rsidRDefault="00826D15" w:rsidP="0052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243">
        <w:rPr>
          <w:rFonts w:ascii="Times New Roman" w:hAnsi="Times New Roman"/>
          <w:sz w:val="28"/>
          <w:szCs w:val="28"/>
        </w:rPr>
        <w:t xml:space="preserve">Другая совокупность связанных с </w:t>
      </w:r>
      <w:r>
        <w:rPr>
          <w:rFonts w:ascii="Times New Roman" w:hAnsi="Times New Roman"/>
          <w:sz w:val="28"/>
          <w:szCs w:val="28"/>
        </w:rPr>
        <w:t xml:space="preserve">консолидированной финансовой отчетностью  (КФО) </w:t>
      </w:r>
      <w:r w:rsidRPr="001A2243">
        <w:rPr>
          <w:rFonts w:ascii="Times New Roman" w:hAnsi="Times New Roman"/>
          <w:sz w:val="28"/>
          <w:szCs w:val="28"/>
        </w:rPr>
        <w:t>понятий раскрывается в стандартах</w:t>
      </w:r>
      <w:r>
        <w:t>:</w:t>
      </w:r>
    </w:p>
    <w:p w14:paraId="5FE5ABEB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A2243">
        <w:t xml:space="preserve"> </w:t>
      </w:r>
      <w:r w:rsidRPr="000913A1">
        <w:rPr>
          <w:rFonts w:ascii="Times New Roman" w:hAnsi="Times New Roman"/>
          <w:sz w:val="28"/>
          <w:szCs w:val="28"/>
        </w:rPr>
        <w:t>МСФО (IFRS) 3 (об объединении бизнесов)</w:t>
      </w:r>
      <w:r>
        <w:rPr>
          <w:rFonts w:ascii="Times New Roman" w:hAnsi="Times New Roman"/>
          <w:sz w:val="28"/>
          <w:szCs w:val="28"/>
        </w:rPr>
        <w:t> </w:t>
      </w:r>
    </w:p>
    <w:p w14:paraId="090133CF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0913A1">
        <w:rPr>
          <w:rFonts w:ascii="Times New Roman" w:hAnsi="Times New Roman"/>
          <w:sz w:val="28"/>
          <w:szCs w:val="28"/>
        </w:rPr>
        <w:t>МСФО (IFRS) 11 (о совместном предпринимательстве)</w:t>
      </w:r>
    </w:p>
    <w:p w14:paraId="0E2D5316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0913A1">
        <w:rPr>
          <w:rFonts w:ascii="Times New Roman" w:hAnsi="Times New Roman"/>
          <w:sz w:val="28"/>
          <w:szCs w:val="28"/>
        </w:rPr>
        <w:t>МСФО (IFRS) 12 (о раскрытии информации об участии в других организациях)</w:t>
      </w:r>
    </w:p>
    <w:p w14:paraId="7BD92005" w14:textId="77777777" w:rsidR="00826D15" w:rsidRDefault="00826D15" w:rsidP="0052015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0913A1">
        <w:rPr>
          <w:rFonts w:ascii="Times New Roman" w:hAnsi="Times New Roman"/>
          <w:sz w:val="28"/>
          <w:szCs w:val="28"/>
        </w:rPr>
        <w:t>МСФО (IAS) 24 (о связанных сторонах)</w:t>
      </w:r>
    </w:p>
    <w:p w14:paraId="53AE6663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3A1">
        <w:rPr>
          <w:rFonts w:ascii="Times New Roman" w:hAnsi="Times New Roman"/>
          <w:sz w:val="28"/>
          <w:szCs w:val="28"/>
        </w:rPr>
        <w:t xml:space="preserve">Д) </w:t>
      </w:r>
      <w:r w:rsidRPr="0077726A">
        <w:rPr>
          <w:rFonts w:ascii="Times New Roman" w:hAnsi="Times New Roman"/>
          <w:sz w:val="28"/>
          <w:szCs w:val="28"/>
        </w:rPr>
        <w:t xml:space="preserve"> </w:t>
      </w:r>
      <w:r w:rsidRPr="000913A1">
        <w:rPr>
          <w:rFonts w:ascii="Times New Roman" w:hAnsi="Times New Roman"/>
          <w:sz w:val="28"/>
          <w:szCs w:val="28"/>
        </w:rPr>
        <w:t>Закон о бухгалтерском учете от 06.12.2011 № 402-ФЗ</w:t>
      </w:r>
    </w:p>
    <w:p w14:paraId="649AC67E" w14:textId="77777777" w:rsidR="00826D15" w:rsidRPr="0077726A" w:rsidRDefault="00826D15" w:rsidP="00520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В, </w:t>
      </w:r>
      <w:r w:rsidRPr="0077726A">
        <w:rPr>
          <w:rFonts w:ascii="Times New Roman" w:hAnsi="Times New Roman"/>
          <w:sz w:val="28"/>
          <w:szCs w:val="28"/>
        </w:rPr>
        <w:t>Г</w:t>
      </w:r>
    </w:p>
    <w:p w14:paraId="20BDCA82" w14:textId="77777777" w:rsidR="00826D15" w:rsidRPr="004768AD" w:rsidRDefault="00826D15" w:rsidP="0052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2C0EA4EF" w14:textId="77777777" w:rsidR="00826D15" w:rsidRDefault="00826D15" w:rsidP="00CA485A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8DA3825" w14:textId="77777777" w:rsidR="00826D15" w:rsidRPr="001871F0" w:rsidRDefault="00826D15" w:rsidP="00520152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6.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6A8BCAE" w14:textId="77777777" w:rsidR="00826D15" w:rsidRPr="00A56A1C" w:rsidRDefault="00826D15" w:rsidP="00CC2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253">
        <w:rPr>
          <w:rFonts w:ascii="Times New Roman" w:hAnsi="Times New Roman"/>
          <w:sz w:val="28"/>
          <w:szCs w:val="28"/>
        </w:rPr>
        <w:t>Основой консолидации отчетности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253">
        <w:rPr>
          <w:rFonts w:ascii="Times New Roman" w:hAnsi="Times New Roman"/>
          <w:sz w:val="28"/>
          <w:szCs w:val="28"/>
        </w:rPr>
        <w:t>предприятий является</w:t>
      </w:r>
      <w:r w:rsidRPr="00A56A1C">
        <w:rPr>
          <w:rFonts w:ascii="Times New Roman" w:hAnsi="Times New Roman"/>
          <w:sz w:val="28"/>
          <w:szCs w:val="28"/>
        </w:rPr>
        <w:t>:</w:t>
      </w:r>
    </w:p>
    <w:p w14:paraId="425B45DD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FC6F22">
        <w:rPr>
          <w:rFonts w:ascii="Times New Roman" w:hAnsi="Times New Roman"/>
          <w:sz w:val="28"/>
          <w:szCs w:val="28"/>
        </w:rPr>
        <w:t>должна быть составлена на одну отчетную дату и обеспечивать сопоставимость показателей</w:t>
      </w:r>
    </w:p>
    <w:p w14:paraId="4294036E" w14:textId="77777777" w:rsidR="00826D15" w:rsidRPr="0077726A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</w:t>
      </w:r>
      <w:r w:rsidRPr="00FC6F22">
        <w:t xml:space="preserve"> </w:t>
      </w:r>
      <w:r w:rsidRPr="00FC6F22">
        <w:rPr>
          <w:rFonts w:ascii="Times New Roman" w:hAnsi="Times New Roman"/>
          <w:sz w:val="28"/>
          <w:szCs w:val="28"/>
        </w:rPr>
        <w:t>выручка материнской компании</w:t>
      </w:r>
      <w:r w:rsidRPr="0077726A">
        <w:rPr>
          <w:rFonts w:ascii="Times New Roman" w:hAnsi="Times New Roman"/>
          <w:sz w:val="28"/>
          <w:szCs w:val="28"/>
        </w:rPr>
        <w:t> </w:t>
      </w:r>
    </w:p>
    <w:p w14:paraId="43546C20" w14:textId="77777777" w:rsidR="00826D15" w:rsidRPr="00FC6F22" w:rsidRDefault="00826D15" w:rsidP="00520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FC6F22">
        <w:rPr>
          <w:rFonts w:ascii="Times New Roman" w:hAnsi="Times New Roman"/>
          <w:sz w:val="28"/>
          <w:szCs w:val="28"/>
        </w:rPr>
        <w:t>учетная политика головной компании</w:t>
      </w:r>
    </w:p>
    <w:p w14:paraId="18C4E750" w14:textId="77777777" w:rsidR="00826D15" w:rsidRPr="0077726A" w:rsidRDefault="00826D15" w:rsidP="00520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</w:t>
      </w:r>
    </w:p>
    <w:p w14:paraId="54EA99D0" w14:textId="77777777" w:rsidR="00826D15" w:rsidRPr="004768AD" w:rsidRDefault="00826D15" w:rsidP="005201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471BB1C7" w14:textId="77777777" w:rsidR="00826D15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C800ABE" w14:textId="77777777" w:rsidR="00826D15" w:rsidRDefault="00826D15" w:rsidP="00985919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728E0A2" w14:textId="77777777" w:rsidR="00826D15" w:rsidRPr="00E705D0" w:rsidRDefault="00826D15" w:rsidP="00985919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14:paraId="663E76DF" w14:textId="77777777" w:rsidR="00826D15" w:rsidRPr="00985919" w:rsidRDefault="00826D15" w:rsidP="00985919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FE3083">
        <w:rPr>
          <w:rFonts w:ascii="Times New Roman" w:hAnsi="Times New Roman"/>
          <w:bCs/>
          <w:iCs/>
          <w:kern w:val="2"/>
          <w:sz w:val="28"/>
          <w:szCs w:val="28"/>
        </w:rPr>
        <w:t>1.</w:t>
      </w:r>
      <w:r>
        <w:rPr>
          <w:rFonts w:ascii="Times New Roman" w:hAnsi="Times New Roman"/>
          <w:bCs/>
          <w:i/>
          <w:kern w:val="2"/>
          <w:sz w:val="28"/>
          <w:szCs w:val="28"/>
        </w:rPr>
        <w:t xml:space="preserve"> </w:t>
      </w:r>
      <w:r w:rsidRPr="00045EB6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bCs/>
          <w:i/>
          <w:kern w:val="2"/>
          <w:sz w:val="28"/>
          <w:szCs w:val="28"/>
        </w:rPr>
        <w:t xml:space="preserve"> между показателями и их характеристикой годовой и промежуточной консолидированной финансовой отчетностью. </w:t>
      </w:r>
      <w:r w:rsidRPr="00045EB6">
        <w:rPr>
          <w:rFonts w:ascii="Times New Roman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kern w:val="2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31"/>
        <w:gridCol w:w="5939"/>
      </w:tblGrid>
      <w:tr w:rsidR="00826D15" w:rsidRPr="0077726A" w14:paraId="57C5FC7E" w14:textId="77777777" w:rsidTr="008007A9">
        <w:trPr>
          <w:trHeight w:val="216"/>
        </w:trPr>
        <w:tc>
          <w:tcPr>
            <w:tcW w:w="3708" w:type="dxa"/>
          </w:tcPr>
          <w:p w14:paraId="056348EB" w14:textId="77777777" w:rsidR="00826D15" w:rsidRPr="00A905D2" w:rsidRDefault="00826D15" w:rsidP="00A90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6120" w:type="dxa"/>
          </w:tcPr>
          <w:p w14:paraId="4CF1152B" w14:textId="77777777" w:rsidR="00826D15" w:rsidRPr="00A905D2" w:rsidRDefault="00826D15" w:rsidP="00A90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826D15" w:rsidRPr="0077726A" w14:paraId="5CD4154C" w14:textId="77777777" w:rsidTr="008007A9">
        <w:trPr>
          <w:trHeight w:val="216"/>
        </w:trPr>
        <w:tc>
          <w:tcPr>
            <w:tcW w:w="3708" w:type="dxa"/>
          </w:tcPr>
          <w:p w14:paraId="617460DD" w14:textId="77777777" w:rsidR="00826D15" w:rsidRPr="00A905D2" w:rsidRDefault="00826D15" w:rsidP="00A90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Срок сдачи годовой отчетности</w:t>
            </w:r>
          </w:p>
        </w:tc>
        <w:tc>
          <w:tcPr>
            <w:tcW w:w="6120" w:type="dxa"/>
          </w:tcPr>
          <w:p w14:paraId="48B4D820" w14:textId="77777777" w:rsidR="00826D15" w:rsidRPr="00A905D2" w:rsidRDefault="00826D15" w:rsidP="00A905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905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  <w:r w:rsidRPr="00A905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64423">
              <w:rPr>
                <w:rFonts w:ascii="Times New Roman" w:hAnsi="Times New Roman"/>
                <w:bCs/>
                <w:sz w:val="28"/>
                <w:szCs w:val="28"/>
              </w:rPr>
              <w:t>10 рабочих дней с момента составления КФО, но не позднее 60 календарных дней после окончания отчетного периода</w:t>
            </w:r>
          </w:p>
        </w:tc>
      </w:tr>
      <w:tr w:rsidR="00826D15" w:rsidRPr="0077726A" w14:paraId="013F8AA2" w14:textId="77777777" w:rsidTr="008007A9">
        <w:tc>
          <w:tcPr>
            <w:tcW w:w="3708" w:type="dxa"/>
          </w:tcPr>
          <w:p w14:paraId="4F41DE00" w14:textId="77777777" w:rsidR="00826D15" w:rsidRPr="00A905D2" w:rsidRDefault="00826D15" w:rsidP="008007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2)Срок сдачи промежуточной отчетности</w:t>
            </w:r>
          </w:p>
        </w:tc>
        <w:tc>
          <w:tcPr>
            <w:tcW w:w="6120" w:type="dxa"/>
          </w:tcPr>
          <w:p w14:paraId="2CEE743A" w14:textId="77777777" w:rsidR="00826D15" w:rsidRPr="001B3A21" w:rsidRDefault="00826D15" w:rsidP="001B3A21">
            <w:pPr>
              <w:pStyle w:val="a4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</w:pPr>
            <w:r w:rsidRPr="001B3A21"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t>Б) Участники (акционеры, учредители) или собственники имущества организации. </w:t>
            </w:r>
          </w:p>
          <w:p w14:paraId="52EDA0D2" w14:textId="77777777" w:rsidR="00826D15" w:rsidRPr="00A905D2" w:rsidRDefault="00826D15" w:rsidP="00A905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3A21">
              <w:rPr>
                <w:rFonts w:ascii="Times New Roman" w:hAnsi="Times New Roman"/>
                <w:bCs/>
                <w:sz w:val="28"/>
                <w:szCs w:val="28"/>
              </w:rPr>
              <w:t>Центробанк РФ (только для кредитных, страховых и клиринговых организаций, а также НПФ и управляющих компаний фондов, головных организаций банковских холдингов)</w:t>
            </w:r>
          </w:p>
        </w:tc>
      </w:tr>
      <w:tr w:rsidR="00826D15" w:rsidRPr="0077726A" w14:paraId="11D98863" w14:textId="77777777" w:rsidTr="008007A9">
        <w:tc>
          <w:tcPr>
            <w:tcW w:w="3708" w:type="dxa"/>
          </w:tcPr>
          <w:p w14:paraId="7DB6235E" w14:textId="77777777" w:rsidR="00826D15" w:rsidRPr="00A905D2" w:rsidRDefault="00826D15" w:rsidP="00A90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Получатели годовой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6120" w:type="dxa"/>
          </w:tcPr>
          <w:p w14:paraId="4F77C808" w14:textId="77777777" w:rsidR="00826D15" w:rsidRPr="001B3A21" w:rsidRDefault="00826D15" w:rsidP="001B3A21">
            <w:pPr>
              <w:pStyle w:val="a4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</w:pPr>
            <w:r w:rsidRPr="001B3A21"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В) Участники (акционеры, учредители) </w:t>
            </w:r>
            <w:r w:rsidRPr="001B3A21"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lastRenderedPageBreak/>
              <w:t>или собственники имущества организации, если это предусмотрено учредительными документами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t>.</w:t>
            </w:r>
            <w:r w:rsidRPr="001B3A21">
              <w:rPr>
                <w:rFonts w:ascii="Times New Roman" w:hAnsi="Times New Roman"/>
                <w:bCs/>
                <w:color w:val="auto"/>
                <w:sz w:val="28"/>
                <w:szCs w:val="28"/>
                <w:lang w:eastAsia="en-US"/>
              </w:rPr>
              <w:t> </w:t>
            </w:r>
          </w:p>
          <w:p w14:paraId="4141BC17" w14:textId="77777777" w:rsidR="00826D15" w:rsidRPr="00A905D2" w:rsidRDefault="00826D15" w:rsidP="00A905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3A21">
              <w:rPr>
                <w:rFonts w:ascii="Times New Roman" w:hAnsi="Times New Roman"/>
                <w:bCs/>
                <w:sz w:val="28"/>
                <w:szCs w:val="28"/>
              </w:rPr>
              <w:t>Центробанк в установленных самим ЦБ РФ случаях</w:t>
            </w:r>
          </w:p>
        </w:tc>
      </w:tr>
      <w:tr w:rsidR="00826D15" w:rsidRPr="0077726A" w14:paraId="3FA429CB" w14:textId="77777777" w:rsidTr="008007A9">
        <w:tc>
          <w:tcPr>
            <w:tcW w:w="3708" w:type="dxa"/>
          </w:tcPr>
          <w:p w14:paraId="6152031F" w14:textId="77777777" w:rsidR="00826D15" w:rsidRPr="00A905D2" w:rsidRDefault="00826D15" w:rsidP="00A90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>Получатели промежуточной отчетности</w:t>
            </w:r>
          </w:p>
        </w:tc>
        <w:tc>
          <w:tcPr>
            <w:tcW w:w="6120" w:type="dxa"/>
          </w:tcPr>
          <w:p w14:paraId="224EAF34" w14:textId="77777777" w:rsidR="00826D15" w:rsidRPr="00A905D2" w:rsidRDefault="00826D15" w:rsidP="00E644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>Г)</w:t>
            </w:r>
            <w:r w:rsidRPr="00A905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4423">
              <w:rPr>
                <w:rFonts w:ascii="Times New Roman" w:hAnsi="Times New Roman"/>
                <w:bCs/>
                <w:sz w:val="28"/>
                <w:szCs w:val="28"/>
              </w:rPr>
              <w:t xml:space="preserve">10 рабочих дней с момента составления КФО,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E64423">
              <w:rPr>
                <w:rFonts w:ascii="Times New Roman" w:hAnsi="Times New Roman"/>
                <w:bCs/>
                <w:sz w:val="28"/>
                <w:szCs w:val="28"/>
              </w:rPr>
              <w:t>о не позднее 120 календарных дней после окончания отчетного года</w:t>
            </w:r>
          </w:p>
        </w:tc>
      </w:tr>
    </w:tbl>
    <w:p w14:paraId="17E42AAA" w14:textId="77777777" w:rsidR="00826D15" w:rsidRPr="0077726A" w:rsidRDefault="00826D15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>
        <w:rPr>
          <w:rFonts w:ascii="Times New Roman" w:hAnsi="Times New Roman"/>
          <w:sz w:val="28"/>
          <w:szCs w:val="28"/>
          <w:shd w:val="clear" w:color="auto" w:fill="FFFFFF"/>
        </w:rPr>
        <w:t>-Г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-А,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7456E09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Pr="00D607F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2D9B248A" w14:textId="77777777" w:rsidR="00826D15" w:rsidRDefault="00826D15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D590BC" w14:textId="77777777" w:rsidR="00826D15" w:rsidRPr="00985919" w:rsidRDefault="00826D15" w:rsidP="00985919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2C3749">
        <w:rPr>
          <w:rFonts w:ascii="Times New Roman" w:hAnsi="Times New Roman"/>
          <w:bCs/>
          <w:iCs/>
          <w:kern w:val="2"/>
          <w:sz w:val="28"/>
          <w:szCs w:val="28"/>
        </w:rPr>
        <w:t xml:space="preserve"> </w:t>
      </w:r>
      <w:r w:rsidRPr="00045EB6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</w:t>
      </w:r>
      <w:r>
        <w:rPr>
          <w:rFonts w:ascii="Times New Roman" w:hAnsi="Times New Roman"/>
          <w:bCs/>
          <w:i/>
          <w:kern w:val="2"/>
          <w:sz w:val="28"/>
          <w:szCs w:val="28"/>
        </w:rPr>
        <w:t xml:space="preserve"> между определениями и понятиями</w:t>
      </w:r>
      <w:r w:rsidRPr="00045EB6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kern w:val="2"/>
          <w:sz w:val="28"/>
          <w:szCs w:val="28"/>
        </w:rPr>
        <w:t>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868"/>
        <w:gridCol w:w="3879"/>
      </w:tblGrid>
      <w:tr w:rsidR="00826D15" w:rsidRPr="0077726A" w14:paraId="06B7D10D" w14:textId="77777777" w:rsidTr="009A6EDC">
        <w:tc>
          <w:tcPr>
            <w:tcW w:w="5868" w:type="dxa"/>
          </w:tcPr>
          <w:p w14:paraId="231E4488" w14:textId="77777777" w:rsidR="00826D15" w:rsidRPr="00A905D2" w:rsidRDefault="00826D15" w:rsidP="00A905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3879" w:type="dxa"/>
          </w:tcPr>
          <w:p w14:paraId="5B37CCC7" w14:textId="77777777" w:rsidR="00826D15" w:rsidRPr="00A905D2" w:rsidRDefault="00826D15" w:rsidP="00A905D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826D15" w:rsidRPr="0077726A" w14:paraId="209DFC65" w14:textId="77777777" w:rsidTr="009A6EDC">
        <w:tc>
          <w:tcPr>
            <w:tcW w:w="5868" w:type="dxa"/>
          </w:tcPr>
          <w:p w14:paraId="54DBA2A2" w14:textId="77777777" w:rsidR="00826D15" w:rsidRPr="0034459D" w:rsidRDefault="00826D15" w:rsidP="0034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1)р</w:t>
            </w:r>
            <w:r w:rsidRPr="0034459D">
              <w:rPr>
                <w:rFonts w:ascii="Times New Roman" w:hAnsi="Times New Roman"/>
                <w:sz w:val="28"/>
                <w:szCs w:val="28"/>
              </w:rPr>
              <w:t>азница между активами и обязательствами компании</w:t>
            </w:r>
          </w:p>
        </w:tc>
        <w:tc>
          <w:tcPr>
            <w:tcW w:w="3879" w:type="dxa"/>
          </w:tcPr>
          <w:p w14:paraId="08FB0290" w14:textId="77777777" w:rsidR="00826D15" w:rsidRPr="00A905D2" w:rsidRDefault="00826D15" w:rsidP="00A905D2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доля меньшинства</w:t>
            </w:r>
          </w:p>
        </w:tc>
      </w:tr>
      <w:tr w:rsidR="00826D15" w:rsidRPr="0077726A" w14:paraId="050F780C" w14:textId="77777777" w:rsidTr="009A6EDC">
        <w:tc>
          <w:tcPr>
            <w:tcW w:w="5868" w:type="dxa"/>
          </w:tcPr>
          <w:p w14:paraId="67E87D5D" w14:textId="77777777" w:rsidR="00826D15" w:rsidRPr="001A1D81" w:rsidRDefault="00826D15" w:rsidP="001A1D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5D2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>сумма денежных средств, за которую</w:t>
            </w:r>
          </w:p>
          <w:p w14:paraId="5D1E4E59" w14:textId="77777777" w:rsidR="00826D15" w:rsidRPr="001A1D81" w:rsidRDefault="00826D15" w:rsidP="001A1D8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>можно продать актив, или погасить обязательство при совершении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 xml:space="preserve">сделки между желающими </w:t>
            </w:r>
            <w:proofErr w:type="spellStart"/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>coвершить</w:t>
            </w:r>
            <w:proofErr w:type="spellEnd"/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 xml:space="preserve"> такую операцию независимыми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A1D81">
              <w:rPr>
                <w:rFonts w:ascii="Times New Roman" w:hAnsi="Times New Roman"/>
                <w:bCs/>
                <w:sz w:val="28"/>
                <w:szCs w:val="28"/>
              </w:rPr>
              <w:t>сторонами</w:t>
            </w:r>
          </w:p>
        </w:tc>
        <w:tc>
          <w:tcPr>
            <w:tcW w:w="3879" w:type="dxa"/>
          </w:tcPr>
          <w:p w14:paraId="6EB085F2" w14:textId="77777777" w:rsidR="00826D15" w:rsidRPr="00A905D2" w:rsidRDefault="00826D15" w:rsidP="00A905D2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чистые активы</w:t>
            </w:r>
          </w:p>
        </w:tc>
      </w:tr>
      <w:tr w:rsidR="00826D15" w:rsidRPr="0077726A" w14:paraId="0152033A" w14:textId="77777777" w:rsidTr="009A6EDC">
        <w:tc>
          <w:tcPr>
            <w:tcW w:w="5868" w:type="dxa"/>
          </w:tcPr>
          <w:p w14:paraId="3D7D23D3" w14:textId="77777777" w:rsidR="00826D15" w:rsidRPr="009A6EDC" w:rsidRDefault="00826D15" w:rsidP="009A6E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5D2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9A6EDC">
              <w:rPr>
                <w:rFonts w:ascii="Times New Roman" w:hAnsi="Times New Roman"/>
                <w:bCs/>
                <w:sz w:val="28"/>
                <w:szCs w:val="28"/>
              </w:rPr>
              <w:t>Компания, на деятельность которой оказывает существенное влияние</w:t>
            </w:r>
          </w:p>
          <w:p w14:paraId="04D429BA" w14:textId="77777777" w:rsidR="00826D15" w:rsidRPr="009A6EDC" w:rsidRDefault="00826D15" w:rsidP="009A6E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6EDC">
              <w:rPr>
                <w:rFonts w:ascii="Times New Roman" w:hAnsi="Times New Roman"/>
                <w:bCs/>
                <w:sz w:val="28"/>
                <w:szCs w:val="28"/>
              </w:rPr>
              <w:t>материнская компания, но которая не является ни совместной, 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6EDC">
              <w:rPr>
                <w:rFonts w:ascii="Times New Roman" w:hAnsi="Times New Roman"/>
                <w:bCs/>
                <w:sz w:val="28"/>
                <w:szCs w:val="28"/>
              </w:rPr>
              <w:t>дочерней</w:t>
            </w:r>
          </w:p>
        </w:tc>
        <w:tc>
          <w:tcPr>
            <w:tcW w:w="3879" w:type="dxa"/>
          </w:tcPr>
          <w:p w14:paraId="5A517067" w14:textId="77777777" w:rsidR="00826D15" w:rsidRPr="00A905D2" w:rsidRDefault="00826D15" w:rsidP="00A905D2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справедливая стоимость</w:t>
            </w:r>
          </w:p>
        </w:tc>
      </w:tr>
      <w:tr w:rsidR="00826D15" w:rsidRPr="0077726A" w14:paraId="278E6053" w14:textId="77777777" w:rsidTr="009A6EDC">
        <w:tc>
          <w:tcPr>
            <w:tcW w:w="5868" w:type="dxa"/>
          </w:tcPr>
          <w:p w14:paraId="42527973" w14:textId="77777777" w:rsidR="00826D15" w:rsidRPr="0034459D" w:rsidRDefault="00826D15" w:rsidP="003445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4)т</w:t>
            </w:r>
            <w:r w:rsidRPr="0034459D">
              <w:rPr>
                <w:rFonts w:ascii="Times New Roman" w:hAnsi="Times New Roman"/>
                <w:sz w:val="28"/>
                <w:szCs w:val="28"/>
              </w:rPr>
              <w:t>а часть чистых результатов деятельности и чистых активов дочерней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59D">
              <w:rPr>
                <w:rFonts w:ascii="Times New Roman" w:hAnsi="Times New Roman"/>
                <w:sz w:val="28"/>
                <w:szCs w:val="28"/>
              </w:rPr>
              <w:t>компании, приходящаяся на долю, которой материнская компания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59D">
              <w:rPr>
                <w:rFonts w:ascii="Times New Roman" w:hAnsi="Times New Roman"/>
                <w:sz w:val="28"/>
                <w:szCs w:val="28"/>
              </w:rPr>
              <w:t>владеет прямо или косвенно через дочерние компании.</w:t>
            </w:r>
          </w:p>
        </w:tc>
        <w:tc>
          <w:tcPr>
            <w:tcW w:w="3879" w:type="dxa"/>
          </w:tcPr>
          <w:p w14:paraId="7109FF27" w14:textId="77777777" w:rsidR="00826D15" w:rsidRPr="00A905D2" w:rsidRDefault="00826D15" w:rsidP="00A905D2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5D2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ассоциированная компания</w:t>
            </w:r>
          </w:p>
        </w:tc>
      </w:tr>
    </w:tbl>
    <w:p w14:paraId="1C120C06" w14:textId="77777777" w:rsidR="00826D15" w:rsidRPr="0077726A" w:rsidRDefault="00826D15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-Б,</w:t>
      </w:r>
      <w:r w:rsidRPr="0077726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-В, </w:t>
      </w:r>
      <w:r w:rsidRPr="0077726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-Г</w:t>
      </w:r>
      <w:r w:rsidRPr="0077726A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-А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7B63FAAC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4594970A" w14:textId="77777777" w:rsidR="00276389" w:rsidRDefault="00276389" w:rsidP="004E71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0732C87" w14:textId="77777777" w:rsidR="00826D15" w:rsidRDefault="00826D15" w:rsidP="004E71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0D802557" w14:textId="77777777" w:rsidR="00826D15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8253C79" w14:textId="77777777" w:rsidR="00826D15" w:rsidRPr="002C3749" w:rsidRDefault="00826D15" w:rsidP="002C37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2C3749">
        <w:rPr>
          <w:rFonts w:ascii="Times New Roman" w:hAnsi="Times New Roman"/>
          <w:bCs/>
          <w:iCs/>
          <w:kern w:val="2"/>
          <w:sz w:val="28"/>
          <w:szCs w:val="24"/>
        </w:rPr>
        <w:t>1.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Установите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правильную</w:t>
      </w:r>
      <w:r>
        <w:rPr>
          <w:rFonts w:ascii="Times New Roman" w:hAnsi="Times New Roman"/>
          <w:i/>
          <w:iCs/>
          <w:sz w:val="28"/>
          <w:szCs w:val="28"/>
        </w:rPr>
        <w:t xml:space="preserve"> последовательность формирования консолидированной отчетности материнской компании по МСФО (</w:t>
      </w:r>
      <w:r w:rsidRPr="00D03146">
        <w:rPr>
          <w:rFonts w:ascii="Times New Roman" w:hAnsi="Times New Roman"/>
          <w:i/>
          <w:iCs/>
          <w:sz w:val="28"/>
          <w:szCs w:val="28"/>
        </w:rPr>
        <w:t>IFRS</w:t>
      </w:r>
      <w:r>
        <w:rPr>
          <w:rFonts w:ascii="Times New Roman" w:hAnsi="Times New Roman"/>
          <w:i/>
          <w:iCs/>
          <w:sz w:val="28"/>
          <w:szCs w:val="28"/>
        </w:rPr>
        <w:t xml:space="preserve"> 10)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. 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p w14:paraId="178D9479" w14:textId="77777777" w:rsidR="00826D15" w:rsidRPr="0077726A" w:rsidRDefault="00826D15" w:rsidP="00DF6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DF6E87">
        <w:rPr>
          <w:rFonts w:ascii="Times New Roman" w:eastAsia="Times New Roman" w:hAnsi="Times New Roman"/>
          <w:sz w:val="28"/>
          <w:szCs w:val="20"/>
          <w:lang w:eastAsia="ru-RU"/>
        </w:rPr>
        <w:t>сключать из отчетности инвестиции материнской компании в дочерние и доли капитала дочерних организаций, которые соответствуют материнской доле</w:t>
      </w:r>
    </w:p>
    <w:p w14:paraId="2D85A75F" w14:textId="77777777" w:rsidR="00826D15" w:rsidRPr="00D03146" w:rsidRDefault="00826D15" w:rsidP="00D031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Pr="00D03146">
        <w:rPr>
          <w:rFonts w:ascii="Times New Roman" w:eastAsia="Times New Roman" w:hAnsi="Times New Roman"/>
          <w:sz w:val="28"/>
          <w:szCs w:val="20"/>
          <w:lang w:eastAsia="ru-RU"/>
        </w:rPr>
        <w:t>бъединять статьи активов, обязательств, собственного капитала, доходов, расходов и денежных потоков материнской организации с соответствующими статьями ее дочерних организаций</w:t>
      </w:r>
    </w:p>
    <w:p w14:paraId="7B72B0F0" w14:textId="77777777" w:rsidR="00826D15" w:rsidRPr="00D03146" w:rsidRDefault="00826D15" w:rsidP="00D031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Pr="00D03146">
        <w:rPr>
          <w:rFonts w:ascii="Times New Roman" w:eastAsia="Times New Roman" w:hAnsi="Times New Roman"/>
          <w:sz w:val="28"/>
          <w:szCs w:val="20"/>
          <w:lang w:eastAsia="ru-RU"/>
        </w:rPr>
        <w:t>чищать отчетность от движения денежных средств, активов, обязательств и капитала внутри группы, а также внутрихолдинговой задолженности</w:t>
      </w:r>
    </w:p>
    <w:p w14:paraId="79FAE7B0" w14:textId="77777777" w:rsidR="00826D15" w:rsidRPr="0077726A" w:rsidRDefault="00826D15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</w:t>
      </w:r>
    </w:p>
    <w:p w14:paraId="2997388F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296195E6" w14:textId="77777777" w:rsidR="00826D15" w:rsidRPr="00E705D0" w:rsidRDefault="00826D15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06B21" w14:textId="77777777" w:rsidR="00826D15" w:rsidRPr="002C3749" w:rsidRDefault="00826D15" w:rsidP="002C374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</w:t>
      </w:r>
      <w:r w:rsidRPr="002C3749">
        <w:rPr>
          <w:rFonts w:ascii="Times New Roman" w:hAnsi="Times New Roman"/>
          <w:bCs/>
          <w:iCs/>
          <w:kern w:val="2"/>
          <w:sz w:val="28"/>
          <w:szCs w:val="24"/>
        </w:rPr>
        <w:t xml:space="preserve">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Установите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правильную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2C3749">
        <w:rPr>
          <w:rFonts w:ascii="Times New Roman" w:hAnsi="Times New Roman"/>
          <w:i/>
          <w:iCs/>
          <w:sz w:val="28"/>
          <w:szCs w:val="28"/>
        </w:rPr>
        <w:t>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применения метода приобретения при консолидации финансовой отчетности.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p w14:paraId="33DA8AE9" w14:textId="77777777" w:rsidR="00826D15" w:rsidRPr="0077726A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</w:t>
      </w:r>
      <w:r w:rsidRPr="00035406">
        <w:t xml:space="preserve"> </w:t>
      </w:r>
      <w:r w:rsidRPr="00035406">
        <w:rPr>
          <w:rFonts w:ascii="Times New Roman" w:eastAsia="Times New Roman" w:hAnsi="Times New Roman"/>
          <w:sz w:val="28"/>
          <w:szCs w:val="20"/>
          <w:lang w:eastAsia="ru-RU"/>
        </w:rPr>
        <w:t>вся отчетность составляется на основе общей величины активов, обязательств, доходов и расходов, капитала группы компаний</w:t>
      </w:r>
      <w:r w:rsidRPr="0077726A">
        <w:rPr>
          <w:rFonts w:ascii="Times New Roman" w:hAnsi="Times New Roman"/>
          <w:sz w:val="28"/>
          <w:szCs w:val="28"/>
        </w:rPr>
        <w:t> </w:t>
      </w:r>
    </w:p>
    <w:p w14:paraId="620FCFC7" w14:textId="77777777" w:rsidR="00826D15" w:rsidRPr="00035406" w:rsidRDefault="00826D15" w:rsidP="007772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 w:rsidRPr="00035406">
        <w:rPr>
          <w:rFonts w:ascii="Times New Roman" w:eastAsia="Times New Roman" w:hAnsi="Times New Roman"/>
          <w:sz w:val="28"/>
          <w:szCs w:val="20"/>
          <w:lang w:eastAsia="ru-RU"/>
        </w:rPr>
        <w:t>из отчетности исключаются инвестиции материнской компании в дочерние и части капитала дочерних организаций, которые приходятся на материнскую долю</w:t>
      </w:r>
    </w:p>
    <w:p w14:paraId="13A2FBE8" w14:textId="77777777" w:rsidR="00826D15" w:rsidRPr="0077726A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</w:t>
      </w:r>
      <w:r w:rsidRPr="00035406">
        <w:t xml:space="preserve"> </w:t>
      </w:r>
      <w:r w:rsidRPr="00035406">
        <w:rPr>
          <w:rFonts w:ascii="Times New Roman" w:eastAsia="Times New Roman" w:hAnsi="Times New Roman"/>
          <w:sz w:val="28"/>
          <w:szCs w:val="20"/>
          <w:lang w:eastAsia="ru-RU"/>
        </w:rPr>
        <w:t>все движения денежных средств, активов, обязательств и капитала внутри группы не учитываются при формировании отчетности, аналогично с задолженностью, возникшей внутри группы</w:t>
      </w:r>
      <w:r w:rsidRPr="0077726A">
        <w:rPr>
          <w:rFonts w:ascii="Times New Roman" w:hAnsi="Times New Roman"/>
          <w:sz w:val="28"/>
          <w:szCs w:val="28"/>
        </w:rPr>
        <w:t> </w:t>
      </w:r>
    </w:p>
    <w:p w14:paraId="6EA6BB5C" w14:textId="77777777" w:rsidR="00826D15" w:rsidRPr="0077726A" w:rsidRDefault="00826D15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В, Б</w:t>
      </w:r>
    </w:p>
    <w:p w14:paraId="0D6EAE96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6A2C7533" w14:textId="77777777" w:rsidR="00826D15" w:rsidRPr="0077726A" w:rsidRDefault="00826D15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46991505" w14:textId="77777777" w:rsidR="00826D15" w:rsidRPr="006D1D23" w:rsidRDefault="00826D15" w:rsidP="008A554C">
      <w:pPr>
        <w:pStyle w:val="a5"/>
        <w:ind w:left="0" w:firstLine="720"/>
        <w:jc w:val="both"/>
        <w:rPr>
          <w:bCs/>
          <w:i/>
          <w:kern w:val="2"/>
          <w:szCs w:val="24"/>
          <w:lang w:eastAsia="en-US"/>
        </w:rPr>
      </w:pPr>
      <w:r>
        <w:rPr>
          <w:i/>
          <w:kern w:val="2"/>
          <w:szCs w:val="24"/>
          <w:lang w:eastAsia="en-US"/>
        </w:rPr>
        <w:t>3.</w:t>
      </w:r>
      <w:r w:rsidRPr="00356E53">
        <w:rPr>
          <w:i/>
          <w:kern w:val="2"/>
          <w:szCs w:val="24"/>
          <w:lang w:eastAsia="en-US"/>
        </w:rPr>
        <w:t xml:space="preserve">Установите </w:t>
      </w:r>
      <w:r>
        <w:rPr>
          <w:i/>
          <w:kern w:val="2"/>
          <w:szCs w:val="24"/>
          <w:lang w:eastAsia="en-US"/>
        </w:rPr>
        <w:t xml:space="preserve">правильную последовательность определения степени контроля материнской организации для применения стандарта формирования консолидированной отчетности. </w:t>
      </w:r>
      <w:r w:rsidRPr="006D1D23">
        <w:rPr>
          <w:i/>
          <w:kern w:val="2"/>
          <w:szCs w:val="24"/>
        </w:rPr>
        <w:t>Запишите правильную последовательность букв слева направо:</w:t>
      </w:r>
    </w:p>
    <w:p w14:paraId="79C84571" w14:textId="77777777" w:rsidR="00826D15" w:rsidRPr="000617B2" w:rsidRDefault="00826D15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А)</w:t>
      </w:r>
      <w:r w:rsidRPr="00384E8F">
        <w:t xml:space="preserve"> </w:t>
      </w:r>
      <w:r>
        <w:t>Ассоциированная организация - материнская организация оказывает на нее большое влияние за счет того, что прямо или косвенно владеет более 20% права голоса.</w:t>
      </w:r>
      <w:r>
        <w:rPr>
          <w:szCs w:val="28"/>
        </w:rPr>
        <w:t xml:space="preserve"> </w:t>
      </w:r>
    </w:p>
    <w:p w14:paraId="131CFE15" w14:textId="77777777" w:rsidR="00826D15" w:rsidRPr="000617B2" w:rsidRDefault="00826D15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>
        <w:t>Совместное предприятие - контроль разделяют несколько сторон и для принятия важных решений требуется единогласное согласие всех из них.</w:t>
      </w:r>
    </w:p>
    <w:p w14:paraId="5A4C332F" w14:textId="77777777" w:rsidR="00826D15" w:rsidRPr="000617B2" w:rsidRDefault="00826D15" w:rsidP="006D1D23">
      <w:pPr>
        <w:pStyle w:val="a5"/>
        <w:ind w:left="0" w:firstLine="709"/>
        <w:jc w:val="both"/>
        <w:rPr>
          <w:kern w:val="2"/>
          <w:szCs w:val="28"/>
        </w:rPr>
      </w:pPr>
      <w:r>
        <w:rPr>
          <w:szCs w:val="28"/>
        </w:rPr>
        <w:t>В)</w:t>
      </w:r>
      <w:r w:rsidRPr="00384E8F">
        <w:t xml:space="preserve"> </w:t>
      </w:r>
      <w:r>
        <w:t>Дочерняя организация - находится под контролем материнской. Это значит, что материнская может использовать свои полномочия, чтобы контролировать размер своего дохода. Например, с помощью голосующих акций, полученных функций управления.</w:t>
      </w:r>
    </w:p>
    <w:p w14:paraId="38547DD2" w14:textId="77777777" w:rsidR="00826D15" w:rsidRPr="000617B2" w:rsidRDefault="00826D15" w:rsidP="006D1D2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Правильный ответ: </w:t>
      </w:r>
      <w:r w:rsidRPr="000617B2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, А, Б  </w:t>
      </w:r>
    </w:p>
    <w:p w14:paraId="1C6BC2C6" w14:textId="77777777" w:rsidR="00826D15" w:rsidRPr="004768AD" w:rsidRDefault="00826D15" w:rsidP="00D60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6D1BE577" w14:textId="77777777" w:rsidR="00826D15" w:rsidRDefault="00826D15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F07A1" w14:textId="77777777" w:rsidR="00826D15" w:rsidRDefault="00826D15" w:rsidP="006D1D23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714A001" w14:textId="77777777" w:rsidR="00826D15" w:rsidRPr="00154077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5D4B0B25" w14:textId="77777777" w:rsidR="00826D15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bookmarkStart w:id="1" w:name="_Hlk190981458"/>
      <w:r w:rsidRPr="00324E87">
        <w:rPr>
          <w:rFonts w:ascii="Times New Roman" w:hAnsi="Times New Roman"/>
          <w:bCs/>
          <w:iCs/>
          <w:kern w:val="2"/>
          <w:sz w:val="28"/>
          <w:szCs w:val="24"/>
        </w:rPr>
        <w:t>1.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bookmarkEnd w:id="1"/>
    <w:p w14:paraId="22F780E8" w14:textId="77777777" w:rsidR="00826D15" w:rsidRPr="0077726A" w:rsidRDefault="00826D15" w:rsidP="00D22A0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3542">
        <w:rPr>
          <w:rStyle w:val="ab"/>
          <w:rFonts w:ascii="Times New Roman" w:hAnsi="Times New Roman"/>
          <w:b w:val="0"/>
          <w:sz w:val="28"/>
          <w:szCs w:val="28"/>
        </w:rPr>
        <w:t xml:space="preserve">Для включения в консолидированную бухгалтерскую отчетность показатели бухгалтерской отчетности дочернего общества, составленной в иностранной </w:t>
      </w:r>
      <w:r w:rsidRPr="006A3542">
        <w:rPr>
          <w:rStyle w:val="ab"/>
          <w:rFonts w:ascii="Times New Roman" w:hAnsi="Times New Roman"/>
          <w:b w:val="0"/>
          <w:sz w:val="28"/>
          <w:szCs w:val="28"/>
        </w:rPr>
        <w:lastRenderedPageBreak/>
        <w:t>валюте, пересчитываются в рубли с отнесением разниц, возникающих в результате пересчета, в состав____________.</w:t>
      </w:r>
    </w:p>
    <w:p w14:paraId="0C18FE6E" w14:textId="77777777" w:rsidR="00826D15" w:rsidRPr="0077726A" w:rsidRDefault="00826D15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ый ответ: добавочного капитала</w:t>
      </w:r>
    </w:p>
    <w:p w14:paraId="35E573A4" w14:textId="77777777" w:rsidR="00826D15" w:rsidRPr="004768AD" w:rsidRDefault="00826D15" w:rsidP="00E7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3E921E77" w14:textId="77777777" w:rsidR="00826D15" w:rsidRPr="0077726A" w:rsidRDefault="00826D15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6A78470" w14:textId="77777777" w:rsidR="00826D15" w:rsidRDefault="00826D15" w:rsidP="00324E8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Cs/>
          <w:kern w:val="2"/>
          <w:sz w:val="28"/>
          <w:szCs w:val="24"/>
        </w:rPr>
        <w:t>2</w:t>
      </w:r>
      <w:r w:rsidRPr="00324E87">
        <w:rPr>
          <w:rFonts w:ascii="Times New Roman" w:hAnsi="Times New Roman"/>
          <w:bCs/>
          <w:iCs/>
          <w:kern w:val="2"/>
          <w:sz w:val="28"/>
          <w:szCs w:val="24"/>
        </w:rPr>
        <w:t>.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 xml:space="preserve">Напишите пропущенное </w:t>
      </w:r>
      <w:r>
        <w:rPr>
          <w:rFonts w:ascii="Times New Roman" w:hAnsi="Times New Roman"/>
          <w:bCs/>
          <w:i/>
          <w:kern w:val="2"/>
          <w:sz w:val="28"/>
          <w:szCs w:val="24"/>
        </w:rPr>
        <w:t>слово.</w:t>
      </w:r>
    </w:p>
    <w:p w14:paraId="639081EB" w14:textId="77777777" w:rsidR="00826D15" w:rsidRPr="0077726A" w:rsidRDefault="00826D15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52B7">
        <w:rPr>
          <w:rFonts w:ascii="Times New Roman" w:hAnsi="Times New Roman"/>
          <w:sz w:val="28"/>
          <w:szCs w:val="28"/>
          <w:shd w:val="clear" w:color="auto" w:fill="FFFFFF"/>
        </w:rPr>
        <w:t>Раскрытие информации по сегментам в бухгалтерской отчетности организацией-эмитентом публично размещаемых ценных бумаг является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____________.</w:t>
      </w:r>
    </w:p>
    <w:p w14:paraId="39D50E48" w14:textId="77777777" w:rsidR="00826D15" w:rsidRPr="00E705D0" w:rsidRDefault="00826D15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вильный ответ: обязательным</w:t>
      </w:r>
    </w:p>
    <w:p w14:paraId="3D91A7F0" w14:textId="77777777" w:rsidR="00826D15" w:rsidRPr="004768AD" w:rsidRDefault="00826D15" w:rsidP="00E7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17E47C7B" w14:textId="77777777" w:rsidR="00826D15" w:rsidRDefault="00826D15" w:rsidP="00525299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14:paraId="33882971" w14:textId="77777777" w:rsidR="00826D15" w:rsidRDefault="00826D15" w:rsidP="0052529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825DF7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Pr="005252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 xml:space="preserve">Напишите пропущенное </w:t>
      </w:r>
      <w:r>
        <w:rPr>
          <w:rFonts w:ascii="Times New Roman" w:hAnsi="Times New Roman"/>
          <w:bCs/>
          <w:i/>
          <w:kern w:val="2"/>
          <w:sz w:val="28"/>
          <w:szCs w:val="24"/>
        </w:rPr>
        <w:t>словосочетание.</w:t>
      </w:r>
    </w:p>
    <w:p w14:paraId="09AA94B8" w14:textId="77777777" w:rsidR="00826D15" w:rsidRPr="0066037F" w:rsidRDefault="00826D15" w:rsidP="0066037F">
      <w:pPr>
        <w:spacing w:after="0" w:line="240" w:lineRule="auto"/>
        <w:rPr>
          <w:rStyle w:val="ab"/>
          <w:rFonts w:ascii="Times New Roman" w:hAnsi="Times New Roman"/>
          <w:b w:val="0"/>
          <w:bCs w:val="0"/>
          <w:sz w:val="28"/>
        </w:rPr>
      </w:pPr>
      <w:r w:rsidRPr="0066037F">
        <w:rPr>
          <w:rStyle w:val="ab"/>
          <w:rFonts w:ascii="Times New Roman" w:hAnsi="Times New Roman"/>
          <w:b w:val="0"/>
          <w:bCs w:val="0"/>
          <w:sz w:val="28"/>
        </w:rPr>
        <w:t>Взаимная дебиторская и кредиторская задолженности организаций, входящих в группу,</w:t>
      </w:r>
      <w:r>
        <w:rPr>
          <w:rStyle w:val="ab"/>
          <w:rFonts w:ascii="Times New Roman" w:hAnsi="Times New Roman"/>
          <w:b w:val="0"/>
          <w:bCs w:val="0"/>
          <w:sz w:val="28"/>
        </w:rPr>
        <w:t xml:space="preserve"> _________</w:t>
      </w:r>
      <w:r w:rsidRPr="0066037F">
        <w:rPr>
          <w:rStyle w:val="ab"/>
          <w:rFonts w:ascii="Times New Roman" w:hAnsi="Times New Roman"/>
          <w:b w:val="0"/>
          <w:bCs w:val="0"/>
          <w:sz w:val="28"/>
        </w:rPr>
        <w:t xml:space="preserve"> в консолидированный бухгалтерский баланс.</w:t>
      </w:r>
    </w:p>
    <w:p w14:paraId="701800F3" w14:textId="77777777" w:rsidR="00826D15" w:rsidRDefault="00826D15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>
        <w:rPr>
          <w:rStyle w:val="ab"/>
          <w:rFonts w:ascii="Times New Roman" w:hAnsi="Times New Roman"/>
          <w:b w:val="0"/>
          <w:sz w:val="28"/>
        </w:rPr>
        <w:t> не включаются</w:t>
      </w:r>
    </w:p>
    <w:p w14:paraId="63E96DA0" w14:textId="77777777" w:rsidR="00826D15" w:rsidRPr="004768AD" w:rsidRDefault="00826D15" w:rsidP="00E76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0D1F7D01" w14:textId="77777777" w:rsidR="00826D15" w:rsidRDefault="00826D15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C0B35BB" w14:textId="77777777" w:rsidR="00826D15" w:rsidRDefault="00826D15" w:rsidP="006D1D23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518FA69" w14:textId="77777777" w:rsidR="00826D15" w:rsidRPr="00440546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4A4B5FD1" w14:textId="77777777" w:rsidR="00826D15" w:rsidRDefault="00826D15" w:rsidP="00324E8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Pr="003438E8">
        <w:rPr>
          <w:rStyle w:val="ab"/>
          <w:rFonts w:ascii="Times New Roman" w:hAnsi="Times New Roman"/>
          <w:b w:val="0"/>
          <w:sz w:val="28"/>
        </w:rPr>
        <w:t>.</w:t>
      </w:r>
      <w:r w:rsidRPr="00324E87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440546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48A7AE51" w14:textId="77777777" w:rsidR="00826D15" w:rsidRPr="00324E87" w:rsidRDefault="00826D15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A2243">
        <w:rPr>
          <w:rStyle w:val="ab"/>
          <w:rFonts w:ascii="Times New Roman" w:hAnsi="Times New Roman"/>
          <w:b w:val="0"/>
          <w:sz w:val="28"/>
        </w:rPr>
        <w:t>Консолидированная отчетность — это систематизированная информация, отражающая результаты деятельности группы компаний:</w:t>
      </w:r>
      <w:r>
        <w:rPr>
          <w:rStyle w:val="ab"/>
          <w:rFonts w:ascii="Times New Roman" w:hAnsi="Times New Roman"/>
          <w:b w:val="0"/>
          <w:sz w:val="28"/>
        </w:rPr>
        <w:t xml:space="preserve"> _______</w:t>
      </w:r>
      <w:r w:rsidRPr="001A2243">
        <w:rPr>
          <w:rStyle w:val="ab"/>
          <w:rFonts w:ascii="Times New Roman" w:hAnsi="Times New Roman"/>
          <w:b w:val="0"/>
          <w:sz w:val="28"/>
        </w:rPr>
        <w:t xml:space="preserve"> положение и изменения в нем; финансовые результаты деятельности.</w:t>
      </w:r>
    </w:p>
    <w:p w14:paraId="63D727A6" w14:textId="77777777" w:rsidR="00826D15" w:rsidRDefault="00826D15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финансовое</w:t>
      </w:r>
    </w:p>
    <w:p w14:paraId="5018FD6B" w14:textId="77777777" w:rsidR="00826D15" w:rsidRPr="004768AD" w:rsidRDefault="00826D15" w:rsidP="00825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69BEE436" w14:textId="77777777" w:rsidR="00826D15" w:rsidRPr="003438E8" w:rsidRDefault="00826D15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B45CC80" w14:textId="77777777" w:rsidR="00826D15" w:rsidRDefault="00826D15" w:rsidP="00324E8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Pr="003438E8">
        <w:rPr>
          <w:rStyle w:val="ab"/>
          <w:rFonts w:ascii="Times New Roman" w:hAnsi="Times New Roman"/>
          <w:b w:val="0"/>
          <w:sz w:val="28"/>
        </w:rPr>
        <w:t>.</w:t>
      </w:r>
      <w:r w:rsidRPr="00324E87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440546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1FC31F05" w14:textId="77777777" w:rsidR="00826D15" w:rsidRPr="00324E87" w:rsidRDefault="00826D15" w:rsidP="00324E87">
      <w:pPr>
        <w:spacing w:after="0"/>
        <w:jc w:val="both"/>
        <w:rPr>
          <w:rFonts w:ascii="Times New Roman" w:hAnsi="Times New Roman"/>
          <w:sz w:val="28"/>
        </w:rPr>
      </w:pPr>
      <w:r w:rsidRPr="001A2243">
        <w:rPr>
          <w:rStyle w:val="ab"/>
          <w:rFonts w:ascii="Times New Roman" w:hAnsi="Times New Roman"/>
          <w:b w:val="0"/>
          <w:sz w:val="28"/>
        </w:rPr>
        <w:t>МСФО (IFRS) 10 «Консолидированная финансовая отчетность» называет группой компаний совокупность фирм, одна из которых</w:t>
      </w:r>
      <w:r>
        <w:rPr>
          <w:rStyle w:val="ab"/>
          <w:rFonts w:ascii="Times New Roman" w:hAnsi="Times New Roman"/>
          <w:b w:val="0"/>
          <w:sz w:val="28"/>
        </w:rPr>
        <w:t xml:space="preserve"> носит название материнской</w:t>
      </w:r>
      <w:r w:rsidRPr="001A2243">
        <w:rPr>
          <w:rStyle w:val="ab"/>
          <w:rFonts w:ascii="Times New Roman" w:hAnsi="Times New Roman"/>
          <w:b w:val="0"/>
          <w:sz w:val="28"/>
        </w:rPr>
        <w:t>,</w:t>
      </w:r>
      <w:r>
        <w:rPr>
          <w:rStyle w:val="ab"/>
          <w:rFonts w:ascii="Times New Roman" w:hAnsi="Times New Roman"/>
          <w:b w:val="0"/>
          <w:sz w:val="28"/>
        </w:rPr>
        <w:t xml:space="preserve"> а остальные именуются ___________.</w:t>
      </w:r>
      <w:r w:rsidRPr="001A2243">
        <w:rPr>
          <w:rStyle w:val="ab"/>
          <w:rFonts w:ascii="Times New Roman" w:hAnsi="Times New Roman"/>
          <w:b w:val="0"/>
          <w:sz w:val="28"/>
        </w:rPr>
        <w:t xml:space="preserve"> </w:t>
      </w:r>
    </w:p>
    <w:p w14:paraId="1B89D876" w14:textId="77777777" w:rsidR="00826D15" w:rsidRPr="00230533" w:rsidRDefault="00826D15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дочерними</w:t>
      </w:r>
    </w:p>
    <w:p w14:paraId="1241F1F3" w14:textId="77777777" w:rsidR="00826D15" w:rsidRPr="004768AD" w:rsidRDefault="00826D15" w:rsidP="00825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bookmarkEnd w:id="2"/>
    <w:p w14:paraId="06EBAAE8" w14:textId="77777777" w:rsidR="00826D15" w:rsidRDefault="00826D15" w:rsidP="002D2A8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A083F87" w14:textId="77777777" w:rsidR="00826D15" w:rsidRPr="00356E53" w:rsidRDefault="00826D15" w:rsidP="00401E77">
      <w:pPr>
        <w:pStyle w:val="a5"/>
        <w:numPr>
          <w:ilvl w:val="0"/>
          <w:numId w:val="4"/>
        </w:numPr>
        <w:jc w:val="both"/>
        <w:rPr>
          <w:bCs/>
          <w:i/>
          <w:kern w:val="2"/>
          <w:szCs w:val="24"/>
        </w:rPr>
      </w:pPr>
      <w:r w:rsidRPr="00356E53">
        <w:rPr>
          <w:bCs/>
          <w:i/>
          <w:kern w:val="2"/>
          <w:szCs w:val="24"/>
        </w:rPr>
        <w:t>Напишите пропущенное слово</w:t>
      </w:r>
      <w:r>
        <w:rPr>
          <w:bCs/>
          <w:i/>
          <w:kern w:val="2"/>
          <w:szCs w:val="24"/>
        </w:rPr>
        <w:t>сочетание</w:t>
      </w:r>
      <w:r w:rsidRPr="00356E53">
        <w:rPr>
          <w:bCs/>
          <w:i/>
          <w:kern w:val="2"/>
          <w:szCs w:val="24"/>
        </w:rPr>
        <w:t>.</w:t>
      </w:r>
    </w:p>
    <w:p w14:paraId="4979EF31" w14:textId="77777777" w:rsidR="00826D15" w:rsidRPr="0077726A" w:rsidRDefault="00826D15" w:rsidP="006D1D23">
      <w:pPr>
        <w:pStyle w:val="a5"/>
        <w:ind w:left="0"/>
        <w:jc w:val="both"/>
        <w:textAlignment w:val="baseline"/>
        <w:rPr>
          <w:szCs w:val="28"/>
        </w:rPr>
      </w:pPr>
      <w:r>
        <w:t>Компания, контролирующая одну или несколько фирм – это _____________.</w:t>
      </w:r>
    </w:p>
    <w:p w14:paraId="65D9F9C6" w14:textId="77777777" w:rsidR="00826D15" w:rsidRDefault="00826D15" w:rsidP="006D1D23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материнская компания</w:t>
      </w:r>
    </w:p>
    <w:p w14:paraId="76500C00" w14:textId="77777777" w:rsidR="00826D15" w:rsidRPr="004768AD" w:rsidRDefault="00826D15" w:rsidP="00825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77E94B7D" w14:textId="77777777" w:rsidR="00826D15" w:rsidRDefault="00826D15" w:rsidP="00356E53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C020567" w14:textId="77777777" w:rsidR="00826D15" w:rsidRDefault="00826D15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496182A" w14:textId="77777777" w:rsidR="00826D15" w:rsidRDefault="00826D1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29AB46" w14:textId="77777777" w:rsidR="00826D15" w:rsidRPr="00356E53" w:rsidRDefault="00826D15" w:rsidP="00356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 xml:space="preserve">1.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129C4FC2" w14:textId="77777777" w:rsidR="00826D15" w:rsidRDefault="00826D15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Раскройте содержание метода долевого участия при формировании консолидированной отчетности.</w:t>
      </w:r>
    </w:p>
    <w:p w14:paraId="11AC8937" w14:textId="77777777" w:rsidR="00826D15" w:rsidRPr="004F6226" w:rsidRDefault="00826D15" w:rsidP="004F62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226">
        <w:rPr>
          <w:rFonts w:ascii="Times New Roman" w:hAnsi="Times New Roman"/>
          <w:sz w:val="28"/>
          <w:szCs w:val="28"/>
        </w:rPr>
        <w:t>Применяется, если консолидированная отчетность готовится для ассоциированных организаций или совместных предприятий. При этом учитываются требования и МСФО 10, и МСФО 28. </w:t>
      </w:r>
    </w:p>
    <w:p w14:paraId="2318BE40" w14:textId="77777777" w:rsidR="00826D15" w:rsidRPr="004F6226" w:rsidRDefault="00826D15" w:rsidP="004F62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226">
        <w:rPr>
          <w:rFonts w:ascii="Times New Roman" w:hAnsi="Times New Roman"/>
          <w:sz w:val="28"/>
          <w:szCs w:val="28"/>
        </w:rPr>
        <w:t>Важно, что изначально инвестиции признаются по первоначальной стоимости, а затем их балансовая стоимость растет или уменьшается за счет признания доли инвестора в прибыли (убытке) после даты приобретения. Деньги, полученные от объекта инвестирования после распределения прибыли, уменьшают балансовую стоимость инвестиций.</w:t>
      </w:r>
    </w:p>
    <w:p w14:paraId="07476ABB" w14:textId="77777777" w:rsidR="00826D15" w:rsidRPr="004F6226" w:rsidRDefault="00826D15" w:rsidP="004F62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226">
        <w:rPr>
          <w:rFonts w:ascii="Times New Roman" w:hAnsi="Times New Roman"/>
          <w:sz w:val="28"/>
          <w:szCs w:val="28"/>
        </w:rPr>
        <w:t>Доля группы в ассоциированном или совместном предприятии представляет собой совокупность долей материнской и ее дочерних организаций. Другие ассоциированные организации и совместные предприятия во внимание не принимаются.</w:t>
      </w:r>
    </w:p>
    <w:p w14:paraId="59D6345D" w14:textId="77777777" w:rsidR="00826D15" w:rsidRDefault="00826D15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результату.</w:t>
      </w:r>
    </w:p>
    <w:p w14:paraId="09A3C8FA" w14:textId="77777777" w:rsidR="00826D15" w:rsidRPr="004768AD" w:rsidRDefault="00826D15" w:rsidP="00825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>Компетенции (индикаторы):</w:t>
      </w:r>
      <w:r w:rsidRPr="00825DF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6B61D597" w14:textId="77777777" w:rsidR="00826D15" w:rsidRPr="0077726A" w:rsidRDefault="00826D15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34BF998" w14:textId="77777777" w:rsidR="00826D15" w:rsidRDefault="00826D15" w:rsidP="00CC54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4B2F9E3" w14:textId="77777777" w:rsidR="00826D15" w:rsidRPr="004A40E8" w:rsidRDefault="00826D15" w:rsidP="004A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 xml:space="preserve">В отчетном году материнская компания А продала своей дочерней компании Б товары себестоимостью 8000ДЕ. Компания А реализует товары с торговой наценкой 25%. Все товары, приобретенные у компании А, компания Б продала до окончания отчетного года. Компания Б, в свою очередь, использует торговую наценку 30%. Чему равна выручка от продажи товаров с точки зрения группы? </w:t>
      </w:r>
    </w:p>
    <w:p w14:paraId="51293FBF" w14:textId="77777777" w:rsidR="00826D15" w:rsidRPr="004A40E8" w:rsidRDefault="00826D15" w:rsidP="00FB7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7F6AC3" w14:textId="77777777" w:rsidR="00826D15" w:rsidRPr="004A40E8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>Компания А</w:t>
      </w:r>
      <w:r>
        <w:rPr>
          <w:rFonts w:ascii="Times New Roman" w:hAnsi="Times New Roman"/>
          <w:sz w:val="28"/>
          <w:szCs w:val="28"/>
        </w:rPr>
        <w:t>.</w:t>
      </w:r>
      <w:r w:rsidRPr="004A40E8">
        <w:rPr>
          <w:rFonts w:ascii="Times New Roman" w:hAnsi="Times New Roman"/>
          <w:sz w:val="28"/>
          <w:szCs w:val="28"/>
        </w:rPr>
        <w:t xml:space="preserve"> </w:t>
      </w:r>
    </w:p>
    <w:p w14:paraId="512F95A7" w14:textId="77777777" w:rsidR="00826D15" w:rsidRPr="004A40E8" w:rsidRDefault="00826D15" w:rsidP="004A40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 xml:space="preserve">Себестоимость проданного товара = 8000ДЕ </w:t>
      </w:r>
      <w:r w:rsidRPr="004A40E8">
        <w:rPr>
          <w:rFonts w:ascii="Times New Roman" w:hAnsi="Times New Roman"/>
          <w:sz w:val="28"/>
          <w:szCs w:val="28"/>
        </w:rPr>
        <w:br/>
        <w:t xml:space="preserve">Торговая наценка = 8000*25% = 2000ДЕ </w:t>
      </w:r>
      <w:r w:rsidRPr="004A40E8">
        <w:rPr>
          <w:rFonts w:ascii="Times New Roman" w:hAnsi="Times New Roman"/>
          <w:sz w:val="28"/>
          <w:szCs w:val="28"/>
        </w:rPr>
        <w:br/>
        <w:t xml:space="preserve">Выручка от продажи = 8000 + 2000 = 10000ДЕ </w:t>
      </w:r>
    </w:p>
    <w:p w14:paraId="298D0734" w14:textId="77777777" w:rsidR="00826D15" w:rsidRPr="004A40E8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>Компания Б</w:t>
      </w:r>
      <w:r>
        <w:rPr>
          <w:rFonts w:ascii="Times New Roman" w:hAnsi="Times New Roman"/>
          <w:sz w:val="28"/>
          <w:szCs w:val="28"/>
        </w:rPr>
        <w:t>.</w:t>
      </w:r>
      <w:r w:rsidRPr="004A40E8">
        <w:rPr>
          <w:rFonts w:ascii="Times New Roman" w:hAnsi="Times New Roman"/>
          <w:sz w:val="28"/>
          <w:szCs w:val="28"/>
        </w:rPr>
        <w:t xml:space="preserve"> </w:t>
      </w:r>
    </w:p>
    <w:p w14:paraId="225A2012" w14:textId="77777777" w:rsidR="00826D15" w:rsidRPr="004A40E8" w:rsidRDefault="00826D15" w:rsidP="004A40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 xml:space="preserve">Себестоимость проданного товара = 10000ДЕ </w:t>
      </w:r>
      <w:r w:rsidRPr="004A40E8">
        <w:rPr>
          <w:rFonts w:ascii="Times New Roman" w:hAnsi="Times New Roman"/>
          <w:sz w:val="28"/>
          <w:szCs w:val="28"/>
        </w:rPr>
        <w:br/>
        <w:t xml:space="preserve">Торговая наценка = 10000*30% = 3000ДЕ </w:t>
      </w:r>
      <w:r w:rsidRPr="004A40E8">
        <w:rPr>
          <w:rFonts w:ascii="Times New Roman" w:hAnsi="Times New Roman"/>
          <w:sz w:val="28"/>
          <w:szCs w:val="28"/>
        </w:rPr>
        <w:br/>
        <w:t xml:space="preserve">Выручка от продажи = 10000 + 3000 = 13000ДЕ </w:t>
      </w:r>
    </w:p>
    <w:p w14:paraId="768D25A2" w14:textId="77777777" w:rsidR="00826D15" w:rsidRPr="004A40E8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.</w:t>
      </w:r>
      <w:r w:rsidRPr="004A40E8">
        <w:rPr>
          <w:rFonts w:ascii="Times New Roman" w:hAnsi="Times New Roman"/>
          <w:sz w:val="28"/>
          <w:szCs w:val="28"/>
        </w:rPr>
        <w:t xml:space="preserve"> </w:t>
      </w:r>
    </w:p>
    <w:p w14:paraId="1FE9A28D" w14:textId="77777777" w:rsidR="00826D15" w:rsidRPr="004A40E8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 xml:space="preserve">С точки зрения группы товары себестоимостью 8000ДЕ были проданы за 13000ДЕ. </w:t>
      </w:r>
    </w:p>
    <w:p w14:paraId="610DC7DF" w14:textId="77777777" w:rsidR="00826D15" w:rsidRPr="004A40E8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 xml:space="preserve">При консолидации отчетов о прибылях и убытках требуется корректировка на исключение внутригрупповых продаж с тем, чтобы правильно отразить финансовые результаты группы. </w:t>
      </w:r>
    </w:p>
    <w:p w14:paraId="68B9AF3E" w14:textId="77777777" w:rsidR="00826D15" w:rsidRDefault="00826D15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0E8">
        <w:rPr>
          <w:rFonts w:ascii="Times New Roman" w:hAnsi="Times New Roman"/>
          <w:sz w:val="28"/>
          <w:szCs w:val="28"/>
        </w:rPr>
        <w:t>Отчеты о прибылях и убытках группы и ее участников</w:t>
      </w:r>
      <w:r>
        <w:rPr>
          <w:rFonts w:ascii="Times New Roman" w:hAnsi="Times New Roman"/>
          <w:sz w:val="28"/>
          <w:szCs w:val="28"/>
        </w:rPr>
        <w:t>.</w:t>
      </w:r>
      <w:r w:rsidRPr="004A40E8">
        <w:rPr>
          <w:rFonts w:ascii="Times New Roman" w:hAnsi="Times New Roman"/>
          <w:sz w:val="28"/>
          <w:szCs w:val="28"/>
        </w:rPr>
        <w:t xml:space="preserve"> </w:t>
      </w:r>
    </w:p>
    <w:p w14:paraId="3684D9AE" w14:textId="77777777" w:rsidR="00276389" w:rsidRDefault="00276389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FC13A" w14:textId="77777777" w:rsidR="00276389" w:rsidRDefault="00276389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49FD2" w14:textId="77777777" w:rsidR="00276389" w:rsidRPr="004A40E8" w:rsidRDefault="00276389" w:rsidP="004A4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800"/>
        <w:gridCol w:w="1800"/>
        <w:gridCol w:w="1905"/>
        <w:gridCol w:w="1925"/>
      </w:tblGrid>
      <w:tr w:rsidR="00826D15" w14:paraId="4E0CFD85" w14:textId="77777777" w:rsidTr="008F14DB">
        <w:tc>
          <w:tcPr>
            <w:tcW w:w="1892" w:type="dxa"/>
          </w:tcPr>
          <w:p w14:paraId="7A33F548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000" w:type="dxa"/>
          </w:tcPr>
          <w:p w14:paraId="3655BBA0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Компания А</w:t>
            </w:r>
          </w:p>
        </w:tc>
        <w:tc>
          <w:tcPr>
            <w:tcW w:w="2000" w:type="dxa"/>
          </w:tcPr>
          <w:p w14:paraId="120BB555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Компания Б</w:t>
            </w:r>
          </w:p>
        </w:tc>
        <w:tc>
          <w:tcPr>
            <w:tcW w:w="2000" w:type="dxa"/>
          </w:tcPr>
          <w:p w14:paraId="663826F0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Элиминация групповых оборотов</w:t>
            </w:r>
          </w:p>
        </w:tc>
        <w:tc>
          <w:tcPr>
            <w:tcW w:w="1828" w:type="dxa"/>
          </w:tcPr>
          <w:p w14:paraId="133AB3B6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Консолидация</w:t>
            </w:r>
          </w:p>
        </w:tc>
      </w:tr>
      <w:tr w:rsidR="00826D15" w14:paraId="027F3AA7" w14:textId="77777777" w:rsidTr="008F14DB">
        <w:tc>
          <w:tcPr>
            <w:tcW w:w="1892" w:type="dxa"/>
          </w:tcPr>
          <w:p w14:paraId="6366BE31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Выручка</w:t>
            </w:r>
          </w:p>
        </w:tc>
        <w:tc>
          <w:tcPr>
            <w:tcW w:w="2000" w:type="dxa"/>
          </w:tcPr>
          <w:p w14:paraId="779B46B3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10000</w:t>
            </w:r>
          </w:p>
        </w:tc>
        <w:tc>
          <w:tcPr>
            <w:tcW w:w="2000" w:type="dxa"/>
          </w:tcPr>
          <w:p w14:paraId="1AF42642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13000</w:t>
            </w:r>
          </w:p>
        </w:tc>
        <w:tc>
          <w:tcPr>
            <w:tcW w:w="2000" w:type="dxa"/>
          </w:tcPr>
          <w:p w14:paraId="236C74BD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-10000</w:t>
            </w:r>
          </w:p>
        </w:tc>
        <w:tc>
          <w:tcPr>
            <w:tcW w:w="1828" w:type="dxa"/>
          </w:tcPr>
          <w:p w14:paraId="12C74A6F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13000</w:t>
            </w:r>
          </w:p>
        </w:tc>
      </w:tr>
      <w:tr w:rsidR="00826D15" w14:paraId="5AAFBF75" w14:textId="77777777" w:rsidTr="008F14DB">
        <w:tc>
          <w:tcPr>
            <w:tcW w:w="1892" w:type="dxa"/>
          </w:tcPr>
          <w:p w14:paraId="65F9C03A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Себестоимость</w:t>
            </w:r>
          </w:p>
        </w:tc>
        <w:tc>
          <w:tcPr>
            <w:tcW w:w="2000" w:type="dxa"/>
          </w:tcPr>
          <w:p w14:paraId="39506DAE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- 8000</w:t>
            </w:r>
          </w:p>
        </w:tc>
        <w:tc>
          <w:tcPr>
            <w:tcW w:w="2000" w:type="dxa"/>
          </w:tcPr>
          <w:p w14:paraId="5D8C7950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-10000</w:t>
            </w:r>
          </w:p>
        </w:tc>
        <w:tc>
          <w:tcPr>
            <w:tcW w:w="2000" w:type="dxa"/>
          </w:tcPr>
          <w:p w14:paraId="7116C861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-10000</w:t>
            </w:r>
          </w:p>
        </w:tc>
        <w:tc>
          <w:tcPr>
            <w:tcW w:w="1828" w:type="dxa"/>
          </w:tcPr>
          <w:p w14:paraId="121214AC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-8000</w:t>
            </w:r>
          </w:p>
        </w:tc>
      </w:tr>
      <w:tr w:rsidR="00826D15" w14:paraId="27C1785C" w14:textId="77777777" w:rsidTr="008F14DB">
        <w:tc>
          <w:tcPr>
            <w:tcW w:w="1892" w:type="dxa"/>
          </w:tcPr>
          <w:p w14:paraId="2350D574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Валовая прибыль</w:t>
            </w:r>
          </w:p>
        </w:tc>
        <w:tc>
          <w:tcPr>
            <w:tcW w:w="2000" w:type="dxa"/>
          </w:tcPr>
          <w:p w14:paraId="6F1996D5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2000</w:t>
            </w:r>
          </w:p>
        </w:tc>
        <w:tc>
          <w:tcPr>
            <w:tcW w:w="2000" w:type="dxa"/>
          </w:tcPr>
          <w:p w14:paraId="43BC6576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3000</w:t>
            </w:r>
          </w:p>
        </w:tc>
        <w:tc>
          <w:tcPr>
            <w:tcW w:w="2000" w:type="dxa"/>
          </w:tcPr>
          <w:p w14:paraId="2D8D31EA" w14:textId="77777777" w:rsidR="00826D15" w:rsidRPr="008F14DB" w:rsidRDefault="00826D15" w:rsidP="008F14D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1828" w:type="dxa"/>
          </w:tcPr>
          <w:p w14:paraId="1CC0B3E1" w14:textId="77777777" w:rsidR="00826D15" w:rsidRPr="008F14DB" w:rsidRDefault="00826D15" w:rsidP="008F14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8F14DB">
              <w:rPr>
                <w:rFonts w:ascii="Times New Roman" w:hAnsi="Times New Roman"/>
                <w:kern w:val="2"/>
                <w:sz w:val="28"/>
                <w:szCs w:val="28"/>
              </w:rPr>
              <w:t>5000</w:t>
            </w:r>
          </w:p>
        </w:tc>
      </w:tr>
    </w:tbl>
    <w:p w14:paraId="44332F0C" w14:textId="77777777" w:rsidR="00826D15" w:rsidRDefault="00826D15" w:rsidP="00CC54D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7AA0C017" w14:textId="77777777" w:rsidR="00826D15" w:rsidRDefault="00826D15" w:rsidP="00CC54DF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4D4F4F">
        <w:rPr>
          <w:rFonts w:ascii="Times New Roman" w:hAnsi="Times New Roman"/>
          <w:kern w:val="2"/>
          <w:sz w:val="28"/>
          <w:szCs w:val="28"/>
        </w:rPr>
        <w:t>При консолидации аннулируется выручка компании А от внутригрупповой продажи товаров и одновременно на ту же сумму исключается их себестоимость для компании Б.</w:t>
      </w:r>
    </w:p>
    <w:p w14:paraId="03F61F4E" w14:textId="77777777" w:rsidR="00826D15" w:rsidRDefault="00826D15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hAnsi="Times New Roman"/>
          <w:kern w:val="2"/>
          <w:sz w:val="28"/>
          <w:szCs w:val="28"/>
        </w:rPr>
        <w:t xml:space="preserve"> наличие в ответе выручки от продажи компаний А и Б, их консолидация.</w:t>
      </w:r>
    </w:p>
    <w:p w14:paraId="141BAB03" w14:textId="77777777" w:rsidR="00826D15" w:rsidRPr="004768AD" w:rsidRDefault="00826D15" w:rsidP="00825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(ПК- 1.1), ПК-2 (ПК- 2.2) </w:t>
      </w:r>
    </w:p>
    <w:p w14:paraId="047C43FF" w14:textId="77777777" w:rsidR="00826D15" w:rsidRDefault="00826D15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494011" w14:textId="77777777" w:rsidR="00826D15" w:rsidRDefault="00826D15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58ACF" w14:textId="77777777" w:rsidR="00826D15" w:rsidRPr="00344BAC" w:rsidRDefault="00826D15" w:rsidP="00CC54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26D15" w:rsidRPr="00344BAC" w:rsidSect="00AC24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ED09" w14:textId="77777777" w:rsidR="003E7491" w:rsidRDefault="003E7491" w:rsidP="00FF70EF">
      <w:pPr>
        <w:spacing w:after="0" w:line="240" w:lineRule="auto"/>
      </w:pPr>
      <w:r>
        <w:separator/>
      </w:r>
    </w:p>
  </w:endnote>
  <w:endnote w:type="continuationSeparator" w:id="0">
    <w:p w14:paraId="49871C1C" w14:textId="77777777" w:rsidR="003E7491" w:rsidRDefault="003E7491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3267" w14:textId="77777777" w:rsidR="003E7491" w:rsidRDefault="003E7491" w:rsidP="00FF70EF">
      <w:pPr>
        <w:spacing w:after="0" w:line="240" w:lineRule="auto"/>
      </w:pPr>
      <w:r>
        <w:separator/>
      </w:r>
    </w:p>
  </w:footnote>
  <w:footnote w:type="continuationSeparator" w:id="0">
    <w:p w14:paraId="5BDC64BD" w14:textId="77777777" w:rsidR="003E7491" w:rsidRDefault="003E7491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200330C"/>
    <w:multiLevelType w:val="multilevel"/>
    <w:tmpl w:val="213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95576679">
    <w:abstractNumId w:val="4"/>
  </w:num>
  <w:num w:numId="2" w16cid:durableId="841745048">
    <w:abstractNumId w:val="0"/>
  </w:num>
  <w:num w:numId="3" w16cid:durableId="1727147679">
    <w:abstractNumId w:val="3"/>
  </w:num>
  <w:num w:numId="4" w16cid:durableId="677581964">
    <w:abstractNumId w:val="5"/>
  </w:num>
  <w:num w:numId="5" w16cid:durableId="1080635102">
    <w:abstractNumId w:val="2"/>
  </w:num>
  <w:num w:numId="6" w16cid:durableId="12848447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EB1"/>
    <w:rsid w:val="00035406"/>
    <w:rsid w:val="00045EB6"/>
    <w:rsid w:val="00053566"/>
    <w:rsid w:val="000617B2"/>
    <w:rsid w:val="0006211B"/>
    <w:rsid w:val="00081965"/>
    <w:rsid w:val="000913A1"/>
    <w:rsid w:val="000916DE"/>
    <w:rsid w:val="000A1F4F"/>
    <w:rsid w:val="000B2534"/>
    <w:rsid w:val="001370B4"/>
    <w:rsid w:val="00142E34"/>
    <w:rsid w:val="00154077"/>
    <w:rsid w:val="0015509E"/>
    <w:rsid w:val="00173F4A"/>
    <w:rsid w:val="0017697E"/>
    <w:rsid w:val="001871F0"/>
    <w:rsid w:val="0019566E"/>
    <w:rsid w:val="001A1D81"/>
    <w:rsid w:val="001A2243"/>
    <w:rsid w:val="001B3A21"/>
    <w:rsid w:val="001D0279"/>
    <w:rsid w:val="00230533"/>
    <w:rsid w:val="002322C5"/>
    <w:rsid w:val="00247078"/>
    <w:rsid w:val="002758E9"/>
    <w:rsid w:val="00276389"/>
    <w:rsid w:val="00287BFB"/>
    <w:rsid w:val="002A6918"/>
    <w:rsid w:val="002B363F"/>
    <w:rsid w:val="002B42D2"/>
    <w:rsid w:val="002C3749"/>
    <w:rsid w:val="002C4737"/>
    <w:rsid w:val="002D2A81"/>
    <w:rsid w:val="002F09F0"/>
    <w:rsid w:val="003032FA"/>
    <w:rsid w:val="00304C1C"/>
    <w:rsid w:val="00323F5C"/>
    <w:rsid w:val="00324E87"/>
    <w:rsid w:val="0032545F"/>
    <w:rsid w:val="003438E8"/>
    <w:rsid w:val="0034459D"/>
    <w:rsid w:val="00344BAC"/>
    <w:rsid w:val="00354AEB"/>
    <w:rsid w:val="00356E53"/>
    <w:rsid w:val="0036131A"/>
    <w:rsid w:val="00384E8F"/>
    <w:rsid w:val="003B6509"/>
    <w:rsid w:val="003C2509"/>
    <w:rsid w:val="003E1686"/>
    <w:rsid w:val="003E7491"/>
    <w:rsid w:val="00401E77"/>
    <w:rsid w:val="00440546"/>
    <w:rsid w:val="00464EB8"/>
    <w:rsid w:val="004768AD"/>
    <w:rsid w:val="00486BEF"/>
    <w:rsid w:val="004A00D7"/>
    <w:rsid w:val="004A40E8"/>
    <w:rsid w:val="004C2783"/>
    <w:rsid w:val="004D4F4F"/>
    <w:rsid w:val="004E3BC4"/>
    <w:rsid w:val="004E714E"/>
    <w:rsid w:val="004F6226"/>
    <w:rsid w:val="00500B64"/>
    <w:rsid w:val="00512BC4"/>
    <w:rsid w:val="00520152"/>
    <w:rsid w:val="00525299"/>
    <w:rsid w:val="00530BAB"/>
    <w:rsid w:val="005452B7"/>
    <w:rsid w:val="00546E75"/>
    <w:rsid w:val="00555E8E"/>
    <w:rsid w:val="00564124"/>
    <w:rsid w:val="00564C55"/>
    <w:rsid w:val="00600918"/>
    <w:rsid w:val="006045E9"/>
    <w:rsid w:val="006339CA"/>
    <w:rsid w:val="00633A89"/>
    <w:rsid w:val="0066037F"/>
    <w:rsid w:val="00663384"/>
    <w:rsid w:val="0067428B"/>
    <w:rsid w:val="006900DE"/>
    <w:rsid w:val="00696AC4"/>
    <w:rsid w:val="0069780F"/>
    <w:rsid w:val="006A3542"/>
    <w:rsid w:val="006A3A65"/>
    <w:rsid w:val="006C4B94"/>
    <w:rsid w:val="006D1D23"/>
    <w:rsid w:val="007150FA"/>
    <w:rsid w:val="0077726A"/>
    <w:rsid w:val="00791AF0"/>
    <w:rsid w:val="00796FB3"/>
    <w:rsid w:val="007E74F7"/>
    <w:rsid w:val="008007A9"/>
    <w:rsid w:val="00825DF7"/>
    <w:rsid w:val="00826D15"/>
    <w:rsid w:val="00831AED"/>
    <w:rsid w:val="0084519E"/>
    <w:rsid w:val="008667DD"/>
    <w:rsid w:val="00894388"/>
    <w:rsid w:val="00896FB5"/>
    <w:rsid w:val="008A554C"/>
    <w:rsid w:val="008C5DD6"/>
    <w:rsid w:val="008D7903"/>
    <w:rsid w:val="008F14DB"/>
    <w:rsid w:val="00910E07"/>
    <w:rsid w:val="009332FE"/>
    <w:rsid w:val="00936FA8"/>
    <w:rsid w:val="0093778E"/>
    <w:rsid w:val="00984700"/>
    <w:rsid w:val="00985152"/>
    <w:rsid w:val="00985919"/>
    <w:rsid w:val="00986388"/>
    <w:rsid w:val="009A6D5C"/>
    <w:rsid w:val="009A6E0F"/>
    <w:rsid w:val="009A6EDC"/>
    <w:rsid w:val="009B3B1F"/>
    <w:rsid w:val="00A56A1C"/>
    <w:rsid w:val="00A905D2"/>
    <w:rsid w:val="00AB7957"/>
    <w:rsid w:val="00AC24F9"/>
    <w:rsid w:val="00AD5A1E"/>
    <w:rsid w:val="00B37671"/>
    <w:rsid w:val="00BB4027"/>
    <w:rsid w:val="00BB705E"/>
    <w:rsid w:val="00BC2702"/>
    <w:rsid w:val="00C03EB1"/>
    <w:rsid w:val="00C113C9"/>
    <w:rsid w:val="00C43867"/>
    <w:rsid w:val="00C43E11"/>
    <w:rsid w:val="00C514CE"/>
    <w:rsid w:val="00C575A4"/>
    <w:rsid w:val="00C61410"/>
    <w:rsid w:val="00C64CF8"/>
    <w:rsid w:val="00C842CE"/>
    <w:rsid w:val="00CA485A"/>
    <w:rsid w:val="00CC2253"/>
    <w:rsid w:val="00CC54DF"/>
    <w:rsid w:val="00CD3304"/>
    <w:rsid w:val="00CF408D"/>
    <w:rsid w:val="00D03146"/>
    <w:rsid w:val="00D22A0A"/>
    <w:rsid w:val="00D37C03"/>
    <w:rsid w:val="00D451AE"/>
    <w:rsid w:val="00D607F7"/>
    <w:rsid w:val="00D61D19"/>
    <w:rsid w:val="00D62137"/>
    <w:rsid w:val="00D933AF"/>
    <w:rsid w:val="00DA1C2E"/>
    <w:rsid w:val="00DA6E85"/>
    <w:rsid w:val="00DB1F7E"/>
    <w:rsid w:val="00DB4877"/>
    <w:rsid w:val="00DB7B69"/>
    <w:rsid w:val="00DD3F9F"/>
    <w:rsid w:val="00DE3F64"/>
    <w:rsid w:val="00DF6E87"/>
    <w:rsid w:val="00E55E90"/>
    <w:rsid w:val="00E638A6"/>
    <w:rsid w:val="00E64423"/>
    <w:rsid w:val="00E705D0"/>
    <w:rsid w:val="00E7650B"/>
    <w:rsid w:val="00EB4685"/>
    <w:rsid w:val="00EE503C"/>
    <w:rsid w:val="00F178DE"/>
    <w:rsid w:val="00F25C79"/>
    <w:rsid w:val="00F3507F"/>
    <w:rsid w:val="00FB7D50"/>
    <w:rsid w:val="00FC6F22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79EFD"/>
  <w15:docId w15:val="{C53B5546-01A9-47C3-B201-10BE7B8B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BB402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Основной текст + Курсив"/>
    <w:uiPriority w:val="99"/>
    <w:rsid w:val="00894388"/>
    <w:rPr>
      <w:rFonts w:ascii="Times New Roman" w:hAnsi="Times New Roman"/>
      <w:i/>
      <w:spacing w:val="0"/>
      <w:sz w:val="20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9332FE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F70EF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F70EF"/>
    <w:rPr>
      <w:rFonts w:ascii="Calibri" w:hAnsi="Calibri" w:cs="Times New Roman"/>
    </w:rPr>
  </w:style>
  <w:style w:type="table" w:styleId="aa">
    <w:name w:val="Table Grid"/>
    <w:basedOn w:val="a1"/>
    <w:uiPriority w:val="99"/>
    <w:rsid w:val="00D6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99"/>
    <w:qFormat/>
    <w:rsid w:val="00323F5C"/>
    <w:rPr>
      <w:rFonts w:cs="Times New Roman"/>
      <w:b/>
      <w:bCs/>
    </w:rPr>
  </w:style>
  <w:style w:type="character" w:styleId="ac">
    <w:name w:val="Emphasis"/>
    <w:uiPriority w:val="99"/>
    <w:qFormat/>
    <w:rsid w:val="00CC54DF"/>
    <w:rPr>
      <w:rFonts w:cs="Times New Roman"/>
      <w:i/>
      <w:iCs/>
    </w:rPr>
  </w:style>
  <w:style w:type="paragraph" w:styleId="ad">
    <w:name w:val="No Spacing"/>
    <w:uiPriority w:val="99"/>
    <w:qFormat/>
    <w:rsid w:val="00CF408D"/>
    <w:rPr>
      <w:rFonts w:ascii="Times New Roman" w:hAnsi="Times New Roman"/>
      <w:kern w:val="2"/>
      <w:sz w:val="28"/>
      <w:szCs w:val="24"/>
      <w:lang w:eastAsia="en-US"/>
    </w:rPr>
  </w:style>
  <w:style w:type="paragraph" w:styleId="ae">
    <w:name w:val="Body Text"/>
    <w:basedOn w:val="a"/>
    <w:link w:val="af"/>
    <w:uiPriority w:val="99"/>
    <w:rsid w:val="00AC24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AC24F9"/>
    <w:rPr>
      <w:rFonts w:cs="Times New Roman"/>
      <w:sz w:val="28"/>
      <w:szCs w:val="28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AC2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0">
    <w:name w:val="Hyperlink"/>
    <w:uiPriority w:val="99"/>
    <w:rsid w:val="00287B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1791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Елена</cp:lastModifiedBy>
  <cp:revision>71</cp:revision>
  <dcterms:created xsi:type="dcterms:W3CDTF">2025-02-21T11:12:00Z</dcterms:created>
  <dcterms:modified xsi:type="dcterms:W3CDTF">2025-03-23T00:36:00Z</dcterms:modified>
</cp:coreProperties>
</file>