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698D" w14:textId="77777777" w:rsidR="009B43F7" w:rsidRDefault="009B43F7" w:rsidP="009B43F7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55513B09" w14:textId="2514BB46" w:rsidR="009B43F7" w:rsidRPr="00431981" w:rsidRDefault="009B43F7" w:rsidP="0031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4319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317C44" w:rsidRPr="00431981">
        <w:rPr>
          <w:rFonts w:ascii="Times New Roman" w:hAnsi="Times New Roman"/>
          <w:b/>
          <w:sz w:val="28"/>
          <w:szCs w:val="28"/>
        </w:rPr>
        <w:t>Управление экспертизой системы экономической безопасности</w:t>
      </w:r>
      <w:r w:rsidRPr="004319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p w14:paraId="50EBCD6C" w14:textId="77777777" w:rsidR="00E87F82" w:rsidRDefault="00E87F82" w:rsidP="005443AD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C7DA67D" w14:textId="77777777" w:rsidR="00A1354B" w:rsidRPr="00DC3319" w:rsidRDefault="00A1354B" w:rsidP="00A135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3B68F083" w14:textId="77777777" w:rsidR="00A1354B" w:rsidRPr="00DC3319" w:rsidRDefault="00A1354B" w:rsidP="00A135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3DFA908" w14:textId="77777777" w:rsidR="00A1354B" w:rsidRPr="00DC3319" w:rsidRDefault="00A1354B" w:rsidP="00A135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EB616FD" w14:textId="77777777" w:rsidR="00E87F82" w:rsidRPr="00E87F82" w:rsidRDefault="00E87F82" w:rsidP="00E87F82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2A812E5" w14:textId="77777777" w:rsidR="005443AD" w:rsidRDefault="005443AD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6D49">
        <w:rPr>
          <w:rFonts w:ascii="Times New Roman" w:hAnsi="Times New Roman"/>
          <w:sz w:val="28"/>
          <w:szCs w:val="28"/>
        </w:rPr>
        <w:t xml:space="preserve">1.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29909FF" w14:textId="491AC298" w:rsidR="004E4E34" w:rsidRPr="005443AD" w:rsidRDefault="004E4E34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57E">
        <w:rPr>
          <w:rFonts w:ascii="Times New Roman" w:hAnsi="Times New Roman" w:cs="Times New Roman"/>
          <w:sz w:val="28"/>
          <w:szCs w:val="28"/>
          <w:lang w:eastAsia="ru-RU"/>
        </w:rPr>
        <w:t>Как соотносятся понятие «неопределенность» и понятие «риск»</w:t>
      </w:r>
      <w:r w:rsidR="004B757E" w:rsidRPr="004B757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15095B4" w14:textId="1C83BB5E" w:rsidR="009B43F7" w:rsidRPr="004B757E" w:rsidRDefault="009B43F7" w:rsidP="00E87F82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757E">
        <w:rPr>
          <w:rFonts w:ascii="Times New Roman" w:hAnsi="Times New Roman" w:cs="Times New Roman"/>
          <w:sz w:val="28"/>
          <w:szCs w:val="28"/>
        </w:rPr>
        <w:t xml:space="preserve">А) </w:t>
      </w:r>
      <w:r w:rsidR="00E87F8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B757E" w:rsidRPr="004B757E">
        <w:rPr>
          <w:rFonts w:ascii="Times New Roman" w:hAnsi="Times New Roman" w:cs="Times New Roman"/>
          <w:sz w:val="28"/>
          <w:szCs w:val="28"/>
          <w:lang w:eastAsia="ru-RU"/>
        </w:rPr>
        <w:t xml:space="preserve"> реальной предпринимательской деятельности эти понятия являются синонимами</w:t>
      </w:r>
    </w:p>
    <w:p w14:paraId="6B8C07A2" w14:textId="189433E4" w:rsidR="009B43F7" w:rsidRPr="004B757E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7E">
        <w:rPr>
          <w:rFonts w:ascii="Times New Roman" w:hAnsi="Times New Roman" w:cs="Times New Roman"/>
          <w:sz w:val="28"/>
          <w:szCs w:val="28"/>
        </w:rPr>
        <w:t xml:space="preserve">Б) </w:t>
      </w:r>
      <w:r w:rsidR="00E87F8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4B757E" w:rsidRPr="004B757E">
        <w:rPr>
          <w:rFonts w:ascii="Times New Roman" w:hAnsi="Times New Roman" w:cs="Times New Roman"/>
          <w:sz w:val="28"/>
          <w:szCs w:val="28"/>
          <w:lang w:eastAsia="ru-RU"/>
        </w:rPr>
        <w:t>иск характеризует такую ситуацию, когда наступление некоторых событий может быть оценено количественно, а неопределенность предполагает невозможность оценки вероятности наступления таких событий</w:t>
      </w:r>
    </w:p>
    <w:p w14:paraId="760DCB9B" w14:textId="378B5FAB" w:rsidR="009B43F7" w:rsidRPr="004B757E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57E">
        <w:rPr>
          <w:rFonts w:ascii="Times New Roman" w:hAnsi="Times New Roman" w:cs="Times New Roman"/>
          <w:sz w:val="28"/>
          <w:szCs w:val="28"/>
        </w:rPr>
        <w:t xml:space="preserve">В) </w:t>
      </w:r>
      <w:r w:rsidR="00E87F8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B757E" w:rsidRPr="004B757E">
        <w:rPr>
          <w:rFonts w:ascii="Times New Roman" w:hAnsi="Times New Roman" w:cs="Times New Roman"/>
          <w:sz w:val="28"/>
          <w:szCs w:val="28"/>
          <w:lang w:eastAsia="ru-RU"/>
        </w:rPr>
        <w:t>еопределенность характеризует условия внешней среды, а риск – действия предпринимателя, поэтому эти понятия не связаны</w:t>
      </w:r>
    </w:p>
    <w:p w14:paraId="2D901D37" w14:textId="305B6A31" w:rsidR="009B43F7" w:rsidRDefault="009B43F7" w:rsidP="00E8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76A0">
        <w:rPr>
          <w:rFonts w:ascii="Times New Roman" w:hAnsi="Times New Roman" w:cs="Times New Roman"/>
          <w:sz w:val="28"/>
          <w:szCs w:val="28"/>
        </w:rPr>
        <w:t>Б</w:t>
      </w:r>
    </w:p>
    <w:p w14:paraId="0E8C731E" w14:textId="0B8D5F76" w:rsidR="00686A6C" w:rsidRDefault="00686A6C" w:rsidP="00E8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F82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ПК-4.2</w:t>
      </w:r>
      <w:r w:rsidR="00E87F82">
        <w:rPr>
          <w:rFonts w:ascii="Times New Roman" w:hAnsi="Times New Roman" w:cs="Times New Roman"/>
          <w:sz w:val="28"/>
          <w:szCs w:val="28"/>
        </w:rPr>
        <w:t>)</w:t>
      </w:r>
    </w:p>
    <w:p w14:paraId="59806195" w14:textId="77777777" w:rsidR="009B43F7" w:rsidRDefault="009B43F7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B3BF3A" w14:textId="5EC0F01A" w:rsidR="005E5359" w:rsidRDefault="009B43F7" w:rsidP="00E87F82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D1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359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5A39A8E" w14:textId="7A71F43D" w:rsidR="00F409E2" w:rsidRPr="00EE6FE9" w:rsidRDefault="006D1833" w:rsidP="00E87F82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собой представляет кредитный риск?</w:t>
      </w:r>
      <w:r w:rsidR="009B4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1BA63B" w14:textId="3D8FC7B0" w:rsidR="009B43F7" w:rsidRPr="006D1833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833">
        <w:rPr>
          <w:rFonts w:ascii="Times New Roman" w:hAnsi="Times New Roman" w:cs="Times New Roman"/>
          <w:sz w:val="28"/>
          <w:szCs w:val="28"/>
        </w:rPr>
        <w:t>А)</w:t>
      </w:r>
      <w:r w:rsidR="006D1833" w:rsidRPr="006D1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7F82">
        <w:rPr>
          <w:rFonts w:ascii="Times New Roman" w:hAnsi="Times New Roman"/>
          <w:sz w:val="28"/>
          <w:szCs w:val="28"/>
          <w:lang w:eastAsia="ru-RU"/>
        </w:rPr>
        <w:t>о</w:t>
      </w:r>
      <w:r w:rsidR="006D1833" w:rsidRPr="006D1833">
        <w:rPr>
          <w:rFonts w:ascii="Times New Roman" w:hAnsi="Times New Roman"/>
          <w:sz w:val="28"/>
          <w:szCs w:val="28"/>
          <w:lang w:eastAsia="ru-RU"/>
        </w:rPr>
        <w:t>пасность потерь коммерческими банками, кредитными учреждениями, инвестиционными институтами в результате превышения процентных ставок, выплачиваемых ими по привлеченным средствам, над ставками по пре</w:t>
      </w:r>
      <w:r w:rsidR="006D1833" w:rsidRPr="006D1833">
        <w:rPr>
          <w:rFonts w:ascii="Times New Roman" w:hAnsi="Times New Roman"/>
          <w:sz w:val="28"/>
          <w:szCs w:val="28"/>
          <w:lang w:eastAsia="ru-RU"/>
        </w:rPr>
        <w:softHyphen/>
        <w:t>доставленным кредитам</w:t>
      </w:r>
    </w:p>
    <w:p w14:paraId="25C4E9B2" w14:textId="3C6CFD78" w:rsidR="009B43F7" w:rsidRPr="006D1833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833">
        <w:rPr>
          <w:rFonts w:ascii="Times New Roman" w:hAnsi="Times New Roman" w:cs="Times New Roman"/>
          <w:sz w:val="28"/>
          <w:szCs w:val="28"/>
        </w:rPr>
        <w:t xml:space="preserve">Б) </w:t>
      </w:r>
      <w:r w:rsidR="00E87F82">
        <w:rPr>
          <w:rFonts w:ascii="Times New Roman" w:hAnsi="Times New Roman"/>
          <w:sz w:val="28"/>
          <w:szCs w:val="28"/>
          <w:lang w:eastAsia="ru-RU"/>
        </w:rPr>
        <w:t>р</w:t>
      </w:r>
      <w:r w:rsidR="006D1833" w:rsidRPr="006D1833">
        <w:rPr>
          <w:rFonts w:ascii="Times New Roman" w:hAnsi="Times New Roman"/>
          <w:sz w:val="28"/>
          <w:szCs w:val="28"/>
          <w:lang w:eastAsia="ru-RU"/>
        </w:rPr>
        <w:t>иск неплатежа по коммерческим сделкам и риск недополучения ко</w:t>
      </w:r>
      <w:r w:rsidR="006D1833" w:rsidRPr="006D1833">
        <w:rPr>
          <w:rFonts w:ascii="Times New Roman" w:hAnsi="Times New Roman"/>
          <w:sz w:val="28"/>
          <w:szCs w:val="28"/>
          <w:lang w:eastAsia="ru-RU"/>
        </w:rPr>
        <w:softHyphen/>
        <w:t>миссионного вознаграждения</w:t>
      </w:r>
    </w:p>
    <w:p w14:paraId="0E46175A" w14:textId="351970B0" w:rsidR="009B43F7" w:rsidRPr="006D1833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833">
        <w:rPr>
          <w:rFonts w:ascii="Times New Roman" w:hAnsi="Times New Roman" w:cs="Times New Roman"/>
          <w:sz w:val="28"/>
          <w:szCs w:val="28"/>
        </w:rPr>
        <w:t xml:space="preserve">В) </w:t>
      </w:r>
      <w:r w:rsidR="00E87F82">
        <w:rPr>
          <w:rFonts w:ascii="Times New Roman" w:hAnsi="Times New Roman"/>
          <w:sz w:val="28"/>
          <w:szCs w:val="28"/>
          <w:lang w:eastAsia="ru-RU"/>
        </w:rPr>
        <w:t>о</w:t>
      </w:r>
      <w:r w:rsidR="006D1833" w:rsidRPr="006D1833">
        <w:rPr>
          <w:rFonts w:ascii="Times New Roman" w:hAnsi="Times New Roman"/>
          <w:sz w:val="28"/>
          <w:szCs w:val="28"/>
          <w:lang w:eastAsia="ru-RU"/>
        </w:rPr>
        <w:t>пасность неуплаты заемщиком основного долга и процентов</w:t>
      </w:r>
    </w:p>
    <w:p w14:paraId="734CAD91" w14:textId="1956CF77" w:rsidR="009B43F7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5F3657F" w14:textId="77777777" w:rsidR="00E87F82" w:rsidRDefault="00502754" w:rsidP="00E8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F82">
        <w:rPr>
          <w:rFonts w:ascii="Times New Roman" w:hAnsi="Times New Roman" w:cs="Times New Roman"/>
          <w:sz w:val="28"/>
          <w:szCs w:val="28"/>
        </w:rPr>
        <w:t>ПК-4 (ПК-4.2)</w:t>
      </w:r>
    </w:p>
    <w:p w14:paraId="204A8B2D" w14:textId="77777777" w:rsidR="00502754" w:rsidRDefault="00502754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36FE" w14:textId="7C45A209" w:rsidR="005E5359" w:rsidRDefault="009B43F7" w:rsidP="00E87F82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E5359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0E5A341" w14:textId="2AC80A13" w:rsidR="0098164F" w:rsidRPr="0098164F" w:rsidRDefault="0098164F" w:rsidP="00E87F82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64F">
        <w:rPr>
          <w:rFonts w:ascii="Times New Roman" w:eastAsia="Times New Roman" w:hAnsi="Times New Roman" w:cs="Times New Roman"/>
          <w:sz w:val="28"/>
          <w:szCs w:val="28"/>
        </w:rPr>
        <w:t xml:space="preserve">Сколько процентов составляет предельное </w:t>
      </w:r>
      <w:r w:rsidRPr="0098164F">
        <w:rPr>
          <w:rFonts w:ascii="Times New Roman" w:hAnsi="Times New Roman" w:cs="Times New Roman"/>
          <w:sz w:val="28"/>
          <w:szCs w:val="28"/>
          <w:lang w:eastAsia="ru-RU"/>
        </w:rPr>
        <w:t>значение величины допустимого риска при заключении сделок?</w:t>
      </w:r>
    </w:p>
    <w:p w14:paraId="244562B5" w14:textId="77777777" w:rsidR="0098164F" w:rsidRPr="0098164F" w:rsidRDefault="009B43F7" w:rsidP="00E87F8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4F">
        <w:rPr>
          <w:rFonts w:ascii="Times New Roman" w:eastAsia="TimesNewRomanPSMT" w:hAnsi="Times New Roman" w:cs="Times New Roman"/>
          <w:sz w:val="28"/>
          <w:szCs w:val="28"/>
        </w:rPr>
        <w:t xml:space="preserve">А) </w:t>
      </w:r>
      <w:r w:rsidR="0098164F" w:rsidRPr="0098164F">
        <w:rPr>
          <w:rFonts w:ascii="Times New Roman" w:hAnsi="Times New Roman"/>
          <w:sz w:val="28"/>
          <w:szCs w:val="28"/>
          <w:lang w:eastAsia="ru-RU"/>
        </w:rPr>
        <w:t>10%</w:t>
      </w:r>
    </w:p>
    <w:p w14:paraId="48BD584E" w14:textId="7559B3BE" w:rsidR="009B43F7" w:rsidRPr="0098164F" w:rsidRDefault="009B43F7" w:rsidP="00E87F82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164F">
        <w:rPr>
          <w:rFonts w:ascii="Times New Roman" w:eastAsia="TimesNewRomanPSMT" w:hAnsi="Times New Roman" w:cs="Times New Roman"/>
          <w:sz w:val="28"/>
          <w:szCs w:val="28"/>
        </w:rPr>
        <w:t xml:space="preserve">Б) </w:t>
      </w:r>
      <w:r w:rsidR="0098164F" w:rsidRPr="0098164F">
        <w:rPr>
          <w:rFonts w:ascii="Times New Roman" w:hAnsi="Times New Roman"/>
          <w:sz w:val="28"/>
          <w:szCs w:val="28"/>
          <w:lang w:eastAsia="ru-RU"/>
        </w:rPr>
        <w:t>1%</w:t>
      </w:r>
    </w:p>
    <w:p w14:paraId="65693FD9" w14:textId="77777777" w:rsidR="0098164F" w:rsidRPr="0098164F" w:rsidRDefault="009B43F7" w:rsidP="00E87F82">
      <w:pPr>
        <w:tabs>
          <w:tab w:val="num" w:pos="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64F">
        <w:rPr>
          <w:rFonts w:ascii="Times New Roman" w:eastAsia="TimesNewRomanPSMT" w:hAnsi="Times New Roman" w:cs="Times New Roman"/>
          <w:sz w:val="28"/>
          <w:szCs w:val="28"/>
        </w:rPr>
        <w:t xml:space="preserve">В) </w:t>
      </w:r>
      <w:r w:rsidR="0098164F" w:rsidRPr="0098164F">
        <w:rPr>
          <w:rFonts w:ascii="Times New Roman" w:hAnsi="Times New Roman"/>
          <w:sz w:val="28"/>
          <w:szCs w:val="28"/>
          <w:lang w:eastAsia="ru-RU"/>
        </w:rPr>
        <w:t>0,1%</w:t>
      </w:r>
    </w:p>
    <w:p w14:paraId="3E119A93" w14:textId="1840657A" w:rsidR="009B43F7" w:rsidRPr="0098164F" w:rsidRDefault="009B43F7" w:rsidP="00E87F82">
      <w:pPr>
        <w:tabs>
          <w:tab w:val="num" w:pos="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164F">
        <w:rPr>
          <w:rFonts w:ascii="Times New Roman" w:hAnsi="Times New Roman" w:cs="Times New Roman"/>
          <w:sz w:val="28"/>
          <w:szCs w:val="28"/>
        </w:rPr>
        <w:t>А</w:t>
      </w:r>
    </w:p>
    <w:p w14:paraId="0CBA94F3" w14:textId="47AF02E3" w:rsidR="00502754" w:rsidRDefault="00502754" w:rsidP="00E8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F82">
        <w:rPr>
          <w:rFonts w:ascii="Times New Roman" w:hAnsi="Times New Roman" w:cs="Times New Roman"/>
          <w:sz w:val="28"/>
          <w:szCs w:val="28"/>
        </w:rPr>
        <w:t>ПК-4 (ПК-4.2)</w:t>
      </w:r>
    </w:p>
    <w:p w14:paraId="200E9708" w14:textId="77777777" w:rsidR="00E87F82" w:rsidRDefault="00E87F82" w:rsidP="00E87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7F2D0" w14:textId="16EAF254" w:rsidR="005E5359" w:rsidRDefault="009B43F7" w:rsidP="00E87F82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A4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E5359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C18912E" w14:textId="16662577" w:rsidR="009B43F7" w:rsidRPr="00A65A41" w:rsidRDefault="00A65A41" w:rsidP="00E87F82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A41">
        <w:rPr>
          <w:rFonts w:ascii="Times New Roman" w:eastAsia="Times New Roman" w:hAnsi="Times New Roman" w:cs="Times New Roman"/>
          <w:sz w:val="28"/>
          <w:szCs w:val="28"/>
        </w:rPr>
        <w:t xml:space="preserve">Какое оптимальное количество </w:t>
      </w:r>
      <w:r w:rsidRPr="00A65A41">
        <w:rPr>
          <w:rFonts w:ascii="Times New Roman" w:hAnsi="Times New Roman"/>
          <w:sz w:val="28"/>
          <w:szCs w:val="28"/>
          <w:lang w:eastAsia="ru-RU"/>
        </w:rPr>
        <w:t>экспертов необходимо для проведения экспертизы, если она не является анонимной и решение вырабатывается экспертами совместно?</w:t>
      </w:r>
    </w:p>
    <w:p w14:paraId="6A169A0A" w14:textId="77777777" w:rsidR="00A65A41" w:rsidRPr="00A65A41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A41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A65A41" w:rsidRPr="00A65A41">
        <w:rPr>
          <w:rFonts w:ascii="Times New Roman" w:hAnsi="Times New Roman"/>
          <w:sz w:val="28"/>
          <w:szCs w:val="28"/>
          <w:lang w:eastAsia="ru-RU"/>
        </w:rPr>
        <w:t>2-3 человека</w:t>
      </w:r>
      <w:r w:rsidR="00A65A41" w:rsidRPr="00A65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EF30F" w14:textId="2DE97749" w:rsidR="009B43F7" w:rsidRPr="00A65A41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A41">
        <w:rPr>
          <w:rFonts w:ascii="Times New Roman" w:hAnsi="Times New Roman" w:cs="Times New Roman"/>
          <w:sz w:val="28"/>
          <w:szCs w:val="28"/>
        </w:rPr>
        <w:t xml:space="preserve">Б) </w:t>
      </w:r>
      <w:r w:rsidR="00A65A41" w:rsidRPr="00A65A41">
        <w:rPr>
          <w:rFonts w:ascii="Times New Roman" w:hAnsi="Times New Roman"/>
          <w:sz w:val="28"/>
          <w:szCs w:val="28"/>
          <w:lang w:eastAsia="ru-RU"/>
        </w:rPr>
        <w:t>5-12 человек</w:t>
      </w:r>
    </w:p>
    <w:p w14:paraId="3C6ACBA0" w14:textId="77777777" w:rsidR="00A65A41" w:rsidRPr="00A65A41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A41">
        <w:rPr>
          <w:rFonts w:ascii="Times New Roman" w:hAnsi="Times New Roman" w:cs="Times New Roman"/>
          <w:sz w:val="28"/>
          <w:szCs w:val="28"/>
        </w:rPr>
        <w:t xml:space="preserve">В) </w:t>
      </w:r>
      <w:r w:rsidR="00A65A41" w:rsidRPr="00A65A41">
        <w:rPr>
          <w:rFonts w:ascii="Times New Roman" w:hAnsi="Times New Roman"/>
          <w:sz w:val="28"/>
          <w:szCs w:val="28"/>
          <w:lang w:eastAsia="ru-RU"/>
        </w:rPr>
        <w:t>15-20 человек</w:t>
      </w:r>
      <w:r w:rsidR="00A65A41" w:rsidRPr="00A65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0457D" w14:textId="7981B3FC" w:rsidR="009B43F7" w:rsidRPr="00A65A41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A4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CF0E679" w14:textId="1D40AFFA" w:rsidR="00502754" w:rsidRDefault="00502754" w:rsidP="00E8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F82">
        <w:rPr>
          <w:rFonts w:ascii="Times New Roman" w:hAnsi="Times New Roman" w:cs="Times New Roman"/>
          <w:sz w:val="28"/>
          <w:szCs w:val="28"/>
        </w:rPr>
        <w:t>ПК-4 (ПК-4.2)</w:t>
      </w:r>
    </w:p>
    <w:p w14:paraId="151E0918" w14:textId="55ABD1AD" w:rsidR="00502754" w:rsidRDefault="00502754" w:rsidP="00E87F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97BB1B" w14:textId="77777777" w:rsidR="00E87F82" w:rsidRDefault="00E87F82" w:rsidP="00E87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AB5CF" w14:textId="77777777" w:rsidR="009B43F7" w:rsidRDefault="009B43F7" w:rsidP="00A135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3BD38AB3" w14:textId="77777777" w:rsidR="00CB39D6" w:rsidRDefault="00CB39D6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3F7BDB" w14:textId="46F1CBCE" w:rsidR="009B43F7" w:rsidRPr="00E87F82" w:rsidRDefault="00CB39D6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39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3F7" w:rsidRPr="00247A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9B43F7" w:rsidRPr="00247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</w:t>
      </w:r>
      <w:r w:rsidR="00247ABD" w:rsidRPr="00247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между </w:t>
      </w:r>
      <w:r w:rsidR="00247ABD" w:rsidRPr="00247ABD">
        <w:rPr>
          <w:rFonts w:ascii="Times New Roman" w:hAnsi="Times New Roman" w:cs="Times New Roman"/>
          <w:i/>
          <w:iCs/>
          <w:sz w:val="28"/>
          <w:szCs w:val="28"/>
        </w:rPr>
        <w:t xml:space="preserve">методами расчёта рентабельности проекта </w:t>
      </w:r>
      <w:r w:rsidR="009B43F7" w:rsidRPr="00247ABD">
        <w:rPr>
          <w:rFonts w:ascii="Times New Roman" w:hAnsi="Times New Roman" w:cs="Times New Roman"/>
          <w:i/>
          <w:iCs/>
          <w:sz w:val="28"/>
          <w:szCs w:val="28"/>
        </w:rPr>
        <w:t xml:space="preserve">с их </w:t>
      </w:r>
      <w:r w:rsidR="008D1467">
        <w:rPr>
          <w:rFonts w:ascii="Times New Roman" w:hAnsi="Times New Roman" w:cs="Times New Roman"/>
          <w:i/>
          <w:iCs/>
          <w:sz w:val="28"/>
          <w:szCs w:val="28"/>
        </w:rPr>
        <w:t>содержанием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974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501"/>
        <w:gridCol w:w="6162"/>
      </w:tblGrid>
      <w:tr w:rsidR="009B43F7" w14:paraId="7CBB8A6F" w14:textId="77777777" w:rsidTr="00E87F82">
        <w:trPr>
          <w:trHeight w:val="249"/>
        </w:trPr>
        <w:tc>
          <w:tcPr>
            <w:tcW w:w="432" w:type="dxa"/>
          </w:tcPr>
          <w:p w14:paraId="5F7F44F7" w14:textId="77777777" w:rsidR="009B43F7" w:rsidRPr="00CB39D6" w:rsidRDefault="009B43F7" w:rsidP="00E87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3" w:type="dxa"/>
            <w:vAlign w:val="center"/>
            <w:hideMark/>
          </w:tcPr>
          <w:p w14:paraId="3085B1B7" w14:textId="253763E3" w:rsidR="009B43F7" w:rsidRPr="00E85ECF" w:rsidRDefault="0069098F" w:rsidP="00E87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Методы </w:t>
            </w:r>
          </w:p>
        </w:tc>
        <w:tc>
          <w:tcPr>
            <w:tcW w:w="6663" w:type="dxa"/>
            <w:gridSpan w:val="2"/>
            <w:vAlign w:val="center"/>
          </w:tcPr>
          <w:p w14:paraId="13FF883C" w14:textId="77777777" w:rsidR="009B43F7" w:rsidRPr="00E85ECF" w:rsidRDefault="009B43F7" w:rsidP="00E87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D1A159A" w14:textId="7B5D3B5C" w:rsidR="009B43F7" w:rsidRPr="00E85ECF" w:rsidRDefault="008D1467" w:rsidP="00E87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</w:t>
            </w:r>
          </w:p>
        </w:tc>
      </w:tr>
      <w:tr w:rsidR="009B43F7" w14:paraId="35E0C0EB" w14:textId="77777777" w:rsidTr="00E87F82">
        <w:trPr>
          <w:trHeight w:val="643"/>
        </w:trPr>
        <w:tc>
          <w:tcPr>
            <w:tcW w:w="432" w:type="dxa"/>
            <w:hideMark/>
          </w:tcPr>
          <w:p w14:paraId="41BACE31" w14:textId="77777777" w:rsidR="009B43F7" w:rsidRPr="00CB39D6" w:rsidRDefault="009B43F7" w:rsidP="00E87F82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9D6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653" w:type="dxa"/>
          </w:tcPr>
          <w:p w14:paraId="29C4E1C4" w14:textId="5BBF6608" w:rsidR="009B43F7" w:rsidRPr="00E85ECF" w:rsidRDefault="005F444E" w:rsidP="00E87F82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69098F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средней стоимости вложений</w:t>
            </w:r>
            <w:r w:rsidR="0069098F"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01" w:type="dxa"/>
            <w:hideMark/>
          </w:tcPr>
          <w:p w14:paraId="0115F466" w14:textId="77777777" w:rsidR="009B43F7" w:rsidRPr="00E85ECF" w:rsidRDefault="009B43F7" w:rsidP="00E87F82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162" w:type="dxa"/>
            <w:hideMark/>
          </w:tcPr>
          <w:p w14:paraId="424D9883" w14:textId="4524853D" w:rsidR="009B43F7" w:rsidRPr="00E85ECF" w:rsidRDefault="009B43F7" w:rsidP="00E87F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 </w:t>
            </w:r>
            <w:r w:rsidR="005F444E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69098F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тот способ расчёта рентабельности применяют, если по завершении проекта какие-то из активов ещё можно продать или повторно использовать</w:t>
            </w:r>
          </w:p>
        </w:tc>
      </w:tr>
      <w:tr w:rsidR="009B43F7" w14:paraId="02F29C76" w14:textId="77777777" w:rsidTr="00E87F82">
        <w:trPr>
          <w:trHeight w:val="605"/>
        </w:trPr>
        <w:tc>
          <w:tcPr>
            <w:tcW w:w="432" w:type="dxa"/>
            <w:hideMark/>
          </w:tcPr>
          <w:p w14:paraId="0A55C8D2" w14:textId="77777777" w:rsidR="009B43F7" w:rsidRPr="00CB39D6" w:rsidRDefault="009B43F7" w:rsidP="00E87F82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9D6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653" w:type="dxa"/>
            <w:hideMark/>
          </w:tcPr>
          <w:p w14:paraId="1805E4C7" w14:textId="78DFC931" w:rsidR="009B43F7" w:rsidRPr="00E85ECF" w:rsidRDefault="005F444E" w:rsidP="00E87F82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69098F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размеру первоначальных инвестиций</w:t>
            </w:r>
          </w:p>
        </w:tc>
        <w:tc>
          <w:tcPr>
            <w:tcW w:w="501" w:type="dxa"/>
            <w:hideMark/>
          </w:tcPr>
          <w:p w14:paraId="35265A85" w14:textId="77777777" w:rsidR="009B43F7" w:rsidRPr="00E85ECF" w:rsidRDefault="009B43F7" w:rsidP="00E87F82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162" w:type="dxa"/>
            <w:hideMark/>
          </w:tcPr>
          <w:p w14:paraId="1B6B6AF3" w14:textId="2518421D" w:rsidR="009B43F7" w:rsidRPr="00E85ECF" w:rsidRDefault="005F444E" w:rsidP="00E87F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69098F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тот способ используют, когда нужно оценить эффективность всех инвестиций в проект. Чтобы вычислить среднюю стоимость вложений, общую сумму затрат делят на два (умножают на 0,5). Результат вычислений подставляют в формулу рентабельности в качестве знаменателя</w:t>
            </w:r>
          </w:p>
        </w:tc>
      </w:tr>
      <w:tr w:rsidR="009B43F7" w14:paraId="2857133B" w14:textId="77777777" w:rsidTr="00E87F82">
        <w:trPr>
          <w:trHeight w:val="571"/>
        </w:trPr>
        <w:tc>
          <w:tcPr>
            <w:tcW w:w="432" w:type="dxa"/>
            <w:hideMark/>
          </w:tcPr>
          <w:p w14:paraId="3069067A" w14:textId="77777777" w:rsidR="009B43F7" w:rsidRPr="00CB39D6" w:rsidRDefault="009B43F7" w:rsidP="00E87F82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9D6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653" w:type="dxa"/>
            <w:hideMark/>
          </w:tcPr>
          <w:p w14:paraId="482A4539" w14:textId="09C0A1F6" w:rsidR="009B43F7" w:rsidRPr="00E85ECF" w:rsidRDefault="005F444E" w:rsidP="00E87F82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69098F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учётом остаточной стоимости имущества</w:t>
            </w:r>
          </w:p>
        </w:tc>
        <w:tc>
          <w:tcPr>
            <w:tcW w:w="501" w:type="dxa"/>
            <w:hideMark/>
          </w:tcPr>
          <w:p w14:paraId="18AE7074" w14:textId="77777777" w:rsidR="009B43F7" w:rsidRPr="00E85ECF" w:rsidRDefault="009B43F7" w:rsidP="00E87F82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162" w:type="dxa"/>
            <w:hideMark/>
          </w:tcPr>
          <w:p w14:paraId="771CD653" w14:textId="2EAD1AEB" w:rsidR="009B43F7" w:rsidRPr="00E85ECF" w:rsidRDefault="005F444E" w:rsidP="00E87F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69098F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тот метод расчёта применяют, если большая часть инвестиций приходится на начало проекта, а прибыль ожидается в течение продолжительного времени</w:t>
            </w:r>
          </w:p>
        </w:tc>
      </w:tr>
    </w:tbl>
    <w:p w14:paraId="602C2913" w14:textId="04DB8632" w:rsidR="00E85ECF" w:rsidRPr="00DF0BA7" w:rsidRDefault="00E85ECF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716C4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716C4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3-А</w:t>
      </w:r>
    </w:p>
    <w:p w14:paraId="777003B6" w14:textId="4DC253E1" w:rsidR="009B43F7" w:rsidRDefault="00E85ECF" w:rsidP="00E07BB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07BB7">
        <w:rPr>
          <w:rFonts w:ascii="Times New Roman" w:hAnsi="Times New Roman" w:cs="Times New Roman"/>
          <w:sz w:val="28"/>
          <w:szCs w:val="28"/>
        </w:rPr>
        <w:t>ПК-4 (ПК-4.2)</w:t>
      </w:r>
    </w:p>
    <w:p w14:paraId="3318C8C3" w14:textId="77777777" w:rsidR="00E07BB7" w:rsidRDefault="00E07BB7" w:rsidP="00E07BB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D2355A" w14:textId="58DABB80" w:rsidR="009B43F7" w:rsidRDefault="00E85ECF" w:rsidP="00E07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85E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15AA" w:rsidRPr="00E85E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5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B4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9B43F7">
        <w:t xml:space="preserve"> </w:t>
      </w:r>
      <w:r w:rsidR="009B43F7">
        <w:rPr>
          <w:rFonts w:ascii="Times New Roman" w:hAnsi="Times New Roman" w:cs="Times New Roman"/>
          <w:i/>
          <w:iCs/>
          <w:sz w:val="28"/>
          <w:szCs w:val="28"/>
        </w:rPr>
        <w:t>некоторыми</w:t>
      </w:r>
      <w:r w:rsidR="008D1467">
        <w:rPr>
          <w:rFonts w:ascii="Times New Roman" w:hAnsi="Times New Roman" w:cs="Times New Roman"/>
          <w:i/>
          <w:iCs/>
          <w:sz w:val="28"/>
          <w:szCs w:val="28"/>
        </w:rPr>
        <w:t xml:space="preserve"> методами оценки бизнеса</w:t>
      </w:r>
      <w:r w:rsidR="00A815AA">
        <w:rPr>
          <w:rFonts w:ascii="Times New Roman" w:hAnsi="Times New Roman" w:cs="Times New Roman"/>
          <w:i/>
          <w:iCs/>
          <w:sz w:val="28"/>
          <w:szCs w:val="28"/>
        </w:rPr>
        <w:t xml:space="preserve"> в условиях неопределенности с их содержанием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9B43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TableNormal"/>
        <w:tblW w:w="9731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46"/>
        <w:gridCol w:w="3038"/>
        <w:gridCol w:w="449"/>
        <w:gridCol w:w="5798"/>
      </w:tblGrid>
      <w:tr w:rsidR="009B43F7" w:rsidRPr="00375A60" w14:paraId="31186F74" w14:textId="77777777" w:rsidTr="00E07BB7">
        <w:trPr>
          <w:trHeight w:val="253"/>
        </w:trPr>
        <w:tc>
          <w:tcPr>
            <w:tcW w:w="446" w:type="dxa"/>
          </w:tcPr>
          <w:p w14:paraId="46557657" w14:textId="77777777" w:rsidR="009B43F7" w:rsidRPr="00E85ECF" w:rsidRDefault="009B43F7" w:rsidP="00E8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38" w:type="dxa"/>
            <w:hideMark/>
          </w:tcPr>
          <w:p w14:paraId="57A9CDBB" w14:textId="3581F456" w:rsidR="009B43F7" w:rsidRPr="00E85ECF" w:rsidRDefault="009B43F7" w:rsidP="00E87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Методы </w:t>
            </w:r>
          </w:p>
        </w:tc>
        <w:tc>
          <w:tcPr>
            <w:tcW w:w="6247" w:type="dxa"/>
            <w:gridSpan w:val="2"/>
            <w:hideMark/>
          </w:tcPr>
          <w:p w14:paraId="28466EE1" w14:textId="16EE61FC" w:rsidR="009B43F7" w:rsidRPr="00E85ECF" w:rsidRDefault="00A815AA" w:rsidP="00E87F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</w:t>
            </w:r>
          </w:p>
        </w:tc>
      </w:tr>
      <w:tr w:rsidR="009B43F7" w:rsidRPr="00375A60" w14:paraId="7E9A0138" w14:textId="77777777" w:rsidTr="00E07BB7">
        <w:trPr>
          <w:trHeight w:val="586"/>
        </w:trPr>
        <w:tc>
          <w:tcPr>
            <w:tcW w:w="446" w:type="dxa"/>
            <w:hideMark/>
          </w:tcPr>
          <w:p w14:paraId="11787415" w14:textId="77777777" w:rsidR="009B43F7" w:rsidRPr="00E85ECF" w:rsidRDefault="009B43F7" w:rsidP="00E87F82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3038" w:type="dxa"/>
            <w:hideMark/>
          </w:tcPr>
          <w:p w14:paraId="550A1348" w14:textId="677A6D84" w:rsidR="009B43F7" w:rsidRPr="00E85ECF" w:rsidRDefault="0006479D" w:rsidP="00E8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Учёт факторов риска в ставке дисконтирования</w:t>
            </w:r>
          </w:p>
        </w:tc>
        <w:tc>
          <w:tcPr>
            <w:tcW w:w="449" w:type="dxa"/>
            <w:hideMark/>
          </w:tcPr>
          <w:p w14:paraId="7E92A032" w14:textId="77777777" w:rsidR="009B43F7" w:rsidRPr="00E85ECF" w:rsidRDefault="009B43F7" w:rsidP="00E8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97" w:type="dxa"/>
            <w:hideMark/>
          </w:tcPr>
          <w:p w14:paraId="003C224B" w14:textId="1DFC433B" w:rsidR="009B43F7" w:rsidRDefault="001E1519" w:rsidP="00E87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75A60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снован на определении нескольких возможных сценариев для проекта, каждый из которых соответствует определённым условиям и факторам. На основе этого анализа можно определить среднее ожидаемое значение и вероятность достижения поставленных целей</w:t>
            </w:r>
          </w:p>
          <w:p w14:paraId="5A18A5B5" w14:textId="5A581575" w:rsidR="00E07BB7" w:rsidRPr="00E85ECF" w:rsidRDefault="00E07BB7" w:rsidP="00E8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B43F7" w:rsidRPr="00375A60" w14:paraId="7C5DFB4D" w14:textId="77777777" w:rsidTr="00E07BB7">
        <w:trPr>
          <w:trHeight w:val="288"/>
        </w:trPr>
        <w:tc>
          <w:tcPr>
            <w:tcW w:w="446" w:type="dxa"/>
            <w:hideMark/>
          </w:tcPr>
          <w:p w14:paraId="752DB3D5" w14:textId="77777777" w:rsidR="009B43F7" w:rsidRPr="00E85ECF" w:rsidRDefault="009B43F7" w:rsidP="00E87F82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2)</w:t>
            </w:r>
          </w:p>
        </w:tc>
        <w:tc>
          <w:tcPr>
            <w:tcW w:w="3038" w:type="dxa"/>
            <w:hideMark/>
          </w:tcPr>
          <w:p w14:paraId="7558E132" w14:textId="47ACBF66" w:rsidR="009B43F7" w:rsidRPr="00E85ECF" w:rsidRDefault="00375A60" w:rsidP="00E8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Сценарный анализ</w:t>
            </w:r>
          </w:p>
        </w:tc>
        <w:tc>
          <w:tcPr>
            <w:tcW w:w="449" w:type="dxa"/>
            <w:hideMark/>
          </w:tcPr>
          <w:p w14:paraId="6DC42DE0" w14:textId="77777777" w:rsidR="009B43F7" w:rsidRPr="00E85ECF" w:rsidRDefault="009B43F7" w:rsidP="00E8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97" w:type="dxa"/>
            <w:hideMark/>
          </w:tcPr>
          <w:p w14:paraId="1A20EE2D" w14:textId="71ABF9CF" w:rsidR="009B43F7" w:rsidRPr="00E85ECF" w:rsidRDefault="00375A60" w:rsidP="00E87F8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Предполагает, что инвестор может рассматривать инвестиционный проект как набор реальных опционов, которые могут быть выполнены в будущем, если появятся определённые события или условия</w:t>
            </w:r>
          </w:p>
        </w:tc>
      </w:tr>
      <w:tr w:rsidR="009B43F7" w:rsidRPr="00375A60" w14:paraId="29691B80" w14:textId="77777777" w:rsidTr="00E07BB7">
        <w:trPr>
          <w:trHeight w:val="720"/>
        </w:trPr>
        <w:tc>
          <w:tcPr>
            <w:tcW w:w="446" w:type="dxa"/>
            <w:hideMark/>
          </w:tcPr>
          <w:p w14:paraId="3C7EB9B3" w14:textId="77777777" w:rsidR="009B43F7" w:rsidRPr="00E85ECF" w:rsidRDefault="009B43F7" w:rsidP="00E87F82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3038" w:type="dxa"/>
            <w:hideMark/>
          </w:tcPr>
          <w:p w14:paraId="64A6E443" w14:textId="36620558" w:rsidR="009B43F7" w:rsidRPr="00E85ECF" w:rsidRDefault="00375A60" w:rsidP="00E8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 реальных опционов</w:t>
            </w:r>
          </w:p>
        </w:tc>
        <w:tc>
          <w:tcPr>
            <w:tcW w:w="449" w:type="dxa"/>
            <w:hideMark/>
          </w:tcPr>
          <w:p w14:paraId="718FCF2E" w14:textId="77777777" w:rsidR="009B43F7" w:rsidRPr="00E85ECF" w:rsidRDefault="009B43F7" w:rsidP="00E8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5E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97" w:type="dxa"/>
            <w:hideMark/>
          </w:tcPr>
          <w:p w14:paraId="350C06AE" w14:textId="014ECC2F" w:rsidR="009B43F7" w:rsidRPr="00E85ECF" w:rsidRDefault="004A7B16" w:rsidP="00E87F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375A60" w:rsidRPr="00E8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редусматривает увеличение ставки дисконтирования для компенсации риска, связанного с проектом</w:t>
            </w:r>
          </w:p>
        </w:tc>
      </w:tr>
    </w:tbl>
    <w:p w14:paraId="40699414" w14:textId="13E9764E" w:rsidR="00BE71DE" w:rsidRPr="00DF0BA7" w:rsidRDefault="00BE71DE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716C4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716C4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D629098" w14:textId="20F60A36" w:rsidR="00BE71DE" w:rsidRDefault="00BE71DE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07BB7">
        <w:rPr>
          <w:rFonts w:ascii="Times New Roman" w:hAnsi="Times New Roman" w:cs="Times New Roman"/>
          <w:sz w:val="28"/>
          <w:szCs w:val="28"/>
        </w:rPr>
        <w:t>ПК-4 (ПК-4.2)</w:t>
      </w:r>
    </w:p>
    <w:p w14:paraId="2851F486" w14:textId="19F26D9F" w:rsidR="009B43F7" w:rsidRDefault="009B43F7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464227D" w14:textId="77777777" w:rsidR="00E07BB7" w:rsidRDefault="00E07BB7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913B83" w14:textId="5F024E7D" w:rsidR="009B43F7" w:rsidRDefault="009B43F7" w:rsidP="00A135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92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E8592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5926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E8592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5926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E8592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592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592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5926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E8592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592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E8592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592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689EADF" w14:textId="77777777" w:rsidR="00E07BB7" w:rsidRPr="00E07BB7" w:rsidRDefault="00E07BB7" w:rsidP="00E07BB7">
      <w:pPr>
        <w:widowControl w:val="0"/>
        <w:autoSpaceDE w:val="0"/>
        <w:autoSpaceDN w:val="0"/>
        <w:spacing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A5094D" w14:textId="32B4655E" w:rsidR="009B43F7" w:rsidRPr="00E85926" w:rsidRDefault="00EE3DF8" w:rsidP="00E87F8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3F7" w:rsidRPr="00E859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43F7" w:rsidRPr="00EE3DF8">
        <w:rPr>
          <w:rFonts w:ascii="Times New Roman" w:eastAsia="Times New Roman" w:hAnsi="Times New Roman" w:cs="Times New Roman"/>
          <w:i/>
          <w:iCs/>
          <w:sz w:val="28"/>
          <w:szCs w:val="28"/>
        </w:rPr>
        <w:t>Расположите в правильной последовательности</w:t>
      </w:r>
      <w:r w:rsidR="00FB20A9" w:rsidRPr="00EE3DF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стадии оценки рентабельности проекта:</w:t>
      </w:r>
      <w:r w:rsidR="009B43F7" w:rsidRPr="00E8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629A6C" w14:textId="582C70BF" w:rsidR="009B43F7" w:rsidRPr="00E85926" w:rsidRDefault="009B43F7" w:rsidP="00E87F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926">
        <w:rPr>
          <w:rFonts w:ascii="Times New Roman" w:hAnsi="Times New Roman" w:cs="Times New Roman"/>
          <w:sz w:val="28"/>
          <w:szCs w:val="28"/>
        </w:rPr>
        <w:t xml:space="preserve">А) </w:t>
      </w:r>
      <w:r w:rsidR="00E07BB7">
        <w:rPr>
          <w:rFonts w:ascii="Times New Roman" w:hAnsi="Times New Roman" w:cs="Times New Roman"/>
          <w:sz w:val="28"/>
          <w:szCs w:val="28"/>
        </w:rPr>
        <w:t>э</w:t>
      </w:r>
      <w:r w:rsidR="00E85926" w:rsidRPr="00E85926">
        <w:rPr>
          <w:rFonts w:ascii="Times New Roman" w:hAnsi="Times New Roman" w:cs="Times New Roman"/>
          <w:sz w:val="28"/>
          <w:szCs w:val="28"/>
        </w:rPr>
        <w:t>тап планирования</w:t>
      </w:r>
    </w:p>
    <w:p w14:paraId="1DCB1E11" w14:textId="25E81818" w:rsidR="009B43F7" w:rsidRPr="00E85926" w:rsidRDefault="009B43F7" w:rsidP="00E87F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926">
        <w:rPr>
          <w:rFonts w:ascii="Times New Roman" w:hAnsi="Times New Roman" w:cs="Times New Roman"/>
          <w:sz w:val="28"/>
          <w:szCs w:val="28"/>
        </w:rPr>
        <w:t xml:space="preserve">Б) </w:t>
      </w:r>
      <w:r w:rsidR="00E07BB7">
        <w:rPr>
          <w:rFonts w:ascii="Times New Roman" w:hAnsi="Times New Roman" w:cs="Times New Roman"/>
          <w:sz w:val="28"/>
          <w:szCs w:val="28"/>
        </w:rPr>
        <w:t>п</w:t>
      </w:r>
      <w:r w:rsidR="00E85926" w:rsidRPr="00E85926">
        <w:rPr>
          <w:rFonts w:ascii="Times New Roman" w:hAnsi="Times New Roman" w:cs="Times New Roman"/>
          <w:sz w:val="28"/>
          <w:szCs w:val="28"/>
        </w:rPr>
        <w:t>роцесс реализации</w:t>
      </w:r>
    </w:p>
    <w:p w14:paraId="144D3D55" w14:textId="63C9FAD6" w:rsidR="009B43F7" w:rsidRPr="00E85926" w:rsidRDefault="009B43F7" w:rsidP="00E87F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926">
        <w:rPr>
          <w:rFonts w:ascii="Times New Roman" w:hAnsi="Times New Roman" w:cs="Times New Roman"/>
          <w:sz w:val="28"/>
          <w:szCs w:val="28"/>
        </w:rPr>
        <w:t>В</w:t>
      </w:r>
      <w:r w:rsidR="00BD7B61">
        <w:rPr>
          <w:rFonts w:ascii="Times New Roman" w:hAnsi="Times New Roman" w:cs="Times New Roman"/>
          <w:sz w:val="28"/>
          <w:szCs w:val="28"/>
        </w:rPr>
        <w:t>)</w:t>
      </w:r>
      <w:r w:rsidR="00E85926" w:rsidRPr="00E85926">
        <w:rPr>
          <w:rFonts w:ascii="Times New Roman" w:hAnsi="Times New Roman" w:cs="Times New Roman"/>
          <w:sz w:val="28"/>
          <w:szCs w:val="28"/>
        </w:rPr>
        <w:t xml:space="preserve"> </w:t>
      </w:r>
      <w:r w:rsidR="00E07BB7">
        <w:rPr>
          <w:rFonts w:ascii="Times New Roman" w:hAnsi="Times New Roman" w:cs="Times New Roman"/>
          <w:sz w:val="28"/>
          <w:szCs w:val="28"/>
        </w:rPr>
        <w:t>э</w:t>
      </w:r>
      <w:r w:rsidR="00E85926" w:rsidRPr="00E85926">
        <w:rPr>
          <w:rFonts w:ascii="Times New Roman" w:hAnsi="Times New Roman" w:cs="Times New Roman"/>
          <w:sz w:val="28"/>
          <w:szCs w:val="28"/>
        </w:rPr>
        <w:t>тап завершения</w:t>
      </w:r>
    </w:p>
    <w:p w14:paraId="34B71D72" w14:textId="2233DF54" w:rsidR="009B43F7" w:rsidRDefault="009B43F7" w:rsidP="00E8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452E68A3" w14:textId="77777777" w:rsidR="00E07BB7" w:rsidRDefault="00592CA1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07BB7">
        <w:rPr>
          <w:rFonts w:ascii="Times New Roman" w:hAnsi="Times New Roman" w:cs="Times New Roman"/>
          <w:sz w:val="28"/>
          <w:szCs w:val="28"/>
        </w:rPr>
        <w:t>ПК-4 (ПК-4.2)</w:t>
      </w:r>
    </w:p>
    <w:p w14:paraId="1B7174F0" w14:textId="77777777" w:rsidR="009B43F7" w:rsidRPr="00A73B42" w:rsidRDefault="009B43F7" w:rsidP="00E87F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A9FE690" w14:textId="10F6799C" w:rsidR="009B43F7" w:rsidRPr="00A73B42" w:rsidRDefault="00592CA1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43F7" w:rsidRPr="00A73B42">
        <w:rPr>
          <w:rFonts w:ascii="Times New Roman" w:hAnsi="Times New Roman" w:cs="Times New Roman"/>
          <w:sz w:val="28"/>
          <w:szCs w:val="28"/>
        </w:rPr>
        <w:t xml:space="preserve">. </w:t>
      </w:r>
      <w:r w:rsidR="009B43F7" w:rsidRPr="004124EE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этапов </w:t>
      </w:r>
      <w:r w:rsidR="00242A28" w:rsidRPr="004124EE">
        <w:rPr>
          <w:rFonts w:ascii="Times New Roman" w:hAnsi="Times New Roman" w:cs="Times New Roman"/>
          <w:i/>
          <w:iCs/>
          <w:sz w:val="28"/>
          <w:szCs w:val="28"/>
        </w:rPr>
        <w:t>аудиторской экспертизы экономической безопасности</w:t>
      </w:r>
      <w:r w:rsidR="009B43F7" w:rsidRPr="004124E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14:paraId="0B1E957B" w14:textId="2A6A1422" w:rsidR="00A73B42" w:rsidRPr="00A73B42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B42">
        <w:rPr>
          <w:rFonts w:ascii="Times New Roman" w:hAnsi="Times New Roman" w:cs="Times New Roman"/>
          <w:sz w:val="28"/>
          <w:szCs w:val="28"/>
        </w:rPr>
        <w:t xml:space="preserve">А) </w:t>
      </w:r>
      <w:r w:rsidR="00E07BB7">
        <w:rPr>
          <w:rFonts w:ascii="Times New Roman" w:hAnsi="Times New Roman" w:cs="Times New Roman"/>
          <w:sz w:val="28"/>
          <w:szCs w:val="28"/>
        </w:rPr>
        <w:t>п</w:t>
      </w:r>
      <w:r w:rsidR="00A73B42" w:rsidRPr="00A73B42">
        <w:rPr>
          <w:rFonts w:ascii="Times New Roman" w:hAnsi="Times New Roman" w:cs="Times New Roman"/>
          <w:sz w:val="28"/>
          <w:szCs w:val="28"/>
        </w:rPr>
        <w:t xml:space="preserve">одготовительный </w:t>
      </w:r>
    </w:p>
    <w:p w14:paraId="75754578" w14:textId="221D43CC" w:rsidR="009B43F7" w:rsidRPr="00A73B42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B42">
        <w:rPr>
          <w:rFonts w:ascii="Times New Roman" w:hAnsi="Times New Roman" w:cs="Times New Roman"/>
          <w:sz w:val="28"/>
          <w:szCs w:val="28"/>
        </w:rPr>
        <w:t xml:space="preserve">Б) </w:t>
      </w:r>
      <w:r w:rsidR="00E07BB7">
        <w:rPr>
          <w:rFonts w:ascii="Times New Roman" w:hAnsi="Times New Roman" w:cs="Times New Roman"/>
          <w:sz w:val="28"/>
          <w:szCs w:val="28"/>
        </w:rPr>
        <w:t>з</w:t>
      </w:r>
      <w:r w:rsidR="00A73B42" w:rsidRPr="00A73B42">
        <w:rPr>
          <w:rFonts w:ascii="Times New Roman" w:hAnsi="Times New Roman" w:cs="Times New Roman"/>
          <w:sz w:val="28"/>
          <w:szCs w:val="28"/>
        </w:rPr>
        <w:t>аключительный</w:t>
      </w:r>
    </w:p>
    <w:p w14:paraId="559ECC45" w14:textId="497DF627" w:rsidR="009B43F7" w:rsidRPr="00A73B42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B42">
        <w:rPr>
          <w:rFonts w:ascii="Times New Roman" w:hAnsi="Times New Roman" w:cs="Times New Roman"/>
          <w:sz w:val="28"/>
          <w:szCs w:val="28"/>
        </w:rPr>
        <w:t>В</w:t>
      </w:r>
      <w:r w:rsidR="00A73B42" w:rsidRPr="00A73B42">
        <w:rPr>
          <w:rFonts w:ascii="Times New Roman" w:hAnsi="Times New Roman" w:cs="Times New Roman"/>
          <w:sz w:val="28"/>
          <w:szCs w:val="28"/>
        </w:rPr>
        <w:t xml:space="preserve">) </w:t>
      </w:r>
      <w:r w:rsidR="00E07BB7">
        <w:rPr>
          <w:rFonts w:ascii="Times New Roman" w:hAnsi="Times New Roman" w:cs="Times New Roman"/>
          <w:sz w:val="28"/>
          <w:szCs w:val="28"/>
        </w:rPr>
        <w:t>о</w:t>
      </w:r>
      <w:r w:rsidR="00A73B42" w:rsidRPr="00A73B42">
        <w:rPr>
          <w:rFonts w:ascii="Times New Roman" w:hAnsi="Times New Roman" w:cs="Times New Roman"/>
          <w:sz w:val="28"/>
          <w:szCs w:val="28"/>
        </w:rPr>
        <w:t>сновной</w:t>
      </w:r>
      <w:r w:rsidRPr="00A73B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F5F6A" w14:textId="27BC1AA7" w:rsidR="009B43F7" w:rsidRPr="00A73B42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3B42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242A28" w:rsidRPr="00A73B42">
        <w:rPr>
          <w:rFonts w:ascii="Times New Roman" w:hAnsi="Times New Roman" w:cs="Times New Roman"/>
          <w:sz w:val="28"/>
          <w:szCs w:val="28"/>
        </w:rPr>
        <w:t>В</w:t>
      </w:r>
      <w:r w:rsidRPr="00A73B42">
        <w:rPr>
          <w:rFonts w:ascii="Times New Roman" w:hAnsi="Times New Roman" w:cs="Times New Roman"/>
          <w:sz w:val="28"/>
          <w:szCs w:val="28"/>
        </w:rPr>
        <w:t xml:space="preserve">, </w:t>
      </w:r>
      <w:r w:rsidR="00242A28" w:rsidRPr="00A73B42">
        <w:rPr>
          <w:rFonts w:ascii="Times New Roman" w:hAnsi="Times New Roman" w:cs="Times New Roman"/>
          <w:sz w:val="28"/>
          <w:szCs w:val="28"/>
        </w:rPr>
        <w:t>Б</w:t>
      </w:r>
    </w:p>
    <w:p w14:paraId="78D3DEA6" w14:textId="77777777" w:rsidR="00E07BB7" w:rsidRDefault="004124EE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07BB7">
        <w:rPr>
          <w:rFonts w:ascii="Times New Roman" w:hAnsi="Times New Roman" w:cs="Times New Roman"/>
          <w:sz w:val="28"/>
          <w:szCs w:val="28"/>
        </w:rPr>
        <w:t>ПК-4 (ПК-4.2)</w:t>
      </w:r>
    </w:p>
    <w:p w14:paraId="24685E37" w14:textId="77777777" w:rsidR="009B43F7" w:rsidRDefault="009B43F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33C3F" w14:textId="62DD1E84" w:rsidR="009B43F7" w:rsidRPr="00BD7B61" w:rsidRDefault="00592CA1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43F7" w:rsidRPr="00BD7B61">
        <w:rPr>
          <w:rFonts w:ascii="Times New Roman" w:hAnsi="Times New Roman" w:cs="Times New Roman"/>
          <w:sz w:val="28"/>
          <w:szCs w:val="28"/>
        </w:rPr>
        <w:t xml:space="preserve">. </w:t>
      </w:r>
      <w:r w:rsidR="009B43F7" w:rsidRPr="004124EE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</w:t>
      </w:r>
      <w:r w:rsidR="00BD7B61" w:rsidRPr="004124EE">
        <w:rPr>
          <w:rFonts w:ascii="Times New Roman" w:hAnsi="Times New Roman" w:cs="Times New Roman"/>
          <w:i/>
          <w:iCs/>
          <w:sz w:val="28"/>
          <w:szCs w:val="28"/>
        </w:rPr>
        <w:t>логической</w:t>
      </w:r>
      <w:r w:rsidR="009B43F7" w:rsidRPr="004124EE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последовательности </w:t>
      </w:r>
      <w:r w:rsidR="00BD7B61" w:rsidRPr="004124EE">
        <w:rPr>
          <w:rFonts w:ascii="Times New Roman" w:hAnsi="Times New Roman" w:cs="Times New Roman"/>
          <w:i/>
          <w:iCs/>
          <w:sz w:val="28"/>
          <w:szCs w:val="28"/>
        </w:rPr>
        <w:t xml:space="preserve">основные </w:t>
      </w:r>
      <w:r w:rsidR="00862A2F" w:rsidRPr="004124EE">
        <w:rPr>
          <w:rFonts w:ascii="Times New Roman" w:hAnsi="Times New Roman" w:cs="Times New Roman"/>
          <w:i/>
          <w:iCs/>
          <w:sz w:val="28"/>
          <w:szCs w:val="28"/>
        </w:rPr>
        <w:t>цели анализа уровня обеспечения и структурирования системы экономической безопасности предприятия:</w:t>
      </w:r>
    </w:p>
    <w:p w14:paraId="585B15AD" w14:textId="138F51AD" w:rsidR="009B43F7" w:rsidRPr="00BD7B61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B61">
        <w:rPr>
          <w:rFonts w:ascii="Times New Roman" w:hAnsi="Times New Roman" w:cs="Times New Roman"/>
          <w:sz w:val="28"/>
          <w:szCs w:val="28"/>
        </w:rPr>
        <w:t xml:space="preserve">А) </w:t>
      </w:r>
      <w:r w:rsidR="00E07BB7">
        <w:rPr>
          <w:rFonts w:ascii="Times New Roman" w:hAnsi="Times New Roman" w:cs="Times New Roman"/>
          <w:sz w:val="28"/>
          <w:szCs w:val="28"/>
        </w:rPr>
        <w:t>о</w:t>
      </w:r>
      <w:r w:rsidR="00BD7B61" w:rsidRPr="00BD7B61">
        <w:rPr>
          <w:rFonts w:ascii="Times New Roman" w:hAnsi="Times New Roman" w:cs="Times New Roman"/>
          <w:sz w:val="28"/>
          <w:szCs w:val="28"/>
        </w:rPr>
        <w:t>пределить текущее положение и перспективы развития</w:t>
      </w:r>
    </w:p>
    <w:p w14:paraId="395B710E" w14:textId="4C180BA7" w:rsidR="009B43F7" w:rsidRPr="00BD7B61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B61">
        <w:rPr>
          <w:rFonts w:ascii="Times New Roman" w:hAnsi="Times New Roman" w:cs="Times New Roman"/>
          <w:sz w:val="28"/>
          <w:szCs w:val="28"/>
        </w:rPr>
        <w:t>Б</w:t>
      </w:r>
      <w:r w:rsidR="00547A0C">
        <w:rPr>
          <w:rFonts w:ascii="Times New Roman" w:hAnsi="Times New Roman" w:cs="Times New Roman"/>
          <w:sz w:val="28"/>
          <w:szCs w:val="28"/>
        </w:rPr>
        <w:t>)</w:t>
      </w:r>
      <w:r w:rsidR="00BD7B61" w:rsidRPr="00BD7B61">
        <w:rPr>
          <w:rFonts w:ascii="Times New Roman" w:hAnsi="Times New Roman" w:cs="Times New Roman"/>
          <w:sz w:val="28"/>
          <w:szCs w:val="28"/>
        </w:rPr>
        <w:t xml:space="preserve"> </w:t>
      </w:r>
      <w:r w:rsidR="00E07BB7">
        <w:rPr>
          <w:rFonts w:ascii="Times New Roman" w:hAnsi="Times New Roman" w:cs="Times New Roman"/>
          <w:sz w:val="28"/>
          <w:szCs w:val="28"/>
        </w:rPr>
        <w:t>в</w:t>
      </w:r>
      <w:r w:rsidR="00BD7B61" w:rsidRPr="00BD7B61">
        <w:rPr>
          <w:rFonts w:ascii="Times New Roman" w:hAnsi="Times New Roman" w:cs="Times New Roman"/>
          <w:sz w:val="28"/>
          <w:szCs w:val="28"/>
        </w:rPr>
        <w:t>ыявить уязвимые места в деятельности предприятия</w:t>
      </w:r>
    </w:p>
    <w:p w14:paraId="040CEC73" w14:textId="4C0E054B" w:rsidR="009B43F7" w:rsidRPr="00BD7B61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B61">
        <w:rPr>
          <w:rFonts w:ascii="Times New Roman" w:hAnsi="Times New Roman" w:cs="Times New Roman"/>
          <w:sz w:val="28"/>
          <w:szCs w:val="28"/>
        </w:rPr>
        <w:t xml:space="preserve">В) </w:t>
      </w:r>
      <w:r w:rsidR="00E07BB7">
        <w:rPr>
          <w:rFonts w:ascii="Times New Roman" w:hAnsi="Times New Roman" w:cs="Times New Roman"/>
          <w:sz w:val="28"/>
          <w:szCs w:val="28"/>
        </w:rPr>
        <w:t>в</w:t>
      </w:r>
      <w:r w:rsidR="00BD7B61" w:rsidRPr="00BD7B61">
        <w:rPr>
          <w:rFonts w:ascii="Times New Roman" w:hAnsi="Times New Roman" w:cs="Times New Roman"/>
          <w:sz w:val="28"/>
          <w:szCs w:val="28"/>
        </w:rPr>
        <w:t>ыявить потенциальные угрозы</w:t>
      </w:r>
    </w:p>
    <w:p w14:paraId="304AEB62" w14:textId="6A5A43B2" w:rsidR="009B43F7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14:paraId="0253B13F" w14:textId="01CF6180" w:rsidR="004124EE" w:rsidRDefault="004124EE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07BB7">
        <w:rPr>
          <w:rFonts w:ascii="Times New Roman" w:hAnsi="Times New Roman" w:cs="Times New Roman"/>
          <w:sz w:val="28"/>
          <w:szCs w:val="28"/>
        </w:rPr>
        <w:t>ПК-4 (ПК-4.2)</w:t>
      </w:r>
    </w:p>
    <w:p w14:paraId="6AAE05C5" w14:textId="77777777" w:rsidR="004124EE" w:rsidRPr="004124EE" w:rsidRDefault="004124EE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2BE6E" w14:textId="12CD38F5" w:rsidR="009B43F7" w:rsidRPr="00C028B2" w:rsidRDefault="00592CA1" w:rsidP="00E87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43F7" w:rsidRPr="00C028B2">
        <w:rPr>
          <w:sz w:val="28"/>
          <w:szCs w:val="28"/>
        </w:rPr>
        <w:t xml:space="preserve">. </w:t>
      </w:r>
      <w:r w:rsidR="009B43F7" w:rsidRPr="004124EE">
        <w:rPr>
          <w:i/>
          <w:iCs/>
          <w:sz w:val="28"/>
          <w:szCs w:val="28"/>
        </w:rPr>
        <w:t xml:space="preserve">Расположите </w:t>
      </w:r>
      <w:r w:rsidR="00490A81" w:rsidRPr="004124EE">
        <w:rPr>
          <w:i/>
          <w:iCs/>
          <w:sz w:val="28"/>
          <w:szCs w:val="28"/>
        </w:rPr>
        <w:t xml:space="preserve">уровни риска экономической безопасности </w:t>
      </w:r>
      <w:r w:rsidR="00C028B2" w:rsidRPr="004124EE">
        <w:rPr>
          <w:i/>
          <w:iCs/>
          <w:sz w:val="28"/>
          <w:szCs w:val="28"/>
        </w:rPr>
        <w:t>предприятия по</w:t>
      </w:r>
      <w:r w:rsidR="009B43F7" w:rsidRPr="004124EE">
        <w:rPr>
          <w:i/>
          <w:iCs/>
          <w:sz w:val="28"/>
          <w:szCs w:val="28"/>
        </w:rPr>
        <w:t xml:space="preserve"> порядку:</w:t>
      </w:r>
      <w:r w:rsidR="009B43F7" w:rsidRPr="00C028B2">
        <w:rPr>
          <w:sz w:val="28"/>
          <w:szCs w:val="28"/>
        </w:rPr>
        <w:t xml:space="preserve"> </w:t>
      </w:r>
    </w:p>
    <w:p w14:paraId="68308635" w14:textId="52F5D9C4" w:rsidR="009B43F7" w:rsidRPr="00C028B2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8B2">
        <w:rPr>
          <w:rFonts w:ascii="Times New Roman" w:hAnsi="Times New Roman" w:cs="Times New Roman"/>
          <w:sz w:val="28"/>
          <w:szCs w:val="28"/>
        </w:rPr>
        <w:t xml:space="preserve">А) </w:t>
      </w:r>
      <w:r w:rsidR="00E07BB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490A81" w:rsidRPr="00C028B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ритический</w:t>
      </w:r>
    </w:p>
    <w:p w14:paraId="28999006" w14:textId="49B2C6AF" w:rsidR="009B43F7" w:rsidRPr="00C028B2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8B2">
        <w:rPr>
          <w:rFonts w:ascii="Times New Roman" w:hAnsi="Times New Roman" w:cs="Times New Roman"/>
          <w:sz w:val="28"/>
          <w:szCs w:val="28"/>
        </w:rPr>
        <w:t xml:space="preserve">Б) </w:t>
      </w:r>
      <w:r w:rsidR="00E07BB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490A81" w:rsidRPr="00C028B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опустимый</w:t>
      </w:r>
    </w:p>
    <w:p w14:paraId="2636F7D2" w14:textId="59C004C3" w:rsidR="009B43F7" w:rsidRPr="00C028B2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8B2">
        <w:rPr>
          <w:rFonts w:ascii="Times New Roman" w:hAnsi="Times New Roman" w:cs="Times New Roman"/>
          <w:sz w:val="28"/>
          <w:szCs w:val="28"/>
        </w:rPr>
        <w:t xml:space="preserve">В) </w:t>
      </w:r>
      <w:r w:rsidR="00E07BB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490A81" w:rsidRPr="00C028B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атастрофический</w:t>
      </w:r>
    </w:p>
    <w:p w14:paraId="67C7371D" w14:textId="432EC5C9" w:rsidR="009B43F7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6CC8439B" w14:textId="0BF90870" w:rsidR="00E07BB7" w:rsidRPr="009C2EED" w:rsidRDefault="004124EE" w:rsidP="009C2E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07BB7">
        <w:rPr>
          <w:rFonts w:ascii="Times New Roman" w:hAnsi="Times New Roman" w:cs="Times New Roman"/>
          <w:sz w:val="28"/>
          <w:szCs w:val="28"/>
        </w:rPr>
        <w:t>ПК-4 (ПК-4.2)</w:t>
      </w:r>
    </w:p>
    <w:p w14:paraId="181D5A64" w14:textId="77777777" w:rsidR="00E07BB7" w:rsidRDefault="00E07BB7" w:rsidP="00E87F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981179" w14:textId="59D694F5" w:rsidR="00561CE7" w:rsidRDefault="00561CE7" w:rsidP="00E87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4E31D08" w14:textId="77777777" w:rsidR="00561CE7" w:rsidRPr="00DC3319" w:rsidRDefault="00561CE7" w:rsidP="00E87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DDA016" w14:textId="77777777" w:rsidR="00561CE7" w:rsidRPr="00DC3319" w:rsidRDefault="00561CE7" w:rsidP="00A1354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1C53404A" w14:textId="77777777" w:rsidR="00561CE7" w:rsidRDefault="00561CE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5F7BF" w14:textId="5BF86FDC" w:rsidR="00561CE7" w:rsidRPr="00561CE7" w:rsidRDefault="00561CE7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1D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F1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434EF4E" w14:textId="23EEE78E" w:rsidR="009B43F7" w:rsidRPr="00503F6A" w:rsidRDefault="00503F6A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F6A">
        <w:rPr>
          <w:rFonts w:ascii="Times New Roman" w:hAnsi="Times New Roman" w:cs="Times New Roman"/>
          <w:sz w:val="28"/>
          <w:szCs w:val="28"/>
        </w:rPr>
        <w:t xml:space="preserve">Эксперты по экономической безопасности защищают хозяйственную деятельность предприятия, организации или интересы государства 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03F6A">
        <w:rPr>
          <w:rFonts w:ascii="Times New Roman" w:hAnsi="Times New Roman" w:cs="Times New Roman"/>
          <w:sz w:val="28"/>
          <w:szCs w:val="28"/>
        </w:rPr>
        <w:t>и внутренних угроз — финансовых преступлений, мошенничества, коррупции, других противозаконных действий и намерений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43F7" w:rsidRPr="00503F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D8856" w14:textId="66DA8529" w:rsidR="009B43F7" w:rsidRDefault="009B43F7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03F6A" w:rsidRPr="00503F6A">
        <w:rPr>
          <w:rFonts w:ascii="Times New Roman" w:hAnsi="Times New Roman" w:cs="Times New Roman"/>
          <w:sz w:val="28"/>
          <w:szCs w:val="28"/>
        </w:rPr>
        <w:t>внешних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0D1429" w14:textId="3B1FD2D3" w:rsidR="009B43F7" w:rsidRDefault="00561CE7" w:rsidP="00E07BB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07BB7">
        <w:rPr>
          <w:rFonts w:ascii="Times New Roman" w:hAnsi="Times New Roman" w:cs="Times New Roman"/>
          <w:sz w:val="28"/>
          <w:szCs w:val="28"/>
        </w:rPr>
        <w:t>ПК-4 (ПК-4.2)</w:t>
      </w:r>
    </w:p>
    <w:p w14:paraId="4EE7BC59" w14:textId="77777777" w:rsidR="00E07BB7" w:rsidRDefault="00E07BB7" w:rsidP="00E07BB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129D6" w14:textId="4C4F4864" w:rsidR="00561CE7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CA7">
        <w:rPr>
          <w:rFonts w:ascii="Times New Roman" w:hAnsi="Times New Roman" w:cs="Times New Roman"/>
          <w:sz w:val="28"/>
          <w:szCs w:val="28"/>
        </w:rPr>
        <w:t xml:space="preserve">2.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57AF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57AF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57AF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63B34C5" w14:textId="40D99DA2" w:rsidR="00B87CA7" w:rsidRPr="00B87CA7" w:rsidRDefault="00B87CA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CA7">
        <w:rPr>
          <w:rFonts w:ascii="Times New Roman" w:hAnsi="Times New Roman" w:cs="Times New Roman"/>
          <w:sz w:val="28"/>
          <w:szCs w:val="28"/>
        </w:rPr>
        <w:t xml:space="preserve">Круг обязанностей эксперта по экономической безопасности может варьироваться в зависимости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87CA7">
        <w:rPr>
          <w:rFonts w:ascii="Times New Roman" w:hAnsi="Times New Roman" w:cs="Times New Roman"/>
          <w:sz w:val="28"/>
          <w:szCs w:val="28"/>
        </w:rPr>
        <w:t>организации, её сферы деятельности и других условий. </w:t>
      </w:r>
    </w:p>
    <w:p w14:paraId="43388517" w14:textId="66514BF6" w:rsidR="009B43F7" w:rsidRDefault="009B43F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87CA7" w:rsidRPr="00B87CA7">
        <w:rPr>
          <w:rFonts w:ascii="Times New Roman" w:hAnsi="Times New Roman" w:cs="Times New Roman"/>
          <w:sz w:val="28"/>
          <w:szCs w:val="28"/>
        </w:rPr>
        <w:t>масштабов</w:t>
      </w:r>
    </w:p>
    <w:p w14:paraId="42AD1980" w14:textId="23D75CC5" w:rsidR="00561CE7" w:rsidRDefault="00561CE7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07BB7">
        <w:rPr>
          <w:rFonts w:ascii="Times New Roman" w:hAnsi="Times New Roman" w:cs="Times New Roman"/>
          <w:sz w:val="28"/>
          <w:szCs w:val="28"/>
        </w:rPr>
        <w:t>ПК-4 (ПК-4.2)</w:t>
      </w:r>
    </w:p>
    <w:p w14:paraId="007735C6" w14:textId="77777777" w:rsidR="009B43F7" w:rsidRDefault="009B43F7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3C0F476" w14:textId="18990BA8" w:rsidR="00561CE7" w:rsidRDefault="009B43F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49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57AF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57AF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57AF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8569D8E" w14:textId="72A1C9A0" w:rsidR="009B43F7" w:rsidRPr="00E81493" w:rsidRDefault="00E81493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493">
        <w:rPr>
          <w:rFonts w:ascii="Times New Roman" w:hAnsi="Times New Roman" w:cs="Times New Roman"/>
          <w:sz w:val="28"/>
          <w:szCs w:val="28"/>
        </w:rPr>
        <w:t>Часто компании-мошенники вписывают в учредительные документы ненастоящего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81493">
        <w:rPr>
          <w:rFonts w:ascii="Times New Roman" w:hAnsi="Times New Roman" w:cs="Times New Roman"/>
          <w:sz w:val="28"/>
          <w:szCs w:val="28"/>
        </w:rPr>
        <w:t>, который не может подписывать документы.</w:t>
      </w:r>
    </w:p>
    <w:p w14:paraId="2DE74C5F" w14:textId="6158D0B6" w:rsidR="009B43F7" w:rsidRDefault="009B43F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1493" w:rsidRPr="00E81493">
        <w:rPr>
          <w:rFonts w:ascii="Times New Roman" w:hAnsi="Times New Roman" w:cs="Times New Roman"/>
          <w:sz w:val="28"/>
          <w:szCs w:val="28"/>
        </w:rPr>
        <w:t>директора</w:t>
      </w:r>
    </w:p>
    <w:p w14:paraId="02CEC9D8" w14:textId="2BF2CA3F" w:rsidR="00561CE7" w:rsidRDefault="00561CE7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1354B">
        <w:rPr>
          <w:rFonts w:ascii="Times New Roman" w:hAnsi="Times New Roman" w:cs="Times New Roman"/>
          <w:sz w:val="28"/>
          <w:szCs w:val="28"/>
        </w:rPr>
        <w:t>ПК-4 (ПК-4.2)</w:t>
      </w:r>
    </w:p>
    <w:p w14:paraId="1512D6BF" w14:textId="77777777" w:rsidR="009B43F7" w:rsidRDefault="009B43F7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0FB3E9F" w14:textId="4260F204" w:rsidR="00561CE7" w:rsidRDefault="009B43F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1493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814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557AF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557AF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557AF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557AF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EC52625" w14:textId="32ADCF6C" w:rsidR="009B43F7" w:rsidRPr="00E81493" w:rsidRDefault="00E81493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493">
        <w:rPr>
          <w:rFonts w:ascii="Times New Roman" w:hAnsi="Times New Roman" w:cs="Times New Roman"/>
          <w:sz w:val="28"/>
          <w:szCs w:val="28"/>
        </w:rPr>
        <w:t xml:space="preserve">Можно искать информацию о судебных делах с участием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81493">
        <w:rPr>
          <w:rFonts w:ascii="Times New Roman" w:hAnsi="Times New Roman" w:cs="Times New Roman"/>
          <w:sz w:val="28"/>
          <w:szCs w:val="28"/>
        </w:rPr>
        <w:t>в общей базе судебных и нормативных актов, но </w:t>
      </w:r>
      <w:r>
        <w:rPr>
          <w:rFonts w:ascii="Times New Roman" w:hAnsi="Times New Roman" w:cs="Times New Roman"/>
          <w:sz w:val="28"/>
          <w:szCs w:val="28"/>
        </w:rPr>
        <w:t>лучше</w:t>
      </w:r>
      <w:r w:rsidRPr="00E81493">
        <w:rPr>
          <w:rFonts w:ascii="Times New Roman" w:hAnsi="Times New Roman" w:cs="Times New Roman"/>
          <w:sz w:val="28"/>
          <w:szCs w:val="28"/>
        </w:rPr>
        <w:t xml:space="preserve"> остановиться на картотеке арбитражных дел.</w:t>
      </w:r>
    </w:p>
    <w:p w14:paraId="3C551B3B" w14:textId="7A6B5BD9" w:rsidR="009B43F7" w:rsidRDefault="009B43F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1493" w:rsidRPr="00E81493">
        <w:rPr>
          <w:rFonts w:ascii="Times New Roman" w:hAnsi="Times New Roman" w:cs="Times New Roman"/>
          <w:sz w:val="28"/>
          <w:szCs w:val="28"/>
        </w:rPr>
        <w:t>контрагента</w:t>
      </w:r>
    </w:p>
    <w:p w14:paraId="40CE2DDD" w14:textId="4EE4DD8C" w:rsidR="00561CE7" w:rsidRDefault="00561CE7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1354B">
        <w:rPr>
          <w:rFonts w:ascii="Times New Roman" w:hAnsi="Times New Roman" w:cs="Times New Roman"/>
          <w:sz w:val="28"/>
          <w:szCs w:val="28"/>
        </w:rPr>
        <w:t>ПК-4 (ПК-4.2)</w:t>
      </w:r>
    </w:p>
    <w:p w14:paraId="45E7032B" w14:textId="77777777" w:rsidR="00A1354B" w:rsidRDefault="00A1354B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D71709" w14:textId="77777777" w:rsidR="009B43F7" w:rsidRPr="00E209B5" w:rsidRDefault="009B43F7" w:rsidP="00A135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8149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E8149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149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E8149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149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E8149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149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E8149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1493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E8149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1493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E8149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149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49B7785" w14:textId="77777777" w:rsidR="009B43F7" w:rsidRDefault="009B43F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EAEC149" w14:textId="2E40DAEC" w:rsidR="007511C7" w:rsidRDefault="007511C7" w:rsidP="00E87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3F7" w:rsidRPr="00063D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E16A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B44F0D5" w14:textId="74803631" w:rsidR="009B43F7" w:rsidRPr="00063D9F" w:rsidRDefault="007511C7" w:rsidP="00E8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3D9F" w:rsidRPr="00063D9F">
        <w:rPr>
          <w:rFonts w:ascii="Times New Roman" w:eastAsia="Times New Roman" w:hAnsi="Times New Roman" w:cs="Times New Roman"/>
          <w:sz w:val="28"/>
          <w:szCs w:val="28"/>
        </w:rPr>
        <w:t>акие основные группы источников информации используют для анализа экономической безопасности предприятия?</w:t>
      </w:r>
    </w:p>
    <w:p w14:paraId="1ED816D3" w14:textId="30FF8D75" w:rsidR="009B43F7" w:rsidRPr="00063D9F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D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9F" w:rsidRPr="00063D9F">
        <w:rPr>
          <w:rFonts w:ascii="Times New Roman" w:hAnsi="Times New Roman" w:cs="Times New Roman"/>
          <w:sz w:val="28"/>
          <w:szCs w:val="28"/>
        </w:rPr>
        <w:t xml:space="preserve">учётные и </w:t>
      </w:r>
      <w:proofErr w:type="spellStart"/>
      <w:r w:rsidR="00063D9F" w:rsidRPr="00063D9F">
        <w:rPr>
          <w:rFonts w:ascii="Times New Roman" w:hAnsi="Times New Roman" w:cs="Times New Roman"/>
          <w:sz w:val="28"/>
          <w:szCs w:val="28"/>
        </w:rPr>
        <w:t>внеучетные</w:t>
      </w:r>
      <w:proofErr w:type="spellEnd"/>
    </w:p>
    <w:p w14:paraId="23767D95" w14:textId="2147EB95" w:rsidR="009B43F7" w:rsidRDefault="00DF2DF9" w:rsidP="00A1354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1354B">
        <w:rPr>
          <w:rFonts w:ascii="Times New Roman" w:hAnsi="Times New Roman" w:cs="Times New Roman"/>
          <w:sz w:val="28"/>
          <w:szCs w:val="28"/>
        </w:rPr>
        <w:t>ПК-4 (ПК-4.2)</w:t>
      </w:r>
    </w:p>
    <w:p w14:paraId="5F258553" w14:textId="77777777" w:rsidR="00A1354B" w:rsidRDefault="00A1354B" w:rsidP="00A1354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16C801" w14:textId="091B5619" w:rsidR="007511C7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CC">
        <w:rPr>
          <w:rFonts w:ascii="Times New Roman" w:hAnsi="Times New Roman" w:cs="Times New Roman"/>
          <w:sz w:val="28"/>
          <w:szCs w:val="28"/>
        </w:rPr>
        <w:t xml:space="preserve"> </w:t>
      </w:r>
      <w:r w:rsidR="007511C7">
        <w:rPr>
          <w:rFonts w:ascii="Times New Roman" w:hAnsi="Times New Roman" w:cs="Times New Roman"/>
          <w:sz w:val="28"/>
          <w:szCs w:val="28"/>
        </w:rPr>
        <w:t xml:space="preserve">2. </w:t>
      </w:r>
      <w:r w:rsidR="008E16A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3BC8284" w14:textId="57516C8B" w:rsidR="009B43F7" w:rsidRPr="007E6BCC" w:rsidRDefault="0048474D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E6BCC" w:rsidRPr="007E6BCC">
        <w:rPr>
          <w:rFonts w:ascii="Times New Roman" w:hAnsi="Times New Roman" w:cs="Times New Roman"/>
          <w:sz w:val="28"/>
          <w:szCs w:val="28"/>
        </w:rPr>
        <w:t>акой показатель может быть использован для оценки результативности экспертных исследований в части раскрытия криминальных явлений в экономике государства?</w:t>
      </w:r>
    </w:p>
    <w:p w14:paraId="41E7BD12" w14:textId="64DAFF9D" w:rsidR="009B43F7" w:rsidRDefault="009B43F7" w:rsidP="00E87F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7E6B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E6BCC" w:rsidRPr="007E6BCC">
        <w:rPr>
          <w:rFonts w:ascii="Times New Roman" w:hAnsi="Times New Roman" w:cs="Times New Roman"/>
          <w:sz w:val="28"/>
          <w:szCs w:val="28"/>
        </w:rPr>
        <w:t>коэффициент экспертного сопровождения</w:t>
      </w:r>
    </w:p>
    <w:p w14:paraId="51577DFA" w14:textId="585D22BE" w:rsidR="00270E79" w:rsidRDefault="00270E79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1354B">
        <w:rPr>
          <w:rFonts w:ascii="Times New Roman" w:hAnsi="Times New Roman" w:cs="Times New Roman"/>
          <w:sz w:val="28"/>
          <w:szCs w:val="28"/>
        </w:rPr>
        <w:t>ПК-4 (ПК-4.2)</w:t>
      </w:r>
    </w:p>
    <w:p w14:paraId="1E1F9454" w14:textId="080AC7C4" w:rsidR="00861EA7" w:rsidRPr="00270E79" w:rsidRDefault="00861EA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EA44E6" w14:textId="78C29FB2" w:rsidR="0048474D" w:rsidRDefault="007511C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B43F7" w:rsidRPr="00BE591B">
        <w:rPr>
          <w:rFonts w:ascii="Times New Roman" w:hAnsi="Times New Roman" w:cs="Times New Roman"/>
          <w:sz w:val="28"/>
          <w:szCs w:val="28"/>
        </w:rPr>
        <w:t xml:space="preserve">. </w:t>
      </w:r>
      <w:r w:rsidR="008E16A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783AB82" w14:textId="378424B8" w:rsidR="009B43F7" w:rsidRPr="00BE591B" w:rsidRDefault="0048474D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61EA7" w:rsidRPr="00BE591B">
        <w:rPr>
          <w:rFonts w:ascii="Times New Roman" w:hAnsi="Times New Roman" w:cs="Times New Roman"/>
          <w:sz w:val="28"/>
          <w:szCs w:val="28"/>
          <w:shd w:val="clear" w:color="auto" w:fill="FFFFFF"/>
        </w:rPr>
        <w:t>осредством чего эксперту можно получить информацию о текущем состоянии дел на предприятии, выявить факторы, требующие немедленного вмешательства с целью предотвращения критических ситуаций?</w:t>
      </w:r>
    </w:p>
    <w:p w14:paraId="01575F04" w14:textId="7828E77B" w:rsidR="009B43F7" w:rsidRPr="00BE591B" w:rsidRDefault="009B43F7" w:rsidP="00E87F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E591B">
        <w:rPr>
          <w:sz w:val="28"/>
          <w:szCs w:val="28"/>
        </w:rPr>
        <w:t xml:space="preserve">Правильный ответ: </w:t>
      </w:r>
      <w:r w:rsidR="00861EA7" w:rsidRPr="00BE591B">
        <w:rPr>
          <w:sz w:val="28"/>
          <w:szCs w:val="28"/>
          <w:shd w:val="clear" w:color="auto" w:fill="FFFFFF"/>
        </w:rPr>
        <w:t>анализ ключевых аспектов деятельности предприятия</w:t>
      </w:r>
    </w:p>
    <w:p w14:paraId="16E00DF0" w14:textId="7676EE23" w:rsidR="00270E79" w:rsidRDefault="00270E79" w:rsidP="00E87F8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1354B">
        <w:rPr>
          <w:rFonts w:ascii="Times New Roman" w:hAnsi="Times New Roman" w:cs="Times New Roman"/>
          <w:sz w:val="28"/>
          <w:szCs w:val="28"/>
        </w:rPr>
        <w:t>ПК-4 (ПК-4.2)</w:t>
      </w:r>
    </w:p>
    <w:p w14:paraId="06CECA76" w14:textId="77777777" w:rsidR="009B43F7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B66E0B" w14:textId="7CD8AED3" w:rsidR="0048474D" w:rsidRDefault="007511C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3F7">
        <w:rPr>
          <w:rFonts w:ascii="Times New Roman" w:hAnsi="Times New Roman" w:cs="Times New Roman"/>
          <w:sz w:val="28"/>
          <w:szCs w:val="28"/>
        </w:rPr>
        <w:t>.</w:t>
      </w:r>
      <w:r w:rsidR="008E16A9">
        <w:rPr>
          <w:rFonts w:ascii="Times New Roman" w:hAnsi="Times New Roman" w:cs="Times New Roman"/>
          <w:sz w:val="28"/>
          <w:szCs w:val="28"/>
        </w:rPr>
        <w:t xml:space="preserve"> </w:t>
      </w:r>
      <w:r w:rsidR="008E16A9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639BD13" w14:textId="04760A2E" w:rsidR="009B43F7" w:rsidRPr="008D451A" w:rsidRDefault="0048474D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8D451A" w:rsidRPr="008D451A">
        <w:rPr>
          <w:rFonts w:ascii="Times New Roman" w:hAnsi="Times New Roman" w:cs="Times New Roman"/>
          <w:sz w:val="28"/>
          <w:szCs w:val="28"/>
          <w:shd w:val="clear" w:color="auto" w:fill="FFFFFF"/>
        </w:rPr>
        <w:t>то является основным заказчиком при проведении аудита системы экономической безопасности предприятия?</w:t>
      </w:r>
    </w:p>
    <w:p w14:paraId="30176230" w14:textId="7B0C3E1C" w:rsidR="009B43F7" w:rsidRDefault="009B43F7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D451A">
        <w:rPr>
          <w:rFonts w:ascii="Times New Roman" w:eastAsia="Times New Roman" w:hAnsi="Times New Roman" w:cs="Times New Roman"/>
          <w:sz w:val="28"/>
          <w:szCs w:val="28"/>
        </w:rPr>
        <w:t xml:space="preserve">собственники и </w:t>
      </w:r>
      <w:r w:rsidR="008D451A">
        <w:rPr>
          <w:rFonts w:ascii="Times New Roman" w:hAnsi="Times New Roman" w:cs="Times New Roman"/>
          <w:sz w:val="28"/>
          <w:szCs w:val="28"/>
        </w:rPr>
        <w:t>руководство предприятия</w:t>
      </w:r>
    </w:p>
    <w:p w14:paraId="14825B2C" w14:textId="77777777" w:rsidR="00A1354B" w:rsidRDefault="00270E79" w:rsidP="00A1354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1354B">
        <w:rPr>
          <w:rFonts w:ascii="Times New Roman" w:hAnsi="Times New Roman" w:cs="Times New Roman"/>
          <w:sz w:val="28"/>
          <w:szCs w:val="28"/>
        </w:rPr>
        <w:t>ПК-4 (ПК-4.2)</w:t>
      </w:r>
    </w:p>
    <w:p w14:paraId="278B67C0" w14:textId="77777777" w:rsidR="009B43F7" w:rsidRDefault="009B43F7" w:rsidP="00E87F8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A18008D" w14:textId="77777777" w:rsidR="009B43F7" w:rsidRDefault="009B43F7" w:rsidP="00A135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2B2D8A8" w14:textId="77777777" w:rsidR="00080B95" w:rsidRDefault="00080B95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3EB15" w14:textId="71F797D8" w:rsidR="009B43F7" w:rsidRPr="00AA2653" w:rsidRDefault="008371B0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3F7" w:rsidRPr="00AA26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43F7" w:rsidRPr="008371B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44B13CA" w14:textId="6160F9A8" w:rsidR="00AA2653" w:rsidRPr="00AA2653" w:rsidRDefault="00CE227D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2653" w:rsidRPr="00AA2653">
        <w:rPr>
          <w:rFonts w:ascii="Times New Roman" w:hAnsi="Times New Roman" w:cs="Times New Roman"/>
          <w:sz w:val="28"/>
          <w:szCs w:val="28"/>
        </w:rPr>
        <w:t xml:space="preserve">акие основные задачи решают эксперты по экономической безопасности? </w:t>
      </w:r>
    </w:p>
    <w:p w14:paraId="7D6D8CF5" w14:textId="4BD8F62A" w:rsidR="009B3521" w:rsidRPr="009B3521" w:rsidRDefault="009B3521" w:rsidP="00E87F8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0" w:name="_Hlk191506091"/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A1354B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1F4E6078" w14:textId="2DF15559" w:rsidR="00AA2653" w:rsidRPr="009B3521" w:rsidRDefault="009B3521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521">
        <w:rPr>
          <w:rFonts w:ascii="Times New Roman" w:eastAsia="Courier New" w:hAnsi="Times New Roman" w:cs="Times New Roman"/>
          <w:sz w:val="28"/>
          <w:szCs w:val="28"/>
        </w:rPr>
        <w:t>Ожидаемый результат:</w:t>
      </w:r>
      <w:bookmarkEnd w:id="0"/>
      <w:r w:rsidRPr="009B3521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2653" w:rsidRPr="009B3521">
        <w:rPr>
          <w:rFonts w:ascii="Times New Roman" w:hAnsi="Times New Roman" w:cs="Times New Roman"/>
          <w:sz w:val="28"/>
          <w:szCs w:val="28"/>
        </w:rPr>
        <w:t>сновные задачи, которые решают эксперты по экономической безопасности:</w:t>
      </w:r>
    </w:p>
    <w:p w14:paraId="1CD7A866" w14:textId="77777777" w:rsidR="00AA2653" w:rsidRPr="00F81EA7" w:rsidRDefault="00AA2653" w:rsidP="00A1354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EA7">
        <w:rPr>
          <w:rFonts w:ascii="Times New Roman" w:hAnsi="Times New Roman" w:cs="Times New Roman"/>
          <w:sz w:val="28"/>
          <w:szCs w:val="28"/>
        </w:rPr>
        <w:t xml:space="preserve">проводят детальный анализ финансовых операций, внутренних процессов и выявляют уязвимые зоны и потенциальные опасности;  </w:t>
      </w:r>
    </w:p>
    <w:p w14:paraId="18640B80" w14:textId="77777777" w:rsidR="00AA2653" w:rsidRPr="00F81EA7" w:rsidRDefault="00AA2653" w:rsidP="00A1354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EA7">
        <w:rPr>
          <w:rFonts w:ascii="Times New Roman" w:hAnsi="Times New Roman" w:cs="Times New Roman"/>
          <w:sz w:val="28"/>
          <w:szCs w:val="28"/>
        </w:rPr>
        <w:t xml:space="preserve">проверяют контрагентов, изучают их репутацию и финансовую устойчивость;  </w:t>
      </w:r>
    </w:p>
    <w:p w14:paraId="5119FB0D" w14:textId="77777777" w:rsidR="00AA2653" w:rsidRPr="00F81EA7" w:rsidRDefault="00AA2653" w:rsidP="00A1354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EA7">
        <w:rPr>
          <w:rFonts w:ascii="Times New Roman" w:hAnsi="Times New Roman" w:cs="Times New Roman"/>
          <w:sz w:val="28"/>
          <w:szCs w:val="28"/>
        </w:rPr>
        <w:t xml:space="preserve">разрабатывают и внедряют комплексные программы защиты — внутренние регламенты, правила, процедуры, которые помогают предотвратить случаи мошенничества и финансовые потери;  </w:t>
      </w:r>
    </w:p>
    <w:p w14:paraId="6CC0FB7C" w14:textId="77777777" w:rsidR="00AA2653" w:rsidRPr="00F81EA7" w:rsidRDefault="00AA2653" w:rsidP="00A1354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EA7">
        <w:rPr>
          <w:rFonts w:ascii="Times New Roman" w:hAnsi="Times New Roman" w:cs="Times New Roman"/>
          <w:sz w:val="28"/>
          <w:szCs w:val="28"/>
        </w:rPr>
        <w:t xml:space="preserve">контролируют соблюдение законов, правил внутренней политики компании, нормативно-правовых актов;  </w:t>
      </w:r>
    </w:p>
    <w:p w14:paraId="427CB51D" w14:textId="77777777" w:rsidR="00AA2653" w:rsidRPr="00F81EA7" w:rsidRDefault="00AA2653" w:rsidP="00A1354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EA7">
        <w:rPr>
          <w:rFonts w:ascii="Times New Roman" w:hAnsi="Times New Roman" w:cs="Times New Roman"/>
          <w:sz w:val="28"/>
          <w:szCs w:val="28"/>
        </w:rPr>
        <w:t xml:space="preserve">участвуют в расследовании инцидентов, например, в случае хищения средств или обнаружения мошеннических схем;  </w:t>
      </w:r>
    </w:p>
    <w:p w14:paraId="7A07C51B" w14:textId="0716CFD4" w:rsidR="009B43F7" w:rsidRPr="00F81EA7" w:rsidRDefault="00AA2653" w:rsidP="00A1354B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EA7">
        <w:rPr>
          <w:rFonts w:ascii="Times New Roman" w:hAnsi="Times New Roman" w:cs="Times New Roman"/>
          <w:sz w:val="28"/>
          <w:szCs w:val="28"/>
        </w:rPr>
        <w:t xml:space="preserve">проводят внутренние тренинги и обучают сотрудников принципам и правилам финансовой безопасности.  </w:t>
      </w:r>
    </w:p>
    <w:p w14:paraId="7C673F85" w14:textId="66AD5331" w:rsidR="009B3521" w:rsidRDefault="009B3521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менее шести основных задач</w:t>
      </w:r>
    </w:p>
    <w:p w14:paraId="2BA4DF73" w14:textId="67152AA9" w:rsidR="009B43F7" w:rsidRDefault="009B43F7" w:rsidP="00A13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354B">
        <w:rPr>
          <w:rFonts w:ascii="Times New Roman" w:hAnsi="Times New Roman" w:cs="Times New Roman"/>
          <w:sz w:val="28"/>
          <w:szCs w:val="28"/>
        </w:rPr>
        <w:t>ПК-4 (ПК-4.2)</w:t>
      </w:r>
    </w:p>
    <w:p w14:paraId="32128557" w14:textId="77777777" w:rsidR="00A1354B" w:rsidRPr="004E34AB" w:rsidRDefault="00A1354B" w:rsidP="00A13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06D42" w14:textId="06433131" w:rsidR="004E34AB" w:rsidRPr="004E34AB" w:rsidRDefault="008371B0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B43F7" w:rsidRPr="004E34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43F7" w:rsidRPr="008371B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618F591" w14:textId="3AFD9D03" w:rsidR="009B43F7" w:rsidRPr="004E34AB" w:rsidRDefault="00CE227D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E34AB" w:rsidRPr="004E34AB">
        <w:rPr>
          <w:rFonts w:ascii="Times New Roman" w:hAnsi="Times New Roman" w:cs="Times New Roman"/>
          <w:sz w:val="28"/>
          <w:szCs w:val="28"/>
        </w:rPr>
        <w:t>акие методы могут быть использованы для обнаружения мошеннических схем при экспертизе экономической безопасности?</w:t>
      </w:r>
    </w:p>
    <w:p w14:paraId="5B83B546" w14:textId="3811FF5C" w:rsidR="009B3521" w:rsidRPr="009B3521" w:rsidRDefault="009B3521" w:rsidP="00E87F8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A1354B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1FD197C0" w14:textId="5C779E90" w:rsidR="004E34AB" w:rsidRPr="004E34AB" w:rsidRDefault="009B3521" w:rsidP="00E87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521">
        <w:rPr>
          <w:rFonts w:ascii="Times New Roman" w:eastAsia="Courier New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E34AB" w:rsidRPr="004E34AB">
        <w:rPr>
          <w:rFonts w:ascii="Times New Roman" w:hAnsi="Times New Roman" w:cs="Times New Roman"/>
          <w:sz w:val="28"/>
          <w:szCs w:val="28"/>
        </w:rPr>
        <w:t>ля обнаружения мошеннических схем при экспертизе экономической безопасности могут использоваться следующие методы:</w:t>
      </w:r>
    </w:p>
    <w:p w14:paraId="7A6CB418" w14:textId="77777777" w:rsidR="004E34AB" w:rsidRPr="004E34AB" w:rsidRDefault="004E34AB" w:rsidP="00A1354B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4AB">
        <w:rPr>
          <w:rFonts w:ascii="Times New Roman" w:hAnsi="Times New Roman" w:cs="Times New Roman"/>
          <w:sz w:val="28"/>
          <w:szCs w:val="28"/>
        </w:rPr>
        <w:t xml:space="preserve">Оценка степени уязвимости проводимых компанией операций. Детальное рассмотрение процедур хранения, обработки, погрузки и передачи </w:t>
      </w:r>
      <w:r w:rsidRPr="004E34AB">
        <w:rPr>
          <w:rFonts w:ascii="Times New Roman" w:hAnsi="Times New Roman" w:cs="Times New Roman"/>
          <w:sz w:val="28"/>
          <w:szCs w:val="28"/>
        </w:rPr>
        <w:lastRenderedPageBreak/>
        <w:t xml:space="preserve">перевозимого груза, условий договора с клиентами и партнёрами, составление отчётности, определение ответственных за каждую операцию лиц.  </w:t>
      </w:r>
    </w:p>
    <w:p w14:paraId="37460264" w14:textId="77777777" w:rsidR="004E34AB" w:rsidRPr="004E34AB" w:rsidRDefault="004E34AB" w:rsidP="00A1354B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4AB">
        <w:rPr>
          <w:rFonts w:ascii="Times New Roman" w:hAnsi="Times New Roman" w:cs="Times New Roman"/>
          <w:sz w:val="28"/>
          <w:szCs w:val="28"/>
        </w:rPr>
        <w:t xml:space="preserve">Регулярный анализ производственных и экономических показателей. Например, если по всем базовым критериям зафиксирован перерасход, это может указывать на наличие неучтённой продукции.  </w:t>
      </w:r>
    </w:p>
    <w:p w14:paraId="13D691F8" w14:textId="77777777" w:rsidR="004E34AB" w:rsidRPr="004E34AB" w:rsidRDefault="004E34AB" w:rsidP="00A1354B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4AB">
        <w:rPr>
          <w:rFonts w:ascii="Times New Roman" w:hAnsi="Times New Roman" w:cs="Times New Roman"/>
          <w:sz w:val="28"/>
          <w:szCs w:val="28"/>
        </w:rPr>
        <w:t xml:space="preserve">Использование матрицы расследования. Служба экономической безопасности компании создаёт её, конкретизируя подозреваемых лиц среди персонала организации, вносит необходимые и легитимные доказательства причастности сотрудника к совершённому правонарушению. Основываясь на полученной матрице, сотрудники выделяют главных подозреваемых лиц и применяют в отношении них полиграф или проводят переговоры, позволяющие установить факт причастности работников к мошенническим действиям.  </w:t>
      </w:r>
    </w:p>
    <w:p w14:paraId="29AA9031" w14:textId="77777777" w:rsidR="004E34AB" w:rsidRPr="004E34AB" w:rsidRDefault="004E34AB" w:rsidP="00A1354B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4AB">
        <w:rPr>
          <w:rFonts w:ascii="Times New Roman" w:hAnsi="Times New Roman" w:cs="Times New Roman"/>
          <w:sz w:val="28"/>
          <w:szCs w:val="28"/>
        </w:rPr>
        <w:t xml:space="preserve">Проверка благонадёжности контрагентов. Служба экономической безопасности компании собирает необходимую информацию о партнёре и анализирует условия заключения контракта. Также может использоваться метод </w:t>
      </w:r>
      <w:proofErr w:type="spellStart"/>
      <w:r w:rsidRPr="004E34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4E3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4AB">
        <w:rPr>
          <w:rFonts w:ascii="Times New Roman" w:hAnsi="Times New Roman" w:cs="Times New Roman"/>
          <w:sz w:val="28"/>
          <w:szCs w:val="28"/>
        </w:rPr>
        <w:t>Diligence</w:t>
      </w:r>
      <w:proofErr w:type="spellEnd"/>
      <w:r w:rsidRPr="004E34AB">
        <w:rPr>
          <w:rFonts w:ascii="Times New Roman" w:hAnsi="Times New Roman" w:cs="Times New Roman"/>
          <w:sz w:val="28"/>
          <w:szCs w:val="28"/>
        </w:rPr>
        <w:t xml:space="preserve">, который предполагает комплексную оценку контрагента экспертами, проверку достоверности финансовой, налоговой и статистической отчётности, объёма задолженности контрагента, его позиции среди конкурентов и проведение правовой экспертизы его деятельности.  </w:t>
      </w:r>
    </w:p>
    <w:p w14:paraId="05BBFD7E" w14:textId="68757FA8" w:rsidR="004E34AB" w:rsidRPr="004E34AB" w:rsidRDefault="004E34AB" w:rsidP="00E87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4AB">
        <w:rPr>
          <w:rFonts w:ascii="Times New Roman" w:hAnsi="Times New Roman" w:cs="Times New Roman"/>
          <w:sz w:val="28"/>
          <w:szCs w:val="28"/>
        </w:rPr>
        <w:t>Если служба экономической безопасности компании не способна самостоятельно справиться с потенциальной угрозой, принимается решение о привлечении сторонних экспертов.</w:t>
      </w:r>
    </w:p>
    <w:p w14:paraId="6832D962" w14:textId="1010BB55" w:rsidR="009B3521" w:rsidRPr="009B3521" w:rsidRDefault="009B3521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менее четырех методов</w:t>
      </w:r>
    </w:p>
    <w:p w14:paraId="3CB62E3B" w14:textId="501DCF0A" w:rsidR="009B43F7" w:rsidRDefault="009B43F7" w:rsidP="00A13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1354B">
        <w:rPr>
          <w:rFonts w:ascii="Times New Roman" w:hAnsi="Times New Roman" w:cs="Times New Roman"/>
          <w:sz w:val="28"/>
          <w:szCs w:val="28"/>
        </w:rPr>
        <w:t>ПК-4 (ПК-4.2)</w:t>
      </w:r>
    </w:p>
    <w:p w14:paraId="34186C4B" w14:textId="77777777" w:rsidR="009B43F7" w:rsidRDefault="009B43F7" w:rsidP="00E87F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9B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-1494" w:hanging="360"/>
      </w:pPr>
    </w:lvl>
    <w:lvl w:ilvl="1" w:tplc="04190019">
      <w:start w:val="1"/>
      <w:numFmt w:val="lowerLetter"/>
      <w:lvlText w:val="%2."/>
      <w:lvlJc w:val="left"/>
      <w:pPr>
        <w:ind w:left="-774" w:hanging="360"/>
      </w:pPr>
    </w:lvl>
    <w:lvl w:ilvl="2" w:tplc="0419001B">
      <w:start w:val="1"/>
      <w:numFmt w:val="lowerRoman"/>
      <w:lvlText w:val="%3."/>
      <w:lvlJc w:val="right"/>
      <w:pPr>
        <w:ind w:left="-54" w:hanging="180"/>
      </w:pPr>
    </w:lvl>
    <w:lvl w:ilvl="3" w:tplc="0419000F">
      <w:start w:val="1"/>
      <w:numFmt w:val="decimal"/>
      <w:lvlText w:val="%4."/>
      <w:lvlJc w:val="left"/>
      <w:pPr>
        <w:ind w:left="666" w:hanging="360"/>
      </w:pPr>
    </w:lvl>
    <w:lvl w:ilvl="4" w:tplc="04190019">
      <w:start w:val="1"/>
      <w:numFmt w:val="lowerLetter"/>
      <w:lvlText w:val="%5."/>
      <w:lvlJc w:val="left"/>
      <w:pPr>
        <w:ind w:left="1386" w:hanging="360"/>
      </w:pPr>
    </w:lvl>
    <w:lvl w:ilvl="5" w:tplc="0419001B">
      <w:start w:val="1"/>
      <w:numFmt w:val="lowerRoman"/>
      <w:lvlText w:val="%6."/>
      <w:lvlJc w:val="right"/>
      <w:pPr>
        <w:ind w:left="2106" w:hanging="180"/>
      </w:pPr>
    </w:lvl>
    <w:lvl w:ilvl="6" w:tplc="0419000F">
      <w:start w:val="1"/>
      <w:numFmt w:val="decimal"/>
      <w:lvlText w:val="%7."/>
      <w:lvlJc w:val="left"/>
      <w:pPr>
        <w:ind w:left="2826" w:hanging="360"/>
      </w:pPr>
    </w:lvl>
    <w:lvl w:ilvl="7" w:tplc="04190019">
      <w:start w:val="1"/>
      <w:numFmt w:val="lowerLetter"/>
      <w:lvlText w:val="%8."/>
      <w:lvlJc w:val="left"/>
      <w:pPr>
        <w:ind w:left="3546" w:hanging="360"/>
      </w:pPr>
    </w:lvl>
    <w:lvl w:ilvl="8" w:tplc="0419001B">
      <w:start w:val="1"/>
      <w:numFmt w:val="lowerRoman"/>
      <w:lvlText w:val="%9."/>
      <w:lvlJc w:val="right"/>
      <w:pPr>
        <w:ind w:left="4266" w:hanging="180"/>
      </w:pPr>
    </w:lvl>
  </w:abstractNum>
  <w:abstractNum w:abstractNumId="1" w15:restartNumberingAfterBreak="0">
    <w:nsid w:val="28FF6D70"/>
    <w:multiLevelType w:val="multilevel"/>
    <w:tmpl w:val="6ED6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06A44"/>
    <w:multiLevelType w:val="hybridMultilevel"/>
    <w:tmpl w:val="F04C254A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80B3F"/>
    <w:multiLevelType w:val="hybridMultilevel"/>
    <w:tmpl w:val="497C8E2E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5925F8"/>
    <w:multiLevelType w:val="hybridMultilevel"/>
    <w:tmpl w:val="9F82E92E"/>
    <w:lvl w:ilvl="0" w:tplc="553653B0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4A2D8B"/>
    <w:multiLevelType w:val="hybridMultilevel"/>
    <w:tmpl w:val="EABA6DEC"/>
    <w:lvl w:ilvl="0" w:tplc="553653B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1B6E04"/>
    <w:multiLevelType w:val="hybridMultilevel"/>
    <w:tmpl w:val="C7824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BEC"/>
    <w:rsid w:val="00063D9F"/>
    <w:rsid w:val="0006479D"/>
    <w:rsid w:val="00080B95"/>
    <w:rsid w:val="001230BF"/>
    <w:rsid w:val="00142379"/>
    <w:rsid w:val="00197A3C"/>
    <w:rsid w:val="001E1519"/>
    <w:rsid w:val="001E7D2A"/>
    <w:rsid w:val="00241BEC"/>
    <w:rsid w:val="00242A28"/>
    <w:rsid w:val="00247066"/>
    <w:rsid w:val="00247ABD"/>
    <w:rsid w:val="00270E79"/>
    <w:rsid w:val="00317C44"/>
    <w:rsid w:val="00344E1B"/>
    <w:rsid w:val="00375A60"/>
    <w:rsid w:val="004124EE"/>
    <w:rsid w:val="00431981"/>
    <w:rsid w:val="0048474D"/>
    <w:rsid w:val="00490A81"/>
    <w:rsid w:val="004A7B16"/>
    <w:rsid w:val="004B757E"/>
    <w:rsid w:val="004E34AB"/>
    <w:rsid w:val="004E4E34"/>
    <w:rsid w:val="00502754"/>
    <w:rsid w:val="00503F6A"/>
    <w:rsid w:val="005443AD"/>
    <w:rsid w:val="00547A0C"/>
    <w:rsid w:val="00557AFF"/>
    <w:rsid w:val="00561CE7"/>
    <w:rsid w:val="00592CA1"/>
    <w:rsid w:val="005E5359"/>
    <w:rsid w:val="005F444E"/>
    <w:rsid w:val="005F5A31"/>
    <w:rsid w:val="0061147E"/>
    <w:rsid w:val="00686A6C"/>
    <w:rsid w:val="0069098F"/>
    <w:rsid w:val="006D1833"/>
    <w:rsid w:val="00716C4B"/>
    <w:rsid w:val="007176A0"/>
    <w:rsid w:val="007511C7"/>
    <w:rsid w:val="00770D59"/>
    <w:rsid w:val="007C56D0"/>
    <w:rsid w:val="007E6BCC"/>
    <w:rsid w:val="007F16D3"/>
    <w:rsid w:val="008003DE"/>
    <w:rsid w:val="008371B0"/>
    <w:rsid w:val="0084354D"/>
    <w:rsid w:val="00861EA7"/>
    <w:rsid w:val="00862A2F"/>
    <w:rsid w:val="008D1467"/>
    <w:rsid w:val="008D451A"/>
    <w:rsid w:val="008E16A9"/>
    <w:rsid w:val="0098164F"/>
    <w:rsid w:val="009872BB"/>
    <w:rsid w:val="009B3521"/>
    <w:rsid w:val="009B43F7"/>
    <w:rsid w:val="009C2EED"/>
    <w:rsid w:val="00A1354B"/>
    <w:rsid w:val="00A65A41"/>
    <w:rsid w:val="00A73B42"/>
    <w:rsid w:val="00A815AA"/>
    <w:rsid w:val="00AA2653"/>
    <w:rsid w:val="00AB5CEA"/>
    <w:rsid w:val="00B135E7"/>
    <w:rsid w:val="00B20E00"/>
    <w:rsid w:val="00B87CA7"/>
    <w:rsid w:val="00BD7B61"/>
    <w:rsid w:val="00BE591B"/>
    <w:rsid w:val="00BE71DE"/>
    <w:rsid w:val="00C028B2"/>
    <w:rsid w:val="00C921ED"/>
    <w:rsid w:val="00CB39D6"/>
    <w:rsid w:val="00CE227D"/>
    <w:rsid w:val="00CF3B2C"/>
    <w:rsid w:val="00D9352B"/>
    <w:rsid w:val="00DF2DF9"/>
    <w:rsid w:val="00E07BB7"/>
    <w:rsid w:val="00E209B5"/>
    <w:rsid w:val="00E81493"/>
    <w:rsid w:val="00E85926"/>
    <w:rsid w:val="00E85ECF"/>
    <w:rsid w:val="00E87F82"/>
    <w:rsid w:val="00EE3DF8"/>
    <w:rsid w:val="00EF5558"/>
    <w:rsid w:val="00F409E2"/>
    <w:rsid w:val="00F73D2C"/>
    <w:rsid w:val="00F81EA7"/>
    <w:rsid w:val="00FB20A9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23C6"/>
  <w15:docId w15:val="{D0028F23-C03D-4152-B0ED-C14D56D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3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5"/>
    <w:uiPriority w:val="34"/>
    <w:locked/>
    <w:rsid w:val="009B43F7"/>
  </w:style>
  <w:style w:type="paragraph" w:styleId="a5">
    <w:name w:val="List Paragraph"/>
    <w:basedOn w:val="a"/>
    <w:link w:val="a4"/>
    <w:uiPriority w:val="34"/>
    <w:qFormat/>
    <w:rsid w:val="009B43F7"/>
    <w:pPr>
      <w:ind w:left="720"/>
      <w:contextualSpacing/>
    </w:pPr>
  </w:style>
  <w:style w:type="table" w:styleId="a6">
    <w:name w:val="Table Grid"/>
    <w:basedOn w:val="a1"/>
    <w:uiPriority w:val="59"/>
    <w:rsid w:val="009B43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B43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22"/>
    <w:qFormat/>
    <w:rsid w:val="008D14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F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5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FADD-D21A-4DCE-AE00-BD5BECC9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ADMIN</cp:lastModifiedBy>
  <cp:revision>41</cp:revision>
  <dcterms:created xsi:type="dcterms:W3CDTF">2025-03-08T07:21:00Z</dcterms:created>
  <dcterms:modified xsi:type="dcterms:W3CDTF">2025-03-24T12:37:00Z</dcterms:modified>
</cp:coreProperties>
</file>