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460E37C2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4716236" w14:textId="5A3398F0" w:rsidR="00FB7A7D" w:rsidRPr="00B05D90" w:rsidRDefault="00FB7A7D" w:rsidP="00C95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05D90" w:rsidRPr="00B05D90">
        <w:rPr>
          <w:rFonts w:ascii="Times New Roman" w:eastAsia="Times New Roman" w:hAnsi="Times New Roman" w:cs="Times New Roman"/>
          <w:b/>
          <w:sz w:val="28"/>
          <w:szCs w:val="28"/>
        </w:rPr>
        <w:t>Кадровая безопасность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9F9B97" w14:textId="7777777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Состояние защищенности жизненно важных интересов личности, организации, общества и государства от внутренних и внешних угроз </w:t>
      </w:r>
      <w:proofErr w:type="gramStart"/>
      <w:r w:rsidRPr="00B05D90">
        <w:rPr>
          <w:rFonts w:ascii="Times New Roman" w:eastAsia="Times New Roman" w:hAnsi="Times New Roman" w:cs="Times New Roman"/>
          <w:sz w:val="28"/>
          <w:szCs w:val="28"/>
        </w:rPr>
        <w:t>–  :</w:t>
      </w:r>
      <w:proofErr w:type="gramEnd"/>
    </w:p>
    <w:p w14:paraId="2420AF8C" w14:textId="757FE8D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риск</w:t>
      </w:r>
    </w:p>
    <w:p w14:paraId="14FB5079" w14:textId="7962BED1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безопасность</w:t>
      </w:r>
    </w:p>
    <w:p w14:paraId="084AF7CB" w14:textId="06D6C849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устойчивость</w:t>
      </w:r>
    </w:p>
    <w:p w14:paraId="3F10E550" w14:textId="1E06DEA5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конкурентоспособность</w:t>
      </w:r>
    </w:p>
    <w:p w14:paraId="32BC40F8" w14:textId="51BCCD09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05D90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98F9DD3" w14:textId="5E68281B" w:rsidR="006F40BF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B05D90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E1258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05D90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258D">
        <w:rPr>
          <w:rFonts w:ascii="Times New Roman" w:eastAsia="Times New Roman" w:hAnsi="Times New Roman" w:cs="Times New Roman"/>
          <w:sz w:val="28"/>
          <w:szCs w:val="28"/>
        </w:rPr>
        <w:t>2, ПК-3.3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Hlk191558636"/>
    </w:p>
    <w:p w14:paraId="525F2AE7" w14:textId="77777777" w:rsidR="00385461" w:rsidRPr="006F40BF" w:rsidRDefault="0038546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3C053CC0" w14:textId="7777777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Процесс предотвращения негативных воздействий на экономическую безопасность предприятия за счет ликвидации или снижения рисков и угроз, связанных с персоналом, его интеллектуальным потенциалом и трудовыми отношениями в целом </w:t>
      </w:r>
      <w:proofErr w:type="gramStart"/>
      <w:r w:rsidRPr="00B05D90">
        <w:rPr>
          <w:rFonts w:ascii="Times New Roman" w:eastAsia="Times New Roman" w:hAnsi="Times New Roman" w:cs="Times New Roman"/>
          <w:sz w:val="28"/>
          <w:szCs w:val="28"/>
        </w:rPr>
        <w:t>-это</w:t>
      </w:r>
      <w:proofErr w:type="gramEnd"/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 ... безопасность:</w:t>
      </w:r>
    </w:p>
    <w:p w14:paraId="2FF86D04" w14:textId="6B593658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финансовая</w:t>
      </w:r>
    </w:p>
    <w:p w14:paraId="687AEF11" w14:textId="4278AF95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кадровая</w:t>
      </w:r>
    </w:p>
    <w:p w14:paraId="4F325D5B" w14:textId="0A202155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правовая</w:t>
      </w:r>
    </w:p>
    <w:p w14:paraId="5A344167" w14:textId="024D47BB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информационная</w:t>
      </w:r>
    </w:p>
    <w:p w14:paraId="1E8141EB" w14:textId="0C936B06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05D90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2361A8B" w14:textId="5731832C" w:rsid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5967445C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CD24F26" w14:textId="7777777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собственной безопасности современной организации должна состоять из … базовых элементов </w:t>
      </w:r>
    </w:p>
    <w:p w14:paraId="2B336AC7" w14:textId="406B97AA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трех</w:t>
      </w:r>
    </w:p>
    <w:p w14:paraId="6E942570" w14:textId="7AA62D3F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пяти;</w:t>
      </w:r>
    </w:p>
    <w:p w14:paraId="446D2F06" w14:textId="5422B795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шести</w:t>
      </w:r>
    </w:p>
    <w:p w14:paraId="25DD9F1A" w14:textId="62941A7C" w:rsidR="00D85806" w:rsidRPr="00DC3319" w:rsidRDefault="00320FCC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05D90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3EF6AF0" w14:textId="70EA997D" w:rsid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3C1303B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E359791" w14:textId="7777777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613284"/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Наиболее распространенным вариантом привлечения сотрудников частных детективных агентств к отражению угроз, связанных с кадровым направлением деятельности организации, выступает … </w:t>
      </w:r>
    </w:p>
    <w:p w14:paraId="29046D32" w14:textId="689108F0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привлечение для выполнения конкретных заданий</w:t>
      </w:r>
    </w:p>
    <w:p w14:paraId="29DDD0A3" w14:textId="613AC055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) привлечение на основе договоров о постоянном 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бизнес-партнерстве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 с соответствующим агентством</w:t>
      </w:r>
    </w:p>
    <w:p w14:paraId="3D99BCE8" w14:textId="38590E5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принципиальный отказ от услуг сторонних агентств</w:t>
      </w:r>
    </w:p>
    <w:p w14:paraId="7CC5D8AF" w14:textId="77777777" w:rsidR="00C40548" w:rsidRPr="00DC3319" w:rsidRDefault="00C40548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bookmarkEnd w:id="2"/>
    <w:p w14:paraId="42E66250" w14:textId="1606399F" w:rsid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6220DCFD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3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0160D9C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FD2865" w:rsidRPr="00FD286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угрозой</w:t>
      </w:r>
      <w:r w:rsidR="00FD2865" w:rsidRPr="0079149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кадровой безопасности с соответствующей мерой противодействия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1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2F33EF98" w:rsidR="00DD5F8F" w:rsidRPr="00FD2865" w:rsidRDefault="00FD2865" w:rsidP="00FD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5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</w:t>
            </w:r>
          </w:p>
        </w:tc>
        <w:tc>
          <w:tcPr>
            <w:tcW w:w="4962" w:type="dxa"/>
            <w:hideMark/>
          </w:tcPr>
          <w:p w14:paraId="3C1A64BD" w14:textId="32BC70A7" w:rsidR="00DD5F8F" w:rsidRPr="00FD2865" w:rsidRDefault="00FD2865" w:rsidP="00FD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5">
              <w:rPr>
                <w:rFonts w:ascii="Times New Roman" w:hAnsi="Times New Roman" w:cs="Times New Roman"/>
                <w:sz w:val="28"/>
                <w:szCs w:val="28"/>
              </w:rPr>
              <w:t>угроза</w:t>
            </w: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 xml:space="preserve"> кадровой безопасности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22730AE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D2865" w:rsidRPr="00791491">
              <w:rPr>
                <w:rFonts w:ascii="Times New Roman" w:hAnsi="Times New Roman" w:cs="Times New Roman"/>
                <w:sz w:val="28"/>
                <w:szCs w:val="28"/>
              </w:rPr>
              <w:t>Усиление контроля</w:t>
            </w:r>
            <w:r w:rsidR="00FD2865" w:rsidRPr="00FD2865">
              <w:rPr>
                <w:rFonts w:ascii="Times New Roman" w:hAnsi="Times New Roman" w:cs="Times New Roman"/>
                <w:sz w:val="28"/>
                <w:szCs w:val="28"/>
              </w:rPr>
              <w:t xml:space="preserve"> за деятельностью подразделений</w:t>
            </w:r>
          </w:p>
        </w:tc>
        <w:tc>
          <w:tcPr>
            <w:tcW w:w="4962" w:type="dxa"/>
            <w:hideMark/>
          </w:tcPr>
          <w:p w14:paraId="3814623C" w14:textId="72931C0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D2865" w:rsidRPr="00791491">
              <w:rPr>
                <w:rFonts w:ascii="Times New Roman" w:hAnsi="Times New Roman" w:cs="Times New Roman"/>
                <w:sz w:val="28"/>
                <w:szCs w:val="28"/>
              </w:rPr>
              <w:t>Сговор с конкурентами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70BF10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FD2865" w:rsidRPr="00791491">
              <w:rPr>
                <w:rFonts w:ascii="Times New Roman" w:hAnsi="Times New Roman" w:cs="Times New Roman"/>
                <w:sz w:val="28"/>
                <w:szCs w:val="28"/>
              </w:rPr>
              <w:t>Вве</w:t>
            </w:r>
            <w:r w:rsidR="00FD2865" w:rsidRPr="00FD2865">
              <w:rPr>
                <w:rFonts w:ascii="Times New Roman" w:hAnsi="Times New Roman" w:cs="Times New Roman"/>
                <w:sz w:val="28"/>
                <w:szCs w:val="28"/>
              </w:rPr>
              <w:t>дение режима коммерческой тайны</w:t>
            </w:r>
          </w:p>
        </w:tc>
        <w:tc>
          <w:tcPr>
            <w:tcW w:w="4962" w:type="dxa"/>
            <w:hideMark/>
          </w:tcPr>
          <w:p w14:paraId="0CC2341D" w14:textId="4C4779E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D2865" w:rsidRPr="00791491">
              <w:rPr>
                <w:rFonts w:ascii="Times New Roman" w:hAnsi="Times New Roman" w:cs="Times New Roman"/>
                <w:sz w:val="28"/>
                <w:szCs w:val="28"/>
              </w:rPr>
              <w:t>Саботаж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6E9E1340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D2865" w:rsidRPr="00791491">
              <w:rPr>
                <w:rFonts w:ascii="Times New Roman" w:hAnsi="Times New Roman" w:cs="Times New Roman"/>
                <w:sz w:val="28"/>
                <w:szCs w:val="28"/>
              </w:rPr>
              <w:t>Четкое определение круга обя</w:t>
            </w:r>
            <w:r w:rsidR="00FD2865" w:rsidRPr="00FD2865">
              <w:rPr>
                <w:rFonts w:ascii="Times New Roman" w:hAnsi="Times New Roman" w:cs="Times New Roman"/>
                <w:sz w:val="28"/>
                <w:szCs w:val="28"/>
              </w:rPr>
              <w:t>занностей и зон ответственности</w:t>
            </w:r>
          </w:p>
        </w:tc>
        <w:tc>
          <w:tcPr>
            <w:tcW w:w="4962" w:type="dxa"/>
            <w:hideMark/>
          </w:tcPr>
          <w:p w14:paraId="6A620EB1" w14:textId="7A83FE7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D2865" w:rsidRPr="00791491">
              <w:rPr>
                <w:rFonts w:ascii="Times New Roman" w:hAnsi="Times New Roman" w:cs="Times New Roman"/>
                <w:sz w:val="28"/>
                <w:szCs w:val="28"/>
              </w:rPr>
              <w:t>Разглашение коммерческой тайны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4B2EFBA5" w14:textId="73194995" w:rsidR="00FD2865" w:rsidRDefault="00FD2865" w:rsidP="00FD28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0CF52B7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9E805" w14:textId="4641A03D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</w:t>
      </w:r>
      <w:r w:rsidR="00FF4A34" w:rsidRPr="00FF4A34">
        <w:rPr>
          <w:rFonts w:ascii="Times New Roman" w:eastAsia="Times New Roman" w:hAnsi="Times New Roman" w:cs="Times New Roman"/>
          <w:i/>
          <w:sz w:val="28"/>
          <w:szCs w:val="28"/>
        </w:rPr>
        <w:t xml:space="preserve"> между видом кадровой угрозы и ее примером: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FF4A34" w:rsidRPr="00DC3319" w14:paraId="1E2407C2" w14:textId="77777777" w:rsidTr="00107BC3">
        <w:tc>
          <w:tcPr>
            <w:tcW w:w="4503" w:type="dxa"/>
            <w:vAlign w:val="center"/>
          </w:tcPr>
          <w:p w14:paraId="6A06B1B3" w14:textId="315AF33C" w:rsidR="00FF4A34" w:rsidRPr="00FF4A34" w:rsidRDefault="00FF4A34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Вид кадровой угрозы</w:t>
            </w:r>
          </w:p>
        </w:tc>
        <w:tc>
          <w:tcPr>
            <w:tcW w:w="5244" w:type="dxa"/>
            <w:vAlign w:val="center"/>
          </w:tcPr>
          <w:p w14:paraId="1DDC0E79" w14:textId="5E4D78BF" w:rsidR="00FF4A34" w:rsidRPr="00FF4A34" w:rsidRDefault="00FF4A34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FF4A34" w:rsidRPr="00DC3319" w14:paraId="1BFAF96B" w14:textId="77777777" w:rsidTr="00107BC3">
        <w:tc>
          <w:tcPr>
            <w:tcW w:w="4503" w:type="dxa"/>
            <w:vAlign w:val="center"/>
          </w:tcPr>
          <w:p w14:paraId="674A621C" w14:textId="65E68B79" w:rsidR="00FF4A34" w:rsidRPr="00DC3319" w:rsidRDefault="00FF4A34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1. Умышленная угроза</w:t>
            </w:r>
          </w:p>
        </w:tc>
        <w:tc>
          <w:tcPr>
            <w:tcW w:w="5244" w:type="dxa"/>
            <w:vAlign w:val="center"/>
          </w:tcPr>
          <w:p w14:paraId="2BA2B4B3" w14:textId="236F2647" w:rsidR="00FF4A34" w:rsidRPr="00DC3319" w:rsidRDefault="00FF4A34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Недостаточная квалификация сотрудника, приводящая к ошибкам</w:t>
            </w:r>
          </w:p>
        </w:tc>
      </w:tr>
      <w:tr w:rsidR="00FF4A34" w:rsidRPr="00DC3319" w14:paraId="4DEDF078" w14:textId="77777777" w:rsidTr="00107BC3">
        <w:tc>
          <w:tcPr>
            <w:tcW w:w="4503" w:type="dxa"/>
            <w:vAlign w:val="center"/>
            <w:hideMark/>
          </w:tcPr>
          <w:p w14:paraId="063F2ECE" w14:textId="6B731F9C" w:rsidR="00FF4A34" w:rsidRPr="00DC3319" w:rsidRDefault="00FF4A34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2. Неумышленная угроза</w:t>
            </w:r>
          </w:p>
        </w:tc>
        <w:tc>
          <w:tcPr>
            <w:tcW w:w="5244" w:type="dxa"/>
            <w:vAlign w:val="center"/>
            <w:hideMark/>
          </w:tcPr>
          <w:p w14:paraId="40F33967" w14:textId="00583DF0" w:rsidR="00FF4A34" w:rsidRPr="00DC3319" w:rsidRDefault="00FF4A34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Разглашение конфиденциальной информации конкурентам</w:t>
            </w:r>
          </w:p>
        </w:tc>
      </w:tr>
      <w:tr w:rsidR="00FF4A34" w:rsidRPr="00DC3319" w14:paraId="14031D95" w14:textId="77777777" w:rsidTr="00107BC3">
        <w:tc>
          <w:tcPr>
            <w:tcW w:w="4503" w:type="dxa"/>
            <w:vAlign w:val="center"/>
            <w:hideMark/>
          </w:tcPr>
          <w:p w14:paraId="3C2F1372" w14:textId="0EE75D78" w:rsidR="00FF4A34" w:rsidRPr="00DC3319" w:rsidRDefault="00FF4A34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3. Внешняя угроза</w:t>
            </w:r>
          </w:p>
        </w:tc>
        <w:tc>
          <w:tcPr>
            <w:tcW w:w="5244" w:type="dxa"/>
            <w:vAlign w:val="center"/>
            <w:hideMark/>
          </w:tcPr>
          <w:p w14:paraId="7509CCCF" w14:textId="156F52D4" w:rsidR="00FF4A34" w:rsidRPr="00DC3319" w:rsidRDefault="00FF4A34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Вербовка сотрудника конкурентами</w:t>
            </w:r>
          </w:p>
        </w:tc>
      </w:tr>
      <w:tr w:rsidR="00FF4A34" w:rsidRPr="00DC3319" w14:paraId="60066045" w14:textId="77777777" w:rsidTr="00107BC3">
        <w:trPr>
          <w:trHeight w:val="336"/>
        </w:trPr>
        <w:tc>
          <w:tcPr>
            <w:tcW w:w="4503" w:type="dxa"/>
            <w:vAlign w:val="center"/>
            <w:hideMark/>
          </w:tcPr>
          <w:p w14:paraId="5692A4AF" w14:textId="471B5250" w:rsidR="00FF4A34" w:rsidRPr="00DC3319" w:rsidRDefault="00FF4A34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4. Внутренняя угроза</w:t>
            </w:r>
          </w:p>
        </w:tc>
        <w:tc>
          <w:tcPr>
            <w:tcW w:w="5244" w:type="dxa"/>
            <w:vAlign w:val="center"/>
            <w:hideMark/>
          </w:tcPr>
          <w:p w14:paraId="52C4B952" w14:textId="280EFB8A" w:rsidR="00FF4A34" w:rsidRPr="00DC3319" w:rsidRDefault="00FF4A34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Нарушение сотрудником правил информационной безопасности из-за невнимательности</w:t>
            </w:r>
          </w:p>
        </w:tc>
      </w:tr>
    </w:tbl>
    <w:p w14:paraId="6FA81CF7" w14:textId="5DE63743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: 1-Б, 2-А, 3-В, 4-Г</w:t>
      </w:r>
    </w:p>
    <w:p w14:paraId="3606BC74" w14:textId="08A3F80A" w:rsidR="00FF4A34" w:rsidRDefault="00FF4A34" w:rsidP="00FF4A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67A5640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4586A" w14:textId="013B5C23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Установите соответствия между </w:t>
      </w:r>
      <w:r w:rsidR="00FF4A34" w:rsidRPr="00FF4A34">
        <w:rPr>
          <w:rFonts w:ascii="Times New Roman" w:eastAsia="Times New Roman" w:hAnsi="Times New Roman" w:cs="Times New Roman"/>
          <w:i/>
          <w:sz w:val="28"/>
          <w:szCs w:val="28"/>
        </w:rPr>
        <w:t>метод</w:t>
      </w:r>
      <w:r w:rsidR="0017531A">
        <w:rPr>
          <w:rFonts w:ascii="Times New Roman" w:eastAsia="Times New Roman" w:hAnsi="Times New Roman" w:cs="Times New Roman"/>
          <w:i/>
          <w:sz w:val="28"/>
          <w:szCs w:val="28"/>
        </w:rPr>
        <w:t>ом</w:t>
      </w:r>
      <w:r w:rsidR="00FF4A34" w:rsidRPr="00FF4A34">
        <w:rPr>
          <w:rFonts w:ascii="Times New Roman" w:eastAsia="Times New Roman" w:hAnsi="Times New Roman" w:cs="Times New Roman"/>
          <w:i/>
          <w:sz w:val="28"/>
          <w:szCs w:val="28"/>
        </w:rPr>
        <w:t xml:space="preserve"> обеспечения кадровой безопасности </w:t>
      </w:r>
      <w:r w:rsidR="0017531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FF4A34" w:rsidRPr="00FF4A34">
        <w:rPr>
          <w:rFonts w:ascii="Times New Roman" w:eastAsia="Times New Roman" w:hAnsi="Times New Roman" w:cs="Times New Roman"/>
          <w:i/>
          <w:sz w:val="28"/>
          <w:szCs w:val="28"/>
        </w:rPr>
        <w:t xml:space="preserve"> его характеристикой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FF4A34" w:rsidRPr="00DC3319" w14:paraId="394612D9" w14:textId="77777777" w:rsidTr="00107BC3">
        <w:tc>
          <w:tcPr>
            <w:tcW w:w="2636" w:type="dxa"/>
            <w:vAlign w:val="center"/>
            <w:hideMark/>
          </w:tcPr>
          <w:p w14:paraId="799ED108" w14:textId="4CA12CD4" w:rsidR="00FF4A34" w:rsidRPr="00FF4A34" w:rsidRDefault="00FF4A34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Метод обеспечения кадровой безопасности</w:t>
            </w:r>
          </w:p>
        </w:tc>
        <w:tc>
          <w:tcPr>
            <w:tcW w:w="7087" w:type="dxa"/>
            <w:vAlign w:val="center"/>
            <w:hideMark/>
          </w:tcPr>
          <w:p w14:paraId="5CC629FF" w14:textId="18D57317" w:rsidR="00FF4A34" w:rsidRPr="00FF4A34" w:rsidRDefault="00FF4A34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FF4A34" w:rsidRPr="00DC3319" w14:paraId="34BB2678" w14:textId="77777777" w:rsidTr="00107BC3">
        <w:tc>
          <w:tcPr>
            <w:tcW w:w="2636" w:type="dxa"/>
            <w:vAlign w:val="center"/>
            <w:hideMark/>
          </w:tcPr>
          <w:p w14:paraId="504DE84C" w14:textId="3BA40F69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1. Проверка кандидатов</w:t>
            </w:r>
          </w:p>
        </w:tc>
        <w:tc>
          <w:tcPr>
            <w:tcW w:w="7087" w:type="dxa"/>
            <w:vAlign w:val="center"/>
            <w:hideMark/>
          </w:tcPr>
          <w:p w14:paraId="57D580CD" w14:textId="7F8A344F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Регулярный анализ кадрового состава на предмет лояльности, благонадежности и соответствия требованиям безопасности</w:t>
            </w:r>
          </w:p>
        </w:tc>
      </w:tr>
      <w:tr w:rsidR="00FF4A34" w:rsidRPr="00DC3319" w14:paraId="53435DB5" w14:textId="77777777" w:rsidTr="00107BC3">
        <w:tc>
          <w:tcPr>
            <w:tcW w:w="2636" w:type="dxa"/>
            <w:vAlign w:val="center"/>
            <w:hideMark/>
          </w:tcPr>
          <w:p w14:paraId="0ABF95F3" w14:textId="3CC5CA12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2. Контроль доступа к информации</w:t>
            </w:r>
          </w:p>
        </w:tc>
        <w:tc>
          <w:tcPr>
            <w:tcW w:w="7087" w:type="dxa"/>
            <w:vAlign w:val="center"/>
            <w:hideMark/>
          </w:tcPr>
          <w:p w14:paraId="72E84246" w14:textId="11985BC9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мер, направленных на предотвращение проникновения в компанию лиц, преследующих противоправные цели</w:t>
            </w:r>
          </w:p>
        </w:tc>
      </w:tr>
      <w:tr w:rsidR="00FF4A34" w:rsidRPr="00DC3319" w14:paraId="579D257F" w14:textId="77777777" w:rsidTr="00107BC3">
        <w:tc>
          <w:tcPr>
            <w:tcW w:w="2636" w:type="dxa"/>
            <w:vAlign w:val="center"/>
            <w:hideMark/>
          </w:tcPr>
          <w:p w14:paraId="5A6EC058" w14:textId="168AA1C4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3. Мониторинг персонала</w:t>
            </w:r>
          </w:p>
        </w:tc>
        <w:tc>
          <w:tcPr>
            <w:tcW w:w="7087" w:type="dxa"/>
            <w:vAlign w:val="center"/>
            <w:hideMark/>
          </w:tcPr>
          <w:p w14:paraId="65D5D6C5" w14:textId="30BB84B0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знаний, навыков и личностных качеств кандидата требованиям должности и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компании</w:t>
            </w:r>
          </w:p>
        </w:tc>
      </w:tr>
      <w:tr w:rsidR="00FF4A34" w:rsidRPr="00DC3319" w14:paraId="4C21E488" w14:textId="77777777" w:rsidTr="00107BC3">
        <w:tc>
          <w:tcPr>
            <w:tcW w:w="2636" w:type="dxa"/>
            <w:vAlign w:val="center"/>
          </w:tcPr>
          <w:p w14:paraId="42B4627C" w14:textId="59EC3E0D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Обучение и инструктаж</w:t>
            </w:r>
          </w:p>
        </w:tc>
        <w:tc>
          <w:tcPr>
            <w:tcW w:w="7087" w:type="dxa"/>
            <w:vAlign w:val="center"/>
            <w:hideMark/>
          </w:tcPr>
          <w:p w14:paraId="1D3317B9" w14:textId="5310DABB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Установление правил и ограничений на доступ сотрудников к конфиденциальной информации и ресурсам компании</w:t>
            </w:r>
          </w:p>
        </w:tc>
      </w:tr>
    </w:tbl>
    <w:p w14:paraId="4E2B7014" w14:textId="5BA47C3F" w:rsidR="00DD5F8F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: 1-В, 2-Г, 3-А, 4-Б</w:t>
      </w:r>
    </w:p>
    <w:p w14:paraId="4F9B23A1" w14:textId="59DECAA4" w:rsidR="00FF4A34" w:rsidRDefault="00FF4A34" w:rsidP="00FF4A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6D0AA9F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37ED6" w14:textId="5E5621F1" w:rsidR="00FF4A34" w:rsidRPr="00FF4A34" w:rsidRDefault="001969E1" w:rsidP="00362A6F">
      <w:pPr>
        <w:pStyle w:val="af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4</w:t>
      </w:r>
      <w:r w:rsidR="00C40548" w:rsidRPr="00A04F98">
        <w:rPr>
          <w:i/>
          <w:sz w:val="28"/>
          <w:szCs w:val="28"/>
        </w:rPr>
        <w:t xml:space="preserve">. </w:t>
      </w:r>
      <w:r w:rsidR="00362A6F" w:rsidRPr="00A04F98">
        <w:rPr>
          <w:i/>
          <w:spacing w:val="-2"/>
          <w:sz w:val="28"/>
          <w:szCs w:val="28"/>
        </w:rPr>
        <w:t>Установите соответствия между</w:t>
      </w:r>
      <w:r w:rsidR="00362A6F" w:rsidRPr="00FF4A34">
        <w:rPr>
          <w:i/>
          <w:sz w:val="28"/>
          <w:szCs w:val="28"/>
          <w:lang w:eastAsia="en-US"/>
        </w:rPr>
        <w:t xml:space="preserve"> </w:t>
      </w:r>
      <w:r w:rsidR="00FF4A34" w:rsidRPr="00FF4A34">
        <w:rPr>
          <w:i/>
          <w:sz w:val="28"/>
          <w:szCs w:val="28"/>
          <w:lang w:eastAsia="en-US"/>
        </w:rPr>
        <w:t>вид</w:t>
      </w:r>
      <w:r w:rsidR="00362A6F">
        <w:rPr>
          <w:i/>
          <w:sz w:val="28"/>
          <w:szCs w:val="28"/>
          <w:lang w:eastAsia="en-US"/>
        </w:rPr>
        <w:t>ом</w:t>
      </w:r>
      <w:r w:rsidR="00FF4A34" w:rsidRPr="00FF4A34">
        <w:rPr>
          <w:i/>
          <w:sz w:val="28"/>
          <w:szCs w:val="28"/>
          <w:lang w:eastAsia="en-US"/>
        </w:rPr>
        <w:t xml:space="preserve"> документа с его назначением в системе кадровой безопасности: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F4A34" w:rsidRPr="00DC3319" w14:paraId="5C66FDDE" w14:textId="77777777" w:rsidTr="00107BC3">
        <w:tc>
          <w:tcPr>
            <w:tcW w:w="4644" w:type="dxa"/>
            <w:vAlign w:val="center"/>
            <w:hideMark/>
          </w:tcPr>
          <w:p w14:paraId="724B33E7" w14:textId="270D9719" w:rsidR="00FF4A34" w:rsidRPr="00DC3319" w:rsidRDefault="00FF4A34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5103" w:type="dxa"/>
            <w:vAlign w:val="center"/>
            <w:hideMark/>
          </w:tcPr>
          <w:p w14:paraId="4A132B0A" w14:textId="41A339C5" w:rsidR="00FF4A34" w:rsidRPr="00DC3319" w:rsidRDefault="00FF4A34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FF4A34" w:rsidRPr="00DC3319" w14:paraId="7B802CA2" w14:textId="77777777" w:rsidTr="00107BC3">
        <w:tc>
          <w:tcPr>
            <w:tcW w:w="4644" w:type="dxa"/>
            <w:vAlign w:val="center"/>
            <w:hideMark/>
          </w:tcPr>
          <w:p w14:paraId="76260250" w14:textId="5395B9F0" w:rsidR="00FF4A34" w:rsidRPr="00DC3319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1. Должностная инструкция</w:t>
            </w:r>
          </w:p>
        </w:tc>
        <w:tc>
          <w:tcPr>
            <w:tcW w:w="5103" w:type="dxa"/>
            <w:vAlign w:val="center"/>
            <w:hideMark/>
          </w:tcPr>
          <w:p w14:paraId="2B33C102" w14:textId="39F78E9B" w:rsidR="00FF4A34" w:rsidRPr="00DC3319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 порядок действий сотрудников при возникновении угроз безопасности</w:t>
            </w:r>
          </w:p>
        </w:tc>
      </w:tr>
      <w:tr w:rsidR="00FF4A34" w:rsidRPr="00DC3319" w14:paraId="7FC2F775" w14:textId="77777777" w:rsidTr="00107BC3">
        <w:tc>
          <w:tcPr>
            <w:tcW w:w="4644" w:type="dxa"/>
            <w:vAlign w:val="center"/>
            <w:hideMark/>
          </w:tcPr>
          <w:p w14:paraId="7F3D4AEB" w14:textId="59D9F3D7" w:rsidR="00FF4A34" w:rsidRPr="00DC3319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2. Политика конфиденциальности</w:t>
            </w:r>
          </w:p>
        </w:tc>
        <w:tc>
          <w:tcPr>
            <w:tcW w:w="5103" w:type="dxa"/>
            <w:vAlign w:val="center"/>
            <w:hideMark/>
          </w:tcPr>
          <w:p w14:paraId="6D70142D" w14:textId="5A86DC60" w:rsidR="00FF4A34" w:rsidRPr="00DC3319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Определяет требования к знаниям, навыкам и ответственности сотрудника в области безопасности</w:t>
            </w:r>
          </w:p>
        </w:tc>
      </w:tr>
      <w:tr w:rsidR="00FF4A34" w:rsidRPr="00DC3319" w14:paraId="6B5C5C2E" w14:textId="77777777" w:rsidTr="00107BC3">
        <w:tc>
          <w:tcPr>
            <w:tcW w:w="4644" w:type="dxa"/>
            <w:vAlign w:val="center"/>
            <w:hideMark/>
          </w:tcPr>
          <w:p w14:paraId="759C401B" w14:textId="73716D94" w:rsidR="00FF4A34" w:rsidRPr="00DC3319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3. Кодекс корпоративной этики</w:t>
            </w:r>
          </w:p>
        </w:tc>
        <w:tc>
          <w:tcPr>
            <w:tcW w:w="5103" w:type="dxa"/>
            <w:vAlign w:val="center"/>
            <w:hideMark/>
          </w:tcPr>
          <w:p w14:paraId="06544EB6" w14:textId="39DA422E" w:rsidR="00FF4A34" w:rsidRPr="00DC3319" w:rsidRDefault="00FF4A34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Закрепляет принципы и нормы поведения сотрудников, направленные на обеспечение безопасности компании</w:t>
            </w:r>
          </w:p>
        </w:tc>
      </w:tr>
      <w:tr w:rsidR="00FF4A34" w:rsidRPr="00DC3319" w14:paraId="13BFC8BC" w14:textId="77777777" w:rsidTr="00FF4A34">
        <w:trPr>
          <w:trHeight w:val="54"/>
        </w:trPr>
        <w:tc>
          <w:tcPr>
            <w:tcW w:w="4644" w:type="dxa"/>
            <w:vAlign w:val="center"/>
          </w:tcPr>
          <w:p w14:paraId="28C55BB8" w14:textId="42204F6F" w:rsidR="00FF4A34" w:rsidRPr="00DC3319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4. Инструкция по безопасности</w:t>
            </w:r>
          </w:p>
        </w:tc>
        <w:tc>
          <w:tcPr>
            <w:tcW w:w="5103" w:type="dxa"/>
            <w:vAlign w:val="center"/>
          </w:tcPr>
          <w:p w14:paraId="365C734B" w14:textId="4F5C6A1F" w:rsidR="00FF4A34" w:rsidRPr="00FF4A34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Регламентирует правила обработки, хранения и передачи конфиденциальной информации</w:t>
            </w:r>
          </w:p>
        </w:tc>
      </w:tr>
    </w:tbl>
    <w:p w14:paraId="5149362A" w14:textId="5EF6107D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: 1-Б, 2-Г, 3-В, 4-А</w:t>
      </w:r>
    </w:p>
    <w:p w14:paraId="635C9494" w14:textId="10FCADE1" w:rsidR="00FF4A34" w:rsidRDefault="00FF4A34" w:rsidP="00FF4A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093AAE39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107BC3">
      <w:pPr>
        <w:widowControl w:val="0"/>
        <w:autoSpaceDE w:val="0"/>
        <w:autoSpaceDN w:val="0"/>
        <w:spacing w:after="0" w:line="240" w:lineRule="auto"/>
        <w:ind w:right="-28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AA65A6" w14:textId="15F1B4CD" w:rsidR="00107BC3" w:rsidRPr="00107BC3" w:rsidRDefault="002A1A6B" w:rsidP="00107BC3">
      <w:pPr>
        <w:spacing w:after="0" w:line="240" w:lineRule="auto"/>
        <w:ind w:right="-280"/>
        <w:rPr>
          <w:rFonts w:ascii="Times New Roman" w:eastAsia="Calibri" w:hAnsi="Times New Roman" w:cs="Times New Roman"/>
          <w:i/>
          <w:sz w:val="28"/>
          <w:szCs w:val="28"/>
        </w:rPr>
      </w:pPr>
      <w:r w:rsidRPr="00107BC3">
        <w:rPr>
          <w:rFonts w:ascii="Times New Roman" w:eastAsia="Calibri" w:hAnsi="Times New Roman" w:cs="Times New Roman"/>
          <w:i/>
          <w:sz w:val="28"/>
          <w:szCs w:val="28"/>
        </w:rPr>
        <w:t xml:space="preserve">1. Установите последовательность </w:t>
      </w:r>
      <w:r w:rsidR="00107BC3" w:rsidRPr="00107BC3">
        <w:rPr>
          <w:rFonts w:ascii="Times New Roman" w:eastAsia="Calibri" w:hAnsi="Times New Roman" w:cs="Times New Roman"/>
          <w:i/>
          <w:sz w:val="28"/>
          <w:szCs w:val="28"/>
        </w:rPr>
        <w:t>мер по предупреждению и противодействию коррупции:</w:t>
      </w:r>
    </w:p>
    <w:p w14:paraId="1094EE1F" w14:textId="4C6CF6E5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ыявление признаков коррупции</w:t>
      </w:r>
    </w:p>
    <w:p w14:paraId="3C7FE55E" w14:textId="0B487E9E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роведение служебной проверки</w:t>
      </w:r>
    </w:p>
    <w:p w14:paraId="118F1347" w14:textId="772E3B8D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тстранение сотрудника от занимаемой должности</w:t>
      </w:r>
    </w:p>
    <w:p w14:paraId="38E35340" w14:textId="43AF8D5A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ередача материалов в правоохранительные органы</w:t>
      </w:r>
    </w:p>
    <w:p w14:paraId="03FD8A88" w14:textId="40CE9CB9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Д) 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ринятие мер по предотвращению коррупции в будущем</w:t>
      </w:r>
    </w:p>
    <w:p w14:paraId="30B83370" w14:textId="515F35AE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Е) 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вольнение сотрудника (при подтверждении факта коррупции)</w:t>
      </w:r>
    </w:p>
    <w:p w14:paraId="202FD125" w14:textId="57E8BD74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BC3">
        <w:rPr>
          <w:rFonts w:ascii="Times New Roman" w:eastAsia="Times New Roman" w:hAnsi="Times New Roman" w:cs="Times New Roman"/>
          <w:sz w:val="28"/>
          <w:szCs w:val="28"/>
        </w:rPr>
        <w:t>А, Б, В, Г, Е, Д.</w:t>
      </w:r>
    </w:p>
    <w:p w14:paraId="2293FC3C" w14:textId="484B1A49" w:rsidR="00BC09CB" w:rsidRDefault="00BC09CB" w:rsidP="00BC09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6C673714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54A91" w14:textId="66E6039E" w:rsidR="002A1A6B" w:rsidRPr="00021B71" w:rsidRDefault="00D6507B" w:rsidP="0017531A">
      <w:pPr>
        <w:spacing w:after="0" w:line="240" w:lineRule="auto"/>
        <w:ind w:right="-13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</w:t>
      </w:r>
      <w:r w:rsidR="0017531A">
        <w:rPr>
          <w:rFonts w:ascii="Times New Roman" w:eastAsia="Calibri" w:hAnsi="Times New Roman" w:cs="Times New Roman"/>
          <w:i/>
          <w:sz w:val="28"/>
          <w:szCs w:val="28"/>
        </w:rPr>
        <w:t xml:space="preserve"> по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C09CB" w:rsidRPr="00791491">
        <w:rPr>
          <w:rFonts w:ascii="Times New Roman" w:eastAsia="Calibri" w:hAnsi="Times New Roman" w:cs="Times New Roman"/>
          <w:i/>
          <w:sz w:val="28"/>
          <w:szCs w:val="28"/>
        </w:rPr>
        <w:t>улучшению кадровой безопасности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28E9D6D0" w14:textId="337C44C6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4" w:name="_Hlk191136795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становление цели аудита кадровой безопасности</w:t>
      </w:r>
    </w:p>
    <w:p w14:paraId="2DE2B9F6" w14:textId="41671DD2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азработка плана аудита кадровой безопасности</w:t>
      </w:r>
    </w:p>
    <w:p w14:paraId="6E04E862" w14:textId="2BEFDC7A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бор и анализ информации</w:t>
      </w:r>
    </w:p>
    <w:p w14:paraId="4D53E585" w14:textId="2BEA1055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одготовка отчета по результатам аудита</w:t>
      </w:r>
    </w:p>
    <w:p w14:paraId="26990B24" w14:textId="4D8168D1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азработка рекомендаций по улучшению кадровой безопасности</w:t>
      </w:r>
    </w:p>
    <w:p w14:paraId="584D262A" w14:textId="789EEEE4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еализация рекомендаций</w:t>
      </w:r>
    </w:p>
    <w:p w14:paraId="5195B971" w14:textId="377259E1" w:rsidR="002A1A6B" w:rsidRPr="00BC09CB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bookmarkEnd w:id="4"/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>А, Б, В, Г, Д, Е</w:t>
      </w:r>
    </w:p>
    <w:p w14:paraId="22404478" w14:textId="53756A68" w:rsidR="00BC09CB" w:rsidRDefault="00BC09CB" w:rsidP="00BC09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 xml:space="preserve"> 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5503E86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EA44C" w14:textId="46F9348A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. Перечислите процессы </w:t>
      </w:r>
      <w:r w:rsidR="00BC09CB" w:rsidRPr="0079149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допуска</w:t>
      </w:r>
      <w:r w:rsidR="00BC09CB" w:rsidRPr="00BC09C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сотрудника</w:t>
      </w:r>
      <w:r w:rsidR="00BC09CB" w:rsidRPr="0079149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к работе с конфиденциальной информацией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1D60DF79" w14:textId="215731D7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знакомление с локальными нормативными актами организации</w:t>
      </w:r>
    </w:p>
    <w:p w14:paraId="2869E8C5" w14:textId="291FD9C7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бучение правилам работы с конфиденциальной информацией</w:t>
      </w:r>
    </w:p>
    <w:p w14:paraId="02138FCF" w14:textId="45F26482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нструктаж по информационной безопасности</w:t>
      </w:r>
    </w:p>
    <w:p w14:paraId="43809B31" w14:textId="7F06B86C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формление допуска к работе с конфиденциальной информацией</w:t>
      </w:r>
    </w:p>
    <w:p w14:paraId="37CE79F9" w14:textId="3FDE0856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олучение подписки о неразглашении конфиденциальной информации</w:t>
      </w:r>
    </w:p>
    <w:p w14:paraId="072A27C4" w14:textId="43F2A3E2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Е) </w:t>
      </w:r>
      <w:r w:rsidR="00F14B21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роверка знаний по информационной безопасности</w:t>
      </w:r>
    </w:p>
    <w:p w14:paraId="50D6E41F" w14:textId="6F1BBF53" w:rsidR="002A1A6B" w:rsidRPr="00BC09CB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>А, Б, В, Д, Е, Г</w:t>
      </w:r>
    </w:p>
    <w:p w14:paraId="3B67D9F0" w14:textId="45C185F4" w:rsidR="007F772D" w:rsidRDefault="007F772D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000AE5C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963D5" w14:textId="15D75C04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5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Перечислите </w:t>
      </w:r>
      <w:r w:rsidR="00BC09C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этапы п</w:t>
      </w:r>
      <w:r w:rsidR="00BC09CB" w:rsidRPr="0079149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роведение служебного расследования по факту утечки информации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1CBC1B07" w14:textId="06C64D6E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235B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становление круга лиц, имевших доступ к информации</w:t>
      </w:r>
    </w:p>
    <w:p w14:paraId="77659D41" w14:textId="0095345B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235B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пределение размера ущерба, нанесенного компании</w:t>
      </w:r>
    </w:p>
    <w:p w14:paraId="104EB76C" w14:textId="77062DCB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235B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ыявление причин утечки информации</w:t>
      </w:r>
    </w:p>
    <w:p w14:paraId="36DF5C36" w14:textId="4317C16E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235B5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ринятие мер по устранению последствий утечки информации</w:t>
      </w:r>
    </w:p>
    <w:p w14:paraId="31E16360" w14:textId="01646192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</w:t>
      </w:r>
      <w:r w:rsidR="00235B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озбуждение уголовного дела (при необходимости)</w:t>
      </w:r>
    </w:p>
    <w:p w14:paraId="1A6C16FA" w14:textId="3DF6230D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C09CB">
        <w:rPr>
          <w:rFonts w:ascii="Times New Roman" w:eastAsia="Calibri" w:hAnsi="Times New Roman" w:cs="Times New Roman"/>
          <w:sz w:val="28"/>
          <w:szCs w:val="28"/>
        </w:rPr>
        <w:t>Б, А, Г, В, Д</w:t>
      </w:r>
    </w:p>
    <w:p w14:paraId="1A20A069" w14:textId="21474830" w:rsidR="007F772D" w:rsidRDefault="007F772D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bookmarkEnd w:id="5"/>
    <w:p w14:paraId="5F69B2C8" w14:textId="77777777" w:rsidR="00385461" w:rsidRDefault="00385461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46A913CE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A49EBE7" w14:textId="78D92F56" w:rsidR="007F772D" w:rsidRPr="007F772D" w:rsidRDefault="007F772D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F772D">
        <w:rPr>
          <w:rFonts w:ascii="Times New Roman" w:eastAsia="Calibri" w:hAnsi="Times New Roman" w:cs="Times New Roman"/>
          <w:iCs/>
          <w:sz w:val="28"/>
          <w:szCs w:val="28"/>
        </w:rPr>
        <w:t xml:space="preserve">Наиболее важную роль в блоке обеспечения системы управления безопасностью современной организации играет_______________ </w:t>
      </w:r>
    </w:p>
    <w:p w14:paraId="620AD70F" w14:textId="70E2BD22" w:rsidR="007D2DEF" w:rsidRPr="007F772D" w:rsidRDefault="00ED7A41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F772D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="007F772D" w:rsidRPr="007F772D">
        <w:rPr>
          <w:rFonts w:ascii="Times New Roman" w:eastAsia="Calibri" w:hAnsi="Times New Roman" w:cs="Times New Roman"/>
          <w:iCs/>
          <w:sz w:val="28"/>
          <w:szCs w:val="28"/>
        </w:rPr>
        <w:t>информационное обеспечение</w:t>
      </w:r>
      <w:r w:rsidR="00F14B2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0B695E9" w14:textId="21D615A7" w:rsidR="007F772D" w:rsidRDefault="007F772D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5F24DC22" w14:textId="77777777" w:rsidR="00385461" w:rsidRDefault="0038546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FF889D" w14:textId="2D0976F2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10B20CB" w14:textId="3C357B02" w:rsidR="007F772D" w:rsidRPr="007F772D" w:rsidRDefault="007F772D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2D">
        <w:rPr>
          <w:rFonts w:ascii="Times New Roman" w:eastAsia="Calibri" w:hAnsi="Times New Roman" w:cs="Times New Roman"/>
          <w:bCs/>
          <w:sz w:val="28"/>
          <w:szCs w:val="28"/>
        </w:rPr>
        <w:t>Наиболее вероятным объектом вербовки со стороны конкурентов в реальном секторе экономики выступают сотрудники__________</w:t>
      </w:r>
    </w:p>
    <w:p w14:paraId="77CF7CE3" w14:textId="457EBFFB" w:rsidR="0048051F" w:rsidRPr="007F772D" w:rsidRDefault="0048051F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2D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="007F772D" w:rsidRPr="007F772D">
        <w:rPr>
          <w:rFonts w:ascii="Times New Roman" w:eastAsia="Calibri" w:hAnsi="Times New Roman" w:cs="Times New Roman"/>
          <w:bCs/>
          <w:sz w:val="28"/>
          <w:szCs w:val="28"/>
        </w:rPr>
        <w:t>технологического отдела</w:t>
      </w:r>
      <w:r w:rsidR="00F14B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7A20D92" w14:textId="12CCFF6B" w:rsidR="007F772D" w:rsidRPr="007F772D" w:rsidRDefault="007F772D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2D"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171F2EAF" w14:textId="77777777" w:rsidR="00385461" w:rsidRDefault="0038546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B37F5EA" w14:textId="5D6F6FC1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D4C026D" w14:textId="1E8071A4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6" w:name="_Hlk191132345"/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Конфиденциальную информацию, разглашение которой представляет для организации стратегическую угрозу, наиболее целесообразно хранить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________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B9E2777" w14:textId="1E716B68" w:rsidR="00557AA1" w:rsidRPr="00850CAF" w:rsidRDefault="00557AA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="00850CAF" w:rsidRPr="00850CAF">
        <w:rPr>
          <w:rFonts w:ascii="Times New Roman" w:eastAsia="Times New Roman" w:hAnsi="Times New Roman" w:cs="Times New Roman"/>
          <w:iCs/>
          <w:sz w:val="28"/>
          <w:szCs w:val="28"/>
        </w:rPr>
        <w:t>на бумажных носителях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EEF72AF" w14:textId="5D9D8758" w:rsidR="007F772D" w:rsidRPr="00850CAF" w:rsidRDefault="007F772D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2E28069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63C6718C" w14:textId="55A82ECD" w:rsidR="001A4865" w:rsidRPr="00850CAF" w:rsidRDefault="00D57359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4C6586A" w14:textId="129DCF29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7" w:name="_Hlk191132462"/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Основная ответственность за эффективное противодействие угрозе хищений путем фальсификации финансовых документов возлагается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_______________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E78C375" w14:textId="003232E7" w:rsidR="00557AA1" w:rsidRPr="00850CAF" w:rsidRDefault="00557AA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36641C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ответ: </w:t>
      </w:r>
      <w:r w:rsidR="00850CAF" w:rsidRPr="00850CAF">
        <w:rPr>
          <w:rFonts w:ascii="Times New Roman" w:eastAsia="Times New Roman" w:hAnsi="Times New Roman" w:cs="Times New Roman"/>
          <w:iCs/>
          <w:sz w:val="28"/>
          <w:szCs w:val="28"/>
        </w:rPr>
        <w:t>на службу безопасности организации</w:t>
      </w:r>
      <w:r w:rsidR="00F14B2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7"/>
    <w:p w14:paraId="130F527B" w14:textId="01877BB8" w:rsidR="007F772D" w:rsidRPr="00850CAF" w:rsidRDefault="007F772D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700CB60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9" w:name="_Hlk191137938"/>
      <w:bookmarkStart w:id="10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848813B" w14:textId="3CD6ED0B" w:rsidR="00850CAF" w:rsidRPr="00791491" w:rsidRDefault="00850CAF" w:rsidP="00850C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В чем заключается суть принципа р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азделения обязанностей? </w:t>
      </w:r>
    </w:p>
    <w:p w14:paraId="5945F2FC" w14:textId="0FEA145F" w:rsidR="00850CAF" w:rsidRPr="00850CAF" w:rsidRDefault="00850CAF" w:rsidP="00850C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один сотрудник не должен контролировать все эт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апы критически важного процесса</w:t>
      </w:r>
    </w:p>
    <w:p w14:paraId="15A6C33B" w14:textId="24A5B07F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30D676E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090C7E5" w14:textId="77777777" w:rsidR="00850CAF" w:rsidRPr="00850CAF" w:rsidRDefault="00850CAF" w:rsidP="00850C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меры следует предпринять при обнаружении факта утечки информации? </w:t>
      </w:r>
    </w:p>
    <w:p w14:paraId="74515E04" w14:textId="6CD2FB63" w:rsidR="00850CAF" w:rsidRPr="00791491" w:rsidRDefault="00850CAF" w:rsidP="00850C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установить источник, оценить ущерб, принять ме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ры по предотвращению повторения</w:t>
      </w:r>
    </w:p>
    <w:p w14:paraId="4FAF93B8" w14:textId="4436D663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13528DE6" w14:textId="77777777" w:rsidR="00850CAF" w:rsidRPr="006F40BF" w:rsidRDefault="00850CAF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6EF390B" w14:textId="77777777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В чем заключается суть аудита кадровой безопасности?</w:t>
      </w:r>
    </w:p>
    <w:p w14:paraId="4388ECBF" w14:textId="493ACE7A" w:rsidR="00850CAF" w:rsidRPr="00791491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17531A"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суть аудита кадровой безопасности 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заключается в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оценк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уровня защищенности организации о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т угроз, связанных с персоналом</w:t>
      </w:r>
    </w:p>
    <w:p w14:paraId="3C9DEA8B" w14:textId="7297DCC7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13B02D58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686909B" w14:textId="39DB245C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Какую роль играет обучение персонала в обес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печении кадровой безопасности? </w:t>
      </w:r>
    </w:p>
    <w:p w14:paraId="464A2BFE" w14:textId="46FDA0F9" w:rsidR="00850CAF" w:rsidRPr="00791491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способствует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повышени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осведомленности об угрозах, формировани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навыков безопасного поведения</w:t>
      </w:r>
    </w:p>
    <w:p w14:paraId="4167684C" w14:textId="41EE67E9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594F3F3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bookmarkEnd w:id="10"/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EEB2162" w14:textId="77777777" w:rsidR="003314EA" w:rsidRPr="003314EA" w:rsidRDefault="003314EA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491">
        <w:rPr>
          <w:rFonts w:ascii="Times New Roman" w:hAnsi="Times New Roman" w:cs="Times New Roman"/>
          <w:sz w:val="28"/>
          <w:szCs w:val="28"/>
        </w:rPr>
        <w:t xml:space="preserve">Опишите основные угрозы кадровой безопасности, с которыми сталкиваются современные организации. </w:t>
      </w:r>
    </w:p>
    <w:p w14:paraId="06C94384" w14:textId="3D6C7043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1561F3" w14:textId="77777777" w:rsidR="00256E0C" w:rsidRDefault="00E27642" w:rsidP="00331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B044AED" w14:textId="2C1032E7" w:rsidR="00256E0C" w:rsidRPr="00256E0C" w:rsidRDefault="00256E0C" w:rsidP="00256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1505925"/>
      <w:r w:rsidRPr="00256E0C">
        <w:rPr>
          <w:rFonts w:ascii="Times New Roman" w:hAnsi="Times New Roman" w:cs="Times New Roman"/>
          <w:sz w:val="28"/>
          <w:szCs w:val="28"/>
        </w:rPr>
        <w:t>Внутренние угрозы. Исходят непосредственно от работников компании или возникают в результате ошибок руководства. К ним относятся, например:</w:t>
      </w:r>
      <w:r w:rsidR="003314EA">
        <w:rPr>
          <w:rFonts w:ascii="Times New Roman" w:hAnsi="Times New Roman" w:cs="Times New Roman"/>
          <w:sz w:val="28"/>
          <w:szCs w:val="28"/>
        </w:rPr>
        <w:t xml:space="preserve"> кражи, </w:t>
      </w:r>
    </w:p>
    <w:p w14:paraId="357242EF" w14:textId="61287537" w:rsidR="00256E0C" w:rsidRPr="00256E0C" w:rsidRDefault="003314EA" w:rsidP="00256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утечки конфиденциальных </w:t>
      </w:r>
      <w:r w:rsidR="00385461">
        <w:rPr>
          <w:rFonts w:ascii="Times New Roman" w:hAnsi="Times New Roman" w:cs="Times New Roman"/>
          <w:sz w:val="28"/>
          <w:szCs w:val="28"/>
        </w:rPr>
        <w:t xml:space="preserve">данных, </w:t>
      </w:r>
      <w:r w:rsidR="00385461" w:rsidRPr="00256E0C">
        <w:rPr>
          <w:rFonts w:ascii="Times New Roman" w:hAnsi="Times New Roman" w:cs="Times New Roman"/>
          <w:sz w:val="28"/>
          <w:szCs w:val="28"/>
        </w:rPr>
        <w:t>шантаж</w:t>
      </w:r>
      <w:r w:rsidR="00256E0C" w:rsidRPr="00256E0C">
        <w:rPr>
          <w:rFonts w:ascii="Times New Roman" w:hAnsi="Times New Roman" w:cs="Times New Roman"/>
          <w:sz w:val="28"/>
          <w:szCs w:val="28"/>
        </w:rPr>
        <w:t xml:space="preserve"> увольнением,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56E0C" w:rsidRPr="00256E0C">
        <w:rPr>
          <w:rFonts w:ascii="Times New Roman" w:hAnsi="Times New Roman" w:cs="Times New Roman"/>
          <w:sz w:val="28"/>
          <w:szCs w:val="28"/>
        </w:rPr>
        <w:t>грозы, связанные с организацией работы компании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6E0C" w:rsidRPr="00256E0C">
        <w:rPr>
          <w:rFonts w:ascii="Times New Roman" w:hAnsi="Times New Roman" w:cs="Times New Roman"/>
          <w:sz w:val="28"/>
          <w:szCs w:val="28"/>
        </w:rPr>
        <w:t>неправильная корпоративная политика (</w:t>
      </w:r>
      <w:r w:rsidR="00385461" w:rsidRPr="00256E0C">
        <w:rPr>
          <w:rFonts w:ascii="Times New Roman" w:hAnsi="Times New Roman" w:cs="Times New Roman"/>
          <w:sz w:val="28"/>
          <w:szCs w:val="28"/>
        </w:rPr>
        <w:t>не налаженная</w:t>
      </w:r>
      <w:r w:rsidR="00256E0C" w:rsidRPr="00256E0C">
        <w:rPr>
          <w:rFonts w:ascii="Times New Roman" w:hAnsi="Times New Roman" w:cs="Times New Roman"/>
          <w:sz w:val="28"/>
          <w:szCs w:val="28"/>
        </w:rPr>
        <w:t xml:space="preserve"> коммуникация, несоблюдение трудовой этики, непонятные миссия и цели, отсутствие отлаженных алгоритмов разрешения конфликтов). </w:t>
      </w:r>
      <w:r w:rsidRPr="00256E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E9DFE" w14:textId="3B5041A5" w:rsidR="00256E0C" w:rsidRPr="00256E0C" w:rsidRDefault="00256E0C" w:rsidP="00256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E0C">
        <w:rPr>
          <w:rFonts w:ascii="Times New Roman" w:hAnsi="Times New Roman" w:cs="Times New Roman"/>
          <w:sz w:val="28"/>
          <w:szCs w:val="28"/>
        </w:rPr>
        <w:t>Внешние угрозы. Напрямую не зависят от действий сотрудников компании. Сюда входит множество факторов, на которые могут влиять конкуренты, геополитич</w:t>
      </w:r>
      <w:r w:rsidR="003314EA">
        <w:rPr>
          <w:rFonts w:ascii="Times New Roman" w:hAnsi="Times New Roman" w:cs="Times New Roman"/>
          <w:sz w:val="28"/>
          <w:szCs w:val="28"/>
        </w:rPr>
        <w:t>еская, экономическая обстановка.</w:t>
      </w:r>
    </w:p>
    <w:p w14:paraId="2D3E9370" w14:textId="1B84A648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 w:rsidR="003314EA">
        <w:rPr>
          <w:rFonts w:ascii="Times New Roman" w:hAnsi="Times New Roman" w:cs="Times New Roman"/>
          <w:sz w:val="28"/>
          <w:szCs w:val="28"/>
        </w:rPr>
        <w:t>угроз</w:t>
      </w:r>
      <w:r w:rsidR="00385461">
        <w:rPr>
          <w:rFonts w:ascii="Times New Roman" w:hAnsi="Times New Roman" w:cs="Times New Roman"/>
          <w:sz w:val="28"/>
          <w:szCs w:val="28"/>
        </w:rPr>
        <w:t>.</w:t>
      </w:r>
    </w:p>
    <w:bookmarkEnd w:id="11"/>
    <w:p w14:paraId="461F8EC5" w14:textId="431E8D20" w:rsidR="003314EA" w:rsidRPr="00850CAF" w:rsidRDefault="003314EA" w:rsidP="003314E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4F77538" w14:textId="77777777" w:rsidR="003314EA" w:rsidRPr="00791491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Какие меры профилактики необходимо предпринять для предотвращения утечки информации?</w:t>
      </w:r>
    </w:p>
    <w:p w14:paraId="50D16B26" w14:textId="603270A2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063A5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7B2212C" w14:textId="74886867" w:rsidR="003314EA" w:rsidRPr="003314EA" w:rsidRDefault="00E27642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 w:rsidR="003314EA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="003314EA" w:rsidRPr="003314EA">
        <w:rPr>
          <w:rFonts w:ascii="Times New Roman" w:eastAsia="Times New Roman" w:hAnsi="Times New Roman" w:cs="Times New Roman"/>
          <w:iCs/>
          <w:sz w:val="28"/>
          <w:szCs w:val="28"/>
        </w:rPr>
        <w:t>азработка и внедрение политики в сфере безопасности</w:t>
      </w:r>
      <w:r w:rsid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314EA"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должна обеспечивать защищённость учётных записей, имеющих доступ к ним.  </w:t>
      </w:r>
    </w:p>
    <w:p w14:paraId="17AF64B6" w14:textId="75902610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Минимизация привилегий. Все работники (аккаунты), включая и привилегированных, должны иметь уровень доступа исключительно в соответствии с должностными функциями.  </w:t>
      </w:r>
    </w:p>
    <w:p w14:paraId="3EB757C9" w14:textId="4E725EDA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Корпоративный режим контроля паролей. Необходимо внедрить систематический мониторинг и отключение скомпрометированных или слишком простых паролей.  </w:t>
      </w:r>
    </w:p>
    <w:p w14:paraId="1AAF804E" w14:textId="63DAFD36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Систематическое обновление программного обеспечения. Своевременная установка обновлений на компьютере, обновление серверов, проверка и «чистка» ресурсов общего пользования обезопасит закрытую информацию от утечки.  </w:t>
      </w:r>
    </w:p>
    <w:p w14:paraId="59D9F259" w14:textId="6430EC90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Использование межсетевого экрана. Программное обеспечение инспектирует входящий и исходящий из корпоративной сети трафик в соответствии с правилами и определяет, передать или блокировать сведения в случае нарушения политик безопасности.  </w:t>
      </w:r>
    </w:p>
    <w:p w14:paraId="19331B26" w14:textId="7156F746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Запрет возможности размещения защищаемой информации в облачных сервисах и её передачи через мессенджеры, Google </w:t>
      </w:r>
      <w:proofErr w:type="spellStart"/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>Docs</w:t>
      </w:r>
      <w:proofErr w:type="spellEnd"/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другие сервисы.  </w:t>
      </w:r>
    </w:p>
    <w:p w14:paraId="58A539F9" w14:textId="69575699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Контроль содержимого файлов, передаваемых посредством электронной почты, с применением систем предотвращения утечки информации (DLP-систем).  </w:t>
      </w:r>
    </w:p>
    <w:p w14:paraId="55ADF600" w14:textId="26AD2D3C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Аудит подключаемых к автоматизированным рабочим местам съёмных машинных носителей информации и анализ записываемой на них информации.  </w:t>
      </w:r>
    </w:p>
    <w:p w14:paraId="0DC33119" w14:textId="7AE21260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Отслеживание геолокации пользователей, осуществляющих удалённое подключение к информационной инфраструктуре.  </w:t>
      </w:r>
    </w:p>
    <w:p w14:paraId="143F506B" w14:textId="54DB1175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Мониторинг информационных ресурсов, расположенных в сети «Интернет», на предмет выявления утечек защищаемой информации.  </w:t>
      </w:r>
    </w:p>
    <w:p w14:paraId="16F8AD3A" w14:textId="2212BA99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</w:t>
      </w:r>
      <w:r w:rsidR="00385461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менее </w:t>
      </w:r>
      <w:r w:rsidR="00063A51">
        <w:rPr>
          <w:rFonts w:ascii="Times New Roman" w:eastAsia="Times New Roman" w:hAnsi="Times New Roman" w:cs="Times New Roman"/>
          <w:iCs/>
          <w:sz w:val="28"/>
          <w:szCs w:val="28"/>
        </w:rPr>
        <w:t>пяти</w:t>
      </w:r>
      <w:r w:rsidR="0038546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85461" w:rsidRPr="007C02FF">
        <w:rPr>
          <w:rFonts w:ascii="Times New Roman" w:eastAsia="Times New Roman" w:hAnsi="Times New Roman" w:cs="Times New Roman"/>
          <w:iCs/>
          <w:sz w:val="28"/>
          <w:szCs w:val="28"/>
        </w:rPr>
        <w:t>мер</w:t>
      </w:r>
      <w:r w:rsidR="003314EA"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профилактики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4F7A4B0" w14:textId="6A4373F3" w:rsidR="003314EA" w:rsidRPr="00850CAF" w:rsidRDefault="003314EA" w:rsidP="003314E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2" w:name="_Hlk191560696"/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5D1A5718" w14:textId="51181C04" w:rsidR="00E27642" w:rsidRDefault="00A571E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71E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bookmarkEnd w:id="12"/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3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14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14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5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15"/>
    <w:p w14:paraId="0434F5DC" w14:textId="2BA82566" w:rsidR="00147829" w:rsidRPr="00850CAF" w:rsidRDefault="00147829" w:rsidP="0014782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9DE6D76" w14:textId="77777777" w:rsidR="00055BB5" w:rsidRPr="00791491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Как мотивировать сотрудников соблюдать правила кадровой безопасности?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4A3C4B5" w14:textId="408563FD" w:rsidR="00055BB5" w:rsidRPr="00055BB5" w:rsidRDefault="00E27642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bookmarkStart w:id="16" w:name="_Hlk191506782"/>
      <w:r w:rsidR="00055BB5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055BB5" w:rsidRPr="00055BB5">
        <w:rPr>
          <w:rFonts w:ascii="Times New Roman" w:eastAsia="Times New Roman" w:hAnsi="Times New Roman" w:cs="Times New Roman"/>
          <w:iCs/>
          <w:sz w:val="28"/>
          <w:szCs w:val="28"/>
        </w:rPr>
        <w:t>ля мотивации сотрудников соблюдать правила кадровой безопасности можно использовать следующие методы:</w:t>
      </w:r>
    </w:p>
    <w:p w14:paraId="09BE3371" w14:textId="5859AACA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Моральная мотивация. Наличие обратной связи и поддержка со стороны руководителя, обсуждение положительных результатов работы в сфере обеспечения безопасности трудового процесса. </w:t>
      </w:r>
    </w:p>
    <w:p w14:paraId="60C827CD" w14:textId="47D1D2EA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Материальная мотивация. Премирование за безаварийную работу, дополнительный оплачиваемый отпуск за отсутствие нарушений, страхование работников, расширение корпоративного социального пакета.  </w:t>
      </w:r>
    </w:p>
    <w:p w14:paraId="79ABD4B0" w14:textId="0FE5EADC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Элементы наказания. Сокращение или лишение премии за нарушение требований охраны труда, чёткая зависимость степени санкций от тяжести проступка.  </w:t>
      </w:r>
    </w:p>
    <w:p w14:paraId="500B4F62" w14:textId="6F4417BC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>Организация смотров и конкурсов по оценке результатов работы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CF14EB9" w14:textId="78740768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Обучение и инструктажи. Эффективным подходом может быть разбор типичных несчастных случаев, лекции, беседы, наглядная агитация, обмен опытом, соревнования.  </w:t>
      </w:r>
    </w:p>
    <w:p w14:paraId="0136FE86" w14:textId="2B0CA846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 w:rsidR="00055BB5">
        <w:rPr>
          <w:rFonts w:ascii="Times New Roman" w:eastAsia="Times New Roman" w:hAnsi="Times New Roman" w:cs="Times New Roman"/>
          <w:iCs/>
          <w:sz w:val="28"/>
          <w:szCs w:val="28"/>
        </w:rPr>
        <w:t>методов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16"/>
    <w:p w14:paraId="1E8940B1" w14:textId="73B7EB8F" w:rsidR="00147829" w:rsidRPr="00850CAF" w:rsidRDefault="00147829" w:rsidP="0014782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Компетенции (индикаторы): 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ПК-3 (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5461" w:rsidRPr="00B05D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5461">
        <w:rPr>
          <w:rFonts w:ascii="Times New Roman" w:eastAsia="Times New Roman" w:hAnsi="Times New Roman" w:cs="Times New Roman"/>
          <w:sz w:val="28"/>
          <w:szCs w:val="28"/>
        </w:rPr>
        <w:t>2, ПК-3.3)</w:t>
      </w:r>
      <w:bookmarkEnd w:id="8"/>
      <w:bookmarkEnd w:id="13"/>
    </w:p>
    <w:sectPr w:rsidR="00147829" w:rsidRPr="00850CAF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2C68" w14:textId="77777777" w:rsidR="00C11E32" w:rsidRDefault="00C11E32" w:rsidP="00FD394A">
      <w:pPr>
        <w:spacing w:after="0" w:line="240" w:lineRule="auto"/>
      </w:pPr>
      <w:r>
        <w:separator/>
      </w:r>
    </w:p>
  </w:endnote>
  <w:endnote w:type="continuationSeparator" w:id="0">
    <w:p w14:paraId="03F2A271" w14:textId="77777777" w:rsidR="00C11E32" w:rsidRDefault="00C11E32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107BC3" w:rsidRDefault="00107B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C9">
          <w:rPr>
            <w:noProof/>
          </w:rPr>
          <w:t>11</w:t>
        </w:r>
        <w:r>
          <w:fldChar w:fldCharType="end"/>
        </w:r>
      </w:p>
    </w:sdtContent>
  </w:sdt>
  <w:p w14:paraId="74539949" w14:textId="77777777" w:rsidR="00107BC3" w:rsidRDefault="00107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E6B2" w14:textId="77777777" w:rsidR="00C11E32" w:rsidRDefault="00C11E32" w:rsidP="00FD394A">
      <w:pPr>
        <w:spacing w:after="0" w:line="240" w:lineRule="auto"/>
      </w:pPr>
      <w:r>
        <w:separator/>
      </w:r>
    </w:p>
  </w:footnote>
  <w:footnote w:type="continuationSeparator" w:id="0">
    <w:p w14:paraId="4BCA3AB7" w14:textId="77777777" w:rsidR="00C11E32" w:rsidRDefault="00C11E32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0900DA5"/>
    <w:multiLevelType w:val="multilevel"/>
    <w:tmpl w:val="507A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5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1D1E3E0C"/>
    <w:multiLevelType w:val="multilevel"/>
    <w:tmpl w:val="3FB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4051B69"/>
    <w:multiLevelType w:val="multilevel"/>
    <w:tmpl w:val="6C90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1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8766F"/>
    <w:multiLevelType w:val="multilevel"/>
    <w:tmpl w:val="A11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A192E"/>
    <w:multiLevelType w:val="multilevel"/>
    <w:tmpl w:val="52E8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6A3EDF"/>
    <w:multiLevelType w:val="multilevel"/>
    <w:tmpl w:val="57E0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3662B"/>
    <w:multiLevelType w:val="multilevel"/>
    <w:tmpl w:val="A34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B33C5"/>
    <w:multiLevelType w:val="multilevel"/>
    <w:tmpl w:val="8A5A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96C89"/>
    <w:multiLevelType w:val="multilevel"/>
    <w:tmpl w:val="47A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51ADB"/>
    <w:multiLevelType w:val="multilevel"/>
    <w:tmpl w:val="0C24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04287"/>
    <w:multiLevelType w:val="hybridMultilevel"/>
    <w:tmpl w:val="D0A28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5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6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27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9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31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704BD0"/>
    <w:multiLevelType w:val="multilevel"/>
    <w:tmpl w:val="7FD4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7070E15"/>
    <w:multiLevelType w:val="multilevel"/>
    <w:tmpl w:val="F296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9"/>
  </w:num>
  <w:num w:numId="3">
    <w:abstractNumId w:val="32"/>
  </w:num>
  <w:num w:numId="4">
    <w:abstractNumId w:val="13"/>
  </w:num>
  <w:num w:numId="5">
    <w:abstractNumId w:val="10"/>
  </w:num>
  <w:num w:numId="6">
    <w:abstractNumId w:val="6"/>
  </w:num>
  <w:num w:numId="7">
    <w:abstractNumId w:val="28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35"/>
  </w:num>
  <w:num w:numId="12">
    <w:abstractNumId w:val="8"/>
  </w:num>
  <w:num w:numId="13">
    <w:abstractNumId w:val="38"/>
  </w:num>
  <w:num w:numId="14">
    <w:abstractNumId w:val="27"/>
  </w:num>
  <w:num w:numId="15">
    <w:abstractNumId w:val="0"/>
  </w:num>
  <w:num w:numId="16">
    <w:abstractNumId w:val="1"/>
  </w:num>
  <w:num w:numId="17">
    <w:abstractNumId w:val="24"/>
  </w:num>
  <w:num w:numId="18">
    <w:abstractNumId w:val="11"/>
  </w:num>
  <w:num w:numId="19">
    <w:abstractNumId w:val="26"/>
  </w:num>
  <w:num w:numId="20">
    <w:abstractNumId w:val="30"/>
  </w:num>
  <w:num w:numId="21">
    <w:abstractNumId w:val="5"/>
  </w:num>
  <w:num w:numId="22">
    <w:abstractNumId w:val="25"/>
  </w:num>
  <w:num w:numId="23">
    <w:abstractNumId w:val="2"/>
  </w:num>
  <w:num w:numId="24">
    <w:abstractNumId w:val="37"/>
  </w:num>
  <w:num w:numId="25">
    <w:abstractNumId w:val="14"/>
  </w:num>
  <w:num w:numId="26">
    <w:abstractNumId w:val="4"/>
  </w:num>
  <w:num w:numId="27">
    <w:abstractNumId w:val="17"/>
  </w:num>
  <w:num w:numId="28">
    <w:abstractNumId w:val="21"/>
  </w:num>
  <w:num w:numId="29">
    <w:abstractNumId w:val="36"/>
  </w:num>
  <w:num w:numId="30">
    <w:abstractNumId w:val="20"/>
  </w:num>
  <w:num w:numId="31">
    <w:abstractNumId w:val="23"/>
  </w:num>
  <w:num w:numId="32">
    <w:abstractNumId w:val="9"/>
  </w:num>
  <w:num w:numId="33">
    <w:abstractNumId w:val="22"/>
  </w:num>
  <w:num w:numId="34">
    <w:abstractNumId w:val="3"/>
  </w:num>
  <w:num w:numId="35">
    <w:abstractNumId w:val="33"/>
  </w:num>
  <w:num w:numId="36">
    <w:abstractNumId w:val="15"/>
  </w:num>
  <w:num w:numId="37">
    <w:abstractNumId w:val="7"/>
  </w:num>
  <w:num w:numId="38">
    <w:abstractNumId w:val="1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55BB5"/>
    <w:rsid w:val="00063A51"/>
    <w:rsid w:val="00067BC9"/>
    <w:rsid w:val="00075275"/>
    <w:rsid w:val="00083A01"/>
    <w:rsid w:val="00085597"/>
    <w:rsid w:val="000859DF"/>
    <w:rsid w:val="000948DE"/>
    <w:rsid w:val="000A6F3A"/>
    <w:rsid w:val="000B4208"/>
    <w:rsid w:val="000B7B92"/>
    <w:rsid w:val="000D03E0"/>
    <w:rsid w:val="000D47ED"/>
    <w:rsid w:val="000D7325"/>
    <w:rsid w:val="00107BC3"/>
    <w:rsid w:val="0011139F"/>
    <w:rsid w:val="00113195"/>
    <w:rsid w:val="00122148"/>
    <w:rsid w:val="00145461"/>
    <w:rsid w:val="00147829"/>
    <w:rsid w:val="00147DAF"/>
    <w:rsid w:val="0017531A"/>
    <w:rsid w:val="00177FE2"/>
    <w:rsid w:val="0018148A"/>
    <w:rsid w:val="00195EEE"/>
    <w:rsid w:val="001969E1"/>
    <w:rsid w:val="001A4865"/>
    <w:rsid w:val="001B58EB"/>
    <w:rsid w:val="001C4434"/>
    <w:rsid w:val="001C4A1F"/>
    <w:rsid w:val="001D19F5"/>
    <w:rsid w:val="001E03EB"/>
    <w:rsid w:val="00221705"/>
    <w:rsid w:val="00222EA4"/>
    <w:rsid w:val="00231EAA"/>
    <w:rsid w:val="00235B5B"/>
    <w:rsid w:val="00256E0C"/>
    <w:rsid w:val="002665C8"/>
    <w:rsid w:val="0028086B"/>
    <w:rsid w:val="002936F2"/>
    <w:rsid w:val="002A1A6B"/>
    <w:rsid w:val="002A38F8"/>
    <w:rsid w:val="002B7007"/>
    <w:rsid w:val="002D30E2"/>
    <w:rsid w:val="002D6DED"/>
    <w:rsid w:val="002D6FEA"/>
    <w:rsid w:val="002E5D2E"/>
    <w:rsid w:val="002E78A4"/>
    <w:rsid w:val="00312EDC"/>
    <w:rsid w:val="00320FCC"/>
    <w:rsid w:val="003314EA"/>
    <w:rsid w:val="00334A5E"/>
    <w:rsid w:val="00342742"/>
    <w:rsid w:val="00343649"/>
    <w:rsid w:val="00343FB3"/>
    <w:rsid w:val="00344744"/>
    <w:rsid w:val="0034633F"/>
    <w:rsid w:val="00362A6F"/>
    <w:rsid w:val="0036641C"/>
    <w:rsid w:val="00367994"/>
    <w:rsid w:val="00377693"/>
    <w:rsid w:val="00385461"/>
    <w:rsid w:val="00385AE3"/>
    <w:rsid w:val="003A60D7"/>
    <w:rsid w:val="003D0733"/>
    <w:rsid w:val="003F152D"/>
    <w:rsid w:val="00401EF5"/>
    <w:rsid w:val="004159CA"/>
    <w:rsid w:val="004253C9"/>
    <w:rsid w:val="004438E7"/>
    <w:rsid w:val="004551DC"/>
    <w:rsid w:val="00464A92"/>
    <w:rsid w:val="0048051F"/>
    <w:rsid w:val="004836CF"/>
    <w:rsid w:val="00484A57"/>
    <w:rsid w:val="0048768B"/>
    <w:rsid w:val="004A06FD"/>
    <w:rsid w:val="004A1BBB"/>
    <w:rsid w:val="004B0298"/>
    <w:rsid w:val="004B26E1"/>
    <w:rsid w:val="004B395F"/>
    <w:rsid w:val="004C6CFC"/>
    <w:rsid w:val="004F1431"/>
    <w:rsid w:val="00541618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5D65CA"/>
    <w:rsid w:val="00607B2B"/>
    <w:rsid w:val="00627C44"/>
    <w:rsid w:val="00652801"/>
    <w:rsid w:val="00654524"/>
    <w:rsid w:val="0067396B"/>
    <w:rsid w:val="006A64A4"/>
    <w:rsid w:val="006C16D7"/>
    <w:rsid w:val="006C79EA"/>
    <w:rsid w:val="006D4B16"/>
    <w:rsid w:val="006F40BF"/>
    <w:rsid w:val="006F7594"/>
    <w:rsid w:val="007111CF"/>
    <w:rsid w:val="007169C1"/>
    <w:rsid w:val="007360F1"/>
    <w:rsid w:val="00761631"/>
    <w:rsid w:val="007633EF"/>
    <w:rsid w:val="00775E1F"/>
    <w:rsid w:val="00795538"/>
    <w:rsid w:val="007A397D"/>
    <w:rsid w:val="007C0246"/>
    <w:rsid w:val="007C73C8"/>
    <w:rsid w:val="007D2DEF"/>
    <w:rsid w:val="007D4351"/>
    <w:rsid w:val="007F772D"/>
    <w:rsid w:val="00810CED"/>
    <w:rsid w:val="00810E3C"/>
    <w:rsid w:val="00817513"/>
    <w:rsid w:val="00826A67"/>
    <w:rsid w:val="00832ABD"/>
    <w:rsid w:val="00850CAF"/>
    <w:rsid w:val="008529BF"/>
    <w:rsid w:val="00857CF3"/>
    <w:rsid w:val="00883308"/>
    <w:rsid w:val="00883BC1"/>
    <w:rsid w:val="008B3282"/>
    <w:rsid w:val="008D3095"/>
    <w:rsid w:val="008D4567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407E"/>
    <w:rsid w:val="009521BE"/>
    <w:rsid w:val="00993F36"/>
    <w:rsid w:val="009A08B1"/>
    <w:rsid w:val="009A323E"/>
    <w:rsid w:val="009B4842"/>
    <w:rsid w:val="009B6C3F"/>
    <w:rsid w:val="009E4FC8"/>
    <w:rsid w:val="009E5575"/>
    <w:rsid w:val="00A04F98"/>
    <w:rsid w:val="00A17969"/>
    <w:rsid w:val="00A2739D"/>
    <w:rsid w:val="00A37360"/>
    <w:rsid w:val="00A3783E"/>
    <w:rsid w:val="00A571EF"/>
    <w:rsid w:val="00A57410"/>
    <w:rsid w:val="00A67A71"/>
    <w:rsid w:val="00A751AF"/>
    <w:rsid w:val="00A804B3"/>
    <w:rsid w:val="00A8497D"/>
    <w:rsid w:val="00A85038"/>
    <w:rsid w:val="00A911DB"/>
    <w:rsid w:val="00A916E6"/>
    <w:rsid w:val="00A967E6"/>
    <w:rsid w:val="00AD36B3"/>
    <w:rsid w:val="00B0224D"/>
    <w:rsid w:val="00B04AA7"/>
    <w:rsid w:val="00B05D90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C09CB"/>
    <w:rsid w:val="00BE039E"/>
    <w:rsid w:val="00BE05DD"/>
    <w:rsid w:val="00BE1CB5"/>
    <w:rsid w:val="00BE367F"/>
    <w:rsid w:val="00BF17A3"/>
    <w:rsid w:val="00C023CF"/>
    <w:rsid w:val="00C11E32"/>
    <w:rsid w:val="00C25E77"/>
    <w:rsid w:val="00C306E4"/>
    <w:rsid w:val="00C37D3D"/>
    <w:rsid w:val="00C402AF"/>
    <w:rsid w:val="00C40548"/>
    <w:rsid w:val="00C441BF"/>
    <w:rsid w:val="00C954D4"/>
    <w:rsid w:val="00CE0A12"/>
    <w:rsid w:val="00CE582A"/>
    <w:rsid w:val="00CF5045"/>
    <w:rsid w:val="00D0223C"/>
    <w:rsid w:val="00D25390"/>
    <w:rsid w:val="00D2603B"/>
    <w:rsid w:val="00D30253"/>
    <w:rsid w:val="00D3200E"/>
    <w:rsid w:val="00D41DC9"/>
    <w:rsid w:val="00D42A20"/>
    <w:rsid w:val="00D57359"/>
    <w:rsid w:val="00D6507B"/>
    <w:rsid w:val="00D66049"/>
    <w:rsid w:val="00D731FE"/>
    <w:rsid w:val="00D73370"/>
    <w:rsid w:val="00D83B64"/>
    <w:rsid w:val="00D84978"/>
    <w:rsid w:val="00D85806"/>
    <w:rsid w:val="00DC3319"/>
    <w:rsid w:val="00DD5F8F"/>
    <w:rsid w:val="00DF69E0"/>
    <w:rsid w:val="00E02C96"/>
    <w:rsid w:val="00E05709"/>
    <w:rsid w:val="00E1258D"/>
    <w:rsid w:val="00E27642"/>
    <w:rsid w:val="00E4563D"/>
    <w:rsid w:val="00E45E93"/>
    <w:rsid w:val="00E47B46"/>
    <w:rsid w:val="00E552D0"/>
    <w:rsid w:val="00E55A2F"/>
    <w:rsid w:val="00E61466"/>
    <w:rsid w:val="00E7108B"/>
    <w:rsid w:val="00E71D4C"/>
    <w:rsid w:val="00E820A5"/>
    <w:rsid w:val="00E90842"/>
    <w:rsid w:val="00EC42D0"/>
    <w:rsid w:val="00ED7A41"/>
    <w:rsid w:val="00F11BE6"/>
    <w:rsid w:val="00F14B21"/>
    <w:rsid w:val="00F23999"/>
    <w:rsid w:val="00F3146E"/>
    <w:rsid w:val="00F35B8A"/>
    <w:rsid w:val="00F431BE"/>
    <w:rsid w:val="00F55F49"/>
    <w:rsid w:val="00F74D75"/>
    <w:rsid w:val="00F76793"/>
    <w:rsid w:val="00F94F46"/>
    <w:rsid w:val="00FA5A3F"/>
    <w:rsid w:val="00FA5ED9"/>
    <w:rsid w:val="00FB2011"/>
    <w:rsid w:val="00FB5491"/>
    <w:rsid w:val="00FB7A7D"/>
    <w:rsid w:val="00FC58E7"/>
    <w:rsid w:val="00FD07ED"/>
    <w:rsid w:val="00FD2865"/>
    <w:rsid w:val="00FD394A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EDC414C9-2CD1-4866-B470-9F98D22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298"/>
  </w:style>
  <w:style w:type="paragraph" w:styleId="1">
    <w:name w:val="heading 1"/>
    <w:basedOn w:val="a"/>
    <w:next w:val="a"/>
    <w:link w:val="10"/>
    <w:uiPriority w:val="9"/>
    <w:qFormat/>
    <w:rsid w:val="00107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  <w:style w:type="paragraph" w:styleId="af">
    <w:name w:val="Normal (Web)"/>
    <w:basedOn w:val="a"/>
    <w:uiPriority w:val="99"/>
    <w:semiHidden/>
    <w:unhideWhenUsed/>
    <w:rsid w:val="00FF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7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uturismarkdown-paragraph">
    <w:name w:val="futurismarkdown-paragraph"/>
    <w:basedOn w:val="a"/>
    <w:rsid w:val="0005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6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ADMIN</cp:lastModifiedBy>
  <cp:revision>21</cp:revision>
  <cp:lastPrinted>2025-02-27T08:47:00Z</cp:lastPrinted>
  <dcterms:created xsi:type="dcterms:W3CDTF">2025-03-09T19:21:00Z</dcterms:created>
  <dcterms:modified xsi:type="dcterms:W3CDTF">2025-03-24T12:34:00Z</dcterms:modified>
</cp:coreProperties>
</file>