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2E63EB8E" w:rsidR="00E638A6" w:rsidRPr="00B91AA4" w:rsidRDefault="00E638A6" w:rsidP="00475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B91A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 оценочных материалов по дисциплине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91A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523629" w:rsidRPr="00B91A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Государственно-частное партнерство в спорте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611B59A0" w14:textId="77777777" w:rsidR="00E638A6" w:rsidRPr="00B91AA4" w:rsidRDefault="00E638A6" w:rsidP="001C5728">
      <w:pPr>
        <w:pStyle w:val="a0"/>
        <w:widowControl w:val="0"/>
        <w:tabs>
          <w:tab w:val="left" w:pos="284"/>
        </w:tabs>
        <w:jc w:val="both"/>
        <w:rPr>
          <w:rFonts w:cs="Times New Roman"/>
          <w:color w:val="000000" w:themeColor="text1"/>
          <w:szCs w:val="28"/>
        </w:rPr>
      </w:pPr>
    </w:p>
    <w:p w14:paraId="63E27BAA" w14:textId="77777777" w:rsidR="00E638A6" w:rsidRPr="00B91AA4" w:rsidRDefault="00E638A6" w:rsidP="001C5728">
      <w:pPr>
        <w:pStyle w:val="3"/>
        <w:widowControl w:val="0"/>
        <w:tabs>
          <w:tab w:val="left" w:pos="284"/>
        </w:tabs>
        <w:rPr>
          <w:rFonts w:cs="Times New Roman"/>
          <w:color w:val="000000" w:themeColor="text1"/>
          <w:szCs w:val="28"/>
        </w:rPr>
      </w:pPr>
      <w:r w:rsidRPr="00B91AA4">
        <w:rPr>
          <w:rFonts w:cs="Times New Roman"/>
          <w:color w:val="000000" w:themeColor="text1"/>
          <w:szCs w:val="28"/>
        </w:rPr>
        <w:t>Задания закрытого типа</w:t>
      </w:r>
    </w:p>
    <w:p w14:paraId="0B16AF39" w14:textId="77777777" w:rsidR="00914935" w:rsidRPr="00B91AA4" w:rsidRDefault="00914935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b w:val="0"/>
          <w:color w:val="000000" w:themeColor="text1"/>
          <w:szCs w:val="28"/>
        </w:rPr>
      </w:pPr>
    </w:p>
    <w:p w14:paraId="10148CF9" w14:textId="59902CE2" w:rsidR="00E638A6" w:rsidRPr="00B91AA4" w:rsidRDefault="00E638A6" w:rsidP="001C5728">
      <w:pPr>
        <w:pStyle w:val="4"/>
        <w:widowControl w:val="0"/>
        <w:tabs>
          <w:tab w:val="left" w:pos="284"/>
        </w:tabs>
        <w:ind w:firstLine="567"/>
        <w:rPr>
          <w:rFonts w:cs="Times New Roman"/>
          <w:color w:val="000000" w:themeColor="text1"/>
          <w:szCs w:val="28"/>
        </w:rPr>
      </w:pPr>
      <w:r w:rsidRPr="00B91AA4">
        <w:rPr>
          <w:rFonts w:cs="Times New Roman"/>
          <w:color w:val="000000" w:themeColor="text1"/>
          <w:szCs w:val="28"/>
        </w:rPr>
        <w:t>Задания закрытого типа на выбор правильного ответа</w:t>
      </w:r>
    </w:p>
    <w:p w14:paraId="4C1B746C" w14:textId="77777777" w:rsidR="00EA5F81" w:rsidRPr="00B91AA4" w:rsidRDefault="00EA5F81" w:rsidP="001C5728">
      <w:pPr>
        <w:pStyle w:val="a7"/>
        <w:widowControl w:val="0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085F9798" w14:textId="77777777" w:rsidR="009B352E" w:rsidRPr="00B91AA4" w:rsidRDefault="009B352E" w:rsidP="005928F8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5E00706" w14:textId="56474A01" w:rsidR="00967A2D" w:rsidRPr="00B91AA4" w:rsidRDefault="00967A2D" w:rsidP="009B352E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государственно-частное партнерство (ГЧП) в контексте спортивной индустрии?</w:t>
      </w:r>
    </w:p>
    <w:p w14:paraId="7E7A228E" w14:textId="7E21DDDF" w:rsidR="00967A2D" w:rsidRPr="00B91AA4" w:rsidRDefault="00967A2D" w:rsidP="001C5728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A) Полное финансирование спортивных мероприятий государством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C5728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Сотрудничество между государственными органами и частными компаниями для реализации спортивных проектов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C5728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Создание только частных спортивных клубов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C5728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Участие только госуда</w:t>
      </w:r>
      <w:proofErr w:type="gramStart"/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рств в сп</w:t>
      </w:r>
      <w:proofErr w:type="gramEnd"/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ортивных соревнованиях</w:t>
      </w:r>
    </w:p>
    <w:p w14:paraId="5F7BEABF" w14:textId="2C251329" w:rsidR="001C5728" w:rsidRPr="00B91AA4" w:rsidRDefault="00AA57A4" w:rsidP="001C5728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bCs/>
          <w:sz w:val="28"/>
          <w:szCs w:val="28"/>
        </w:rPr>
        <w:t>Правильный ответ</w:t>
      </w:r>
      <w:r w:rsidR="001C5728" w:rsidRPr="00B91AA4">
        <w:rPr>
          <w:bCs/>
          <w:color w:val="000000" w:themeColor="text1"/>
          <w:sz w:val="28"/>
          <w:szCs w:val="28"/>
        </w:rPr>
        <w:t xml:space="preserve">: </w:t>
      </w:r>
      <w:proofErr w:type="gramStart"/>
      <w:r w:rsidR="001C5728" w:rsidRPr="00B91AA4">
        <w:rPr>
          <w:bCs/>
          <w:color w:val="000000" w:themeColor="text1"/>
          <w:sz w:val="28"/>
          <w:szCs w:val="28"/>
        </w:rPr>
        <w:t>Б</w:t>
      </w:r>
      <w:proofErr w:type="gramEnd"/>
      <w:r w:rsidR="001C5728" w:rsidRPr="00B91AA4">
        <w:rPr>
          <w:color w:val="000000" w:themeColor="text1"/>
          <w:sz w:val="28"/>
          <w:szCs w:val="28"/>
        </w:rPr>
        <w:t xml:space="preserve"> </w:t>
      </w:r>
    </w:p>
    <w:p w14:paraId="6A482963" w14:textId="77777777" w:rsidR="00374433" w:rsidRPr="00B91AA4" w:rsidRDefault="001C5728" w:rsidP="001C5728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 xml:space="preserve">Компетенции (индикаторы): </w:t>
      </w:r>
      <w:r w:rsidR="00374433" w:rsidRPr="00B91AA4">
        <w:rPr>
          <w:color w:val="000000" w:themeColor="text1"/>
          <w:sz w:val="28"/>
          <w:szCs w:val="28"/>
        </w:rPr>
        <w:t>У</w:t>
      </w:r>
      <w:r w:rsidRPr="00B91AA4">
        <w:rPr>
          <w:color w:val="000000" w:themeColor="text1"/>
          <w:sz w:val="28"/>
          <w:szCs w:val="28"/>
        </w:rPr>
        <w:t>К-</w:t>
      </w:r>
      <w:r w:rsidR="00374433" w:rsidRPr="00B91AA4">
        <w:rPr>
          <w:color w:val="000000" w:themeColor="text1"/>
          <w:sz w:val="28"/>
          <w:szCs w:val="28"/>
        </w:rPr>
        <w:t>5</w:t>
      </w:r>
      <w:r w:rsidRPr="00B91AA4">
        <w:rPr>
          <w:color w:val="000000" w:themeColor="text1"/>
          <w:sz w:val="28"/>
          <w:szCs w:val="28"/>
        </w:rPr>
        <w:t xml:space="preserve"> (</w:t>
      </w:r>
      <w:r w:rsidR="00374433" w:rsidRPr="00B91AA4">
        <w:rPr>
          <w:color w:val="000000" w:themeColor="text1"/>
          <w:sz w:val="28"/>
          <w:szCs w:val="28"/>
        </w:rPr>
        <w:t>У</w:t>
      </w:r>
      <w:r w:rsidRPr="00B91AA4">
        <w:rPr>
          <w:color w:val="000000" w:themeColor="text1"/>
          <w:sz w:val="28"/>
          <w:szCs w:val="28"/>
        </w:rPr>
        <w:t>К-</w:t>
      </w:r>
      <w:r w:rsidR="00374433" w:rsidRPr="00B91AA4">
        <w:rPr>
          <w:color w:val="000000" w:themeColor="text1"/>
          <w:sz w:val="28"/>
          <w:szCs w:val="28"/>
        </w:rPr>
        <w:t>5</w:t>
      </w:r>
      <w:r w:rsidRPr="00B91AA4">
        <w:rPr>
          <w:color w:val="000000" w:themeColor="text1"/>
          <w:sz w:val="28"/>
          <w:szCs w:val="28"/>
        </w:rPr>
        <w:t xml:space="preserve">.1, </w:t>
      </w:r>
      <w:r w:rsidR="00374433" w:rsidRPr="00B91AA4">
        <w:rPr>
          <w:color w:val="000000" w:themeColor="text1"/>
          <w:sz w:val="28"/>
          <w:szCs w:val="28"/>
        </w:rPr>
        <w:t>У</w:t>
      </w:r>
      <w:r w:rsidRPr="00B91AA4">
        <w:rPr>
          <w:color w:val="000000" w:themeColor="text1"/>
          <w:sz w:val="28"/>
          <w:szCs w:val="28"/>
        </w:rPr>
        <w:t>К-</w:t>
      </w:r>
      <w:r w:rsidR="00374433" w:rsidRPr="00B91AA4">
        <w:rPr>
          <w:color w:val="000000" w:themeColor="text1"/>
          <w:sz w:val="28"/>
          <w:szCs w:val="28"/>
        </w:rPr>
        <w:t>5</w:t>
      </w:r>
      <w:r w:rsidRPr="00B91AA4">
        <w:rPr>
          <w:color w:val="000000" w:themeColor="text1"/>
          <w:sz w:val="28"/>
          <w:szCs w:val="28"/>
        </w:rPr>
        <w:t>.2)</w:t>
      </w:r>
    </w:p>
    <w:p w14:paraId="6C1ACB9A" w14:textId="77777777" w:rsidR="001C5728" w:rsidRPr="00B91AA4" w:rsidRDefault="001C5728" w:rsidP="001C5728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E0B84A3" w14:textId="77777777" w:rsidR="009B352E" w:rsidRPr="00B91AA4" w:rsidRDefault="009B352E" w:rsidP="005928F8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47359AF" w14:textId="5AEC2C97" w:rsidR="00967A2D" w:rsidRPr="00B91AA4" w:rsidRDefault="00967A2D" w:rsidP="009B352E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из следующих примеров является примером ГЧП в спорте?</w:t>
      </w:r>
    </w:p>
    <w:p w14:paraId="184454EF" w14:textId="07470673" w:rsidR="00967A2D" w:rsidRPr="00B91AA4" w:rsidRDefault="00967A2D" w:rsidP="001C5728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A) Постройка стадиона исключительно за счет государственного бюджета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C5728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Создание спортивной инфраструктуры с привлечением частных инвестиций и управлением государственными органами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C5728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Финансирование спортивных команд только частными спонсорами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C5728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Проведение соревнований без участия государственных структур</w:t>
      </w:r>
    </w:p>
    <w:p w14:paraId="0EDD7F25" w14:textId="4A822843" w:rsidR="001C5728" w:rsidRPr="00B91AA4" w:rsidRDefault="00AA57A4" w:rsidP="001C5728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bCs/>
          <w:sz w:val="28"/>
          <w:szCs w:val="28"/>
        </w:rPr>
        <w:t>Правильный ответ</w:t>
      </w:r>
      <w:r w:rsidR="001C5728" w:rsidRPr="00B91AA4">
        <w:rPr>
          <w:bCs/>
          <w:color w:val="000000" w:themeColor="text1"/>
          <w:sz w:val="28"/>
          <w:szCs w:val="28"/>
        </w:rPr>
        <w:t xml:space="preserve">: </w:t>
      </w:r>
      <w:proofErr w:type="gramStart"/>
      <w:r w:rsidR="001C5728" w:rsidRPr="00B91AA4">
        <w:rPr>
          <w:bCs/>
          <w:color w:val="000000" w:themeColor="text1"/>
          <w:sz w:val="28"/>
          <w:szCs w:val="28"/>
        </w:rPr>
        <w:t>Б</w:t>
      </w:r>
      <w:proofErr w:type="gramEnd"/>
      <w:r w:rsidR="001C5728" w:rsidRPr="00B91AA4">
        <w:rPr>
          <w:color w:val="000000" w:themeColor="text1"/>
          <w:sz w:val="28"/>
          <w:szCs w:val="28"/>
        </w:rPr>
        <w:t xml:space="preserve"> </w:t>
      </w:r>
    </w:p>
    <w:p w14:paraId="62636ECE" w14:textId="7DC9B2FE" w:rsidR="001C5728" w:rsidRPr="00B91AA4" w:rsidRDefault="00374433" w:rsidP="001C5728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>Компетенции (индикаторы): УК-5 (УК-5.1, УК-5.2)</w:t>
      </w:r>
    </w:p>
    <w:p w14:paraId="4739EE23" w14:textId="77777777" w:rsidR="00967A2D" w:rsidRPr="00B91AA4" w:rsidRDefault="00967A2D" w:rsidP="001C5728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231D1D05" w14:textId="77777777" w:rsidR="009B352E" w:rsidRPr="00B91AA4" w:rsidRDefault="009B352E" w:rsidP="005928F8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6300D1E" w14:textId="77777777" w:rsidR="00967A2D" w:rsidRPr="00B91AA4" w:rsidRDefault="00967A2D" w:rsidP="009B352E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преимущество имеет государственно-частное партнерство в спортивной сфере?</w:t>
      </w:r>
    </w:p>
    <w:p w14:paraId="7C73FE67" w14:textId="372E7467" w:rsidR="00967A2D" w:rsidRPr="00B91AA4" w:rsidRDefault="00967A2D" w:rsidP="001C5728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A) Увеличение налогов для финансирования спорта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C5728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Повышение качества спортивной инфраструктуры за счет частных инвестиций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C5728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Полное отсутствие контроля со стороны государства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C5728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Ограничение доступа к спортивным объектам для населения</w:t>
      </w:r>
    </w:p>
    <w:p w14:paraId="2B446C4F" w14:textId="3B5F4500" w:rsidR="001C5728" w:rsidRPr="00B91AA4" w:rsidRDefault="00AA57A4" w:rsidP="001C5728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bCs/>
          <w:sz w:val="28"/>
          <w:szCs w:val="28"/>
        </w:rPr>
        <w:t>Правильный ответ</w:t>
      </w:r>
      <w:r w:rsidR="001C5728" w:rsidRPr="00B91AA4">
        <w:rPr>
          <w:bCs/>
          <w:color w:val="000000" w:themeColor="text1"/>
          <w:sz w:val="28"/>
          <w:szCs w:val="28"/>
        </w:rPr>
        <w:t xml:space="preserve">: </w:t>
      </w:r>
      <w:proofErr w:type="gramStart"/>
      <w:r w:rsidR="001C5728" w:rsidRPr="00B91AA4">
        <w:rPr>
          <w:bCs/>
          <w:color w:val="000000" w:themeColor="text1"/>
          <w:sz w:val="28"/>
          <w:szCs w:val="28"/>
        </w:rPr>
        <w:t>Б</w:t>
      </w:r>
      <w:proofErr w:type="gramEnd"/>
      <w:r w:rsidR="001C5728" w:rsidRPr="00B91AA4">
        <w:rPr>
          <w:color w:val="000000" w:themeColor="text1"/>
          <w:sz w:val="28"/>
          <w:szCs w:val="28"/>
        </w:rPr>
        <w:t xml:space="preserve"> </w:t>
      </w:r>
    </w:p>
    <w:p w14:paraId="7AFBECC2" w14:textId="0B62659B" w:rsidR="001C5728" w:rsidRPr="00B91AA4" w:rsidRDefault="00374433" w:rsidP="001C5728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>Компетенции (индикаторы): УК-5 (УК-5.1, УК-5.2)</w:t>
      </w:r>
    </w:p>
    <w:p w14:paraId="4913D568" w14:textId="77777777" w:rsidR="00967A2D" w:rsidRPr="00B91AA4" w:rsidRDefault="00967A2D" w:rsidP="001C5728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44380427" w14:textId="77777777" w:rsidR="009B352E" w:rsidRPr="00B91AA4" w:rsidRDefault="009B352E" w:rsidP="005928F8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6ED1136" w14:textId="77777777" w:rsidR="00967A2D" w:rsidRPr="00B91AA4" w:rsidRDefault="00967A2D" w:rsidP="009B352E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из следующих факторов является риском для государственно-частного партнерства в спорте?</w:t>
      </w:r>
    </w:p>
    <w:p w14:paraId="6FBA1457" w14:textId="3705E4B8" w:rsidR="00967A2D" w:rsidRPr="00B91AA4" w:rsidRDefault="00967A2D" w:rsidP="001C5728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A) Увеличение числа спортивных мероприятий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C5728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Неправильное распределение ответственности между государственными и частными сторонами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C5728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Повышение интереса к спорту среди молодежи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C5728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Развитие новых спортивных технологий</w:t>
      </w:r>
    </w:p>
    <w:p w14:paraId="2347FA70" w14:textId="394427C5" w:rsidR="001C5728" w:rsidRPr="00B91AA4" w:rsidRDefault="00AA57A4" w:rsidP="001C5728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bCs/>
          <w:sz w:val="28"/>
          <w:szCs w:val="28"/>
        </w:rPr>
        <w:t>Правильный ответ</w:t>
      </w:r>
      <w:r w:rsidR="001C5728" w:rsidRPr="00B91AA4">
        <w:rPr>
          <w:bCs/>
          <w:color w:val="000000" w:themeColor="text1"/>
          <w:sz w:val="28"/>
          <w:szCs w:val="28"/>
        </w:rPr>
        <w:t xml:space="preserve">: </w:t>
      </w:r>
      <w:proofErr w:type="gramStart"/>
      <w:r w:rsidR="001C5728" w:rsidRPr="00B91AA4">
        <w:rPr>
          <w:bCs/>
          <w:color w:val="000000" w:themeColor="text1"/>
          <w:sz w:val="28"/>
          <w:szCs w:val="28"/>
        </w:rPr>
        <w:t>Б</w:t>
      </w:r>
      <w:proofErr w:type="gramEnd"/>
      <w:r w:rsidR="001C5728" w:rsidRPr="00B91AA4">
        <w:rPr>
          <w:color w:val="000000" w:themeColor="text1"/>
          <w:sz w:val="28"/>
          <w:szCs w:val="28"/>
        </w:rPr>
        <w:t xml:space="preserve"> </w:t>
      </w:r>
    </w:p>
    <w:p w14:paraId="1B5F4F11" w14:textId="3B104403" w:rsidR="001C5728" w:rsidRPr="00B91AA4" w:rsidRDefault="00374433" w:rsidP="001C5728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>Компетенции (индикаторы): УК-5 (УК-5.1, УК-5.2)</w:t>
      </w:r>
    </w:p>
    <w:p w14:paraId="206ECC5A" w14:textId="77777777" w:rsidR="005F6154" w:rsidRPr="00B91AA4" w:rsidRDefault="005F6154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</w:p>
    <w:p w14:paraId="270CAADB" w14:textId="2A891695" w:rsidR="00E638A6" w:rsidRPr="00B91AA4" w:rsidRDefault="00E638A6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  <w:r w:rsidRPr="00B91AA4">
        <w:rPr>
          <w:rFonts w:cs="Times New Roman"/>
          <w:color w:val="000000" w:themeColor="text1"/>
          <w:szCs w:val="28"/>
        </w:rPr>
        <w:t>Задания закрытого типа на установление соответствия</w:t>
      </w:r>
    </w:p>
    <w:p w14:paraId="2E564798" w14:textId="77777777" w:rsidR="002F229D" w:rsidRPr="00B91AA4" w:rsidRDefault="002F229D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86B95E" w14:textId="039A5784" w:rsidR="008C3380" w:rsidRPr="00B91AA4" w:rsidRDefault="008C3380" w:rsidP="00B91AA4">
      <w:pPr>
        <w:pStyle w:val="a7"/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rStyle w:val="a6"/>
          <w:b w:val="0"/>
          <w:i/>
          <w:color w:val="000000" w:themeColor="text1"/>
          <w:sz w:val="28"/>
          <w:szCs w:val="28"/>
        </w:rPr>
      </w:pPr>
      <w:r w:rsidRPr="00B91AA4">
        <w:rPr>
          <w:i/>
          <w:color w:val="000000" w:themeColor="text1"/>
          <w:sz w:val="28"/>
          <w:szCs w:val="28"/>
        </w:rPr>
        <w:t xml:space="preserve">Установите соответствие между </w:t>
      </w:r>
      <w:r w:rsidR="00A14194" w:rsidRPr="00B91AA4">
        <w:rPr>
          <w:rStyle w:val="a6"/>
          <w:b w:val="0"/>
          <w:i/>
          <w:color w:val="000000" w:themeColor="text1"/>
          <w:sz w:val="28"/>
          <w:szCs w:val="28"/>
        </w:rPr>
        <w:t>понятиями</w:t>
      </w:r>
      <w:r w:rsidR="009B352E" w:rsidRPr="00B91AA4">
        <w:rPr>
          <w:rStyle w:val="a6"/>
          <w:b w:val="0"/>
          <w:i/>
          <w:color w:val="000000" w:themeColor="text1"/>
          <w:sz w:val="28"/>
          <w:szCs w:val="28"/>
        </w:rPr>
        <w:t xml:space="preserve">. </w:t>
      </w:r>
      <w:r w:rsidR="009B352E" w:rsidRPr="00B91AA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919"/>
      </w:tblGrid>
      <w:tr w:rsidR="001C5728" w:rsidRPr="00B91AA4" w14:paraId="06CABBAA" w14:textId="77777777" w:rsidTr="00BB0584">
        <w:tc>
          <w:tcPr>
            <w:tcW w:w="3544" w:type="dxa"/>
          </w:tcPr>
          <w:p w14:paraId="311F9C28" w14:textId="787C2255" w:rsidR="00A14194" w:rsidRPr="00B91AA4" w:rsidRDefault="00A14194" w:rsidP="00BB0584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459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1A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Государственно-частное партнерство (ГЧП)</w:t>
            </w:r>
          </w:p>
        </w:tc>
        <w:tc>
          <w:tcPr>
            <w:tcW w:w="5919" w:type="dxa"/>
          </w:tcPr>
          <w:p w14:paraId="24B6759D" w14:textId="41C1173F" w:rsidR="00A14194" w:rsidRPr="00B91AA4" w:rsidRDefault="00A14194" w:rsidP="00BB0584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318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B91AA4">
              <w:rPr>
                <w:color w:val="000000" w:themeColor="text1"/>
                <w:sz w:val="28"/>
                <w:szCs w:val="28"/>
              </w:rPr>
              <w:t xml:space="preserve"> Повышение качества инфраструктуры</w:t>
            </w:r>
          </w:p>
        </w:tc>
      </w:tr>
      <w:tr w:rsidR="001C5728" w:rsidRPr="00B91AA4" w14:paraId="1232DD91" w14:textId="77777777" w:rsidTr="00BB0584">
        <w:tc>
          <w:tcPr>
            <w:tcW w:w="3544" w:type="dxa"/>
          </w:tcPr>
          <w:p w14:paraId="2A8E2201" w14:textId="4D3E120F" w:rsidR="00A14194" w:rsidRPr="00B91AA4" w:rsidRDefault="00A14194" w:rsidP="00BB0584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459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1A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Преимущества ГЧП</w:t>
            </w:r>
          </w:p>
        </w:tc>
        <w:tc>
          <w:tcPr>
            <w:tcW w:w="5919" w:type="dxa"/>
          </w:tcPr>
          <w:p w14:paraId="29BB5183" w14:textId="29A96201" w:rsidR="00A14194" w:rsidRPr="00B91AA4" w:rsidRDefault="00A14194" w:rsidP="00BB0584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B91AA4">
              <w:rPr>
                <w:color w:val="000000" w:themeColor="text1"/>
                <w:sz w:val="28"/>
                <w:szCs w:val="28"/>
              </w:rPr>
              <w:t>Неправильное распределение ответственности</w:t>
            </w:r>
          </w:p>
        </w:tc>
      </w:tr>
      <w:tr w:rsidR="001C5728" w:rsidRPr="00B91AA4" w14:paraId="53324859" w14:textId="77777777" w:rsidTr="00BB0584">
        <w:tc>
          <w:tcPr>
            <w:tcW w:w="3544" w:type="dxa"/>
          </w:tcPr>
          <w:p w14:paraId="446AC863" w14:textId="6147BAF7" w:rsidR="00A14194" w:rsidRPr="00B91AA4" w:rsidRDefault="00A14194" w:rsidP="00BB0584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459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1A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Примеры ГЧП в спорте</w:t>
            </w:r>
          </w:p>
        </w:tc>
        <w:tc>
          <w:tcPr>
            <w:tcW w:w="5919" w:type="dxa"/>
          </w:tcPr>
          <w:p w14:paraId="4F964718" w14:textId="2847A320" w:rsidR="00A14194" w:rsidRPr="00B91AA4" w:rsidRDefault="00A14194" w:rsidP="00BB0584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B91AA4">
              <w:rPr>
                <w:color w:val="000000" w:themeColor="text1"/>
                <w:sz w:val="28"/>
                <w:szCs w:val="28"/>
              </w:rPr>
              <w:t>Сотрудничество государства и частного сектора</w:t>
            </w:r>
          </w:p>
        </w:tc>
      </w:tr>
      <w:tr w:rsidR="001C5728" w:rsidRPr="00B91AA4" w14:paraId="020A4498" w14:textId="77777777" w:rsidTr="00BB0584">
        <w:tc>
          <w:tcPr>
            <w:tcW w:w="3544" w:type="dxa"/>
          </w:tcPr>
          <w:p w14:paraId="4B0E55FF" w14:textId="17DC76B1" w:rsidR="00A14194" w:rsidRPr="00B91AA4" w:rsidRDefault="00A14194" w:rsidP="00BB0584">
            <w:pPr>
              <w:widowControl w:val="0"/>
              <w:numPr>
                <w:ilvl w:val="0"/>
                <w:numId w:val="10"/>
              </w:numPr>
              <w:tabs>
                <w:tab w:val="left" w:pos="284"/>
                <w:tab w:val="left" w:pos="459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1A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Риски ГЧП</w:t>
            </w:r>
          </w:p>
        </w:tc>
        <w:tc>
          <w:tcPr>
            <w:tcW w:w="5919" w:type="dxa"/>
          </w:tcPr>
          <w:p w14:paraId="00060569" w14:textId="39DC815D" w:rsidR="00A14194" w:rsidRPr="00B91AA4" w:rsidRDefault="00A14194" w:rsidP="00BB0584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B91AA4">
              <w:rPr>
                <w:color w:val="000000" w:themeColor="text1"/>
                <w:sz w:val="28"/>
                <w:szCs w:val="28"/>
              </w:rPr>
              <w:t>Строительство стадионов с привлечением частных инвестиций</w:t>
            </w:r>
          </w:p>
        </w:tc>
      </w:tr>
    </w:tbl>
    <w:p w14:paraId="3DC3A3D8" w14:textId="3A520AD6" w:rsidR="00323688" w:rsidRPr="00B91AA4" w:rsidRDefault="00AA57A4" w:rsidP="001C5728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612435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1-</w:t>
      </w:r>
      <w:r w:rsidR="005F6154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12435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2-</w:t>
      </w:r>
      <w:r w:rsidR="005F6154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612435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3-</w:t>
      </w:r>
      <w:r w:rsidR="005F6154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612435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4-</w:t>
      </w:r>
      <w:r w:rsidR="005F6154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42A2E6E6" w14:textId="069418A5" w:rsidR="005F6154" w:rsidRPr="00B91AA4" w:rsidRDefault="00374433" w:rsidP="005F615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>Компетенции (индикаторы): УК-5 (УК-5.1, УК-5.2)</w:t>
      </w:r>
    </w:p>
    <w:p w14:paraId="594AC46A" w14:textId="77777777" w:rsidR="00F53579" w:rsidRPr="00B91AA4" w:rsidRDefault="00F53579" w:rsidP="001C5728">
      <w:pPr>
        <w:pStyle w:val="a7"/>
        <w:widowControl w:val="0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14:paraId="2228D4B9" w14:textId="77F3ADD5" w:rsidR="00C44A8E" w:rsidRPr="00B91AA4" w:rsidRDefault="00AA57A4" w:rsidP="005F6154">
      <w:pPr>
        <w:pStyle w:val="a7"/>
        <w:widowControl w:val="0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B91AA4">
        <w:rPr>
          <w:i/>
          <w:color w:val="000000" w:themeColor="text1"/>
          <w:sz w:val="28"/>
          <w:szCs w:val="28"/>
        </w:rPr>
        <w:t>2</w:t>
      </w:r>
      <w:r w:rsidR="005F6154" w:rsidRPr="00B91AA4">
        <w:rPr>
          <w:i/>
          <w:color w:val="000000" w:themeColor="text1"/>
          <w:sz w:val="28"/>
          <w:szCs w:val="28"/>
        </w:rPr>
        <w:t xml:space="preserve">. </w:t>
      </w:r>
      <w:r w:rsidR="00C44A8E" w:rsidRPr="00B91AA4">
        <w:rPr>
          <w:i/>
          <w:color w:val="000000" w:themeColor="text1"/>
          <w:sz w:val="28"/>
          <w:szCs w:val="28"/>
        </w:rPr>
        <w:t xml:space="preserve">Установите соответствие между </w:t>
      </w:r>
      <w:r w:rsidR="00A14194" w:rsidRPr="00B91AA4">
        <w:rPr>
          <w:i/>
          <w:color w:val="000000" w:themeColor="text1"/>
          <w:sz w:val="28"/>
          <w:szCs w:val="28"/>
        </w:rPr>
        <w:t>терминами и описаниями</w:t>
      </w:r>
      <w:r w:rsidR="009B352E" w:rsidRPr="00B91AA4">
        <w:rPr>
          <w:rStyle w:val="a6"/>
          <w:b w:val="0"/>
          <w:i/>
          <w:color w:val="000000" w:themeColor="text1"/>
          <w:sz w:val="28"/>
          <w:szCs w:val="28"/>
        </w:rPr>
        <w:t xml:space="preserve">. </w:t>
      </w:r>
      <w:r w:rsidR="009B352E" w:rsidRPr="00B91AA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0"/>
        <w:gridCol w:w="6123"/>
      </w:tblGrid>
      <w:tr w:rsidR="001C5728" w:rsidRPr="00B91AA4" w14:paraId="6FBCEFE5" w14:textId="77777777" w:rsidTr="005F6154">
        <w:tc>
          <w:tcPr>
            <w:tcW w:w="3340" w:type="dxa"/>
          </w:tcPr>
          <w:p w14:paraId="13758631" w14:textId="699DB216" w:rsidR="00E9158C" w:rsidRPr="00B91AA4" w:rsidRDefault="00A14194" w:rsidP="001C5728">
            <w:pPr>
              <w:pStyle w:val="a7"/>
              <w:widowControl w:val="0"/>
              <w:tabs>
                <w:tab w:val="left" w:pos="284"/>
                <w:tab w:val="left" w:pos="426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B91AA4">
              <w:rPr>
                <w:color w:val="000000" w:themeColor="text1"/>
                <w:sz w:val="28"/>
                <w:szCs w:val="28"/>
              </w:rPr>
              <w:t>Термины</w:t>
            </w:r>
          </w:p>
        </w:tc>
        <w:tc>
          <w:tcPr>
            <w:tcW w:w="6123" w:type="dxa"/>
          </w:tcPr>
          <w:p w14:paraId="1EA9B622" w14:textId="3A10A557" w:rsidR="00E9158C" w:rsidRPr="00B91AA4" w:rsidRDefault="00A14194" w:rsidP="001C5728">
            <w:pPr>
              <w:pStyle w:val="a7"/>
              <w:widowControl w:val="0"/>
              <w:tabs>
                <w:tab w:val="left" w:pos="284"/>
                <w:tab w:val="left" w:pos="426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B91AA4">
              <w:rPr>
                <w:color w:val="000000" w:themeColor="text1"/>
                <w:sz w:val="28"/>
                <w:szCs w:val="28"/>
              </w:rPr>
              <w:t>Описание</w:t>
            </w:r>
            <w:r w:rsidRPr="00B91AA4">
              <w:rPr>
                <w:rStyle w:val="70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C5728" w:rsidRPr="00B91AA4" w14:paraId="506FAD09" w14:textId="77777777" w:rsidTr="005F6154">
        <w:tc>
          <w:tcPr>
            <w:tcW w:w="3340" w:type="dxa"/>
          </w:tcPr>
          <w:p w14:paraId="3E4C1136" w14:textId="7CCB95D2" w:rsidR="00A14194" w:rsidRPr="00B91AA4" w:rsidRDefault="00A14194" w:rsidP="00BB0584">
            <w:pPr>
              <w:widowControl w:val="0"/>
              <w:numPr>
                <w:ilvl w:val="0"/>
                <w:numId w:val="11"/>
              </w:numPr>
              <w:tabs>
                <w:tab w:val="left" w:pos="284"/>
                <w:tab w:val="left" w:pos="459"/>
              </w:tabs>
              <w:ind w:left="34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1A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Антидопинговая политика</w:t>
            </w:r>
          </w:p>
        </w:tc>
        <w:tc>
          <w:tcPr>
            <w:tcW w:w="6123" w:type="dxa"/>
          </w:tcPr>
          <w:p w14:paraId="073D298D" w14:textId="4690CA4D" w:rsidR="00A14194" w:rsidRPr="00B91AA4" w:rsidRDefault="00A14194" w:rsidP="00BB0584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318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B91AA4">
              <w:rPr>
                <w:color w:val="000000" w:themeColor="text1"/>
                <w:sz w:val="28"/>
                <w:szCs w:val="28"/>
              </w:rPr>
              <w:t>Финансирование спортивных проектов частными компаниями</w:t>
            </w:r>
          </w:p>
        </w:tc>
      </w:tr>
      <w:tr w:rsidR="001C5728" w:rsidRPr="00B91AA4" w14:paraId="7697C1D3" w14:textId="77777777" w:rsidTr="005F6154">
        <w:tc>
          <w:tcPr>
            <w:tcW w:w="3340" w:type="dxa"/>
          </w:tcPr>
          <w:p w14:paraId="674E0F8E" w14:textId="293F888F" w:rsidR="00A14194" w:rsidRPr="00B91AA4" w:rsidRDefault="00A14194" w:rsidP="00BB0584">
            <w:pPr>
              <w:pStyle w:val="a7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75"/>
                <w:tab w:val="left" w:pos="284"/>
                <w:tab w:val="left" w:pos="459"/>
              </w:tabs>
              <w:spacing w:before="0" w:beforeAutospacing="0" w:after="0" w:afterAutospacing="0"/>
              <w:ind w:left="34" w:firstLine="0"/>
              <w:rPr>
                <w:color w:val="000000" w:themeColor="text1"/>
                <w:sz w:val="28"/>
                <w:szCs w:val="28"/>
              </w:rPr>
            </w:pPr>
            <w:r w:rsidRPr="00B91AA4">
              <w:rPr>
                <w:color w:val="000000" w:themeColor="text1"/>
                <w:sz w:val="28"/>
                <w:szCs w:val="28"/>
              </w:rPr>
              <w:t>Инвестиции в спорт</w:t>
            </w:r>
          </w:p>
        </w:tc>
        <w:tc>
          <w:tcPr>
            <w:tcW w:w="6123" w:type="dxa"/>
          </w:tcPr>
          <w:p w14:paraId="38B799E5" w14:textId="086F982F" w:rsidR="00A14194" w:rsidRPr="00B91AA4" w:rsidRDefault="00A14194" w:rsidP="00BB0584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B91AA4">
              <w:rPr>
                <w:color w:val="000000" w:themeColor="text1"/>
                <w:sz w:val="28"/>
                <w:szCs w:val="28"/>
              </w:rPr>
              <w:t>Принципы, направленные на защиту спортсменов от использования запрещенных веществ</w:t>
            </w:r>
          </w:p>
        </w:tc>
      </w:tr>
      <w:tr w:rsidR="001C5728" w:rsidRPr="00B91AA4" w14:paraId="2AEF805E" w14:textId="77777777" w:rsidTr="005F6154">
        <w:tc>
          <w:tcPr>
            <w:tcW w:w="3340" w:type="dxa"/>
          </w:tcPr>
          <w:p w14:paraId="36F3C17A" w14:textId="0566A5C0" w:rsidR="00A14194" w:rsidRPr="00B91AA4" w:rsidRDefault="00A14194" w:rsidP="00BB0584">
            <w:pPr>
              <w:pStyle w:val="a7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75"/>
                <w:tab w:val="left" w:pos="284"/>
                <w:tab w:val="left" w:pos="459"/>
              </w:tabs>
              <w:spacing w:before="0" w:beforeAutospacing="0" w:after="0" w:afterAutospacing="0"/>
              <w:ind w:left="34" w:firstLine="0"/>
              <w:rPr>
                <w:color w:val="000000" w:themeColor="text1"/>
                <w:sz w:val="28"/>
                <w:szCs w:val="28"/>
              </w:rPr>
            </w:pPr>
            <w:r w:rsidRPr="00B91AA4">
              <w:rPr>
                <w:color w:val="000000" w:themeColor="text1"/>
                <w:sz w:val="28"/>
                <w:szCs w:val="28"/>
              </w:rPr>
              <w:t>Модели ГЧП</w:t>
            </w:r>
          </w:p>
        </w:tc>
        <w:tc>
          <w:tcPr>
            <w:tcW w:w="6123" w:type="dxa"/>
          </w:tcPr>
          <w:p w14:paraId="405228AE" w14:textId="588B6475" w:rsidR="00A14194" w:rsidRPr="00B91AA4" w:rsidRDefault="00A14194" w:rsidP="00BB0584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B91AA4">
              <w:rPr>
                <w:color w:val="000000" w:themeColor="text1"/>
                <w:sz w:val="28"/>
                <w:szCs w:val="28"/>
              </w:rPr>
              <w:t>Разные способы взаимодействия государства и частного сектора</w:t>
            </w:r>
          </w:p>
        </w:tc>
      </w:tr>
      <w:tr w:rsidR="001C5728" w:rsidRPr="00B91AA4" w14:paraId="4806FB79" w14:textId="77777777" w:rsidTr="005F6154">
        <w:tc>
          <w:tcPr>
            <w:tcW w:w="3340" w:type="dxa"/>
          </w:tcPr>
          <w:p w14:paraId="411C51DE" w14:textId="4DF17B62" w:rsidR="00A14194" w:rsidRPr="00B91AA4" w:rsidRDefault="00A14194" w:rsidP="00BB0584">
            <w:pPr>
              <w:pStyle w:val="a7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75"/>
                <w:tab w:val="left" w:pos="284"/>
                <w:tab w:val="left" w:pos="459"/>
              </w:tabs>
              <w:spacing w:before="0" w:beforeAutospacing="0" w:after="0" w:afterAutospacing="0"/>
              <w:ind w:left="34" w:firstLine="0"/>
              <w:rPr>
                <w:color w:val="000000" w:themeColor="text1"/>
                <w:sz w:val="28"/>
                <w:szCs w:val="28"/>
              </w:rPr>
            </w:pPr>
            <w:r w:rsidRPr="00B91AA4">
              <w:rPr>
                <w:color w:val="000000" w:themeColor="text1"/>
                <w:sz w:val="28"/>
                <w:szCs w:val="28"/>
              </w:rPr>
              <w:t>Социальная ответственность бизнеса</w:t>
            </w:r>
          </w:p>
        </w:tc>
        <w:tc>
          <w:tcPr>
            <w:tcW w:w="6123" w:type="dxa"/>
          </w:tcPr>
          <w:p w14:paraId="767D8291" w14:textId="0C2D6461" w:rsidR="00A14194" w:rsidRPr="00B91AA4" w:rsidRDefault="00A14194" w:rsidP="00BB0584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B91AA4">
              <w:rPr>
                <w:color w:val="000000" w:themeColor="text1"/>
                <w:sz w:val="28"/>
                <w:szCs w:val="28"/>
              </w:rPr>
              <w:t>Обязанность компаний поддерживать общественные инициативы и проекты</w:t>
            </w:r>
          </w:p>
        </w:tc>
      </w:tr>
    </w:tbl>
    <w:p w14:paraId="48E38070" w14:textId="37C17C3F" w:rsidR="00A821ED" w:rsidRPr="00B91AA4" w:rsidRDefault="00AA57A4" w:rsidP="001C5728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F46D33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1-</w:t>
      </w:r>
      <w:r w:rsidR="00E9158C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F46D33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2-А, 3-</w:t>
      </w:r>
      <w:r w:rsidR="0066084E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F46D33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4-</w:t>
      </w:r>
      <w:r w:rsidR="0066084E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9E7884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40F320B" w14:textId="6E668597" w:rsidR="005F6154" w:rsidRPr="00B91AA4" w:rsidRDefault="00374433" w:rsidP="005F615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>Компетенции (индикаторы): УК-5 (УК-5.1, УК-5.2)</w:t>
      </w:r>
    </w:p>
    <w:p w14:paraId="298D2DD6" w14:textId="77777777" w:rsidR="00E9158C" w:rsidRPr="00B91AA4" w:rsidRDefault="00E9158C" w:rsidP="001C5728">
      <w:pPr>
        <w:pStyle w:val="a7"/>
        <w:widowControl w:val="0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18B148F0" w14:textId="77777777" w:rsidR="00E638A6" w:rsidRPr="00B91AA4" w:rsidRDefault="00E638A6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  <w:r w:rsidRPr="00B91AA4">
        <w:rPr>
          <w:rFonts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B91AA4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DE9BF8" w14:textId="1A127999" w:rsidR="009B352E" w:rsidRPr="00B91AA4" w:rsidRDefault="00AA57A4" w:rsidP="009B35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</w:t>
      </w:r>
      <w:r w:rsidR="00262F9B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262F9B" w:rsidRPr="00B91AA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975892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последовательность </w:t>
      </w:r>
      <w:r w:rsidR="005F6154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</w:t>
      </w:r>
      <w:r w:rsidR="00262F9B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тап</w:t>
      </w:r>
      <w:r w:rsidR="005F6154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ов</w:t>
      </w:r>
      <w:r w:rsidR="00262F9B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создания спортивного проекта </w:t>
      </w:r>
      <w:proofErr w:type="spellStart"/>
      <w:r w:rsidR="00262F9B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ГЧП</w:t>
      </w:r>
      <w:proofErr w:type="spellEnd"/>
      <w:r w:rsidR="009B352E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9B352E" w:rsidRPr="00B91AA4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7A415F03" w14:textId="77777777" w:rsidR="00262F9B" w:rsidRPr="00B91AA4" w:rsidRDefault="00262F9B" w:rsidP="005928F8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Оценка потребностей в спортивной инфраструктуре</w:t>
      </w:r>
    </w:p>
    <w:p w14:paraId="38E6E3EF" w14:textId="77777777" w:rsidR="00262F9B" w:rsidRPr="00B91AA4" w:rsidRDefault="00262F9B" w:rsidP="005928F8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и подача заявки на финансирование</w:t>
      </w:r>
    </w:p>
    <w:p w14:paraId="0CC32CC2" w14:textId="77777777" w:rsidR="00262F9B" w:rsidRPr="00B91AA4" w:rsidRDefault="00262F9B" w:rsidP="005928F8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Выбор частного партнера</w:t>
      </w:r>
    </w:p>
    <w:p w14:paraId="3698B54A" w14:textId="77777777" w:rsidR="00262F9B" w:rsidRPr="00B91AA4" w:rsidRDefault="00262F9B" w:rsidP="005928F8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проекта</w:t>
      </w:r>
    </w:p>
    <w:p w14:paraId="69DF325A" w14:textId="5F3FBBB9" w:rsidR="00262F9B" w:rsidRPr="00B91AA4" w:rsidRDefault="00AA57A4" w:rsidP="001C572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222193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BE6E58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22193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E6E58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Б, В, Г</w:t>
      </w:r>
    </w:p>
    <w:p w14:paraId="39A81405" w14:textId="5ADAF817" w:rsidR="00BE6E58" w:rsidRPr="00B91AA4" w:rsidRDefault="00374433" w:rsidP="00BE6E58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>Компетенции (индикаторы): УК-5 (УК-5.1, УК-5.2)</w:t>
      </w:r>
    </w:p>
    <w:p w14:paraId="34E5B558" w14:textId="77777777" w:rsidR="00222193" w:rsidRPr="00B91AA4" w:rsidRDefault="00222193" w:rsidP="001C5728">
      <w:pPr>
        <w:pStyle w:val="3"/>
        <w:widowControl w:val="0"/>
        <w:tabs>
          <w:tab w:val="left" w:pos="142"/>
          <w:tab w:val="left" w:pos="284"/>
          <w:tab w:val="left" w:pos="709"/>
        </w:tabs>
        <w:rPr>
          <w:rFonts w:cs="Times New Roman"/>
          <w:b w:val="0"/>
          <w:color w:val="000000" w:themeColor="text1"/>
          <w:szCs w:val="28"/>
        </w:rPr>
      </w:pPr>
    </w:p>
    <w:p w14:paraId="75F63113" w14:textId="77777777" w:rsidR="009B352E" w:rsidRPr="00B91AA4" w:rsidRDefault="00AA57A4" w:rsidP="009B35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</w:t>
      </w:r>
      <w:r w:rsidR="00F625B2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975892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последовательность </w:t>
      </w:r>
      <w:r w:rsidR="009336BA" w:rsidRPr="00B91A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этапов</w:t>
      </w:r>
      <w:r w:rsidR="00836AA9" w:rsidRPr="00B91A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262F9B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разработки </w:t>
      </w:r>
      <w:proofErr w:type="spellStart"/>
      <w:r w:rsidR="00262F9B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ГЧП</w:t>
      </w:r>
      <w:proofErr w:type="spellEnd"/>
      <w:r w:rsidR="009B352E" w:rsidRPr="00B91AA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. </w:t>
      </w:r>
      <w:r w:rsidR="009B352E" w:rsidRPr="00B91AA4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62EC2D2B" w14:textId="77777777" w:rsidR="00262F9B" w:rsidRPr="00B91AA4" w:rsidRDefault="00262F9B" w:rsidP="005928F8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целей и задач проекта</w:t>
      </w:r>
    </w:p>
    <w:p w14:paraId="198DB985" w14:textId="77777777" w:rsidR="00262F9B" w:rsidRPr="00B91AA4" w:rsidRDefault="00262F9B" w:rsidP="005928F8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переговоров с частными инвесторами</w:t>
      </w:r>
    </w:p>
    <w:p w14:paraId="6D12D032" w14:textId="77777777" w:rsidR="00262F9B" w:rsidRPr="00B91AA4" w:rsidRDefault="00262F9B" w:rsidP="005928F8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Подписание соглашения о партнерстве</w:t>
      </w:r>
    </w:p>
    <w:p w14:paraId="05CA06CD" w14:textId="77777777" w:rsidR="00262F9B" w:rsidRPr="00B91AA4" w:rsidRDefault="00262F9B" w:rsidP="005928F8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и управление проектом</w:t>
      </w:r>
    </w:p>
    <w:p w14:paraId="3273AB08" w14:textId="77777777" w:rsidR="00262F9B" w:rsidRPr="00B91AA4" w:rsidRDefault="00262F9B" w:rsidP="005928F8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Анализ результатов и выводы</w:t>
      </w:r>
    </w:p>
    <w:p w14:paraId="6BFB0EB3" w14:textId="643C5BB9" w:rsidR="00BE6E58" w:rsidRPr="00B91AA4" w:rsidRDefault="00AA57A4" w:rsidP="00BE6E5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BE6E58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А, Б, В, Г</w:t>
      </w:r>
      <w:r w:rsidR="00BE6E58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, Д</w:t>
      </w:r>
    </w:p>
    <w:p w14:paraId="196FD7C6" w14:textId="65B67C85" w:rsidR="00BE6E58" w:rsidRPr="00B91AA4" w:rsidRDefault="00374433" w:rsidP="00BE6E58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>Компетенции (индикаторы): УК-5 (УК-5.1, УК-5.2)</w:t>
      </w:r>
    </w:p>
    <w:p w14:paraId="7A97A8A3" w14:textId="77777777" w:rsidR="00AA57A4" w:rsidRPr="00B91AA4" w:rsidRDefault="00AA57A4" w:rsidP="00AA57A4">
      <w:pPr>
        <w:pStyle w:val="3"/>
        <w:widowControl w:val="0"/>
        <w:tabs>
          <w:tab w:val="left" w:pos="142"/>
          <w:tab w:val="left" w:pos="284"/>
          <w:tab w:val="left" w:pos="709"/>
        </w:tabs>
        <w:rPr>
          <w:rFonts w:cs="Times New Roman"/>
          <w:b w:val="0"/>
          <w:color w:val="000000" w:themeColor="text1"/>
          <w:szCs w:val="28"/>
        </w:rPr>
      </w:pPr>
    </w:p>
    <w:p w14:paraId="37BE200A" w14:textId="77777777" w:rsidR="009B352E" w:rsidRPr="00B91AA4" w:rsidRDefault="00AA57A4" w:rsidP="009B35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3. </w:t>
      </w:r>
      <w:r w:rsidR="00975892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последовательность </w:t>
      </w:r>
      <w:r w:rsidR="00222193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этап</w:t>
      </w:r>
      <w:r w:rsidR="00975892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ов </w:t>
      </w:r>
      <w:r w:rsidR="00262F9B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финансирования спортивного проекта через </w:t>
      </w:r>
      <w:proofErr w:type="spellStart"/>
      <w:r w:rsidR="00262F9B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ГЧП</w:t>
      </w:r>
      <w:proofErr w:type="spellEnd"/>
      <w:r w:rsidR="009B352E" w:rsidRPr="00B91AA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. </w:t>
      </w:r>
      <w:r w:rsidR="009B352E" w:rsidRPr="00B91AA4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7B14239D" w14:textId="77777777" w:rsidR="00262F9B" w:rsidRPr="00B91AA4" w:rsidRDefault="00262F9B" w:rsidP="005928F8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Поиск источников финансирования</w:t>
      </w:r>
    </w:p>
    <w:p w14:paraId="4EA72549" w14:textId="77777777" w:rsidR="00262F9B" w:rsidRPr="00B91AA4" w:rsidRDefault="00262F9B" w:rsidP="005928F8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бизнес-плана</w:t>
      </w:r>
    </w:p>
    <w:p w14:paraId="7D4E470B" w14:textId="77777777" w:rsidR="00262F9B" w:rsidRPr="00B91AA4" w:rsidRDefault="00262F9B" w:rsidP="005928F8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частных инвестиций</w:t>
      </w:r>
    </w:p>
    <w:p w14:paraId="3F0875EB" w14:textId="77777777" w:rsidR="00262F9B" w:rsidRPr="00B91AA4" w:rsidRDefault="00262F9B" w:rsidP="005928F8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проекта</w:t>
      </w:r>
    </w:p>
    <w:p w14:paraId="42A09B34" w14:textId="77777777" w:rsidR="00262F9B" w:rsidRPr="00B91AA4" w:rsidRDefault="00262F9B" w:rsidP="005928F8">
      <w:pPr>
        <w:pStyle w:val="a4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Оценка финансовых результатов</w:t>
      </w:r>
    </w:p>
    <w:p w14:paraId="0C769522" w14:textId="2EE78196" w:rsidR="00BE6E58" w:rsidRPr="00B91AA4" w:rsidRDefault="00AA57A4" w:rsidP="00BE6E5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BE6E58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А, Б, В, Г</w:t>
      </w:r>
      <w:r w:rsidR="00BE6E58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, Д</w:t>
      </w:r>
    </w:p>
    <w:p w14:paraId="3C43E0FD" w14:textId="6F677E37" w:rsidR="00BE6E58" w:rsidRPr="00B91AA4" w:rsidRDefault="00374433" w:rsidP="00BE6E58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>Компетенции (индикаторы): УК-5 (УК-5.1, УК-5.2)</w:t>
      </w:r>
    </w:p>
    <w:p w14:paraId="32467274" w14:textId="77777777" w:rsidR="00222193" w:rsidRPr="00B91AA4" w:rsidRDefault="00222193" w:rsidP="001C5728">
      <w:pPr>
        <w:pStyle w:val="3"/>
        <w:widowControl w:val="0"/>
        <w:tabs>
          <w:tab w:val="left" w:pos="142"/>
          <w:tab w:val="left" w:pos="284"/>
          <w:tab w:val="left" w:pos="709"/>
        </w:tabs>
        <w:rPr>
          <w:rFonts w:cs="Times New Roman"/>
          <w:b w:val="0"/>
          <w:color w:val="000000" w:themeColor="text1"/>
          <w:szCs w:val="28"/>
        </w:rPr>
      </w:pPr>
    </w:p>
    <w:p w14:paraId="0C3DE2DB" w14:textId="5E676ECD" w:rsidR="00262F9B" w:rsidRPr="00B91AA4" w:rsidRDefault="00AA57A4" w:rsidP="001C572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</w:t>
      </w:r>
      <w:r w:rsidR="00BE6E58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6F4F76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последовательность </w:t>
      </w:r>
      <w:r w:rsidR="00BE6E58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</w:t>
      </w:r>
      <w:r w:rsidR="00262F9B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роцесс</w:t>
      </w:r>
      <w:r w:rsidR="00BE6E58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="00262F9B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оценки эффективности </w:t>
      </w:r>
      <w:proofErr w:type="spellStart"/>
      <w:r w:rsidR="00262F9B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ГЧП</w:t>
      </w:r>
      <w:proofErr w:type="spellEnd"/>
      <w:r w:rsidR="00262F9B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спорте</w:t>
      </w:r>
      <w:r w:rsidR="009B352E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9B352E" w:rsidRPr="00B91AA4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176423B9" w14:textId="77777777" w:rsidR="00262F9B" w:rsidRPr="00B91AA4" w:rsidRDefault="00262F9B" w:rsidP="005928F8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критериев оценки</w:t>
      </w:r>
    </w:p>
    <w:p w14:paraId="77BB3DD4" w14:textId="77777777" w:rsidR="00262F9B" w:rsidRPr="00B91AA4" w:rsidRDefault="00262F9B" w:rsidP="005928F8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Сбор данных о реализации проекта</w:t>
      </w:r>
    </w:p>
    <w:p w14:paraId="653FF51C" w14:textId="77777777" w:rsidR="00262F9B" w:rsidRPr="00B91AA4" w:rsidRDefault="00262F9B" w:rsidP="005928F8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Анализ полученных данных</w:t>
      </w:r>
    </w:p>
    <w:p w14:paraId="61AB2031" w14:textId="77777777" w:rsidR="00262F9B" w:rsidRPr="00B91AA4" w:rsidRDefault="00262F9B" w:rsidP="005928F8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отчета</w:t>
      </w:r>
    </w:p>
    <w:p w14:paraId="7CFEDCA7" w14:textId="77777777" w:rsidR="00262F9B" w:rsidRPr="00B91AA4" w:rsidRDefault="00262F9B" w:rsidP="005928F8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рекомендаций для будущих проектов</w:t>
      </w:r>
    </w:p>
    <w:p w14:paraId="39EC5231" w14:textId="39F087C7" w:rsidR="00BE6E58" w:rsidRPr="00B91AA4" w:rsidRDefault="00AA57A4" w:rsidP="00BE6E5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BE6E58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А, Б, В, Г</w:t>
      </w:r>
      <w:r w:rsidR="00BE6E58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, Д</w:t>
      </w:r>
    </w:p>
    <w:p w14:paraId="3A1A0335" w14:textId="79B4E2EC" w:rsidR="00BE6E58" w:rsidRPr="00B91AA4" w:rsidRDefault="00374433" w:rsidP="00BE6E58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>Компетенции (индикаторы): УК-5 (УК-5.1, УК-5.2)</w:t>
      </w:r>
    </w:p>
    <w:p w14:paraId="1E5ED335" w14:textId="77777777" w:rsidR="00AE434C" w:rsidRPr="00B91AA4" w:rsidRDefault="00AE434C" w:rsidP="001C5728">
      <w:pPr>
        <w:pStyle w:val="3"/>
        <w:widowControl w:val="0"/>
        <w:tabs>
          <w:tab w:val="left" w:pos="284"/>
        </w:tabs>
        <w:rPr>
          <w:rFonts w:cs="Times New Roman"/>
          <w:color w:val="000000" w:themeColor="text1"/>
          <w:szCs w:val="28"/>
        </w:rPr>
      </w:pPr>
    </w:p>
    <w:p w14:paraId="35E4AD57" w14:textId="77777777" w:rsidR="00E638A6" w:rsidRPr="00B91AA4" w:rsidRDefault="00E638A6" w:rsidP="001C5728">
      <w:pPr>
        <w:pStyle w:val="3"/>
        <w:widowControl w:val="0"/>
        <w:tabs>
          <w:tab w:val="left" w:pos="284"/>
        </w:tabs>
        <w:rPr>
          <w:rFonts w:cs="Times New Roman"/>
          <w:color w:val="000000" w:themeColor="text1"/>
          <w:szCs w:val="28"/>
        </w:rPr>
      </w:pPr>
      <w:r w:rsidRPr="00B91AA4">
        <w:rPr>
          <w:rFonts w:cs="Times New Roman"/>
          <w:color w:val="000000" w:themeColor="text1"/>
          <w:szCs w:val="28"/>
        </w:rPr>
        <w:t>Задания открытого типа</w:t>
      </w:r>
    </w:p>
    <w:p w14:paraId="20DAB075" w14:textId="77777777" w:rsidR="00E638A6" w:rsidRPr="00B91AA4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B047C8" w14:textId="77777777" w:rsidR="00E638A6" w:rsidRPr="00B91AA4" w:rsidRDefault="00E638A6" w:rsidP="00BE6E58">
      <w:pPr>
        <w:pStyle w:val="4"/>
        <w:widowControl w:val="0"/>
        <w:tabs>
          <w:tab w:val="left" w:pos="284"/>
        </w:tabs>
        <w:ind w:firstLine="567"/>
        <w:rPr>
          <w:rFonts w:cs="Times New Roman"/>
          <w:color w:val="000000" w:themeColor="text1"/>
          <w:szCs w:val="28"/>
        </w:rPr>
      </w:pPr>
      <w:r w:rsidRPr="00B91AA4">
        <w:rPr>
          <w:rFonts w:cs="Times New Roman"/>
          <w:color w:val="000000" w:themeColor="text1"/>
          <w:szCs w:val="28"/>
        </w:rPr>
        <w:t>Задания открытого типа на дополнение</w:t>
      </w:r>
    </w:p>
    <w:p w14:paraId="05BE7DE1" w14:textId="004CDE60" w:rsidR="00E638A6" w:rsidRPr="00B91AA4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B84F54" w14:textId="3EA12EAE" w:rsidR="00914935" w:rsidRPr="00B91AA4" w:rsidRDefault="00914935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1. </w:t>
      </w:r>
      <w:r w:rsidR="009B352E" w:rsidRPr="00B91AA4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14:paraId="399DA9C3" w14:textId="7F1DD98F" w:rsidR="00AE6A10" w:rsidRPr="00B91AA4" w:rsidRDefault="00AE6A10" w:rsidP="005C7D36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Государственно-частное партнерство в спорте — это форма </w:t>
      </w:r>
      <w:r w:rsidR="00BE6E58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государственными органами и частными компаниями, направленная на совместное финансирование, строительство и управление спортивными 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объектами, а также на организацию спортивных мероприятий.</w:t>
      </w:r>
    </w:p>
    <w:p w14:paraId="131A8E18" w14:textId="3236BF94" w:rsidR="0066687C" w:rsidRPr="00B91AA4" w:rsidRDefault="00E6712C" w:rsidP="001C5728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D6B27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E6E58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сотрудничества </w:t>
      </w:r>
    </w:p>
    <w:p w14:paraId="475C8D7C" w14:textId="62A675F7" w:rsidR="005C7D36" w:rsidRPr="00B91AA4" w:rsidRDefault="00374433" w:rsidP="005C7D36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>Компетенции (индикаторы): УК-5 (УК-5.1, УК-5.2)</w:t>
      </w:r>
    </w:p>
    <w:p w14:paraId="3BE44283" w14:textId="77777777" w:rsidR="00B478EF" w:rsidRPr="00B91AA4" w:rsidRDefault="00B478EF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D8738E" w14:textId="2566ED98" w:rsidR="00B478EF" w:rsidRPr="00B91AA4" w:rsidRDefault="00F625B2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</w:t>
      </w:r>
      <w:r w:rsidR="00B478EF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9B352E" w:rsidRPr="00B91AA4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B478EF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14:paraId="5BBB85EC" w14:textId="3F51F166" w:rsidR="00B478EF" w:rsidRPr="00B91AA4" w:rsidRDefault="00AE6A10" w:rsidP="005C7D36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Привлечение частных инвестиций позволяет снизить </w:t>
      </w:r>
      <w:r w:rsidR="005C7D36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________ ________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государственный бюджет.</w:t>
      </w:r>
    </w:p>
    <w:p w14:paraId="7AAC9EF9" w14:textId="7DF62357" w:rsidR="00B478EF" w:rsidRPr="00B91AA4" w:rsidRDefault="00B478EF" w:rsidP="001C5728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7D36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финансовую нагрузку </w:t>
      </w:r>
    </w:p>
    <w:p w14:paraId="0A3CF6A1" w14:textId="0A655315" w:rsidR="005C7D36" w:rsidRPr="00B91AA4" w:rsidRDefault="00374433" w:rsidP="005C7D36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>Компетенции (индикаторы): УК-5 (УК-5.1, УК-5.2)</w:t>
      </w:r>
    </w:p>
    <w:p w14:paraId="2D415B9D" w14:textId="77777777" w:rsidR="00B478EF" w:rsidRPr="00B91AA4" w:rsidRDefault="00B478EF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645C05" w14:textId="64BEB41B" w:rsidR="00B478EF" w:rsidRPr="00B91AA4" w:rsidRDefault="00F625B2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</w:t>
      </w:r>
      <w:r w:rsidR="00B478EF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9B352E" w:rsidRPr="00B91AA4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B478EF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14:paraId="1E7D662D" w14:textId="2A73261C" w:rsidR="00AE6A10" w:rsidRPr="00B91AA4" w:rsidRDefault="00AE6A10" w:rsidP="005C7D36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Частный сектор может внедрять новые </w:t>
      </w:r>
      <w:r w:rsidR="005C7D36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подходы, что способствует развитию спортивной инфраструктуры.</w:t>
      </w:r>
    </w:p>
    <w:p w14:paraId="738526B8" w14:textId="43D1B684" w:rsidR="00B478EF" w:rsidRPr="00B91AA4" w:rsidRDefault="00B478EF" w:rsidP="001C5728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7D36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технологии</w:t>
      </w:r>
      <w:r w:rsidR="005C7D36"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89DCC2B" w14:textId="2D4E4F75" w:rsidR="005C7D36" w:rsidRPr="00B91AA4" w:rsidRDefault="00374433" w:rsidP="005C7D36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>Компетенции (индикаторы): УК-5 (УК-5.1, УК-5.2)</w:t>
      </w:r>
    </w:p>
    <w:p w14:paraId="7968B003" w14:textId="77777777" w:rsidR="00B478EF" w:rsidRPr="00B91AA4" w:rsidRDefault="00B478EF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354C97" w14:textId="41BABD07" w:rsidR="00B478EF" w:rsidRPr="00B91AA4" w:rsidRDefault="00F625B2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</w:t>
      </w:r>
      <w:r w:rsidR="00B478EF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9B352E" w:rsidRPr="00B91AA4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B478EF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14:paraId="5017818F" w14:textId="4E378B79" w:rsidR="00AE6A10" w:rsidRPr="00B91AA4" w:rsidRDefault="00AE6A10" w:rsidP="005C7D36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Частные компании могут предложить более эффективные </w:t>
      </w:r>
      <w:r w:rsidR="005C7D36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_______ _______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эксплуатации спортивных объектов.</w:t>
      </w:r>
    </w:p>
    <w:p w14:paraId="30AB8CE4" w14:textId="43EE6FB5" w:rsidR="00B478EF" w:rsidRPr="00B91AA4" w:rsidRDefault="00B478EF" w:rsidP="001C5728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B91A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7D36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методы управления </w:t>
      </w:r>
    </w:p>
    <w:p w14:paraId="1622F3E2" w14:textId="4B0BA7D0" w:rsidR="005C7D36" w:rsidRPr="00B91AA4" w:rsidRDefault="00374433" w:rsidP="005C7D36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>Компетенции (индикаторы): УК-5 (УК-5.1, УК-5.2)</w:t>
      </w:r>
    </w:p>
    <w:p w14:paraId="789EA21C" w14:textId="77777777" w:rsidR="00B478EF" w:rsidRPr="00B91AA4" w:rsidRDefault="00B478EF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</w:p>
    <w:p w14:paraId="77EFD962" w14:textId="77777777" w:rsidR="00E638A6" w:rsidRPr="00B91AA4" w:rsidRDefault="00E638A6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  <w:r w:rsidRPr="00B91AA4">
        <w:rPr>
          <w:rFonts w:cs="Times New Roman"/>
          <w:color w:val="000000" w:themeColor="text1"/>
          <w:szCs w:val="28"/>
        </w:rPr>
        <w:t>Задания открытого типа с кратким свободным ответом</w:t>
      </w:r>
    </w:p>
    <w:p w14:paraId="4773763A" w14:textId="444BA705" w:rsidR="00E638A6" w:rsidRPr="00B91AA4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A78695" w14:textId="59500193" w:rsidR="00914935" w:rsidRPr="00B91AA4" w:rsidRDefault="00914935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1. Ответьте на вопрос:</w:t>
      </w:r>
    </w:p>
    <w:p w14:paraId="130E71E8" w14:textId="77777777" w:rsidR="00F018D8" w:rsidRPr="00B91AA4" w:rsidRDefault="00F018D8" w:rsidP="005C7D36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государственно-частное партнерство (ГЧП) в спорте?</w:t>
      </w:r>
    </w:p>
    <w:p w14:paraId="06F97BD0" w14:textId="2BBB159A" w:rsidR="00C97643" w:rsidRPr="00B91AA4" w:rsidRDefault="00C97643" w:rsidP="001C5728">
      <w:pPr>
        <w:pStyle w:val="3"/>
        <w:widowControl w:val="0"/>
        <w:shd w:val="clear" w:color="auto" w:fill="FFFFFF"/>
        <w:tabs>
          <w:tab w:val="left" w:pos="284"/>
        </w:tabs>
        <w:rPr>
          <w:rFonts w:cs="Times New Roman"/>
          <w:b w:val="0"/>
          <w:color w:val="000000" w:themeColor="text1"/>
          <w:szCs w:val="28"/>
        </w:rPr>
      </w:pPr>
      <w:r w:rsidRPr="00B91AA4"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14:paraId="001C720A" w14:textId="77777777" w:rsidR="00F018D8" w:rsidRPr="00B91AA4" w:rsidRDefault="00F018D8" w:rsidP="005C7D3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ГЧП в спорте — это форма сотрудничества между государственными органами и частными компаниями, направленная на совместное финансирование, строительство и управление спортивной инфраструктурой и проектами.</w:t>
      </w:r>
    </w:p>
    <w:p w14:paraId="159690ED" w14:textId="23ECDE36" w:rsidR="005C7D36" w:rsidRPr="00B91AA4" w:rsidRDefault="00374433" w:rsidP="005C7D36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>Компетенции (индикаторы): УК-5 (УК-5.1, УК-5.2)</w:t>
      </w:r>
    </w:p>
    <w:p w14:paraId="1807F822" w14:textId="77777777" w:rsidR="00C97643" w:rsidRPr="00B91AA4" w:rsidRDefault="00C97643" w:rsidP="001C5728">
      <w:pPr>
        <w:pStyle w:val="3"/>
        <w:widowControl w:val="0"/>
        <w:shd w:val="clear" w:color="auto" w:fill="FFFFFF"/>
        <w:tabs>
          <w:tab w:val="left" w:pos="284"/>
        </w:tabs>
        <w:rPr>
          <w:rFonts w:eastAsia="Times New Roman" w:cs="Times New Roman"/>
          <w:b w:val="0"/>
          <w:bCs w:val="0"/>
          <w:color w:val="000000" w:themeColor="text1"/>
          <w:kern w:val="0"/>
          <w:szCs w:val="28"/>
          <w:lang w:eastAsia="ru-RU"/>
          <w14:ligatures w14:val="none"/>
        </w:rPr>
      </w:pPr>
    </w:p>
    <w:p w14:paraId="5C7BFAB4" w14:textId="12B00DF8" w:rsidR="00241659" w:rsidRPr="00B91AA4" w:rsidRDefault="00AA57A4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</w:t>
      </w:r>
      <w:r w:rsidR="00241659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Ответьте на вопрос:</w:t>
      </w:r>
    </w:p>
    <w:p w14:paraId="2E0C5601" w14:textId="77777777" w:rsidR="00F018D8" w:rsidRPr="00B91AA4" w:rsidRDefault="00F018D8" w:rsidP="005C7D36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Какие преимущества предоставляет ГЧП для спортивных проектов?</w:t>
      </w:r>
    </w:p>
    <w:p w14:paraId="1C351855" w14:textId="674F9A4A" w:rsidR="00241659" w:rsidRPr="00B91AA4" w:rsidRDefault="00241659" w:rsidP="001C5728">
      <w:pPr>
        <w:pStyle w:val="3"/>
        <w:widowControl w:val="0"/>
        <w:shd w:val="clear" w:color="auto" w:fill="FFFFFF"/>
        <w:tabs>
          <w:tab w:val="left" w:pos="284"/>
        </w:tabs>
        <w:rPr>
          <w:rFonts w:cs="Times New Roman"/>
          <w:b w:val="0"/>
          <w:color w:val="000000" w:themeColor="text1"/>
          <w:szCs w:val="28"/>
        </w:rPr>
      </w:pPr>
      <w:r w:rsidRPr="00B91AA4"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14:paraId="084B5ED4" w14:textId="77777777" w:rsidR="00F018D8" w:rsidRPr="00B91AA4" w:rsidRDefault="00F018D8" w:rsidP="005C7D3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ГЧП позволяет привлекать дополнительные финансовые ресурсы, снижать риски для государства, улучшать качество спортивных объектов и услуг, а также ускорять реализацию проектов за счет опыта и технологий частного сектора.</w:t>
      </w:r>
    </w:p>
    <w:p w14:paraId="196BE177" w14:textId="4060E337" w:rsidR="005C7D36" w:rsidRPr="00B91AA4" w:rsidRDefault="00374433" w:rsidP="005C7D36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>Компетенции (индикаторы): УК-5 (УК-5.1, УК-5.2)</w:t>
      </w:r>
    </w:p>
    <w:p w14:paraId="319EA672" w14:textId="77777777" w:rsidR="00A42450" w:rsidRPr="00B91AA4" w:rsidRDefault="00A42450" w:rsidP="001C5728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35EA7F" w14:textId="3A88403B" w:rsidR="00241659" w:rsidRPr="00B91AA4" w:rsidRDefault="00AA57A4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</w:t>
      </w:r>
      <w:r w:rsidR="00241659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Ответьте на вопрос:</w:t>
      </w:r>
    </w:p>
    <w:p w14:paraId="6DFD4B8B" w14:textId="77777777" w:rsidR="00F018D8" w:rsidRPr="00B91AA4" w:rsidRDefault="00F018D8" w:rsidP="005C7D36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Каковы основные этапы реализации проекта ГЧП в спорте?</w:t>
      </w:r>
    </w:p>
    <w:p w14:paraId="7BC74B93" w14:textId="4D8F0C9F" w:rsidR="00241659" w:rsidRPr="00B91AA4" w:rsidRDefault="00241659" w:rsidP="001C5728">
      <w:pPr>
        <w:pStyle w:val="3"/>
        <w:widowControl w:val="0"/>
        <w:shd w:val="clear" w:color="auto" w:fill="FFFFFF"/>
        <w:tabs>
          <w:tab w:val="left" w:pos="284"/>
        </w:tabs>
        <w:rPr>
          <w:rFonts w:cs="Times New Roman"/>
          <w:b w:val="0"/>
          <w:color w:val="000000" w:themeColor="text1"/>
          <w:szCs w:val="28"/>
        </w:rPr>
      </w:pPr>
      <w:r w:rsidRPr="00B91AA4"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14:paraId="1C002431" w14:textId="77777777" w:rsidR="00F018D8" w:rsidRPr="00B91AA4" w:rsidRDefault="00F018D8" w:rsidP="005C7D3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Основные этапы включают: оценку потребностей, подготовку проектной документации, выбор частного партнера, реализацию проекта и мониторинг результатов.</w:t>
      </w:r>
    </w:p>
    <w:p w14:paraId="3F3DD136" w14:textId="053C10B4" w:rsidR="005C7D36" w:rsidRPr="00B91AA4" w:rsidRDefault="00374433" w:rsidP="005C7D36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>Компетенции (индикаторы): УК-5 (УК-5.1, УК-5.2)</w:t>
      </w:r>
    </w:p>
    <w:p w14:paraId="565AFA9D" w14:textId="77777777" w:rsidR="00A42450" w:rsidRPr="00B91AA4" w:rsidRDefault="00A42450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F4E113" w14:textId="75C6A41E" w:rsidR="00241659" w:rsidRPr="00B91AA4" w:rsidRDefault="00AA57A4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</w:t>
      </w:r>
      <w:r w:rsidR="00241659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Ответьте на вопрос:</w:t>
      </w:r>
    </w:p>
    <w:p w14:paraId="133B119F" w14:textId="77777777" w:rsidR="00F018D8" w:rsidRPr="00B91AA4" w:rsidRDefault="00F018D8" w:rsidP="000222F0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Какие риски могут возникать при реализации ГЧП в спорте?</w:t>
      </w:r>
    </w:p>
    <w:p w14:paraId="149A0C84" w14:textId="5FD25949" w:rsidR="00241659" w:rsidRPr="00B91AA4" w:rsidRDefault="00241659" w:rsidP="001C5728">
      <w:pPr>
        <w:pStyle w:val="3"/>
        <w:widowControl w:val="0"/>
        <w:shd w:val="clear" w:color="auto" w:fill="FFFFFF"/>
        <w:tabs>
          <w:tab w:val="left" w:pos="284"/>
        </w:tabs>
        <w:rPr>
          <w:rFonts w:cs="Times New Roman"/>
          <w:b w:val="0"/>
          <w:color w:val="000000" w:themeColor="text1"/>
          <w:szCs w:val="28"/>
        </w:rPr>
      </w:pPr>
      <w:r w:rsidRPr="00B91AA4"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14:paraId="4D9D03D1" w14:textId="77777777" w:rsidR="00F018D8" w:rsidRPr="00B91AA4" w:rsidRDefault="00F018D8" w:rsidP="000222F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Риски могут включать финансовые риски, связанные с недостатком инвестиций, юридические риски, связанные с контрактами, а также риски, связанные с управлением проектом и его эффективностью.</w:t>
      </w:r>
    </w:p>
    <w:p w14:paraId="1E422290" w14:textId="41E40DA1" w:rsidR="000222F0" w:rsidRPr="00B91AA4" w:rsidRDefault="00374433" w:rsidP="000222F0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>Компетенции (индикаторы): УК-5 (УК-5.1, УК-5.2)</w:t>
      </w:r>
    </w:p>
    <w:p w14:paraId="5B329238" w14:textId="77777777" w:rsidR="00A42450" w:rsidRPr="00B91AA4" w:rsidRDefault="00A42450" w:rsidP="001C5728">
      <w:p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8B5FC5" w14:textId="77777777" w:rsidR="00E638A6" w:rsidRPr="00B91AA4" w:rsidRDefault="00E638A6" w:rsidP="001C5728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  <w:r w:rsidRPr="00B91AA4">
        <w:rPr>
          <w:rFonts w:cs="Times New Roman"/>
          <w:color w:val="000000" w:themeColor="text1"/>
          <w:szCs w:val="28"/>
        </w:rPr>
        <w:t>Задания открытого типа с развернутым ответом</w:t>
      </w:r>
    </w:p>
    <w:p w14:paraId="04E5D419" w14:textId="4C3C01E6" w:rsidR="00E638A6" w:rsidRPr="00B91AA4" w:rsidRDefault="00E638A6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F4A45D" w14:textId="21CCC5BD" w:rsidR="00914935" w:rsidRPr="00B91AA4" w:rsidRDefault="00E25B42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</w:t>
      </w:r>
      <w:r w:rsidR="00914935"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B91AA4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B91AA4">
        <w:rPr>
          <w:rFonts w:ascii="Times New Roman" w:hAnsi="Times New Roman" w:cs="Times New Roman"/>
          <w:i/>
          <w:sz w:val="28"/>
          <w:szCs w:val="28"/>
        </w:rPr>
        <w:t>.</w:t>
      </w:r>
    </w:p>
    <w:p w14:paraId="72DB0E1D" w14:textId="77777777" w:rsidR="00D776F7" w:rsidRPr="00B91AA4" w:rsidRDefault="00D776F7" w:rsidP="000222F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Какие ключевые факторы способствуют успешному государственно-частному партнерству в спортивных проектах?</w:t>
      </w:r>
    </w:p>
    <w:p w14:paraId="3207BECC" w14:textId="3CAD3A73" w:rsidR="004E3304" w:rsidRPr="00B91AA4" w:rsidRDefault="004E3304" w:rsidP="004E3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A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6C2D7C" w:rsidRPr="00B91AA4">
        <w:rPr>
          <w:rFonts w:ascii="Times New Roman" w:hAnsi="Times New Roman" w:cs="Times New Roman"/>
          <w:sz w:val="28"/>
          <w:szCs w:val="28"/>
        </w:rPr>
        <w:t>1</w:t>
      </w:r>
      <w:r w:rsidRPr="00B91AA4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6E2F59AB" w14:textId="77777777" w:rsidR="004E3304" w:rsidRPr="00B91AA4" w:rsidRDefault="004E3304" w:rsidP="004E3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A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7CA9E2E" w14:textId="77777777" w:rsidR="00B91AA4" w:rsidRDefault="00D776F7" w:rsidP="004E330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Успех </w:t>
      </w:r>
      <w:proofErr w:type="spellStart"/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ГЧП</w:t>
      </w:r>
      <w:proofErr w:type="spellEnd"/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спортивных проектах зависит от нескольких ключевых факторов</w:t>
      </w:r>
      <w:r w:rsidR="00B91AA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633134A" w14:textId="6E0AD44F" w:rsidR="00B91AA4" w:rsidRPr="00B91AA4" w:rsidRDefault="00B91AA4" w:rsidP="00B91AA4">
      <w:pPr>
        <w:pStyle w:val="a4"/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D776F7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еткая и прозрачная правовая база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6C58031" w14:textId="2456F0F2" w:rsidR="00D776F7" w:rsidRPr="00B91AA4" w:rsidRDefault="00B91AA4" w:rsidP="00B91AA4">
      <w:pPr>
        <w:pStyle w:val="a4"/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D776F7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аличие доверительных отношений между партнерами. </w:t>
      </w:r>
    </w:p>
    <w:p w14:paraId="09261067" w14:textId="09918707" w:rsidR="00B91AA4" w:rsidRPr="00B91AA4" w:rsidRDefault="00B91AA4" w:rsidP="00B91AA4">
      <w:pPr>
        <w:pStyle w:val="a4"/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776F7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равильная оценка потребностей и возможностей. </w:t>
      </w:r>
    </w:p>
    <w:p w14:paraId="5B3FC030" w14:textId="26CDACBD" w:rsidR="00D776F7" w:rsidRPr="00B91AA4" w:rsidRDefault="00B91AA4" w:rsidP="00B91AA4">
      <w:pPr>
        <w:pStyle w:val="a4"/>
        <w:numPr>
          <w:ilvl w:val="0"/>
          <w:numId w:val="12"/>
        </w:numPr>
        <w:tabs>
          <w:tab w:val="left" w:pos="284"/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D776F7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ффективно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776F7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776F7"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проектом на всех этапах его реализации. </w:t>
      </w:r>
    </w:p>
    <w:p w14:paraId="7C6BB8A7" w14:textId="77777777" w:rsidR="00BB0584" w:rsidRPr="00B91AA4" w:rsidRDefault="00BB0584" w:rsidP="00BB05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1AA4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трех </w:t>
      </w:r>
      <w:r w:rsidRPr="00B91AA4">
        <w:rPr>
          <w:rFonts w:ascii="Times New Roman" w:hAnsi="Times New Roman" w:cs="Times New Roman"/>
          <w:sz w:val="28"/>
          <w:szCs w:val="28"/>
        </w:rPr>
        <w:t xml:space="preserve">факторов, которые 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способствуют успешному государственно-частному партнерству в спортивных проектах.</w:t>
      </w:r>
    </w:p>
    <w:p w14:paraId="1A7FF416" w14:textId="1900C8C8" w:rsidR="000222F0" w:rsidRPr="00B91AA4" w:rsidRDefault="00374433" w:rsidP="00BB058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>Компетенции (индикаторы): УК-5 (УК-5.1, УК-5.2)</w:t>
      </w:r>
    </w:p>
    <w:p w14:paraId="7659BA73" w14:textId="77777777" w:rsidR="00A42450" w:rsidRPr="00B91AA4" w:rsidRDefault="00A42450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4245E2" w14:textId="39D6E81C" w:rsidR="00241659" w:rsidRPr="00B91AA4" w:rsidRDefault="00241659" w:rsidP="001C572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91A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2. </w:t>
      </w:r>
      <w:r w:rsidR="00B91AA4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B91AA4">
        <w:rPr>
          <w:rFonts w:ascii="Times New Roman" w:hAnsi="Times New Roman" w:cs="Times New Roman"/>
          <w:i/>
          <w:sz w:val="28"/>
          <w:szCs w:val="28"/>
        </w:rPr>
        <w:t>.</w:t>
      </w:r>
    </w:p>
    <w:p w14:paraId="3054F06D" w14:textId="77777777" w:rsidR="0057211D" w:rsidRPr="0057211D" w:rsidRDefault="0057211D" w:rsidP="0057211D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57211D">
        <w:rPr>
          <w:color w:val="24292F"/>
          <w:sz w:val="28"/>
          <w:szCs w:val="28"/>
        </w:rPr>
        <w:t>Каково значение государственно-частного партнерства (</w:t>
      </w:r>
      <w:proofErr w:type="spellStart"/>
      <w:r w:rsidRPr="0057211D">
        <w:rPr>
          <w:color w:val="24292F"/>
          <w:sz w:val="28"/>
          <w:szCs w:val="28"/>
        </w:rPr>
        <w:t>ГЧП</w:t>
      </w:r>
      <w:proofErr w:type="spellEnd"/>
      <w:r w:rsidRPr="0057211D">
        <w:rPr>
          <w:color w:val="24292F"/>
          <w:sz w:val="28"/>
          <w:szCs w:val="28"/>
        </w:rPr>
        <w:t>) в развитии спортивной инфраструктуры и мероприятий?</w:t>
      </w:r>
    </w:p>
    <w:p w14:paraId="6D18200F" w14:textId="1DDB87A4" w:rsidR="004E3304" w:rsidRPr="00B91AA4" w:rsidRDefault="004E3304" w:rsidP="004E3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A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6C2D7C" w:rsidRPr="00B91AA4">
        <w:rPr>
          <w:rFonts w:ascii="Times New Roman" w:hAnsi="Times New Roman" w:cs="Times New Roman"/>
          <w:sz w:val="28"/>
          <w:szCs w:val="28"/>
        </w:rPr>
        <w:t>1</w:t>
      </w:r>
      <w:r w:rsidRPr="00B91AA4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5192D037" w14:textId="77777777" w:rsidR="004E3304" w:rsidRPr="00B91AA4" w:rsidRDefault="004E3304" w:rsidP="004E3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A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5F5CCC4" w14:textId="45985193" w:rsidR="00B91AA4" w:rsidRPr="0057211D" w:rsidRDefault="00B91AA4" w:rsidP="0057211D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57211D">
        <w:rPr>
          <w:color w:val="24292F"/>
          <w:sz w:val="28"/>
          <w:szCs w:val="28"/>
        </w:rPr>
        <w:t>Государственно-частное партнерство (</w:t>
      </w:r>
      <w:proofErr w:type="spellStart"/>
      <w:r w:rsidRPr="0057211D">
        <w:rPr>
          <w:color w:val="24292F"/>
          <w:sz w:val="28"/>
          <w:szCs w:val="28"/>
        </w:rPr>
        <w:t>ГЧП</w:t>
      </w:r>
      <w:proofErr w:type="spellEnd"/>
      <w:r w:rsidRPr="0057211D">
        <w:rPr>
          <w:color w:val="24292F"/>
          <w:sz w:val="28"/>
          <w:szCs w:val="28"/>
        </w:rPr>
        <w:t>) играет ключевую роль в развитии спортивной инфраструктуры и мероприятий, обеспечивая эффективное сотрудничество между государственными органами и частными компаниями. Это партнерство позволяет объединить ресурсы, знания и опыт обеих сторон для достижения общих целей.</w:t>
      </w:r>
    </w:p>
    <w:p w14:paraId="31BD5D10" w14:textId="77777777" w:rsidR="00B91AA4" w:rsidRPr="0057211D" w:rsidRDefault="00B91AA4" w:rsidP="0057211D">
      <w:pPr>
        <w:pStyle w:val="a7"/>
        <w:spacing w:before="0" w:beforeAutospacing="0" w:after="0" w:afterAutospacing="0"/>
        <w:rPr>
          <w:color w:val="24292F"/>
          <w:sz w:val="28"/>
          <w:szCs w:val="28"/>
        </w:rPr>
      </w:pPr>
      <w:r w:rsidRPr="0057211D">
        <w:rPr>
          <w:color w:val="24292F"/>
          <w:sz w:val="28"/>
          <w:szCs w:val="28"/>
        </w:rPr>
        <w:t xml:space="preserve">Основные преимущества </w:t>
      </w:r>
      <w:proofErr w:type="spellStart"/>
      <w:r w:rsidRPr="0057211D">
        <w:rPr>
          <w:color w:val="24292F"/>
          <w:sz w:val="28"/>
          <w:szCs w:val="28"/>
        </w:rPr>
        <w:t>ГЧП</w:t>
      </w:r>
      <w:proofErr w:type="spellEnd"/>
      <w:r w:rsidRPr="0057211D">
        <w:rPr>
          <w:color w:val="24292F"/>
          <w:sz w:val="28"/>
          <w:szCs w:val="28"/>
        </w:rPr>
        <w:t xml:space="preserve"> в спорте:</w:t>
      </w:r>
    </w:p>
    <w:p w14:paraId="48A7EAD4" w14:textId="7C170DBE" w:rsidR="00B91AA4" w:rsidRPr="0057211D" w:rsidRDefault="00B91AA4" w:rsidP="0057211D">
      <w:pPr>
        <w:pStyle w:val="a7"/>
        <w:numPr>
          <w:ilvl w:val="0"/>
          <w:numId w:val="13"/>
        </w:numPr>
        <w:spacing w:before="0" w:beforeAutospacing="0" w:after="0" w:afterAutospacing="0"/>
        <w:rPr>
          <w:color w:val="24292F"/>
          <w:sz w:val="28"/>
          <w:szCs w:val="28"/>
        </w:rPr>
      </w:pPr>
      <w:r w:rsidRPr="0057211D">
        <w:rPr>
          <w:rStyle w:val="a6"/>
          <w:b w:val="0"/>
          <w:color w:val="24292F"/>
          <w:sz w:val="28"/>
          <w:szCs w:val="28"/>
        </w:rPr>
        <w:t>Финансирование</w:t>
      </w:r>
      <w:r w:rsidRPr="0057211D">
        <w:rPr>
          <w:color w:val="24292F"/>
          <w:sz w:val="28"/>
          <w:szCs w:val="28"/>
        </w:rPr>
        <w:t>.</w:t>
      </w:r>
    </w:p>
    <w:p w14:paraId="6CE8B3CF" w14:textId="0728A8D1" w:rsidR="00B91AA4" w:rsidRPr="0057211D" w:rsidRDefault="00B91AA4" w:rsidP="0057211D">
      <w:pPr>
        <w:pStyle w:val="a7"/>
        <w:numPr>
          <w:ilvl w:val="0"/>
          <w:numId w:val="13"/>
        </w:numPr>
        <w:spacing w:before="0" w:beforeAutospacing="0" w:after="0" w:afterAutospacing="0"/>
        <w:rPr>
          <w:color w:val="24292F"/>
          <w:sz w:val="28"/>
          <w:szCs w:val="28"/>
        </w:rPr>
      </w:pPr>
      <w:r w:rsidRPr="0057211D">
        <w:rPr>
          <w:rStyle w:val="a6"/>
          <w:b w:val="0"/>
          <w:color w:val="24292F"/>
          <w:sz w:val="28"/>
          <w:szCs w:val="28"/>
        </w:rPr>
        <w:t>Инновации</w:t>
      </w:r>
      <w:r w:rsidRPr="0057211D">
        <w:rPr>
          <w:color w:val="24292F"/>
          <w:sz w:val="28"/>
          <w:szCs w:val="28"/>
        </w:rPr>
        <w:t>.</w:t>
      </w:r>
    </w:p>
    <w:p w14:paraId="36470283" w14:textId="0A0D1CD3" w:rsidR="00B91AA4" w:rsidRPr="0057211D" w:rsidRDefault="00B91AA4" w:rsidP="0057211D">
      <w:pPr>
        <w:pStyle w:val="a7"/>
        <w:numPr>
          <w:ilvl w:val="0"/>
          <w:numId w:val="13"/>
        </w:numPr>
        <w:spacing w:before="0" w:beforeAutospacing="0" w:after="0" w:afterAutospacing="0"/>
        <w:rPr>
          <w:color w:val="24292F"/>
          <w:sz w:val="28"/>
          <w:szCs w:val="28"/>
        </w:rPr>
      </w:pPr>
      <w:r w:rsidRPr="0057211D">
        <w:rPr>
          <w:rStyle w:val="a6"/>
          <w:b w:val="0"/>
          <w:color w:val="24292F"/>
          <w:sz w:val="28"/>
          <w:szCs w:val="28"/>
        </w:rPr>
        <w:t>Управление</w:t>
      </w:r>
      <w:r w:rsidRPr="0057211D">
        <w:rPr>
          <w:color w:val="24292F"/>
          <w:sz w:val="28"/>
          <w:szCs w:val="28"/>
        </w:rPr>
        <w:t>.</w:t>
      </w:r>
    </w:p>
    <w:p w14:paraId="4F529B0C" w14:textId="07102349" w:rsidR="00B91AA4" w:rsidRPr="0057211D" w:rsidRDefault="00B91AA4" w:rsidP="0057211D">
      <w:pPr>
        <w:pStyle w:val="a7"/>
        <w:numPr>
          <w:ilvl w:val="0"/>
          <w:numId w:val="13"/>
        </w:numPr>
        <w:spacing w:before="0" w:beforeAutospacing="0" w:after="0" w:afterAutospacing="0"/>
        <w:rPr>
          <w:color w:val="24292F"/>
          <w:sz w:val="28"/>
          <w:szCs w:val="28"/>
        </w:rPr>
      </w:pPr>
      <w:r w:rsidRPr="0057211D">
        <w:rPr>
          <w:rStyle w:val="a6"/>
          <w:b w:val="0"/>
          <w:color w:val="24292F"/>
          <w:sz w:val="28"/>
          <w:szCs w:val="28"/>
        </w:rPr>
        <w:lastRenderedPageBreak/>
        <w:t>События</w:t>
      </w:r>
      <w:r w:rsidRPr="0057211D">
        <w:rPr>
          <w:color w:val="24292F"/>
          <w:sz w:val="28"/>
          <w:szCs w:val="28"/>
        </w:rPr>
        <w:t>.</w:t>
      </w:r>
    </w:p>
    <w:p w14:paraId="68B9D5D5" w14:textId="2C9AA60A" w:rsidR="002858BF" w:rsidRPr="00B91AA4" w:rsidRDefault="002858BF" w:rsidP="002858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1AA4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двух </w:t>
      </w:r>
      <w:r w:rsidR="0057211D">
        <w:rPr>
          <w:rFonts w:ascii="Times New Roman" w:eastAsia="Calibri" w:hAnsi="Times New Roman" w:cs="Times New Roman"/>
          <w:bCs/>
          <w:sz w:val="28"/>
          <w:szCs w:val="28"/>
        </w:rPr>
        <w:t xml:space="preserve">преимуществ </w:t>
      </w:r>
      <w:r w:rsidRPr="00B91AA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успешного применения </w:t>
      </w:r>
      <w:proofErr w:type="spellStart"/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>ГЧП</w:t>
      </w:r>
      <w:proofErr w:type="spellEnd"/>
      <w:r w:rsidRPr="00B91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спортивной сфере</w:t>
      </w:r>
      <w:r w:rsidRPr="00B91AA4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2421757" w14:textId="67175212" w:rsidR="000222F0" w:rsidRPr="00B91AA4" w:rsidRDefault="00374433" w:rsidP="002858BF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91AA4">
        <w:rPr>
          <w:color w:val="000000" w:themeColor="text1"/>
          <w:sz w:val="28"/>
          <w:szCs w:val="28"/>
        </w:rPr>
        <w:t>Компетенции (индикаторы): УК-5 (УК-5.1, УК-5.2)</w:t>
      </w:r>
    </w:p>
    <w:p w14:paraId="082ADF01" w14:textId="0B86C4E0" w:rsidR="00E638A6" w:rsidRPr="00B91AA4" w:rsidRDefault="00E638A6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E638A6" w:rsidRPr="00B91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hybridMultilevel"/>
    <w:tmpl w:val="7132198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11F07"/>
    <w:multiLevelType w:val="hybridMultilevel"/>
    <w:tmpl w:val="FF96BF7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75376"/>
    <w:multiLevelType w:val="multilevel"/>
    <w:tmpl w:val="4CEC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F7705"/>
    <w:multiLevelType w:val="hybridMultilevel"/>
    <w:tmpl w:val="829E7E2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242E9"/>
    <w:multiLevelType w:val="hybridMultilevel"/>
    <w:tmpl w:val="29E23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13BE3"/>
    <w:multiLevelType w:val="hybridMultilevel"/>
    <w:tmpl w:val="5874B4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E41EC"/>
    <w:multiLevelType w:val="hybridMultilevel"/>
    <w:tmpl w:val="8326B8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C2F62"/>
    <w:multiLevelType w:val="multilevel"/>
    <w:tmpl w:val="DE68C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876F92"/>
    <w:multiLevelType w:val="hybridMultilevel"/>
    <w:tmpl w:val="E8E4FB82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109AA"/>
    <w:multiLevelType w:val="hybridMultilevel"/>
    <w:tmpl w:val="F78656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E6A52"/>
    <w:multiLevelType w:val="hybridMultilevel"/>
    <w:tmpl w:val="44140C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A002BD"/>
    <w:multiLevelType w:val="hybridMultilevel"/>
    <w:tmpl w:val="99F006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A8219A2"/>
    <w:multiLevelType w:val="hybridMultilevel"/>
    <w:tmpl w:val="24DA0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2"/>
  </w:num>
  <w:num w:numId="5">
    <w:abstractNumId w:val="2"/>
  </w:num>
  <w:num w:numId="6">
    <w:abstractNumId w:val="10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  <w:num w:numId="11">
    <w:abstractNumId w:val="5"/>
  </w:num>
  <w:num w:numId="12">
    <w:abstractNumId w:val="11"/>
  </w:num>
  <w:num w:numId="1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7E9D"/>
    <w:rsid w:val="00021C7F"/>
    <w:rsid w:val="000222F0"/>
    <w:rsid w:val="00025635"/>
    <w:rsid w:val="00032DA4"/>
    <w:rsid w:val="00033444"/>
    <w:rsid w:val="00042648"/>
    <w:rsid w:val="000429B1"/>
    <w:rsid w:val="00044D0F"/>
    <w:rsid w:val="000453E0"/>
    <w:rsid w:val="00063EBC"/>
    <w:rsid w:val="000655DC"/>
    <w:rsid w:val="0007187C"/>
    <w:rsid w:val="00071A90"/>
    <w:rsid w:val="00081345"/>
    <w:rsid w:val="000828E9"/>
    <w:rsid w:val="00085B3D"/>
    <w:rsid w:val="000972CD"/>
    <w:rsid w:val="000B3030"/>
    <w:rsid w:val="000B63D5"/>
    <w:rsid w:val="000C5787"/>
    <w:rsid w:val="000E180E"/>
    <w:rsid w:val="000E19FE"/>
    <w:rsid w:val="000E419D"/>
    <w:rsid w:val="000E7C6A"/>
    <w:rsid w:val="001304B0"/>
    <w:rsid w:val="001367F5"/>
    <w:rsid w:val="00144A89"/>
    <w:rsid w:val="00146F6F"/>
    <w:rsid w:val="001532D8"/>
    <w:rsid w:val="00166031"/>
    <w:rsid w:val="00167567"/>
    <w:rsid w:val="00171412"/>
    <w:rsid w:val="00174B90"/>
    <w:rsid w:val="00191810"/>
    <w:rsid w:val="001A2CB4"/>
    <w:rsid w:val="001A69FF"/>
    <w:rsid w:val="001A72C1"/>
    <w:rsid w:val="001B3108"/>
    <w:rsid w:val="001B453F"/>
    <w:rsid w:val="001C0A82"/>
    <w:rsid w:val="001C1C3D"/>
    <w:rsid w:val="001C5728"/>
    <w:rsid w:val="001D65A3"/>
    <w:rsid w:val="001E4969"/>
    <w:rsid w:val="001F7E76"/>
    <w:rsid w:val="00203FC5"/>
    <w:rsid w:val="00215D6F"/>
    <w:rsid w:val="00217F29"/>
    <w:rsid w:val="00222193"/>
    <w:rsid w:val="00224017"/>
    <w:rsid w:val="002242DC"/>
    <w:rsid w:val="00226620"/>
    <w:rsid w:val="00240001"/>
    <w:rsid w:val="00241659"/>
    <w:rsid w:val="0024393F"/>
    <w:rsid w:val="00253EFB"/>
    <w:rsid w:val="00262F9B"/>
    <w:rsid w:val="00277257"/>
    <w:rsid w:val="00280FB4"/>
    <w:rsid w:val="0028379C"/>
    <w:rsid w:val="00285633"/>
    <w:rsid w:val="002858BF"/>
    <w:rsid w:val="002970C4"/>
    <w:rsid w:val="002B5B28"/>
    <w:rsid w:val="002C71B4"/>
    <w:rsid w:val="002C7257"/>
    <w:rsid w:val="002E08FB"/>
    <w:rsid w:val="002E106D"/>
    <w:rsid w:val="002E2D4E"/>
    <w:rsid w:val="002E4538"/>
    <w:rsid w:val="002F229D"/>
    <w:rsid w:val="003000B9"/>
    <w:rsid w:val="00304553"/>
    <w:rsid w:val="00323688"/>
    <w:rsid w:val="00324051"/>
    <w:rsid w:val="003252A5"/>
    <w:rsid w:val="00344234"/>
    <w:rsid w:val="00347A18"/>
    <w:rsid w:val="00347F89"/>
    <w:rsid w:val="00352094"/>
    <w:rsid w:val="00371A51"/>
    <w:rsid w:val="003743FB"/>
    <w:rsid w:val="00374433"/>
    <w:rsid w:val="00380C5E"/>
    <w:rsid w:val="003837BD"/>
    <w:rsid w:val="003844BD"/>
    <w:rsid w:val="003857BD"/>
    <w:rsid w:val="00391833"/>
    <w:rsid w:val="00395950"/>
    <w:rsid w:val="003B1BD9"/>
    <w:rsid w:val="003B2957"/>
    <w:rsid w:val="003C0445"/>
    <w:rsid w:val="003D661F"/>
    <w:rsid w:val="003E2601"/>
    <w:rsid w:val="003E7CFB"/>
    <w:rsid w:val="003F5A1B"/>
    <w:rsid w:val="003F6850"/>
    <w:rsid w:val="004205C6"/>
    <w:rsid w:val="00427854"/>
    <w:rsid w:val="00434A18"/>
    <w:rsid w:val="00436C81"/>
    <w:rsid w:val="00444472"/>
    <w:rsid w:val="00450852"/>
    <w:rsid w:val="00451439"/>
    <w:rsid w:val="004523B4"/>
    <w:rsid w:val="004551C4"/>
    <w:rsid w:val="00456346"/>
    <w:rsid w:val="00475E45"/>
    <w:rsid w:val="004807C7"/>
    <w:rsid w:val="00483514"/>
    <w:rsid w:val="004932AF"/>
    <w:rsid w:val="00495EAF"/>
    <w:rsid w:val="004973FB"/>
    <w:rsid w:val="004B06C2"/>
    <w:rsid w:val="004B3B05"/>
    <w:rsid w:val="004C4159"/>
    <w:rsid w:val="004D4C64"/>
    <w:rsid w:val="004D7839"/>
    <w:rsid w:val="004E3304"/>
    <w:rsid w:val="00510C86"/>
    <w:rsid w:val="00523629"/>
    <w:rsid w:val="00524802"/>
    <w:rsid w:val="00526913"/>
    <w:rsid w:val="005318D9"/>
    <w:rsid w:val="00537679"/>
    <w:rsid w:val="00540E23"/>
    <w:rsid w:val="00544EE2"/>
    <w:rsid w:val="0055027B"/>
    <w:rsid w:val="00552BC3"/>
    <w:rsid w:val="00556A95"/>
    <w:rsid w:val="00565263"/>
    <w:rsid w:val="00571439"/>
    <w:rsid w:val="00571EA0"/>
    <w:rsid w:val="0057211D"/>
    <w:rsid w:val="00583A82"/>
    <w:rsid w:val="00591042"/>
    <w:rsid w:val="0059184F"/>
    <w:rsid w:val="005928F8"/>
    <w:rsid w:val="005C780F"/>
    <w:rsid w:val="005C7C53"/>
    <w:rsid w:val="005C7D36"/>
    <w:rsid w:val="005E6D22"/>
    <w:rsid w:val="005F54DE"/>
    <w:rsid w:val="005F6154"/>
    <w:rsid w:val="00612435"/>
    <w:rsid w:val="00615E81"/>
    <w:rsid w:val="006160CB"/>
    <w:rsid w:val="00622EA0"/>
    <w:rsid w:val="00647CDB"/>
    <w:rsid w:val="006515BD"/>
    <w:rsid w:val="006545F6"/>
    <w:rsid w:val="006547FC"/>
    <w:rsid w:val="0066084E"/>
    <w:rsid w:val="0066687C"/>
    <w:rsid w:val="00680FAD"/>
    <w:rsid w:val="00686D1C"/>
    <w:rsid w:val="006B1D58"/>
    <w:rsid w:val="006B4427"/>
    <w:rsid w:val="006C2D7C"/>
    <w:rsid w:val="006C3F4B"/>
    <w:rsid w:val="006D0582"/>
    <w:rsid w:val="006D2B17"/>
    <w:rsid w:val="006D6EF3"/>
    <w:rsid w:val="006E02EC"/>
    <w:rsid w:val="006F4F76"/>
    <w:rsid w:val="00711C3F"/>
    <w:rsid w:val="00712B55"/>
    <w:rsid w:val="007362BE"/>
    <w:rsid w:val="007375CD"/>
    <w:rsid w:val="007375E8"/>
    <w:rsid w:val="007400FD"/>
    <w:rsid w:val="00741F74"/>
    <w:rsid w:val="007443AC"/>
    <w:rsid w:val="00751620"/>
    <w:rsid w:val="007719DD"/>
    <w:rsid w:val="00796EFE"/>
    <w:rsid w:val="007C1F7F"/>
    <w:rsid w:val="007C4CBC"/>
    <w:rsid w:val="007D4288"/>
    <w:rsid w:val="007E2525"/>
    <w:rsid w:val="00803071"/>
    <w:rsid w:val="00814663"/>
    <w:rsid w:val="00816D73"/>
    <w:rsid w:val="00831322"/>
    <w:rsid w:val="0083305B"/>
    <w:rsid w:val="008366B0"/>
    <w:rsid w:val="00836AA9"/>
    <w:rsid w:val="0084519E"/>
    <w:rsid w:val="00845D61"/>
    <w:rsid w:val="00847763"/>
    <w:rsid w:val="00857681"/>
    <w:rsid w:val="00860F23"/>
    <w:rsid w:val="00865344"/>
    <w:rsid w:val="00887812"/>
    <w:rsid w:val="00890D54"/>
    <w:rsid w:val="00897F0D"/>
    <w:rsid w:val="008A6C20"/>
    <w:rsid w:val="008C3380"/>
    <w:rsid w:val="008C52CA"/>
    <w:rsid w:val="008D134C"/>
    <w:rsid w:val="008D1558"/>
    <w:rsid w:val="008E219E"/>
    <w:rsid w:val="008E4902"/>
    <w:rsid w:val="008F0412"/>
    <w:rsid w:val="009042F4"/>
    <w:rsid w:val="00914935"/>
    <w:rsid w:val="009274BE"/>
    <w:rsid w:val="009336BA"/>
    <w:rsid w:val="00933FE0"/>
    <w:rsid w:val="00950F37"/>
    <w:rsid w:val="00963E24"/>
    <w:rsid w:val="009675DC"/>
    <w:rsid w:val="00967A2D"/>
    <w:rsid w:val="00975892"/>
    <w:rsid w:val="00983E54"/>
    <w:rsid w:val="0098644F"/>
    <w:rsid w:val="00986768"/>
    <w:rsid w:val="00991EC0"/>
    <w:rsid w:val="009B352E"/>
    <w:rsid w:val="009B3C9A"/>
    <w:rsid w:val="009C2CEA"/>
    <w:rsid w:val="009D61AD"/>
    <w:rsid w:val="009E7884"/>
    <w:rsid w:val="009F435F"/>
    <w:rsid w:val="00A04801"/>
    <w:rsid w:val="00A053FD"/>
    <w:rsid w:val="00A14194"/>
    <w:rsid w:val="00A32086"/>
    <w:rsid w:val="00A42450"/>
    <w:rsid w:val="00A63B74"/>
    <w:rsid w:val="00A73E29"/>
    <w:rsid w:val="00A821ED"/>
    <w:rsid w:val="00A8223B"/>
    <w:rsid w:val="00A83F0A"/>
    <w:rsid w:val="00A84DB0"/>
    <w:rsid w:val="00A91607"/>
    <w:rsid w:val="00A93040"/>
    <w:rsid w:val="00AA57A4"/>
    <w:rsid w:val="00AA5A08"/>
    <w:rsid w:val="00AB5152"/>
    <w:rsid w:val="00AC0789"/>
    <w:rsid w:val="00AD4B0A"/>
    <w:rsid w:val="00AD7D20"/>
    <w:rsid w:val="00AE434C"/>
    <w:rsid w:val="00AE6A10"/>
    <w:rsid w:val="00AF3596"/>
    <w:rsid w:val="00B00742"/>
    <w:rsid w:val="00B1047D"/>
    <w:rsid w:val="00B20FB5"/>
    <w:rsid w:val="00B478EF"/>
    <w:rsid w:val="00B47E04"/>
    <w:rsid w:val="00B6541D"/>
    <w:rsid w:val="00B70394"/>
    <w:rsid w:val="00B75570"/>
    <w:rsid w:val="00B90191"/>
    <w:rsid w:val="00B91AA4"/>
    <w:rsid w:val="00BB0584"/>
    <w:rsid w:val="00BB5F1E"/>
    <w:rsid w:val="00BC6C0F"/>
    <w:rsid w:val="00BE6E58"/>
    <w:rsid w:val="00C22515"/>
    <w:rsid w:val="00C25F5D"/>
    <w:rsid w:val="00C327F3"/>
    <w:rsid w:val="00C34DBC"/>
    <w:rsid w:val="00C365BA"/>
    <w:rsid w:val="00C44A8E"/>
    <w:rsid w:val="00C45137"/>
    <w:rsid w:val="00C50A87"/>
    <w:rsid w:val="00C70A29"/>
    <w:rsid w:val="00C71C8D"/>
    <w:rsid w:val="00C73807"/>
    <w:rsid w:val="00C82911"/>
    <w:rsid w:val="00C97643"/>
    <w:rsid w:val="00CA70D3"/>
    <w:rsid w:val="00CB400E"/>
    <w:rsid w:val="00CD5EB8"/>
    <w:rsid w:val="00CD6B27"/>
    <w:rsid w:val="00CE01D6"/>
    <w:rsid w:val="00CE0DA5"/>
    <w:rsid w:val="00D03F1F"/>
    <w:rsid w:val="00D150A9"/>
    <w:rsid w:val="00D34886"/>
    <w:rsid w:val="00D4177A"/>
    <w:rsid w:val="00D41B4B"/>
    <w:rsid w:val="00D56B4A"/>
    <w:rsid w:val="00D776F7"/>
    <w:rsid w:val="00D82416"/>
    <w:rsid w:val="00D87085"/>
    <w:rsid w:val="00D9571A"/>
    <w:rsid w:val="00D972FF"/>
    <w:rsid w:val="00DB0C79"/>
    <w:rsid w:val="00DC1E5C"/>
    <w:rsid w:val="00DC2FA2"/>
    <w:rsid w:val="00DE149E"/>
    <w:rsid w:val="00DE3B72"/>
    <w:rsid w:val="00DF7944"/>
    <w:rsid w:val="00E02C11"/>
    <w:rsid w:val="00E11F7B"/>
    <w:rsid w:val="00E12B57"/>
    <w:rsid w:val="00E21C54"/>
    <w:rsid w:val="00E2397A"/>
    <w:rsid w:val="00E23A37"/>
    <w:rsid w:val="00E25B42"/>
    <w:rsid w:val="00E271BB"/>
    <w:rsid w:val="00E34528"/>
    <w:rsid w:val="00E36F3F"/>
    <w:rsid w:val="00E41BA5"/>
    <w:rsid w:val="00E44BAB"/>
    <w:rsid w:val="00E5099D"/>
    <w:rsid w:val="00E56345"/>
    <w:rsid w:val="00E607F0"/>
    <w:rsid w:val="00E628C8"/>
    <w:rsid w:val="00E638A6"/>
    <w:rsid w:val="00E66974"/>
    <w:rsid w:val="00E6712C"/>
    <w:rsid w:val="00E70881"/>
    <w:rsid w:val="00E8480D"/>
    <w:rsid w:val="00E9158C"/>
    <w:rsid w:val="00E94135"/>
    <w:rsid w:val="00EA5F81"/>
    <w:rsid w:val="00EB2222"/>
    <w:rsid w:val="00EB61E9"/>
    <w:rsid w:val="00EC501C"/>
    <w:rsid w:val="00EE5DC6"/>
    <w:rsid w:val="00EF2AA1"/>
    <w:rsid w:val="00F01016"/>
    <w:rsid w:val="00F018D8"/>
    <w:rsid w:val="00F13272"/>
    <w:rsid w:val="00F13C1B"/>
    <w:rsid w:val="00F14627"/>
    <w:rsid w:val="00F1702A"/>
    <w:rsid w:val="00F17E64"/>
    <w:rsid w:val="00F34E45"/>
    <w:rsid w:val="00F46D33"/>
    <w:rsid w:val="00F47519"/>
    <w:rsid w:val="00F53579"/>
    <w:rsid w:val="00F625B2"/>
    <w:rsid w:val="00F66D7C"/>
    <w:rsid w:val="00F76590"/>
    <w:rsid w:val="00F90FCF"/>
    <w:rsid w:val="00FD6BB5"/>
    <w:rsid w:val="00FE0014"/>
    <w:rsid w:val="00FE51DC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1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A141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5">
    <w:name w:val="Абзац списка Знак"/>
    <w:basedOn w:val="a1"/>
    <w:link w:val="a4"/>
    <w:uiPriority w:val="34"/>
    <w:locked/>
    <w:rsid w:val="004E3304"/>
  </w:style>
  <w:style w:type="table" w:customStyle="1" w:styleId="TableNormal">
    <w:name w:val="Table Normal"/>
    <w:uiPriority w:val="2"/>
    <w:semiHidden/>
    <w:qFormat/>
    <w:rsid w:val="005721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1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A141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5">
    <w:name w:val="Абзац списка Знак"/>
    <w:basedOn w:val="a1"/>
    <w:link w:val="a4"/>
    <w:uiPriority w:val="34"/>
    <w:locked/>
    <w:rsid w:val="004E3304"/>
  </w:style>
  <w:style w:type="table" w:customStyle="1" w:styleId="TableNormal">
    <w:name w:val="Table Normal"/>
    <w:uiPriority w:val="2"/>
    <w:semiHidden/>
    <w:qFormat/>
    <w:rsid w:val="005721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4CCF3-EE88-4868-8F3A-F2460373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12</cp:revision>
  <cp:lastPrinted>2025-03-13T11:05:00Z</cp:lastPrinted>
  <dcterms:created xsi:type="dcterms:W3CDTF">2025-03-18T17:18:00Z</dcterms:created>
  <dcterms:modified xsi:type="dcterms:W3CDTF">2025-04-05T13:27:00Z</dcterms:modified>
</cp:coreProperties>
</file>