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594C" w14:textId="45D7BF0F" w:rsidR="008721A6" w:rsidRPr="00CA07E9" w:rsidRDefault="008721A6" w:rsidP="0070626E">
      <w:pPr>
        <w:pStyle w:val="1"/>
        <w:ind w:firstLine="709"/>
        <w:rPr>
          <w:szCs w:val="28"/>
          <w:u w:val="single"/>
        </w:rPr>
      </w:pPr>
      <w:r w:rsidRPr="00CA07E9">
        <w:rPr>
          <w:szCs w:val="28"/>
        </w:rPr>
        <w:t>Комплект оценочных материалов по дисциплине</w:t>
      </w:r>
      <w:r w:rsidRPr="00CA07E9">
        <w:rPr>
          <w:szCs w:val="28"/>
        </w:rPr>
        <w:br/>
      </w:r>
      <w:r w:rsidRPr="00CA07E9">
        <w:rPr>
          <w:szCs w:val="28"/>
          <w:u w:val="single"/>
        </w:rPr>
        <w:t>«</w:t>
      </w:r>
      <w:r w:rsidR="00FA7BFD" w:rsidRPr="00FA7BFD">
        <w:rPr>
          <w:szCs w:val="28"/>
          <w:u w:val="single"/>
        </w:rPr>
        <w:t>Управление человеческими ресурсами</w:t>
      </w:r>
      <w:r w:rsidRPr="00CA07E9">
        <w:rPr>
          <w:szCs w:val="28"/>
          <w:u w:val="single"/>
        </w:rPr>
        <w:t>»</w:t>
      </w:r>
    </w:p>
    <w:p w14:paraId="62688842" w14:textId="77777777" w:rsidR="008721A6" w:rsidRPr="00CA07E9" w:rsidRDefault="008721A6" w:rsidP="0070626E">
      <w:pPr>
        <w:pStyle w:val="a0"/>
        <w:ind w:firstLine="709"/>
        <w:rPr>
          <w:szCs w:val="28"/>
        </w:rPr>
      </w:pPr>
    </w:p>
    <w:p w14:paraId="5F402909" w14:textId="77777777" w:rsidR="008721A6" w:rsidRPr="00CA07E9" w:rsidRDefault="008721A6" w:rsidP="00CA1204">
      <w:pPr>
        <w:pStyle w:val="3"/>
        <w:rPr>
          <w:szCs w:val="28"/>
        </w:rPr>
      </w:pPr>
      <w:r w:rsidRPr="00CA07E9">
        <w:rPr>
          <w:szCs w:val="28"/>
        </w:rPr>
        <w:t>Задания закрытого типа</w:t>
      </w:r>
    </w:p>
    <w:p w14:paraId="3B732F0A" w14:textId="77777777" w:rsidR="008721A6" w:rsidRPr="00CA07E9" w:rsidRDefault="008721A6" w:rsidP="00CA1204">
      <w:pPr>
        <w:pStyle w:val="4"/>
        <w:ind w:firstLine="0"/>
        <w:rPr>
          <w:szCs w:val="28"/>
        </w:rPr>
      </w:pPr>
    </w:p>
    <w:p w14:paraId="0F6D7341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4EB4CC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6B8AD2" w14:textId="77777777" w:rsidR="00CA1204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1. </w:t>
      </w:r>
      <w:r w:rsidR="00CA1204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A1204" w:rsidRPr="00156B7C">
        <w:rPr>
          <w:rFonts w:ascii="Times New Roman" w:hAnsi="Times New Roman"/>
          <w:sz w:val="28"/>
          <w:szCs w:val="28"/>
        </w:rPr>
        <w:t xml:space="preserve"> </w:t>
      </w:r>
    </w:p>
    <w:p w14:paraId="01ECF856" w14:textId="11B95E8D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Что такое управление персоналом?</w:t>
      </w:r>
    </w:p>
    <w:p w14:paraId="7AFFBBE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Совокупность методов и технологий для контроля над сотрудниками</w:t>
      </w:r>
    </w:p>
    <w:p w14:paraId="3FD883C2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Процесс планирования, организации, мотивации и контроля за деятельностью работников</w:t>
      </w:r>
    </w:p>
    <w:p w14:paraId="7043772D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Система учета рабочего времени сотрудников</w:t>
      </w:r>
    </w:p>
    <w:p w14:paraId="673FE10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Механизм автоматизации кадровых процессов</w:t>
      </w:r>
    </w:p>
    <w:p w14:paraId="18A97230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Б</w:t>
      </w:r>
    </w:p>
    <w:p w14:paraId="378E5356" w14:textId="0CC72E1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 w:rsidR="00CA1204">
        <w:rPr>
          <w:rFonts w:ascii="Times New Roman" w:hAnsi="Times New Roman"/>
          <w:sz w:val="28"/>
          <w:szCs w:val="28"/>
        </w:rPr>
        <w:t xml:space="preserve"> ОПК-1 (ОПК-1.1)</w:t>
      </w:r>
    </w:p>
    <w:p w14:paraId="6A1FD10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6D0CE9" w14:textId="77777777" w:rsidR="00CA1204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2. </w:t>
      </w:r>
      <w:r w:rsidR="00CA1204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A1204" w:rsidRPr="00156B7C">
        <w:rPr>
          <w:rFonts w:ascii="Times New Roman" w:hAnsi="Times New Roman"/>
          <w:sz w:val="28"/>
          <w:szCs w:val="28"/>
        </w:rPr>
        <w:t xml:space="preserve"> </w:t>
      </w:r>
    </w:p>
    <w:p w14:paraId="61A3AC26" w14:textId="6594F745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Какой документ определяет должностные обязанности сотрудника?</w:t>
      </w:r>
    </w:p>
    <w:p w14:paraId="5F101222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Устав компании</w:t>
      </w:r>
    </w:p>
    <w:p w14:paraId="06948483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Должностная инструкция</w:t>
      </w:r>
    </w:p>
    <w:p w14:paraId="0AAC471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Коллективный договор</w:t>
      </w:r>
    </w:p>
    <w:p w14:paraId="0E31263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Трудовой кодекс РФ</w:t>
      </w:r>
    </w:p>
    <w:p w14:paraId="0E93B71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Б</w:t>
      </w:r>
    </w:p>
    <w:p w14:paraId="5554A0F4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3EABECF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F0DDA" w14:textId="77777777" w:rsidR="00CA1204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3. </w:t>
      </w:r>
      <w:r w:rsidR="00CA1204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A1204" w:rsidRPr="00156B7C">
        <w:rPr>
          <w:rFonts w:ascii="Times New Roman" w:hAnsi="Times New Roman"/>
          <w:sz w:val="28"/>
          <w:szCs w:val="28"/>
        </w:rPr>
        <w:t xml:space="preserve"> </w:t>
      </w:r>
    </w:p>
    <w:p w14:paraId="64AF4A2C" w14:textId="6E231A5E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Какой тип мотивации основывается на внутреннем удовлетворении?</w:t>
      </w:r>
    </w:p>
    <w:p w14:paraId="33BD76E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Внешняя мотивация</w:t>
      </w:r>
    </w:p>
    <w:p w14:paraId="0686DAC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Внутренняя мотивация</w:t>
      </w:r>
    </w:p>
    <w:p w14:paraId="7E84B95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Материальная мотивация</w:t>
      </w:r>
    </w:p>
    <w:p w14:paraId="44C8559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Нематериальная мотивация</w:t>
      </w:r>
    </w:p>
    <w:p w14:paraId="54895BA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Б</w:t>
      </w:r>
    </w:p>
    <w:p w14:paraId="1DBF7768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3FF9F023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76E80" w14:textId="77777777" w:rsidR="00CA1204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4. </w:t>
      </w:r>
      <w:r w:rsidR="00CA1204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A1204" w:rsidRPr="00156B7C">
        <w:rPr>
          <w:rFonts w:ascii="Times New Roman" w:hAnsi="Times New Roman"/>
          <w:sz w:val="28"/>
          <w:szCs w:val="28"/>
        </w:rPr>
        <w:t xml:space="preserve"> </w:t>
      </w:r>
    </w:p>
    <w:p w14:paraId="727E4AB9" w14:textId="3F170323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Какой стиль управления конфликтами предполагает поиск компромисса?</w:t>
      </w:r>
    </w:p>
    <w:p w14:paraId="72059D8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Конкуренция</w:t>
      </w:r>
    </w:p>
    <w:p w14:paraId="5C785945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Коллаборация</w:t>
      </w:r>
    </w:p>
    <w:p w14:paraId="10058C3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Уклонение</w:t>
      </w:r>
    </w:p>
    <w:p w14:paraId="3FE05C1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Приспособление</w:t>
      </w:r>
    </w:p>
    <w:p w14:paraId="1D39B6D9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Б</w:t>
      </w:r>
    </w:p>
    <w:p w14:paraId="0721261A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0B7DA41A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0D40ED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0D80A8E1" w14:textId="77777777" w:rsidR="009563D0" w:rsidRPr="009563D0" w:rsidRDefault="009563D0" w:rsidP="00CA1204">
      <w:pPr>
        <w:spacing w:after="0" w:line="240" w:lineRule="auto"/>
        <w:rPr>
          <w:sz w:val="28"/>
          <w:szCs w:val="28"/>
        </w:rPr>
      </w:pPr>
    </w:p>
    <w:p w14:paraId="1BDB7F0E" w14:textId="77777777" w:rsidR="009563D0" w:rsidRPr="00CA1204" w:rsidRDefault="009563D0" w:rsidP="00CA12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63D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CA12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 соответствие между качествами лидера и их влиянием на команду: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941"/>
        <w:gridCol w:w="2404"/>
      </w:tblGrid>
      <w:tr w:rsidR="00CA1204" w:rsidRPr="009563D0" w14:paraId="12682121" w14:textId="77777777" w:rsidTr="00CA1204">
        <w:tc>
          <w:tcPr>
            <w:tcW w:w="6941" w:type="dxa"/>
            <w:vAlign w:val="center"/>
          </w:tcPr>
          <w:p w14:paraId="754F2A0F" w14:textId="1BEFB791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</w:rPr>
              <w:t>Влияние на команду</w:t>
            </w:r>
          </w:p>
        </w:tc>
        <w:tc>
          <w:tcPr>
            <w:tcW w:w="2404" w:type="dxa"/>
            <w:vAlign w:val="center"/>
          </w:tcPr>
          <w:p w14:paraId="790D6853" w14:textId="1078295F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</w:rPr>
              <w:t>Качество лидера</w:t>
            </w:r>
          </w:p>
        </w:tc>
      </w:tr>
      <w:tr w:rsidR="00CA1204" w:rsidRPr="009563D0" w14:paraId="700316E6" w14:textId="77777777" w:rsidTr="00CA1204">
        <w:tc>
          <w:tcPr>
            <w:tcW w:w="6941" w:type="dxa"/>
            <w:vAlign w:val="center"/>
          </w:tcPr>
          <w:p w14:paraId="37100F51" w14:textId="5662058C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1) Увеличение производительности за счет жесткого контроля.</w:t>
            </w:r>
          </w:p>
        </w:tc>
        <w:tc>
          <w:tcPr>
            <w:tcW w:w="2404" w:type="dxa"/>
            <w:vAlign w:val="center"/>
          </w:tcPr>
          <w:p w14:paraId="7E286DA4" w14:textId="4B6C689A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A) Эмпатия</w:t>
            </w:r>
          </w:p>
        </w:tc>
      </w:tr>
      <w:tr w:rsidR="00CA1204" w:rsidRPr="009563D0" w14:paraId="08844CDB" w14:textId="77777777" w:rsidTr="00CA1204">
        <w:tc>
          <w:tcPr>
            <w:tcW w:w="6941" w:type="dxa"/>
            <w:vAlign w:val="center"/>
          </w:tcPr>
          <w:p w14:paraId="5D0C1ED6" w14:textId="097BBDD4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2) Создание доверительной атмосферы и поддержка сотрудников.</w:t>
            </w:r>
          </w:p>
        </w:tc>
        <w:tc>
          <w:tcPr>
            <w:tcW w:w="2404" w:type="dxa"/>
            <w:vAlign w:val="center"/>
          </w:tcPr>
          <w:p w14:paraId="3507D507" w14:textId="18F5C8F8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Б) Настойчивость</w:t>
            </w:r>
          </w:p>
        </w:tc>
      </w:tr>
      <w:tr w:rsidR="00CA1204" w:rsidRPr="009563D0" w14:paraId="26667374" w14:textId="77777777" w:rsidTr="00CA1204">
        <w:tc>
          <w:tcPr>
            <w:tcW w:w="6941" w:type="dxa"/>
            <w:vAlign w:val="center"/>
          </w:tcPr>
          <w:p w14:paraId="111D385B" w14:textId="6B2E2C0E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3) Достижение целей через целеустремленность и упорство.</w:t>
            </w:r>
          </w:p>
        </w:tc>
        <w:tc>
          <w:tcPr>
            <w:tcW w:w="2404" w:type="dxa"/>
            <w:vAlign w:val="center"/>
          </w:tcPr>
          <w:p w14:paraId="2907AC37" w14:textId="282B9096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В) Жесткость</w:t>
            </w:r>
          </w:p>
        </w:tc>
      </w:tr>
    </w:tbl>
    <w:p w14:paraId="0F6CC9C3" w14:textId="7F04B700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A1204">
        <w:rPr>
          <w:rFonts w:ascii="Times New Roman" w:hAnsi="Times New Roman"/>
          <w:sz w:val="28"/>
          <w:szCs w:val="28"/>
        </w:rPr>
        <w:t>1-В, 2-</w:t>
      </w:r>
      <w:r w:rsidRPr="009563D0">
        <w:rPr>
          <w:rFonts w:ascii="Times New Roman" w:hAnsi="Times New Roman"/>
          <w:sz w:val="28"/>
          <w:szCs w:val="28"/>
        </w:rPr>
        <w:t xml:space="preserve">А, </w:t>
      </w:r>
      <w:r w:rsidR="00CA1204">
        <w:rPr>
          <w:rFonts w:ascii="Times New Roman" w:hAnsi="Times New Roman"/>
          <w:sz w:val="28"/>
          <w:szCs w:val="28"/>
        </w:rPr>
        <w:t>3-</w:t>
      </w:r>
      <w:r w:rsidRPr="009563D0">
        <w:rPr>
          <w:rFonts w:ascii="Times New Roman" w:hAnsi="Times New Roman"/>
          <w:sz w:val="28"/>
          <w:szCs w:val="28"/>
        </w:rPr>
        <w:t>Б</w:t>
      </w:r>
    </w:p>
    <w:p w14:paraId="6F00A75A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148F749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8AC1B" w14:textId="77777777" w:rsidR="009563D0" w:rsidRPr="00CA1204" w:rsidRDefault="009563D0" w:rsidP="00CA12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63D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CA12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 соответствие между методом мотивации и конкретным примером.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694"/>
        <w:gridCol w:w="2651"/>
      </w:tblGrid>
      <w:tr w:rsidR="00CA1204" w:rsidRPr="009563D0" w14:paraId="0A9B5D93" w14:textId="77777777" w:rsidTr="00CA1204">
        <w:tc>
          <w:tcPr>
            <w:tcW w:w="0" w:type="auto"/>
            <w:vAlign w:val="center"/>
          </w:tcPr>
          <w:p w14:paraId="71C7897E" w14:textId="59457B62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0" w:type="auto"/>
            <w:vAlign w:val="center"/>
          </w:tcPr>
          <w:p w14:paraId="0EF2906D" w14:textId="3B2D1352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Метод мотивации</w:t>
            </w:r>
          </w:p>
        </w:tc>
      </w:tr>
      <w:tr w:rsidR="00CA1204" w:rsidRPr="009563D0" w14:paraId="22D8A2FC" w14:textId="77777777" w:rsidTr="00CA1204">
        <w:tc>
          <w:tcPr>
            <w:tcW w:w="0" w:type="auto"/>
            <w:vAlign w:val="center"/>
          </w:tcPr>
          <w:p w14:paraId="7D37CDED" w14:textId="599B3824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1) Предоставление сотрудникам возможности карьерного роста и профессионального развития.</w:t>
            </w:r>
          </w:p>
        </w:tc>
        <w:tc>
          <w:tcPr>
            <w:tcW w:w="0" w:type="auto"/>
            <w:vAlign w:val="center"/>
          </w:tcPr>
          <w:p w14:paraId="60E3EBC4" w14:textId="4B4B023C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A) Материальная мотивация</w:t>
            </w:r>
          </w:p>
        </w:tc>
      </w:tr>
      <w:tr w:rsidR="00CA1204" w:rsidRPr="009563D0" w14:paraId="12099496" w14:textId="77777777" w:rsidTr="00CA1204">
        <w:tc>
          <w:tcPr>
            <w:tcW w:w="0" w:type="auto"/>
            <w:vAlign w:val="center"/>
          </w:tcPr>
          <w:p w14:paraId="7629A67E" w14:textId="32C5993E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2) Участие сотрудников в корпоративных мероприятиях, создание комфортной рабочей атмосферы.</w:t>
            </w:r>
          </w:p>
        </w:tc>
        <w:tc>
          <w:tcPr>
            <w:tcW w:w="0" w:type="auto"/>
            <w:vAlign w:val="center"/>
          </w:tcPr>
          <w:p w14:paraId="36E53406" w14:textId="17A1A2A6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Б) Социальная мотивация</w:t>
            </w:r>
          </w:p>
        </w:tc>
      </w:tr>
      <w:tr w:rsidR="00CA1204" w:rsidRPr="009563D0" w14:paraId="5A390365" w14:textId="77777777" w:rsidTr="00CA1204">
        <w:tc>
          <w:tcPr>
            <w:tcW w:w="0" w:type="auto"/>
            <w:vAlign w:val="center"/>
          </w:tcPr>
          <w:p w14:paraId="213F21A4" w14:textId="6194A308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3) Выплата премий, бонусов, повышение заработной платы.</w:t>
            </w:r>
          </w:p>
        </w:tc>
        <w:tc>
          <w:tcPr>
            <w:tcW w:w="0" w:type="auto"/>
            <w:vAlign w:val="center"/>
          </w:tcPr>
          <w:p w14:paraId="0DFA6673" w14:textId="2EE96E88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В) Карьерная мотивация</w:t>
            </w:r>
          </w:p>
        </w:tc>
      </w:tr>
    </w:tbl>
    <w:p w14:paraId="4C977475" w14:textId="4CA76A60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</w:t>
      </w:r>
      <w:r w:rsidRPr="009563D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1204">
        <w:rPr>
          <w:rFonts w:ascii="Times New Roman" w:hAnsi="Times New Roman"/>
          <w:sz w:val="28"/>
          <w:szCs w:val="28"/>
          <w:lang w:eastAsia="ru-RU"/>
        </w:rPr>
        <w:t>1-В, 2-Б, 3-</w:t>
      </w:r>
      <w:r w:rsidRPr="009563D0">
        <w:rPr>
          <w:rFonts w:ascii="Times New Roman" w:hAnsi="Times New Roman"/>
          <w:sz w:val="28"/>
          <w:szCs w:val="28"/>
          <w:lang w:eastAsia="ru-RU"/>
        </w:rPr>
        <w:t>A</w:t>
      </w:r>
    </w:p>
    <w:p w14:paraId="6AAFA2AD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7A3A4D3D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B206E3" w14:textId="77777777" w:rsidR="009563D0" w:rsidRPr="00CA1204" w:rsidRDefault="009563D0" w:rsidP="00CA1204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63D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CA12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 соответствие между показателями трудового потенциала и их определениями.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98"/>
        <w:gridCol w:w="3547"/>
      </w:tblGrid>
      <w:tr w:rsidR="00CA1204" w:rsidRPr="009563D0" w14:paraId="1245606C" w14:textId="77777777" w:rsidTr="00CA1204">
        <w:tc>
          <w:tcPr>
            <w:tcW w:w="0" w:type="auto"/>
            <w:vAlign w:val="center"/>
          </w:tcPr>
          <w:p w14:paraId="3EE6CB6F" w14:textId="025C5D42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0" w:type="auto"/>
            <w:vAlign w:val="center"/>
          </w:tcPr>
          <w:p w14:paraId="371741D5" w14:textId="4ECB03E4" w:rsidR="00CA1204" w:rsidRPr="009563D0" w:rsidRDefault="00CA1204" w:rsidP="00CA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</w:tr>
      <w:tr w:rsidR="00CA1204" w:rsidRPr="009563D0" w14:paraId="4275D68A" w14:textId="77777777" w:rsidTr="00CA1204">
        <w:tc>
          <w:tcPr>
            <w:tcW w:w="0" w:type="auto"/>
            <w:vAlign w:val="center"/>
          </w:tcPr>
          <w:p w14:paraId="1104FBE4" w14:textId="2C725CEF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1) Уровень образования и профессиональной подготовки сотрудников.</w:t>
            </w:r>
          </w:p>
        </w:tc>
        <w:tc>
          <w:tcPr>
            <w:tcW w:w="0" w:type="auto"/>
            <w:vAlign w:val="center"/>
          </w:tcPr>
          <w:p w14:paraId="07402270" w14:textId="5D6113A6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A) Квалификационный уровень</w:t>
            </w:r>
          </w:p>
        </w:tc>
      </w:tr>
      <w:tr w:rsidR="00CA1204" w:rsidRPr="009563D0" w14:paraId="0FB63E1E" w14:textId="77777777" w:rsidTr="00CA1204">
        <w:tc>
          <w:tcPr>
            <w:tcW w:w="0" w:type="auto"/>
            <w:vAlign w:val="center"/>
          </w:tcPr>
          <w:p w14:paraId="2CB45E7E" w14:textId="3A63F9E5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2) Продолжительность работы сотрудников в организации</w:t>
            </w:r>
          </w:p>
        </w:tc>
        <w:tc>
          <w:tcPr>
            <w:tcW w:w="0" w:type="auto"/>
            <w:vAlign w:val="center"/>
          </w:tcPr>
          <w:p w14:paraId="1E99DCBF" w14:textId="703BAEA1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Б) Стабильность персонала</w:t>
            </w:r>
          </w:p>
        </w:tc>
      </w:tr>
      <w:tr w:rsidR="00CA1204" w:rsidRPr="009563D0" w14:paraId="0E3B4D5C" w14:textId="77777777" w:rsidTr="00CA1204">
        <w:tc>
          <w:tcPr>
            <w:tcW w:w="0" w:type="auto"/>
            <w:vAlign w:val="center"/>
          </w:tcPr>
          <w:p w14:paraId="06C6F70B" w14:textId="28769218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3) Соответствие навыков и компетенций требованиям должности</w:t>
            </w:r>
          </w:p>
        </w:tc>
        <w:tc>
          <w:tcPr>
            <w:tcW w:w="0" w:type="auto"/>
            <w:vAlign w:val="center"/>
          </w:tcPr>
          <w:p w14:paraId="1A0007E3" w14:textId="3CA742D6" w:rsidR="00CA1204" w:rsidRPr="009563D0" w:rsidRDefault="00CA1204" w:rsidP="00CA1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В) Профессиональная пригодность</w:t>
            </w:r>
          </w:p>
        </w:tc>
      </w:tr>
    </w:tbl>
    <w:p w14:paraId="433BBDE9" w14:textId="53BE04B8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</w:t>
      </w:r>
      <w:r w:rsidRPr="009563D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1204">
        <w:rPr>
          <w:rFonts w:ascii="Times New Roman" w:hAnsi="Times New Roman"/>
          <w:sz w:val="28"/>
          <w:szCs w:val="28"/>
          <w:lang w:eastAsia="ru-RU"/>
        </w:rPr>
        <w:t>1-</w:t>
      </w:r>
      <w:r w:rsidRPr="009563D0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CA1204">
        <w:rPr>
          <w:rFonts w:ascii="Times New Roman" w:hAnsi="Times New Roman"/>
          <w:sz w:val="28"/>
          <w:szCs w:val="28"/>
          <w:lang w:eastAsia="ru-RU"/>
        </w:rPr>
        <w:t>2-</w:t>
      </w:r>
      <w:r w:rsidRPr="009563D0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="00CA1204">
        <w:rPr>
          <w:rFonts w:ascii="Times New Roman" w:hAnsi="Times New Roman"/>
          <w:sz w:val="28"/>
          <w:szCs w:val="28"/>
          <w:lang w:eastAsia="ru-RU"/>
        </w:rPr>
        <w:t>3-</w:t>
      </w:r>
      <w:r w:rsidRPr="009563D0">
        <w:rPr>
          <w:rFonts w:ascii="Times New Roman" w:hAnsi="Times New Roman"/>
          <w:sz w:val="28"/>
          <w:szCs w:val="28"/>
          <w:lang w:eastAsia="ru-RU"/>
        </w:rPr>
        <w:t>В</w:t>
      </w:r>
    </w:p>
    <w:p w14:paraId="56B14BA3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77923BC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C4CF6" w14:textId="0CA513C2" w:rsidR="009563D0" w:rsidRPr="00E76159" w:rsidRDefault="009563D0" w:rsidP="00E7615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63D0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E7615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 соответствие между методами подбора персонала и их характеристиками</w:t>
      </w:r>
      <w:r w:rsidR="00E7615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516"/>
        <w:gridCol w:w="2829"/>
      </w:tblGrid>
      <w:tr w:rsidR="00E76159" w:rsidRPr="009563D0" w14:paraId="3DC15094" w14:textId="77777777" w:rsidTr="00E76159">
        <w:tc>
          <w:tcPr>
            <w:tcW w:w="6516" w:type="dxa"/>
            <w:vAlign w:val="center"/>
          </w:tcPr>
          <w:p w14:paraId="6EFE552F" w14:textId="7A459588" w:rsidR="00E76159" w:rsidRPr="009563D0" w:rsidRDefault="00E76159" w:rsidP="00E761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2829" w:type="dxa"/>
            <w:vAlign w:val="center"/>
          </w:tcPr>
          <w:p w14:paraId="2E16DA4C" w14:textId="15CCB759" w:rsidR="00E76159" w:rsidRPr="009563D0" w:rsidRDefault="00E76159" w:rsidP="00E761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Метод подбора</w:t>
            </w:r>
          </w:p>
        </w:tc>
      </w:tr>
      <w:tr w:rsidR="00E76159" w:rsidRPr="009563D0" w14:paraId="49BFA721" w14:textId="77777777" w:rsidTr="00E76159">
        <w:tc>
          <w:tcPr>
            <w:tcW w:w="6516" w:type="dxa"/>
            <w:vAlign w:val="center"/>
          </w:tcPr>
          <w:p w14:paraId="5D979675" w14:textId="5A86829B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1) Оценка навыков решения задач в условиях моделирования реальных ситуаций.</w:t>
            </w:r>
          </w:p>
        </w:tc>
        <w:tc>
          <w:tcPr>
            <w:tcW w:w="2829" w:type="dxa"/>
            <w:vAlign w:val="center"/>
          </w:tcPr>
          <w:p w14:paraId="1B73EFB5" w14:textId="69A287CD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A) Собеседование</w:t>
            </w:r>
          </w:p>
        </w:tc>
      </w:tr>
      <w:tr w:rsidR="00E76159" w:rsidRPr="009563D0" w14:paraId="5D825B78" w14:textId="77777777" w:rsidTr="00E76159">
        <w:tc>
          <w:tcPr>
            <w:tcW w:w="6516" w:type="dxa"/>
            <w:vAlign w:val="center"/>
          </w:tcPr>
          <w:p w14:paraId="751967DD" w14:textId="754D6C6A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 Проверка теоретических знаний и когнитивных способностей.</w:t>
            </w:r>
          </w:p>
        </w:tc>
        <w:tc>
          <w:tcPr>
            <w:tcW w:w="2829" w:type="dxa"/>
            <w:vAlign w:val="center"/>
          </w:tcPr>
          <w:p w14:paraId="6AB28417" w14:textId="1B40C5B3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Б) Тестирование</w:t>
            </w:r>
          </w:p>
        </w:tc>
      </w:tr>
      <w:tr w:rsidR="00E76159" w:rsidRPr="009563D0" w14:paraId="56522745" w14:textId="77777777" w:rsidTr="00E76159">
        <w:tc>
          <w:tcPr>
            <w:tcW w:w="6516" w:type="dxa"/>
            <w:vAlign w:val="center"/>
          </w:tcPr>
          <w:p w14:paraId="092CDB67" w14:textId="3645253B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3) Выявление личностных качеств через диалоговое взаимодействие.</w:t>
            </w:r>
          </w:p>
        </w:tc>
        <w:tc>
          <w:tcPr>
            <w:tcW w:w="2829" w:type="dxa"/>
            <w:vAlign w:val="center"/>
          </w:tcPr>
          <w:p w14:paraId="18E9A456" w14:textId="1EED3208" w:rsidR="00E76159" w:rsidRPr="009563D0" w:rsidRDefault="00E76159" w:rsidP="00E761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3D0">
              <w:rPr>
                <w:rFonts w:ascii="Times New Roman" w:hAnsi="Times New Roman"/>
                <w:sz w:val="28"/>
                <w:szCs w:val="28"/>
                <w:lang w:eastAsia="ru-RU"/>
              </w:rPr>
              <w:t>В) Бизнес-игры</w:t>
            </w:r>
          </w:p>
        </w:tc>
      </w:tr>
    </w:tbl>
    <w:p w14:paraId="33BF04E5" w14:textId="7626761F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</w:t>
      </w:r>
      <w:r w:rsidR="00E76159">
        <w:rPr>
          <w:rFonts w:ascii="Times New Roman" w:hAnsi="Times New Roman"/>
          <w:sz w:val="28"/>
          <w:szCs w:val="28"/>
          <w:lang w:eastAsia="ru-RU"/>
        </w:rPr>
        <w:t>: 1-В, 2-Б, 3-</w:t>
      </w:r>
      <w:r w:rsidRPr="009563D0">
        <w:rPr>
          <w:rFonts w:ascii="Times New Roman" w:hAnsi="Times New Roman"/>
          <w:sz w:val="28"/>
          <w:szCs w:val="28"/>
          <w:lang w:eastAsia="ru-RU"/>
        </w:rPr>
        <w:t>А</w:t>
      </w:r>
    </w:p>
    <w:p w14:paraId="245B1E97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1E24CBB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815A8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F539045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D2706D" w14:textId="11F82404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1.</w:t>
      </w:r>
      <w:r w:rsidR="00E76159">
        <w:rPr>
          <w:rFonts w:ascii="Times New Roman" w:hAnsi="Times New Roman"/>
          <w:sz w:val="28"/>
          <w:szCs w:val="28"/>
        </w:rPr>
        <w:t xml:space="preserve"> </w:t>
      </w:r>
      <w:r w:rsidRPr="00E76159">
        <w:rPr>
          <w:rFonts w:ascii="Times New Roman" w:hAnsi="Times New Roman"/>
          <w:i/>
          <w:iCs/>
          <w:sz w:val="28"/>
          <w:szCs w:val="28"/>
        </w:rPr>
        <w:t>Расположите в правильной последовательности этапы процесса адаптации нового сотрудника:</w:t>
      </w:r>
    </w:p>
    <w:p w14:paraId="3B2FB26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Вводный брифинг</w:t>
      </w:r>
    </w:p>
    <w:p w14:paraId="2FDC0B1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Наставничество</w:t>
      </w:r>
    </w:p>
    <w:p w14:paraId="27A2138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Самостоятельная работа</w:t>
      </w:r>
    </w:p>
    <w:p w14:paraId="0FD3CEE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А, Б, В</w:t>
      </w:r>
    </w:p>
    <w:p w14:paraId="05D3AB31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26D0FCE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3BD5B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2. </w:t>
      </w:r>
      <w:r w:rsidRPr="00E76159">
        <w:rPr>
          <w:rFonts w:ascii="Times New Roman" w:hAnsi="Times New Roman"/>
          <w:i/>
          <w:iCs/>
          <w:sz w:val="28"/>
          <w:szCs w:val="28"/>
        </w:rPr>
        <w:t>Укажите последовательность этапов управления конфликтами:</w:t>
      </w:r>
    </w:p>
    <w:p w14:paraId="6B041AC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Анализ причин конфликта</w:t>
      </w:r>
    </w:p>
    <w:p w14:paraId="17854D5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Выбор стратегии разрешения</w:t>
      </w:r>
    </w:p>
    <w:p w14:paraId="6FF5E4CA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Диагностика ситуации</w:t>
      </w:r>
    </w:p>
    <w:p w14:paraId="47570AD3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Реализация выбранного решения</w:t>
      </w:r>
    </w:p>
    <w:p w14:paraId="71471ACA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7232116E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3853078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54309D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3. </w:t>
      </w:r>
      <w:r w:rsidRPr="00E76159">
        <w:rPr>
          <w:rFonts w:ascii="Times New Roman" w:hAnsi="Times New Roman"/>
          <w:i/>
          <w:iCs/>
          <w:sz w:val="28"/>
          <w:szCs w:val="28"/>
        </w:rPr>
        <w:t>Расположите в порядке важности факторы мотивации по теории Маслоу:</w:t>
      </w:r>
    </w:p>
    <w:p w14:paraId="0CD9D2D3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Физиологические потребности</w:t>
      </w:r>
    </w:p>
    <w:p w14:paraId="1B79AFB0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Социальные потребности</w:t>
      </w:r>
    </w:p>
    <w:p w14:paraId="2655ADE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Потребности в самореализации</w:t>
      </w:r>
    </w:p>
    <w:p w14:paraId="3FFD753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Безопасность</w:t>
      </w:r>
    </w:p>
    <w:p w14:paraId="7987D52A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А, Г, Б, В</w:t>
      </w:r>
    </w:p>
    <w:p w14:paraId="566B6C99" w14:textId="4C362300" w:rsidR="00CA1204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53E99243" w14:textId="77777777" w:rsidR="00E76159" w:rsidRPr="009563D0" w:rsidRDefault="00E76159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AFFDC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4. </w:t>
      </w:r>
      <w:r w:rsidRPr="00E76159">
        <w:rPr>
          <w:rFonts w:ascii="Times New Roman" w:hAnsi="Times New Roman"/>
          <w:i/>
          <w:iCs/>
          <w:sz w:val="28"/>
          <w:szCs w:val="28"/>
        </w:rPr>
        <w:t>Расположите в последовательности этапы формирования кадровой политики:</w:t>
      </w:r>
    </w:p>
    <w:p w14:paraId="029657F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А) Разработка программы реализации</w:t>
      </w:r>
    </w:p>
    <w:p w14:paraId="5CBA602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Б) Анализ внешней и внутренней среды организации</w:t>
      </w:r>
    </w:p>
    <w:p w14:paraId="75085AF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В) Определение целей и задач</w:t>
      </w:r>
    </w:p>
    <w:p w14:paraId="5C96A48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Г) Контроль за исполнением</w:t>
      </w:r>
    </w:p>
    <w:p w14:paraId="1A33819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013481FD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7C5C3C1D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B2269" w14:textId="77777777" w:rsidR="009563D0" w:rsidRPr="009563D0" w:rsidRDefault="009563D0" w:rsidP="00CA1204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03E41C5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201BBB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Задания открытого типа на дополнение</w:t>
      </w:r>
    </w:p>
    <w:p w14:paraId="27D4C4E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91AD74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1. </w:t>
      </w:r>
      <w:r w:rsidRPr="00E7615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7B7FA1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Коэффициент _________ кадров отражает уровень стабильности персонала в организации и рассчитывается как отношение числа уволенных сотрудников к общей численности персонала.</w:t>
      </w:r>
    </w:p>
    <w:p w14:paraId="6801C14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текучести</w:t>
      </w:r>
    </w:p>
    <w:p w14:paraId="7A574665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6C09239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A6D10A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2. </w:t>
      </w:r>
      <w:r w:rsidRPr="00E7615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BAE323D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Мотивация персонала основывается на удовлетворении различных потребностей сотрудников, таких как материальные, социальные и ____________________.</w:t>
      </w:r>
    </w:p>
    <w:p w14:paraId="44CA448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духовные</w:t>
      </w:r>
    </w:p>
    <w:p w14:paraId="5BE1A3D7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0EE18D3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F360DA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3. </w:t>
      </w:r>
      <w:r w:rsidRPr="00E7615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CD77E4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_________ – это целенаправленный процесс повышения уровня знаний, умений и навыков сотрудника в соответствии с требованиями его должности.</w:t>
      </w:r>
    </w:p>
    <w:p w14:paraId="7214905B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Обучение</w:t>
      </w:r>
    </w:p>
    <w:p w14:paraId="7226F714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1734B10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93728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4. </w:t>
      </w:r>
      <w:r w:rsidRPr="00E7615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445E7E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Внутренний подбор сотрудников осуществляется среди уже работающих в организации специалистов, а _________ – на внешнем рынке труда.</w:t>
      </w:r>
    </w:p>
    <w:p w14:paraId="18DE51C0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внешний подбор/внешний</w:t>
      </w:r>
    </w:p>
    <w:p w14:paraId="321BDE2B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3BA76C0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9B5D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040045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286D8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1. </w:t>
      </w:r>
      <w:r w:rsidRPr="00E76159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0D2BEA35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функции выполняет служба управления персоналом в организации?</w:t>
      </w:r>
    </w:p>
    <w:p w14:paraId="68C4AFA5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Подбор, адаптация, обучение, оценка, мотивация и развитие персонала.</w:t>
      </w:r>
    </w:p>
    <w:p w14:paraId="5814D428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1693BDB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0DD62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2. </w:t>
      </w:r>
      <w:r w:rsidRPr="00E76159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1999C74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ключевые качества должен обладать эффективный лидер?</w:t>
      </w:r>
    </w:p>
    <w:p w14:paraId="3B7EBDF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Эмпатия, коммуникативные навыки, стратегическое мышление, умение мотивировать команду..</w:t>
      </w:r>
    </w:p>
    <w:p w14:paraId="50A4A9D9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564EF19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9739F9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3. </w:t>
      </w:r>
      <w:r w:rsidRPr="00E76159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1D97D290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методы используются для профессионального развития сотрудников?</w:t>
      </w:r>
    </w:p>
    <w:p w14:paraId="64758E4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lastRenderedPageBreak/>
        <w:t>Правильный ответ: Тренинги, семинары, коучинг, наставничество, самообразование.</w:t>
      </w:r>
    </w:p>
    <w:p w14:paraId="01846F0B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7B8EB59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DA2B04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4. </w:t>
      </w:r>
      <w:r w:rsidRPr="00E76159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48B1105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этапы включает процесс подбора персонала?</w:t>
      </w:r>
    </w:p>
    <w:p w14:paraId="4BCCDC4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Правильный ответ: Размещение вакансии, отбор резюме, тестирование, собеседование, принятие решения.</w:t>
      </w:r>
    </w:p>
    <w:p w14:paraId="213175E4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59FE09CB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A8B57" w14:textId="77777777" w:rsidR="009563D0" w:rsidRPr="009563D0" w:rsidRDefault="009563D0" w:rsidP="00CA120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9563D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52502CD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63D8E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1. </w:t>
      </w:r>
      <w:r w:rsidRPr="00E761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E04598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Какова роль наставничества в процессе профессионального развития сотрудников?</w:t>
      </w:r>
    </w:p>
    <w:p w14:paraId="07ECAF2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E08035F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Ожидаемый результат: Наставничество представляет собой форму передачи опыта и знаний от более опытного сотрудника новичку или менее опытному коллеге. Этот подход способствует быстрой адаптации, повышению квалификации и формированию корпоративной культуры. Он также способствует созданию доверительных отношений внутри команды и увеличивает вовлеченность сотрудников.</w:t>
      </w:r>
    </w:p>
    <w:p w14:paraId="347620B0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Критерий оценивания: наличие в ответе ключевых аспектов: "передача опыта", "быстрая адаптация", "формирование корпоративной культуры", "доверительные отношения".</w:t>
      </w:r>
    </w:p>
    <w:p w14:paraId="578EED46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11C3B305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B77C18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2. </w:t>
      </w:r>
      <w:r w:rsidRPr="00E761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9205DD0" w14:textId="78C851CB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методы используются для эффективного подбора персонала и как они влияют на результативность процесса?</w:t>
      </w:r>
    </w:p>
    <w:p w14:paraId="19BBDE24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Время выполнения: 5 мин.</w:t>
      </w:r>
    </w:p>
    <w:p w14:paraId="5745BBE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Ожидаемый результат: Для эффективного подбора персонала используются такие методы, как тестирование, собеседования, бизнес-игры, ассессмент-центр и проверка рекомендаций. Тестирование помогает оценить когнитивные способности, собеседование выявляет личностные качества, а бизнес-игры демонстрируют навыки принятия решений. Использование различных методов повышает точность отбора и снижает риск ошибок при найме.</w:t>
      </w:r>
    </w:p>
    <w:p w14:paraId="294783C9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методы подбора персонала (тестирование, собеседования, бизнес-игры, ассессмент-центр, проверка рекомендаций) и их влияние на результативность процесса.</w:t>
      </w:r>
    </w:p>
    <w:p w14:paraId="0AF79800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4B03ED47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B290B6" w14:textId="7777777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761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D6680BE" w14:textId="042246EF" w:rsidR="009563D0" w:rsidRPr="009563D0" w:rsidRDefault="00E76159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563D0" w:rsidRPr="009563D0">
        <w:rPr>
          <w:rFonts w:ascii="Times New Roman" w:hAnsi="Times New Roman"/>
          <w:sz w:val="28"/>
          <w:szCs w:val="28"/>
        </w:rPr>
        <w:t>ак влияет личностное развитие на успех карьерного роста, и какие аспекты следует учитывать при планировании саморазвития?</w:t>
      </w:r>
    </w:p>
    <w:p w14:paraId="3065BEC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Время выполнения: 5 мин.</w:t>
      </w:r>
    </w:p>
    <w:p w14:paraId="4A54DC9E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Ожидаемый результат: Личностное развитие напрямую влияет на успех карьерного роста, так как формирует soft skills (коммуникативные навыки, эмоциональный интеллект, лидерство), которые являются ключевыми для продвижения. При планировании саморазвития важно учитывать следующие аспекты: самопознание, управление временем, развитие коммуникативных навыков и адаптивность.</w:t>
      </w:r>
    </w:p>
    <w:p w14:paraId="34A06AB2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Критерий оценивания: В ответе должны быть указаны влияние личностного развития на карьерный рост и аспекты, которые следует учитывать при планировании саморазвития (самопознание, управление временем, коммуникативные навыки, адаптивность).</w:t>
      </w:r>
    </w:p>
    <w:p w14:paraId="1FC2B071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2D0AE93C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0066E" w14:textId="75630B97" w:rsidR="009563D0" w:rsidRPr="00E76159" w:rsidRDefault="009563D0" w:rsidP="00CA12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 xml:space="preserve">4. </w:t>
      </w:r>
      <w:r w:rsidRPr="00E761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D73A524" w14:textId="73C09D5C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Какие барьеры могут возникнуть на пути карьерного роста, и как их преодолеть?</w:t>
      </w:r>
    </w:p>
    <w:p w14:paraId="58934798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Время выполнения: 5 мин.</w:t>
      </w:r>
    </w:p>
    <w:p w14:paraId="252E7341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Ожидаемый результат: Основными барьерами на пути карьерного роста могут быть: отсутствие ясных целей, недостаток опыта или квалификации, эмоциональные препятствия (низкая самооценка, страх неудачи) и организационные ограничения. Для преодоления этих барьеров необходимо: составить четкий карьерный план, пройти обучение или дополнительное образование, работать с психологом или коучем, а также рассмотреть возможности в других компаниях или проектах.</w:t>
      </w:r>
    </w:p>
    <w:p w14:paraId="020840B6" w14:textId="77777777" w:rsidR="009563D0" w:rsidRPr="009563D0" w:rsidRDefault="009563D0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барьеры (отсутствие целей, недостаток опыта, эмоциональные препятствия, организационные ограничения) и способы их преодоления (составление карьерного плана, обучение, работа с психологом, рассмотрение других возможностей).</w:t>
      </w:r>
    </w:p>
    <w:p w14:paraId="3392BF53" w14:textId="77777777" w:rsidR="00CA1204" w:rsidRPr="009563D0" w:rsidRDefault="00CA1204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3D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ОПК-1 (ОПК-1.1)</w:t>
      </w:r>
    </w:p>
    <w:p w14:paraId="2EA97A25" w14:textId="3FA18C5E" w:rsidR="00D96CFB" w:rsidRPr="00CA07E9" w:rsidRDefault="00D96CFB" w:rsidP="00CA1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96CFB" w:rsidRPr="00CA07E9" w:rsidSect="0085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4B242E"/>
    <w:multiLevelType w:val="multilevel"/>
    <w:tmpl w:val="5D28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72A21"/>
    <w:multiLevelType w:val="hybridMultilevel"/>
    <w:tmpl w:val="D5969408"/>
    <w:lvl w:ilvl="0" w:tplc="70DC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F47319"/>
    <w:multiLevelType w:val="hybridMultilevel"/>
    <w:tmpl w:val="B3CAC76C"/>
    <w:lvl w:ilvl="0" w:tplc="74F66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011E"/>
    <w:rsid w:val="000E180E"/>
    <w:rsid w:val="001B453F"/>
    <w:rsid w:val="002A21E4"/>
    <w:rsid w:val="003000B9"/>
    <w:rsid w:val="003857BD"/>
    <w:rsid w:val="003B3D10"/>
    <w:rsid w:val="004973FB"/>
    <w:rsid w:val="004B50EB"/>
    <w:rsid w:val="004C2783"/>
    <w:rsid w:val="004D1BFD"/>
    <w:rsid w:val="00554F72"/>
    <w:rsid w:val="0055667A"/>
    <w:rsid w:val="00556A95"/>
    <w:rsid w:val="00563C09"/>
    <w:rsid w:val="00623E59"/>
    <w:rsid w:val="006B1D58"/>
    <w:rsid w:val="006E02EC"/>
    <w:rsid w:val="0070626E"/>
    <w:rsid w:val="0076430D"/>
    <w:rsid w:val="007C1F7F"/>
    <w:rsid w:val="0084519E"/>
    <w:rsid w:val="0085699C"/>
    <w:rsid w:val="008721A6"/>
    <w:rsid w:val="00882F46"/>
    <w:rsid w:val="00914935"/>
    <w:rsid w:val="009563D0"/>
    <w:rsid w:val="00983291"/>
    <w:rsid w:val="00996E38"/>
    <w:rsid w:val="00B20FB5"/>
    <w:rsid w:val="00C50A87"/>
    <w:rsid w:val="00C73807"/>
    <w:rsid w:val="00CA07E9"/>
    <w:rsid w:val="00CA1204"/>
    <w:rsid w:val="00D405B4"/>
    <w:rsid w:val="00D96CFB"/>
    <w:rsid w:val="00DA2D62"/>
    <w:rsid w:val="00DB0C79"/>
    <w:rsid w:val="00DF7944"/>
    <w:rsid w:val="00E638A6"/>
    <w:rsid w:val="00E76159"/>
    <w:rsid w:val="00EB32FC"/>
    <w:rsid w:val="00EC34A5"/>
    <w:rsid w:val="00ED112A"/>
    <w:rsid w:val="00F00B8C"/>
    <w:rsid w:val="00F300CE"/>
    <w:rsid w:val="00F42BEF"/>
    <w:rsid w:val="00F87810"/>
    <w:rsid w:val="00F90FCF"/>
    <w:rsid w:val="00FA7BFD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148AB"/>
  <w15:docId w15:val="{3DC6F2D5-7635-4299-B406-0727F6B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9C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D96C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53173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1797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515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419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795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50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622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574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08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831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154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8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</cp:revision>
  <dcterms:created xsi:type="dcterms:W3CDTF">2025-03-13T07:55:00Z</dcterms:created>
  <dcterms:modified xsi:type="dcterms:W3CDTF">2025-03-20T22:52:00Z</dcterms:modified>
</cp:coreProperties>
</file>