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0E8C" w14:textId="4EEA41FB" w:rsidR="005D27DC" w:rsidRPr="004C0BB5" w:rsidRDefault="005D27DC" w:rsidP="00EA04D8">
      <w:pPr>
        <w:pageBreakBefore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14:ligatures w14:val="standardContextual"/>
        </w:rPr>
      </w:pP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br/>
      </w:r>
      <w:r w:rsidRPr="00B93286">
        <w:rPr>
          <w:rFonts w:ascii="Times New Roman" w:hAnsi="Times New Roman"/>
          <w:b/>
          <w:bCs/>
          <w:sz w:val="28"/>
          <w:szCs w:val="28"/>
          <w14:ligatures w14:val="standardContextual"/>
        </w:rPr>
        <w:t>«</w:t>
      </w:r>
      <w:r w:rsidR="00ED7322" w:rsidRPr="00B93286">
        <w:rPr>
          <w:rFonts w:ascii="Times New Roman" w:eastAsia="Times New Roman" w:hAnsi="Times New Roman"/>
          <w:b/>
          <w:bCs/>
          <w:sz w:val="28"/>
          <w:szCs w:val="28"/>
        </w:rPr>
        <w:t>Инновации в торговой деятельности</w:t>
      </w:r>
      <w:r w:rsidRPr="00B93286">
        <w:rPr>
          <w:rFonts w:ascii="Times New Roman" w:hAnsi="Times New Roman"/>
          <w:b/>
          <w:bCs/>
          <w:sz w:val="28"/>
          <w:szCs w:val="28"/>
          <w14:ligatures w14:val="standardContextual"/>
        </w:rPr>
        <w:t>»</w:t>
      </w:r>
    </w:p>
    <w:p w14:paraId="0E8BDD34" w14:textId="77777777" w:rsidR="005D27DC" w:rsidRPr="00E83A44" w:rsidRDefault="005D27DC" w:rsidP="00EA04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02C6C" w14:textId="77777777" w:rsidR="002177E6" w:rsidRDefault="002177E6" w:rsidP="002177E6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Hlk192954078"/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2B9518C8" w14:textId="77777777" w:rsidR="002177E6" w:rsidRDefault="002177E6" w:rsidP="002177E6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11E47991" w14:textId="77777777" w:rsidR="002177E6" w:rsidRDefault="002177E6" w:rsidP="002177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  <w:bookmarkEnd w:id="0"/>
    </w:p>
    <w:p w14:paraId="27C83711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46F55AF2" w14:textId="77777777" w:rsidR="00B93286" w:rsidRPr="0080488B" w:rsidRDefault="00B93286" w:rsidP="00B93286">
      <w:pPr>
        <w:pStyle w:val="a3"/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1. Что понимается под нововведением (инновацией)?</w:t>
      </w:r>
    </w:p>
    <w:p w14:paraId="4DAED29A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А) практическое использование новшества с момента технологического освоения производства и масштабного распространения в качестве новых продуктов и услуг</w:t>
      </w:r>
    </w:p>
    <w:p w14:paraId="46D22BDF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Б) освоение производства и масштабного распространения новых продуктов и услуг</w:t>
      </w:r>
    </w:p>
    <w:p w14:paraId="07E9E042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В) распространение продуктов на новые рынки сбыта</w:t>
      </w:r>
    </w:p>
    <w:p w14:paraId="324CFA13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Г) проведение научно-исследовательской деятельности с целью создания новшества</w:t>
      </w:r>
    </w:p>
    <w:p w14:paraId="4E228A49" w14:textId="77777777" w:rsidR="00B93286" w:rsidRPr="0080488B" w:rsidRDefault="00B9328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E1FF521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Hlk189162256"/>
      <w:r w:rsidRPr="0080488B">
        <w:rPr>
          <w:sz w:val="28"/>
          <w:szCs w:val="28"/>
        </w:rPr>
        <w:t>Компетенции (индикаторы): ПК-3 (ПК-</w:t>
      </w:r>
      <w:r>
        <w:rPr>
          <w:sz w:val="28"/>
          <w:szCs w:val="28"/>
        </w:rPr>
        <w:t>3.1)</w:t>
      </w:r>
    </w:p>
    <w:bookmarkEnd w:id="1"/>
    <w:p w14:paraId="4B0BA7F6" w14:textId="77777777" w:rsidR="00B93286" w:rsidRPr="0080488B" w:rsidRDefault="00B9328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77252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2. </w:t>
      </w:r>
      <w:r w:rsidRPr="0080488B">
        <w:rPr>
          <w:rFonts w:ascii="Times New Roman" w:hAnsi="Times New Roman" w:cs="Times New Roman"/>
          <w:iCs/>
          <w:sz w:val="28"/>
          <w:szCs w:val="28"/>
        </w:rPr>
        <w:t>Какой из способов организации инновационного процесса способствует максимальному сокращению его продолжительности?</w:t>
      </w:r>
    </w:p>
    <w:p w14:paraId="7F29611E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А) последовательная организация работ</w:t>
      </w:r>
    </w:p>
    <w:p w14:paraId="717FB7FA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Б) интегральная организация работ</w:t>
      </w:r>
    </w:p>
    <w:p w14:paraId="4BC1EA3B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В) параллельная организация работ</w:t>
      </w:r>
    </w:p>
    <w:p w14:paraId="6943AF60" w14:textId="77777777" w:rsidR="00B93286" w:rsidRPr="0080488B" w:rsidRDefault="00B9328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4ABDCD3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Компетенции (индикаторы): ПК-3 (ПК-3.1)</w:t>
      </w:r>
    </w:p>
    <w:p w14:paraId="30437A86" w14:textId="77777777" w:rsidR="00B93286" w:rsidRPr="0080488B" w:rsidRDefault="00B9328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0216D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3. </w:t>
      </w:r>
      <w:r w:rsidRPr="0080488B">
        <w:rPr>
          <w:rFonts w:ascii="Times New Roman" w:hAnsi="Times New Roman" w:cs="Times New Roman"/>
          <w:iCs/>
          <w:sz w:val="28"/>
          <w:szCs w:val="28"/>
        </w:rPr>
        <w:t>Какие виды инноваций можно отнести к инновациям с наивысшей степенью новизны по классификационному признаку «степень новизны»?</w:t>
      </w:r>
    </w:p>
    <w:p w14:paraId="10CF15A9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А) базовые</w:t>
      </w:r>
    </w:p>
    <w:p w14:paraId="737EBDAC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Б) региональные</w:t>
      </w:r>
    </w:p>
    <w:p w14:paraId="603F620C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В) модификационные</w:t>
      </w:r>
    </w:p>
    <w:p w14:paraId="7AA15C38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Г) абсолютные</w:t>
      </w:r>
    </w:p>
    <w:p w14:paraId="1B5BC5D5" w14:textId="77777777" w:rsidR="00B93286" w:rsidRPr="0080488B" w:rsidRDefault="00B93286" w:rsidP="00B93286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Д) управленческие</w:t>
      </w:r>
    </w:p>
    <w:p w14:paraId="2AC14F07" w14:textId="77777777" w:rsidR="00B93286" w:rsidRPr="0080488B" w:rsidRDefault="00B9328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Е) фирменные</w:t>
      </w:r>
    </w:p>
    <w:p w14:paraId="5501806E" w14:textId="77777777" w:rsidR="00B93286" w:rsidRPr="0080488B" w:rsidRDefault="00B9328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5A8E157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Компетенции (индикаторы): ПК-3 (ПК-3.1)</w:t>
      </w:r>
    </w:p>
    <w:p w14:paraId="2AD9973B" w14:textId="77777777" w:rsidR="00B93286" w:rsidRDefault="00B9328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0787E" w14:textId="77777777" w:rsidR="002177E6" w:rsidRDefault="002177E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FB6A2" w14:textId="77777777" w:rsidR="002177E6" w:rsidRDefault="002177E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F0C1C" w14:textId="77777777" w:rsidR="002177E6" w:rsidRDefault="002177E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29781" w14:textId="77777777" w:rsidR="002177E6" w:rsidRPr="0080488B" w:rsidRDefault="002177E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1A5BA" w14:textId="77777777" w:rsidR="002177E6" w:rsidRDefault="002177E6" w:rsidP="002177E6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bookmarkStart w:id="2" w:name="_Hlk192954134"/>
      <w:r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007FB8CD" w14:textId="77777777" w:rsidR="002177E6" w:rsidRDefault="002177E6" w:rsidP="002177E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3EE136FC" w14:textId="77777777" w:rsidR="002177E6" w:rsidRDefault="002177E6" w:rsidP="002177E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2"/>
    </w:p>
    <w:p w14:paraId="6D8FE4D5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4AA0DC" w14:textId="77777777" w:rsidR="00B93286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1. Установите соответствие между видами коммерческой деятельности и их инновационностью</w:t>
      </w:r>
    </w:p>
    <w:p w14:paraId="7E09FDE5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23"/>
        <w:gridCol w:w="4252"/>
      </w:tblGrid>
      <w:tr w:rsidR="00B93286" w:rsidRPr="0080488B" w14:paraId="0F430D43" w14:textId="77777777" w:rsidTr="00F415A6">
        <w:trPr>
          <w:trHeight w:val="284"/>
          <w:jc w:val="center"/>
        </w:trPr>
        <w:tc>
          <w:tcPr>
            <w:tcW w:w="3823" w:type="dxa"/>
            <w:vAlign w:val="center"/>
          </w:tcPr>
          <w:p w14:paraId="605E428F" w14:textId="77777777" w:rsidR="00B93286" w:rsidRPr="0080488B" w:rsidRDefault="00B93286" w:rsidP="00F415A6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7706143"/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Виды коммерческой деятельности</w:t>
            </w:r>
          </w:p>
        </w:tc>
        <w:tc>
          <w:tcPr>
            <w:tcW w:w="4252" w:type="dxa"/>
            <w:vAlign w:val="center"/>
          </w:tcPr>
          <w:p w14:paraId="1B2C5845" w14:textId="77777777" w:rsidR="00B93286" w:rsidRPr="0080488B" w:rsidRDefault="00B93286" w:rsidP="00F415A6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тепень инновационности</w:t>
            </w:r>
          </w:p>
        </w:tc>
      </w:tr>
      <w:tr w:rsidR="00B93286" w:rsidRPr="0080488B" w14:paraId="70AAAD4F" w14:textId="77777777" w:rsidTr="00F415A6">
        <w:trPr>
          <w:trHeight w:val="147"/>
          <w:jc w:val="center"/>
        </w:trPr>
        <w:tc>
          <w:tcPr>
            <w:tcW w:w="3823" w:type="dxa"/>
            <w:vAlign w:val="center"/>
          </w:tcPr>
          <w:p w14:paraId="1A606DAD" w14:textId="29ABB8BA" w:rsidR="00B93286" w:rsidRPr="0080488B" w:rsidRDefault="00B93286" w:rsidP="00F415A6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66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Производственная</w:t>
            </w:r>
          </w:p>
        </w:tc>
        <w:tc>
          <w:tcPr>
            <w:tcW w:w="4252" w:type="dxa"/>
            <w:vAlign w:val="center"/>
          </w:tcPr>
          <w:p w14:paraId="005C5161" w14:textId="39BC5CA5" w:rsidR="00B93286" w:rsidRPr="0080488B" w:rsidRDefault="00B93286" w:rsidP="00F415A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466F4" w:rsidRPr="0080488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B93286" w:rsidRPr="0080488B" w14:paraId="74657513" w14:textId="77777777" w:rsidTr="00F415A6">
        <w:trPr>
          <w:trHeight w:val="84"/>
          <w:jc w:val="center"/>
        </w:trPr>
        <w:tc>
          <w:tcPr>
            <w:tcW w:w="3823" w:type="dxa"/>
            <w:vAlign w:val="center"/>
          </w:tcPr>
          <w:p w14:paraId="5EC79CF2" w14:textId="48181CB3" w:rsidR="00B93286" w:rsidRPr="0080488B" w:rsidRDefault="00B93286" w:rsidP="00F415A6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66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Торгово-посредническая</w:t>
            </w:r>
          </w:p>
        </w:tc>
        <w:tc>
          <w:tcPr>
            <w:tcW w:w="4252" w:type="dxa"/>
            <w:vAlign w:val="center"/>
          </w:tcPr>
          <w:p w14:paraId="2ADCD1B2" w14:textId="14FD6720" w:rsidR="00B93286" w:rsidRPr="0080488B" w:rsidRDefault="00B93286" w:rsidP="00F415A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466F4" w:rsidRPr="0080488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B93286" w:rsidRPr="0080488B" w14:paraId="62FDB952" w14:textId="77777777" w:rsidTr="00F415A6">
        <w:trPr>
          <w:trHeight w:val="140"/>
          <w:jc w:val="center"/>
        </w:trPr>
        <w:tc>
          <w:tcPr>
            <w:tcW w:w="3823" w:type="dxa"/>
            <w:vAlign w:val="center"/>
          </w:tcPr>
          <w:p w14:paraId="73494AD1" w14:textId="287D0587" w:rsidR="00B93286" w:rsidRPr="0080488B" w:rsidRDefault="00B93286" w:rsidP="00F415A6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66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</w:t>
            </w:r>
          </w:p>
        </w:tc>
        <w:tc>
          <w:tcPr>
            <w:tcW w:w="4252" w:type="dxa"/>
            <w:vAlign w:val="center"/>
          </w:tcPr>
          <w:p w14:paraId="5DC829F0" w14:textId="714F843D" w:rsidR="00B93286" w:rsidRPr="0080488B" w:rsidRDefault="00B93286" w:rsidP="00F415A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466F4" w:rsidRPr="0080488B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</w:tbl>
    <w:p w14:paraId="3ABB7686" w14:textId="77777777" w:rsidR="00B93286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ED68F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B93286" w:rsidRPr="0080488B" w14:paraId="47B385BA" w14:textId="77777777" w:rsidTr="00F415A6">
        <w:trPr>
          <w:trHeight w:val="281"/>
          <w:jc w:val="center"/>
        </w:trPr>
        <w:tc>
          <w:tcPr>
            <w:tcW w:w="1555" w:type="dxa"/>
          </w:tcPr>
          <w:p w14:paraId="683A0AA8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5B7BFA7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5401D5E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3286" w:rsidRPr="0080488B" w14:paraId="1C76E4FB" w14:textId="77777777" w:rsidTr="00F415A6">
        <w:trPr>
          <w:trHeight w:val="243"/>
          <w:jc w:val="center"/>
        </w:trPr>
        <w:tc>
          <w:tcPr>
            <w:tcW w:w="1555" w:type="dxa"/>
          </w:tcPr>
          <w:p w14:paraId="4D1DFD99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1296A5EF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38688303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bookmarkEnd w:id="3"/>
    <w:p w14:paraId="183B3153" w14:textId="77777777" w:rsidR="00B93286" w:rsidRPr="0018711D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711D">
        <w:rPr>
          <w:sz w:val="28"/>
          <w:szCs w:val="28"/>
        </w:rPr>
        <w:t xml:space="preserve">Компетенции (индикаторы): ПК-3 (ПК-3.1) </w:t>
      </w:r>
    </w:p>
    <w:p w14:paraId="31E00336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80216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7706662"/>
      <w:r w:rsidRPr="0080488B">
        <w:rPr>
          <w:rFonts w:ascii="Times New Roman" w:hAnsi="Times New Roman" w:cs="Times New Roman"/>
          <w:sz w:val="28"/>
          <w:szCs w:val="28"/>
        </w:rPr>
        <w:t>2. Установите соответствие между видами инноваций и их конкретной реализацией (результатом).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4106"/>
        <w:gridCol w:w="5812"/>
      </w:tblGrid>
      <w:tr w:rsidR="00B93286" w:rsidRPr="0080488B" w14:paraId="5A6C0C85" w14:textId="77777777" w:rsidTr="00F415A6">
        <w:trPr>
          <w:trHeight w:val="284"/>
          <w:jc w:val="center"/>
        </w:trPr>
        <w:tc>
          <w:tcPr>
            <w:tcW w:w="4106" w:type="dxa"/>
          </w:tcPr>
          <w:p w14:paraId="54A4ED2B" w14:textId="77777777" w:rsidR="00B93286" w:rsidRPr="0080488B" w:rsidRDefault="00B93286" w:rsidP="00F415A6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Виды инновации</w:t>
            </w:r>
          </w:p>
        </w:tc>
        <w:tc>
          <w:tcPr>
            <w:tcW w:w="5812" w:type="dxa"/>
          </w:tcPr>
          <w:p w14:paraId="562B691B" w14:textId="77777777" w:rsidR="00B93286" w:rsidRPr="0080488B" w:rsidRDefault="00B93286" w:rsidP="00F415A6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Конкретная реализация инноваций (результат)</w:t>
            </w:r>
          </w:p>
        </w:tc>
      </w:tr>
      <w:tr w:rsidR="00B93286" w:rsidRPr="0080488B" w14:paraId="63E0F60F" w14:textId="77777777" w:rsidTr="00F415A6">
        <w:trPr>
          <w:trHeight w:val="147"/>
          <w:jc w:val="center"/>
        </w:trPr>
        <w:tc>
          <w:tcPr>
            <w:tcW w:w="4106" w:type="dxa"/>
            <w:vAlign w:val="center"/>
          </w:tcPr>
          <w:p w14:paraId="7E2930BD" w14:textId="2F3335BA" w:rsidR="00B93286" w:rsidRPr="0080488B" w:rsidRDefault="00B93286" w:rsidP="00F415A6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66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Продуктовые инновации</w:t>
            </w:r>
          </w:p>
        </w:tc>
        <w:tc>
          <w:tcPr>
            <w:tcW w:w="5812" w:type="dxa"/>
            <w:vAlign w:val="center"/>
          </w:tcPr>
          <w:p w14:paraId="0D3FCE7B" w14:textId="5EEE2CBE" w:rsidR="00B93286" w:rsidRPr="0080488B" w:rsidRDefault="00B93286" w:rsidP="00F415A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466F4"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Новый 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способ производства</w:t>
            </w:r>
          </w:p>
        </w:tc>
      </w:tr>
      <w:tr w:rsidR="00B93286" w:rsidRPr="0080488B" w14:paraId="24E456BA" w14:textId="77777777" w:rsidTr="00F415A6">
        <w:trPr>
          <w:trHeight w:val="84"/>
          <w:jc w:val="center"/>
        </w:trPr>
        <w:tc>
          <w:tcPr>
            <w:tcW w:w="4106" w:type="dxa"/>
            <w:vAlign w:val="center"/>
          </w:tcPr>
          <w:p w14:paraId="484C9230" w14:textId="6932882A" w:rsidR="00B93286" w:rsidRPr="0080488B" w:rsidRDefault="00B93286" w:rsidP="00F415A6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66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Процессные инновации</w:t>
            </w:r>
          </w:p>
        </w:tc>
        <w:tc>
          <w:tcPr>
            <w:tcW w:w="5812" w:type="dxa"/>
            <w:vAlign w:val="center"/>
          </w:tcPr>
          <w:p w14:paraId="3C911521" w14:textId="52ECB703" w:rsidR="00B93286" w:rsidRPr="0080488B" w:rsidRDefault="00B93286" w:rsidP="00F415A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466F4"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Новая 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</w:tr>
      <w:tr w:rsidR="00B93286" w:rsidRPr="0080488B" w14:paraId="59748FEC" w14:textId="77777777" w:rsidTr="00F415A6">
        <w:trPr>
          <w:trHeight w:val="140"/>
          <w:jc w:val="center"/>
        </w:trPr>
        <w:tc>
          <w:tcPr>
            <w:tcW w:w="4106" w:type="dxa"/>
            <w:vAlign w:val="center"/>
          </w:tcPr>
          <w:p w14:paraId="66DFD8D6" w14:textId="2A7D6864" w:rsidR="00B93286" w:rsidRPr="0080488B" w:rsidRDefault="00B93286" w:rsidP="00F415A6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66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Маркетинговые инновации</w:t>
            </w:r>
          </w:p>
        </w:tc>
        <w:tc>
          <w:tcPr>
            <w:tcW w:w="5812" w:type="dxa"/>
            <w:vAlign w:val="center"/>
          </w:tcPr>
          <w:p w14:paraId="348E7D95" w14:textId="503E0764" w:rsidR="00B93286" w:rsidRPr="0080488B" w:rsidRDefault="00B93286" w:rsidP="00F415A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466F4"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Новое 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изделие</w:t>
            </w:r>
          </w:p>
        </w:tc>
      </w:tr>
    </w:tbl>
    <w:p w14:paraId="67C245EC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B93286" w:rsidRPr="0080488B" w14:paraId="4C2D4764" w14:textId="77777777" w:rsidTr="00F415A6">
        <w:trPr>
          <w:trHeight w:val="281"/>
          <w:jc w:val="center"/>
        </w:trPr>
        <w:tc>
          <w:tcPr>
            <w:tcW w:w="1555" w:type="dxa"/>
          </w:tcPr>
          <w:p w14:paraId="23014BDF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3C87B63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D32427B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3286" w:rsidRPr="0080488B" w14:paraId="59A244B7" w14:textId="77777777" w:rsidTr="00F415A6">
        <w:trPr>
          <w:trHeight w:val="243"/>
          <w:jc w:val="center"/>
        </w:trPr>
        <w:tc>
          <w:tcPr>
            <w:tcW w:w="1555" w:type="dxa"/>
          </w:tcPr>
          <w:p w14:paraId="0018B7F3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4F5598FA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21DA9567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4"/>
    <w:p w14:paraId="41331871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ПК-3 (ПК-3.1) </w:t>
      </w:r>
    </w:p>
    <w:p w14:paraId="603D7978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3169E94E" w14:textId="77777777" w:rsidR="00B93286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3. Установите соответствие между этапами инновационного проекта и степенью управляемости ими.</w:t>
      </w:r>
    </w:p>
    <w:p w14:paraId="472820B7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B93286" w:rsidRPr="0080488B" w14:paraId="205FD859" w14:textId="77777777" w:rsidTr="00F415A6">
        <w:trPr>
          <w:trHeight w:val="284"/>
          <w:jc w:val="center"/>
        </w:trPr>
        <w:tc>
          <w:tcPr>
            <w:tcW w:w="3681" w:type="dxa"/>
          </w:tcPr>
          <w:p w14:paraId="697BDBFA" w14:textId="77777777" w:rsidR="00B93286" w:rsidRPr="0080488B" w:rsidRDefault="00B93286" w:rsidP="00F415A6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812" w:type="dxa"/>
          </w:tcPr>
          <w:p w14:paraId="4FB2FB4F" w14:textId="77777777" w:rsidR="00B93286" w:rsidRPr="0080488B" w:rsidRDefault="00B93286" w:rsidP="00F415A6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Степень управляемости</w:t>
            </w:r>
          </w:p>
        </w:tc>
      </w:tr>
      <w:tr w:rsidR="00B93286" w:rsidRPr="0080488B" w14:paraId="58D055D4" w14:textId="77777777" w:rsidTr="00F415A6">
        <w:trPr>
          <w:trHeight w:val="147"/>
          <w:jc w:val="center"/>
        </w:trPr>
        <w:tc>
          <w:tcPr>
            <w:tcW w:w="3681" w:type="dxa"/>
            <w:vAlign w:val="center"/>
          </w:tcPr>
          <w:p w14:paraId="17FB8F39" w14:textId="1C055968" w:rsidR="00B93286" w:rsidRPr="0080488B" w:rsidRDefault="00B93286" w:rsidP="00F415A6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66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идеи</w:t>
            </w:r>
          </w:p>
        </w:tc>
        <w:tc>
          <w:tcPr>
            <w:tcW w:w="5812" w:type="dxa"/>
            <w:vAlign w:val="center"/>
          </w:tcPr>
          <w:p w14:paraId="28B23CB9" w14:textId="1BFD72D8" w:rsidR="00B93286" w:rsidRPr="0080488B" w:rsidRDefault="00B93286" w:rsidP="00F415A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466F4" w:rsidRPr="0080488B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  <w:tr w:rsidR="00B93286" w:rsidRPr="0080488B" w14:paraId="2DB9EDE5" w14:textId="77777777" w:rsidTr="00F415A6">
        <w:trPr>
          <w:trHeight w:val="84"/>
          <w:jc w:val="center"/>
        </w:trPr>
        <w:tc>
          <w:tcPr>
            <w:tcW w:w="3681" w:type="dxa"/>
            <w:vAlign w:val="center"/>
          </w:tcPr>
          <w:p w14:paraId="4B7990F0" w14:textId="00D05F04" w:rsidR="00B93286" w:rsidRPr="0080488B" w:rsidRDefault="00B93286" w:rsidP="00F415A6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66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проекта</w:t>
            </w:r>
          </w:p>
        </w:tc>
        <w:tc>
          <w:tcPr>
            <w:tcW w:w="5812" w:type="dxa"/>
            <w:vAlign w:val="center"/>
          </w:tcPr>
          <w:p w14:paraId="11BA28BF" w14:textId="54F60E45" w:rsidR="00B93286" w:rsidRPr="0080488B" w:rsidRDefault="00B93286" w:rsidP="00F415A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466F4" w:rsidRPr="0080488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B93286" w:rsidRPr="0080488B" w14:paraId="73A9BD6B" w14:textId="77777777" w:rsidTr="00F415A6">
        <w:trPr>
          <w:trHeight w:val="140"/>
          <w:jc w:val="center"/>
        </w:trPr>
        <w:tc>
          <w:tcPr>
            <w:tcW w:w="3681" w:type="dxa"/>
            <w:vAlign w:val="center"/>
          </w:tcPr>
          <w:p w14:paraId="50E8411C" w14:textId="41C8BD9E" w:rsidR="00B93286" w:rsidRPr="0080488B" w:rsidRDefault="00B93286" w:rsidP="00F415A6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66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проекта</w:t>
            </w:r>
          </w:p>
        </w:tc>
        <w:tc>
          <w:tcPr>
            <w:tcW w:w="5812" w:type="dxa"/>
            <w:vAlign w:val="center"/>
          </w:tcPr>
          <w:p w14:paraId="79169D9E" w14:textId="32854C7D" w:rsidR="00B93286" w:rsidRPr="0080488B" w:rsidRDefault="00B93286" w:rsidP="00F415A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466F4"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Умеренно 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B93286" w:rsidRPr="0080488B" w14:paraId="70C452B6" w14:textId="77777777" w:rsidTr="00F415A6">
        <w:trPr>
          <w:trHeight w:val="140"/>
          <w:jc w:val="center"/>
        </w:trPr>
        <w:tc>
          <w:tcPr>
            <w:tcW w:w="3681" w:type="dxa"/>
            <w:vAlign w:val="center"/>
          </w:tcPr>
          <w:p w14:paraId="51D497FF" w14:textId="425EF0C1" w:rsidR="00B93286" w:rsidRPr="0080488B" w:rsidRDefault="00B93286" w:rsidP="00F415A6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66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Завершение проекта</w:t>
            </w:r>
          </w:p>
        </w:tc>
        <w:tc>
          <w:tcPr>
            <w:tcW w:w="5812" w:type="dxa"/>
            <w:vAlign w:val="center"/>
          </w:tcPr>
          <w:p w14:paraId="63D801A7" w14:textId="6DE530BF" w:rsidR="00B93286" w:rsidRPr="0080488B" w:rsidRDefault="00B93286" w:rsidP="00F415A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466F4" w:rsidRPr="0080488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</w:tbl>
    <w:p w14:paraId="36A5F14D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93286" w:rsidRPr="0080488B" w14:paraId="4411ED05" w14:textId="77777777" w:rsidTr="00F415A6">
        <w:trPr>
          <w:trHeight w:val="281"/>
          <w:jc w:val="center"/>
        </w:trPr>
        <w:tc>
          <w:tcPr>
            <w:tcW w:w="1555" w:type="dxa"/>
          </w:tcPr>
          <w:p w14:paraId="1726E114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9958864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89E5327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CE8A515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3286" w:rsidRPr="0080488B" w14:paraId="6408F829" w14:textId="77777777" w:rsidTr="00F415A6">
        <w:trPr>
          <w:trHeight w:val="243"/>
          <w:jc w:val="center"/>
        </w:trPr>
        <w:tc>
          <w:tcPr>
            <w:tcW w:w="1555" w:type="dxa"/>
          </w:tcPr>
          <w:p w14:paraId="7EBEC336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7753EC1E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699644B0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44D615A3" w14:textId="77777777" w:rsidR="00B93286" w:rsidRPr="0080488B" w:rsidRDefault="00B93286" w:rsidP="00F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72536F4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Компетенции (индикаторы): ПК-3 (ПК-3.1)</w:t>
      </w:r>
    </w:p>
    <w:p w14:paraId="79BA045B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C175D" w14:textId="77777777" w:rsidR="002177E6" w:rsidRDefault="002177E6" w:rsidP="002177E6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bookmarkStart w:id="5" w:name="_Hlk192954176"/>
      <w:r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414901EF" w14:textId="77777777" w:rsidR="002177E6" w:rsidRDefault="002177E6" w:rsidP="002177E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28DBFBAD" w14:textId="77777777" w:rsidR="002177E6" w:rsidRDefault="002177E6" w:rsidP="002177E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  <w:bookmarkEnd w:id="5"/>
    </w:p>
    <w:p w14:paraId="3139BC95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047D1E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9165430"/>
      <w:r w:rsidRPr="0080488B">
        <w:rPr>
          <w:rFonts w:ascii="Times New Roman" w:hAnsi="Times New Roman" w:cs="Times New Roman"/>
          <w:sz w:val="28"/>
          <w:szCs w:val="28"/>
        </w:rPr>
        <w:t>1. Расположите этапы типового осуществления процесса НИОКР:</w:t>
      </w:r>
    </w:p>
    <w:p w14:paraId="3A40AB56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А) технологическая апробация и доведение до производства</w:t>
      </w:r>
    </w:p>
    <w:p w14:paraId="5DF9C800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Б) фундаментальные исследования</w:t>
      </w:r>
    </w:p>
    <w:p w14:paraId="527A85F6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В) опытно-конструкторские работы</w:t>
      </w:r>
    </w:p>
    <w:p w14:paraId="4171FFAA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Г) прикладные исследования</w:t>
      </w:r>
    </w:p>
    <w:p w14:paraId="4D69F9AB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bookmarkEnd w:id="6"/>
    <w:p w14:paraId="759BF7F3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ПК-3 (ПК-3.1) </w:t>
      </w:r>
    </w:p>
    <w:p w14:paraId="7B841584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3A6D0E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жизненного цикла продукта:</w:t>
      </w:r>
    </w:p>
    <w:p w14:paraId="7D766E8D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А) зрелость продукта</w:t>
      </w:r>
    </w:p>
    <w:p w14:paraId="437C0777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Б) выведение продукта на рынок</w:t>
      </w:r>
    </w:p>
    <w:p w14:paraId="08373DF8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В) создание продукта</w:t>
      </w:r>
    </w:p>
    <w:p w14:paraId="4A510F7C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Г) спад продаж продукта</w:t>
      </w:r>
    </w:p>
    <w:p w14:paraId="22CBF153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Д) уход продукта с рынка</w:t>
      </w:r>
    </w:p>
    <w:p w14:paraId="04F5B880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 В, Б, А, Г, Д</w:t>
      </w:r>
    </w:p>
    <w:p w14:paraId="61B3B494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ПК-3 (ПК-3.1) </w:t>
      </w:r>
    </w:p>
    <w:p w14:paraId="462386CE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75C09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важнейших составляющих жизненного цикла реализации инновационного проекта:</w:t>
      </w:r>
    </w:p>
    <w:p w14:paraId="3B929EE2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А) подготовка проектной документации</w:t>
      </w:r>
    </w:p>
    <w:p w14:paraId="02E6273C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Б) формирование инновационной идеи</w:t>
      </w:r>
    </w:p>
    <w:p w14:paraId="527BE82F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В) исследование инновационных возможностей</w:t>
      </w:r>
    </w:p>
    <w:p w14:paraId="7687468A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3EAA0974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ПК-3 (ПК-3.1) </w:t>
      </w:r>
    </w:p>
    <w:p w14:paraId="1C398195" w14:textId="77777777" w:rsidR="00B93286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41A486" w14:textId="77777777" w:rsidR="002177E6" w:rsidRDefault="002177E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42A2E9" w14:textId="77777777" w:rsidR="002177E6" w:rsidRPr="0080488B" w:rsidRDefault="002177E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B1EEF2" w14:textId="77777777" w:rsidR="002177E6" w:rsidRDefault="002177E6" w:rsidP="002177E6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7" w:name="_Hlk192955194"/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36286F54" w14:textId="77777777" w:rsidR="002177E6" w:rsidRDefault="002177E6" w:rsidP="002177E6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843C7AA" w14:textId="77777777" w:rsidR="002177E6" w:rsidRDefault="002177E6" w:rsidP="002177E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  <w:bookmarkEnd w:id="7"/>
    </w:p>
    <w:p w14:paraId="621CC8B3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4C71DE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1. Проект по созданию инновационного продукта – это____________</w:t>
      </w:r>
    </w:p>
    <w:p w14:paraId="60B90845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 инновационный проект</w:t>
      </w:r>
    </w:p>
    <w:p w14:paraId="357F28DE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Компетенции (индикаторы): ПК-3 (ПК-3.1)</w:t>
      </w:r>
    </w:p>
    <w:p w14:paraId="6A4F9268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B07DBF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lastRenderedPageBreak/>
        <w:t>2. Инновационный продукт – это______________</w:t>
      </w:r>
    </w:p>
    <w:p w14:paraId="52D4B352" w14:textId="77777777" w:rsidR="00B93286" w:rsidRPr="0080488B" w:rsidRDefault="00B9328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 продукт с принципиально новыми свойствами</w:t>
      </w:r>
    </w:p>
    <w:p w14:paraId="44F02DB3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Компетенции (индикаторы): ПК-3 (ПК-3.1)</w:t>
      </w:r>
    </w:p>
    <w:p w14:paraId="4D160EDB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44D7CD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3. Инновационное управление – это_____________</w:t>
      </w:r>
    </w:p>
    <w:p w14:paraId="0617B110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88B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новые способы управления</w:t>
      </w:r>
    </w:p>
    <w:p w14:paraId="55F06144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ПК-3 (ПК-3.1) </w:t>
      </w:r>
    </w:p>
    <w:p w14:paraId="3DCE0D77" w14:textId="77777777" w:rsidR="00B93286" w:rsidRPr="0080488B" w:rsidRDefault="00B93286" w:rsidP="00B932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01E531" w14:textId="77777777" w:rsidR="002177E6" w:rsidRDefault="002177E6" w:rsidP="002177E6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bookmarkStart w:id="8" w:name="_Hlk192953739"/>
      <w:r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65C2772B" w14:textId="77777777" w:rsidR="002177E6" w:rsidRDefault="002177E6" w:rsidP="002177E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  <w:bookmarkEnd w:id="8"/>
    </w:p>
    <w:p w14:paraId="64A353E0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5AACA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1. Основной характеристикой инновационного управления является ____________</w:t>
      </w:r>
    </w:p>
    <w:p w14:paraId="6805EF3B" w14:textId="77777777" w:rsidR="00B93286" w:rsidRPr="0080488B" w:rsidRDefault="00B9328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 НИОКР/ новые способы управления/ новая система управления</w:t>
      </w:r>
    </w:p>
    <w:p w14:paraId="46B7A132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ПК-3 (ПК-3.1) </w:t>
      </w:r>
    </w:p>
    <w:p w14:paraId="0DAFD12F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8BFA2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2. Нематериальные активы – это_____________</w:t>
      </w:r>
    </w:p>
    <w:p w14:paraId="5DDC6F3C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права на объекты интеллектуальной собственности / права на интеллектуальные продукты / права на использование или владение объектами интеллектуальной деятельности </w:t>
      </w:r>
    </w:p>
    <w:p w14:paraId="6CA43247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Компетенции (индикаторы): ПК-3 (ПК-3.1)</w:t>
      </w:r>
    </w:p>
    <w:p w14:paraId="7229B3B1" w14:textId="77777777" w:rsidR="00B93286" w:rsidRPr="0080488B" w:rsidRDefault="00B93286" w:rsidP="00B93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F8EB4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3. Тестирование инновационного продукта – это_____________</w:t>
      </w:r>
    </w:p>
    <w:p w14:paraId="4F725D8A" w14:textId="77777777" w:rsidR="00B93286" w:rsidRPr="0080488B" w:rsidRDefault="00B93286" w:rsidP="00B9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процесс оценки качества и функциональности инновационного продукта перед коммерческим его выпуском / этап проверки и анализа инновационного продукта с целью выявления его преимуществ и недостатков перед началом коммерческого производства / процедура исследования и верификации инновационного продукта для подтверждения его соответствия заданным требованиям и ожиданиям пользователей перед коммерциализацией </w:t>
      </w:r>
    </w:p>
    <w:p w14:paraId="717B6247" w14:textId="77777777" w:rsidR="00B93286" w:rsidRPr="0080488B" w:rsidRDefault="00B93286" w:rsidP="00B9328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_Hlk189331721"/>
      <w:r w:rsidRPr="0080488B">
        <w:rPr>
          <w:sz w:val="28"/>
          <w:szCs w:val="28"/>
        </w:rPr>
        <w:t>Компетенции (индикаторы): ПК-3 (ПК-3.1)</w:t>
      </w:r>
    </w:p>
    <w:bookmarkEnd w:id="9"/>
    <w:p w14:paraId="25763442" w14:textId="77777777" w:rsidR="00B93286" w:rsidRPr="0080488B" w:rsidRDefault="00B93286" w:rsidP="00B9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F8232" w14:textId="77777777" w:rsidR="00B93286" w:rsidRPr="0080488B" w:rsidRDefault="00B93286" w:rsidP="00AA4B5B">
      <w:pPr>
        <w:spacing w:after="36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AA4B5B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409E591D" w14:textId="77777777" w:rsidR="00B93286" w:rsidRPr="00AB0780" w:rsidRDefault="00B93286" w:rsidP="002177E6">
      <w:pPr>
        <w:pStyle w:val="af1"/>
        <w:spacing w:after="0"/>
        <w:ind w:right="230" w:firstLine="709"/>
        <w:jc w:val="both"/>
        <w:rPr>
          <w:sz w:val="28"/>
          <w:szCs w:val="28"/>
        </w:rPr>
      </w:pPr>
      <w:r w:rsidRPr="00AB0780">
        <w:rPr>
          <w:sz w:val="28"/>
          <w:szCs w:val="28"/>
        </w:rPr>
        <w:t>1. Практическая задача.</w:t>
      </w:r>
    </w:p>
    <w:p w14:paraId="15CD771E" w14:textId="77777777" w:rsidR="00B93286" w:rsidRPr="0080488B" w:rsidRDefault="00B93286" w:rsidP="002177E6">
      <w:pPr>
        <w:pStyle w:val="af1"/>
        <w:spacing w:after="0"/>
        <w:ind w:right="230"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Условие задачи.</w:t>
      </w:r>
      <w:r>
        <w:rPr>
          <w:b/>
          <w:bCs/>
          <w:sz w:val="28"/>
          <w:szCs w:val="28"/>
        </w:rPr>
        <w:t xml:space="preserve"> </w:t>
      </w:r>
      <w:r w:rsidRPr="0080488B">
        <w:rPr>
          <w:sz w:val="28"/>
          <w:szCs w:val="28"/>
        </w:rPr>
        <w:t>Предложите новшество для улучшения технологического процесса или</w:t>
      </w:r>
      <w:r w:rsidRPr="0080488B">
        <w:rPr>
          <w:spacing w:val="1"/>
          <w:sz w:val="28"/>
          <w:szCs w:val="28"/>
        </w:rPr>
        <w:t xml:space="preserve"> </w:t>
      </w:r>
      <w:r w:rsidRPr="0080488B">
        <w:rPr>
          <w:sz w:val="28"/>
          <w:szCs w:val="28"/>
        </w:rPr>
        <w:t>отдельного</w:t>
      </w:r>
      <w:r w:rsidRPr="0080488B">
        <w:rPr>
          <w:spacing w:val="1"/>
          <w:sz w:val="28"/>
          <w:szCs w:val="28"/>
        </w:rPr>
        <w:t xml:space="preserve"> </w:t>
      </w:r>
      <w:r w:rsidRPr="0080488B">
        <w:rPr>
          <w:sz w:val="28"/>
          <w:szCs w:val="28"/>
        </w:rPr>
        <w:t>продукта</w:t>
      </w:r>
      <w:r w:rsidRPr="0080488B">
        <w:rPr>
          <w:spacing w:val="1"/>
          <w:sz w:val="28"/>
          <w:szCs w:val="28"/>
        </w:rPr>
        <w:t xml:space="preserve"> </w:t>
      </w:r>
      <w:r w:rsidRPr="0080488B">
        <w:rPr>
          <w:sz w:val="28"/>
          <w:szCs w:val="28"/>
        </w:rPr>
        <w:t>в</w:t>
      </w:r>
      <w:r w:rsidRPr="0080488B">
        <w:rPr>
          <w:spacing w:val="1"/>
          <w:sz w:val="28"/>
          <w:szCs w:val="28"/>
        </w:rPr>
        <w:t xml:space="preserve"> </w:t>
      </w:r>
      <w:r w:rsidRPr="0080488B">
        <w:rPr>
          <w:sz w:val="28"/>
          <w:szCs w:val="28"/>
        </w:rPr>
        <w:t>организации</w:t>
      </w:r>
      <w:r w:rsidRPr="0080488B">
        <w:rPr>
          <w:spacing w:val="1"/>
          <w:sz w:val="28"/>
          <w:szCs w:val="28"/>
        </w:rPr>
        <w:t xml:space="preserve"> </w:t>
      </w:r>
      <w:r w:rsidRPr="0080488B">
        <w:rPr>
          <w:sz w:val="28"/>
          <w:szCs w:val="28"/>
        </w:rPr>
        <w:t>государственного</w:t>
      </w:r>
      <w:r w:rsidRPr="0080488B">
        <w:rPr>
          <w:spacing w:val="1"/>
          <w:sz w:val="28"/>
          <w:szCs w:val="28"/>
        </w:rPr>
        <w:t xml:space="preserve"> </w:t>
      </w:r>
      <w:r w:rsidRPr="0080488B">
        <w:rPr>
          <w:sz w:val="28"/>
          <w:szCs w:val="28"/>
        </w:rPr>
        <w:t>(муниципального)</w:t>
      </w:r>
      <w:r w:rsidRPr="0080488B">
        <w:rPr>
          <w:spacing w:val="1"/>
          <w:sz w:val="28"/>
          <w:szCs w:val="28"/>
        </w:rPr>
        <w:t xml:space="preserve"> </w:t>
      </w:r>
      <w:r w:rsidRPr="0080488B">
        <w:rPr>
          <w:sz w:val="28"/>
          <w:szCs w:val="28"/>
        </w:rPr>
        <w:t>управления.</w:t>
      </w:r>
      <w:r w:rsidRPr="0080488B">
        <w:rPr>
          <w:spacing w:val="17"/>
          <w:sz w:val="28"/>
          <w:szCs w:val="28"/>
        </w:rPr>
        <w:t xml:space="preserve"> </w:t>
      </w:r>
      <w:r w:rsidRPr="0080488B">
        <w:rPr>
          <w:sz w:val="28"/>
          <w:szCs w:val="28"/>
        </w:rPr>
        <w:t>Это</w:t>
      </w:r>
      <w:r w:rsidRPr="0080488B">
        <w:rPr>
          <w:spacing w:val="15"/>
          <w:sz w:val="28"/>
          <w:szCs w:val="28"/>
        </w:rPr>
        <w:t xml:space="preserve"> </w:t>
      </w:r>
      <w:r w:rsidRPr="0080488B">
        <w:rPr>
          <w:sz w:val="28"/>
          <w:szCs w:val="28"/>
        </w:rPr>
        <w:t>может</w:t>
      </w:r>
      <w:r w:rsidRPr="0080488B">
        <w:rPr>
          <w:spacing w:val="14"/>
          <w:sz w:val="28"/>
          <w:szCs w:val="28"/>
        </w:rPr>
        <w:t xml:space="preserve"> </w:t>
      </w:r>
      <w:r w:rsidRPr="0080488B">
        <w:rPr>
          <w:sz w:val="28"/>
          <w:szCs w:val="28"/>
        </w:rPr>
        <w:t>быть</w:t>
      </w:r>
      <w:r w:rsidRPr="0080488B">
        <w:rPr>
          <w:spacing w:val="13"/>
          <w:sz w:val="28"/>
          <w:szCs w:val="28"/>
        </w:rPr>
        <w:t xml:space="preserve"> </w:t>
      </w:r>
      <w:r w:rsidRPr="0080488B">
        <w:rPr>
          <w:sz w:val="28"/>
          <w:szCs w:val="28"/>
        </w:rPr>
        <w:t>компьютерная</w:t>
      </w:r>
      <w:r w:rsidRPr="0080488B">
        <w:rPr>
          <w:spacing w:val="16"/>
          <w:sz w:val="28"/>
          <w:szCs w:val="28"/>
        </w:rPr>
        <w:t xml:space="preserve"> </w:t>
      </w:r>
      <w:r w:rsidRPr="0080488B">
        <w:rPr>
          <w:sz w:val="28"/>
          <w:szCs w:val="28"/>
        </w:rPr>
        <w:t>технология,</w:t>
      </w:r>
      <w:r w:rsidRPr="0080488B">
        <w:rPr>
          <w:spacing w:val="17"/>
          <w:sz w:val="28"/>
          <w:szCs w:val="28"/>
        </w:rPr>
        <w:t xml:space="preserve"> </w:t>
      </w:r>
      <w:r w:rsidRPr="0080488B">
        <w:rPr>
          <w:sz w:val="28"/>
          <w:szCs w:val="28"/>
        </w:rPr>
        <w:t>организация</w:t>
      </w:r>
      <w:r w:rsidRPr="0080488B">
        <w:rPr>
          <w:spacing w:val="15"/>
          <w:sz w:val="28"/>
          <w:szCs w:val="28"/>
        </w:rPr>
        <w:t xml:space="preserve"> </w:t>
      </w:r>
      <w:r w:rsidRPr="0080488B">
        <w:rPr>
          <w:sz w:val="28"/>
          <w:szCs w:val="28"/>
        </w:rPr>
        <w:t>работы</w:t>
      </w:r>
      <w:r w:rsidRPr="0080488B">
        <w:rPr>
          <w:spacing w:val="-67"/>
          <w:sz w:val="28"/>
          <w:szCs w:val="28"/>
        </w:rPr>
        <w:t xml:space="preserve"> </w:t>
      </w:r>
      <w:r w:rsidRPr="0080488B">
        <w:rPr>
          <w:sz w:val="28"/>
          <w:szCs w:val="28"/>
        </w:rPr>
        <w:t xml:space="preserve">с покупателями, создание базы данных и т.д. </w:t>
      </w:r>
    </w:p>
    <w:p w14:paraId="065F7B9D" w14:textId="77777777" w:rsidR="00B93286" w:rsidRPr="0080488B" w:rsidRDefault="00B93286" w:rsidP="002177E6">
      <w:pPr>
        <w:pStyle w:val="af1"/>
        <w:spacing w:after="0"/>
        <w:ind w:right="230"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Вопрос к задаче:</w:t>
      </w:r>
      <w:r w:rsidRPr="0080488B">
        <w:rPr>
          <w:b/>
          <w:bCs/>
          <w:sz w:val="28"/>
          <w:szCs w:val="28"/>
        </w:rPr>
        <w:t xml:space="preserve"> </w:t>
      </w:r>
      <w:r w:rsidRPr="0080488B">
        <w:rPr>
          <w:sz w:val="28"/>
          <w:szCs w:val="28"/>
        </w:rPr>
        <w:t>Обоснуйте целесообразность</w:t>
      </w:r>
      <w:r w:rsidRPr="0080488B">
        <w:rPr>
          <w:spacing w:val="1"/>
          <w:sz w:val="28"/>
          <w:szCs w:val="28"/>
        </w:rPr>
        <w:t xml:space="preserve"> </w:t>
      </w:r>
      <w:r w:rsidRPr="0080488B">
        <w:rPr>
          <w:sz w:val="28"/>
          <w:szCs w:val="28"/>
        </w:rPr>
        <w:t>осуществления</w:t>
      </w:r>
      <w:r w:rsidRPr="0080488B">
        <w:rPr>
          <w:spacing w:val="1"/>
          <w:sz w:val="28"/>
          <w:szCs w:val="28"/>
        </w:rPr>
        <w:t xml:space="preserve"> </w:t>
      </w:r>
      <w:r w:rsidRPr="0080488B">
        <w:rPr>
          <w:sz w:val="28"/>
          <w:szCs w:val="28"/>
        </w:rPr>
        <w:t>новшества.</w:t>
      </w:r>
    </w:p>
    <w:p w14:paraId="1815F4FA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D63E47A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</w:t>
      </w:r>
    </w:p>
    <w:p w14:paraId="1C40E501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– ответ в виде расчёта. </w:t>
      </w:r>
    </w:p>
    <w:p w14:paraId="009E1230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4B2C5F1A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– правильность и последовательность проведенного расчёта;</w:t>
      </w:r>
    </w:p>
    <w:p w14:paraId="004953F9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– формулирование общих выводов.</w:t>
      </w:r>
    </w:p>
    <w:p w14:paraId="18272923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Ожидаемый результат в виде последовательного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61E79A" w14:textId="1DED979C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Одно из возможных новшеств для улучшения технологического процесса или отдельного продукта в организации государственного (муниципального) управления </w:t>
      </w:r>
      <w:r w:rsidR="00AA4B5B">
        <w:rPr>
          <w:rFonts w:ascii="Times New Roman" w:hAnsi="Times New Roman" w:cs="Times New Roman"/>
          <w:sz w:val="28"/>
          <w:szCs w:val="28"/>
        </w:rPr>
        <w:t>–</w:t>
      </w:r>
      <w:r w:rsidRPr="0080488B">
        <w:rPr>
          <w:rFonts w:ascii="Times New Roman" w:hAnsi="Times New Roman" w:cs="Times New Roman"/>
          <w:sz w:val="28"/>
          <w:szCs w:val="28"/>
        </w:rPr>
        <w:t xml:space="preserve"> использование облачных технологий для ведения документооборота. Это сделает возможной удалённую работу и позволит сократить расходы на электроэнергию и отопление.</w:t>
      </w:r>
    </w:p>
    <w:p w14:paraId="13FED685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боснование ответа.</w:t>
      </w:r>
      <w:r w:rsidRPr="00804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874A0" w14:textId="638B3235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Целесообразность осуществления новшества</w:t>
      </w:r>
      <w:r w:rsidR="00AA4B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488B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заключается в том, что оно упростит и ускорит процесс получения государственных услуг, а также снизит вероятность возникновения ошибок и недостоверной информации. </w:t>
      </w:r>
    </w:p>
    <w:p w14:paraId="521EDC77" w14:textId="77777777" w:rsidR="00B93286" w:rsidRPr="0080488B" w:rsidRDefault="00B93286" w:rsidP="002177E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Компетенции (индикаторы): ПК-3 (ПК-3.1)</w:t>
      </w:r>
    </w:p>
    <w:p w14:paraId="04FC9FDE" w14:textId="77777777" w:rsidR="00B93286" w:rsidRPr="0080488B" w:rsidRDefault="00B93286" w:rsidP="002177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8DCAEF" w14:textId="77777777" w:rsidR="00B93286" w:rsidRPr="00AB0780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780">
        <w:rPr>
          <w:rFonts w:ascii="Times New Roman" w:hAnsi="Times New Roman" w:cs="Times New Roman"/>
          <w:sz w:val="28"/>
          <w:szCs w:val="28"/>
        </w:rPr>
        <w:t xml:space="preserve">2. Практическая задача. </w:t>
      </w:r>
    </w:p>
    <w:p w14:paraId="432C5FEE" w14:textId="7D655110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задачи. </w:t>
      </w:r>
      <w:r w:rsidRPr="0080488B">
        <w:rPr>
          <w:rFonts w:ascii="Times New Roman" w:hAnsi="Times New Roman" w:cs="Times New Roman"/>
          <w:sz w:val="28"/>
          <w:szCs w:val="28"/>
        </w:rPr>
        <w:t>Инновации принято подразделять на две категории: технологические и нетехнологические. К инновациям технологической категории относятся изменения, касающиеся средств, методов, технологий производства. Нетехнологические инновации – это инновации организационного, управленческого, правового, социального, экологического характера.</w:t>
      </w:r>
    </w:p>
    <w:p w14:paraId="0EE576AF" w14:textId="32E3C322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Вопрос к задаче. Приведите примеры технологических и нетехнологических инноваций. Какие из них более важны в процессе управления?</w:t>
      </w:r>
    </w:p>
    <w:p w14:paraId="1406D6E4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333838"/>
      <w:r w:rsidRPr="0080488B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656EAEF6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23AEDCE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9C1DAE5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6CF73B9C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63B6C741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bookmarkEnd w:id="10"/>
    <w:p w14:paraId="760704EB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Ожидаемый результат в виде последовательного решения задачи.</w:t>
      </w:r>
    </w:p>
    <w:p w14:paraId="06549254" w14:textId="4F46E1F2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Примеры технологических инноваций:</w:t>
      </w:r>
    </w:p>
    <w:p w14:paraId="757E43CE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применение мобильных платёжных терминалов для пластиковых карт;</w:t>
      </w:r>
    </w:p>
    <w:p w14:paraId="07FC24E2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модификации моделей автомобилей, позволяющие улучшить аэродинамические свойства, или модификации двигателей с целью снижения выбросов вредных веществ.</w:t>
      </w:r>
    </w:p>
    <w:p w14:paraId="6F1FAD11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Примеры нетехнологических инноваций:</w:t>
      </w:r>
    </w:p>
    <w:p w14:paraId="2D3F6382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внедрение системы KPI, то есть ключевых показателей эффективности работы сотрудников организации;</w:t>
      </w:r>
    </w:p>
    <w:p w14:paraId="73D92F4A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использование электронных подписей (в отчётности, в документообороте) различными предприятиями;</w:t>
      </w:r>
    </w:p>
    <w:p w14:paraId="6DF82B82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lastRenderedPageBreak/>
        <w:t>внедрение дистанционных методов управления инфраструктурой организации.</w:t>
      </w:r>
    </w:p>
    <w:p w14:paraId="64A9FD5B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Обоснование ответа.</w:t>
      </w:r>
    </w:p>
    <w:p w14:paraId="686971E2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488B">
        <w:rPr>
          <w:rFonts w:ascii="Times New Roman" w:hAnsi="Times New Roman" w:cs="Times New Roman"/>
          <w:sz w:val="28"/>
          <w:szCs w:val="28"/>
        </w:rPr>
        <w:t>рименение нетехнологических инноваций наиболее важно в процессе инновационного управления.</w:t>
      </w:r>
    </w:p>
    <w:p w14:paraId="3042E589" w14:textId="77777777" w:rsidR="00B93286" w:rsidRPr="0080488B" w:rsidRDefault="00B93286" w:rsidP="002177E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ПК-3 (ПК-3.1) </w:t>
      </w:r>
    </w:p>
    <w:p w14:paraId="116C8AF8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C098A" w14:textId="77777777" w:rsidR="00B93286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780">
        <w:rPr>
          <w:rFonts w:ascii="Times New Roman" w:hAnsi="Times New Roman" w:cs="Times New Roman"/>
          <w:sz w:val="28"/>
          <w:szCs w:val="28"/>
        </w:rPr>
        <w:t>3. Практическая задача.</w:t>
      </w:r>
    </w:p>
    <w:p w14:paraId="560203F7" w14:textId="2F2E5E11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задачи.</w:t>
      </w:r>
      <w:r w:rsidR="002177E6">
        <w:rPr>
          <w:rFonts w:ascii="Times New Roman" w:hAnsi="Times New Roman" w:cs="Times New Roman"/>
          <w:sz w:val="28"/>
          <w:szCs w:val="28"/>
        </w:rPr>
        <w:t xml:space="preserve"> </w:t>
      </w:r>
      <w:r w:rsidRPr="0080488B">
        <w:rPr>
          <w:rFonts w:ascii="Times New Roman" w:hAnsi="Times New Roman" w:cs="Times New Roman"/>
          <w:sz w:val="28"/>
          <w:szCs w:val="28"/>
        </w:rPr>
        <w:t>Определите какие факторы при разработке стратегии инновационного развития организации определяют значимость кривой опыта (кривой обучения), а какие – относятся к эффекту экономии на масштабах производства: имидж и репутация у потребителя; высокая стоимость технологического оборудования; рост производительности труда в основном производстве; ориентация на “плодотворные” технологии; профессионализм и высокая квалификация персонала; защищенность объектов интеллектуальной собственности.</w:t>
      </w:r>
    </w:p>
    <w:p w14:paraId="23D396F9" w14:textId="1ED426F1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780">
        <w:rPr>
          <w:rFonts w:ascii="Times New Roman" w:hAnsi="Times New Roman" w:cs="Times New Roman"/>
          <w:sz w:val="28"/>
          <w:szCs w:val="28"/>
        </w:rPr>
        <w:t>Вопрос к задаче.</w:t>
      </w:r>
      <w:r w:rsidR="002177E6">
        <w:rPr>
          <w:rFonts w:ascii="Times New Roman" w:hAnsi="Times New Roman" w:cs="Times New Roman"/>
          <w:sz w:val="28"/>
          <w:szCs w:val="28"/>
        </w:rPr>
        <w:t xml:space="preserve"> </w:t>
      </w:r>
      <w:r w:rsidRPr="0080488B">
        <w:rPr>
          <w:rFonts w:ascii="Times New Roman" w:hAnsi="Times New Roman" w:cs="Times New Roman"/>
          <w:sz w:val="28"/>
          <w:szCs w:val="28"/>
        </w:rPr>
        <w:t>Определить факторы указанные в задании</w:t>
      </w:r>
    </w:p>
    <w:p w14:paraId="075389BB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2AD7720C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63F0928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5B4F125B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03800A33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6213F189" w14:textId="77777777" w:rsidR="00B93286" w:rsidRPr="0080488B" w:rsidRDefault="00B93286" w:rsidP="00217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p w14:paraId="3225F8A6" w14:textId="77777777" w:rsidR="00B93286" w:rsidRPr="00AB0780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780">
        <w:rPr>
          <w:rFonts w:ascii="Times New Roman" w:hAnsi="Times New Roman" w:cs="Times New Roman"/>
          <w:sz w:val="28"/>
          <w:szCs w:val="28"/>
        </w:rPr>
        <w:t xml:space="preserve">Ожидаемый результат в виде последовательного решения задачи. </w:t>
      </w:r>
    </w:p>
    <w:p w14:paraId="75C0D703" w14:textId="059F72F8" w:rsidR="00B93286" w:rsidRPr="0080488B" w:rsidRDefault="00B93286" w:rsidP="002177E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0488B">
        <w:rPr>
          <w:rStyle w:val="a8"/>
          <w:b w:val="0"/>
          <w:bCs w:val="0"/>
          <w:sz w:val="28"/>
          <w:szCs w:val="28"/>
        </w:rPr>
        <w:t>Значимость кривой опыта (кривой обучения) определяют следующие факторы при разработке стратегии инновационного развития организации</w:t>
      </w:r>
      <w:r w:rsidRPr="0080488B">
        <w:rPr>
          <w:b/>
          <w:bCs/>
          <w:sz w:val="28"/>
          <w:szCs w:val="28"/>
        </w:rPr>
        <w:t xml:space="preserve">: </w:t>
      </w:r>
      <w:r w:rsidRPr="0080488B">
        <w:rPr>
          <w:rStyle w:val="a8"/>
          <w:b w:val="0"/>
          <w:bCs w:val="0"/>
          <w:sz w:val="28"/>
          <w:szCs w:val="28"/>
        </w:rPr>
        <w:t>рост производительности труда в основном производстве</w:t>
      </w:r>
      <w:r w:rsidRPr="0080488B">
        <w:rPr>
          <w:b/>
          <w:bCs/>
          <w:sz w:val="28"/>
          <w:szCs w:val="28"/>
        </w:rPr>
        <w:t>.</w:t>
      </w:r>
      <w:r w:rsidRPr="0080488B">
        <w:rPr>
          <w:sz w:val="28"/>
          <w:szCs w:val="28"/>
        </w:rPr>
        <w:t xml:space="preserve"> Постепенный рост связан с уменьшением количества ошибок работников и улучшением навыка; </w:t>
      </w:r>
      <w:r w:rsidRPr="0080488B">
        <w:rPr>
          <w:rStyle w:val="a8"/>
          <w:b w:val="0"/>
          <w:bCs w:val="0"/>
          <w:sz w:val="28"/>
          <w:szCs w:val="28"/>
        </w:rPr>
        <w:t>ориентация на «плодотворные» технологии</w:t>
      </w:r>
      <w:r w:rsidRPr="0080488B">
        <w:rPr>
          <w:b/>
          <w:bCs/>
          <w:sz w:val="28"/>
          <w:szCs w:val="28"/>
        </w:rPr>
        <w:t xml:space="preserve">; </w:t>
      </w:r>
      <w:r w:rsidRPr="0080488B">
        <w:rPr>
          <w:sz w:val="28"/>
          <w:szCs w:val="28"/>
        </w:rPr>
        <w:t>появление предложений по упрощению и ускорению процесса производства, специализация.</w:t>
      </w:r>
    </w:p>
    <w:p w14:paraId="02057EB6" w14:textId="6CA4B422" w:rsidR="00B93286" w:rsidRPr="0080488B" w:rsidRDefault="00B93286" w:rsidP="002177E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0488B">
        <w:rPr>
          <w:rStyle w:val="a8"/>
          <w:b w:val="0"/>
          <w:bCs w:val="0"/>
          <w:sz w:val="28"/>
          <w:szCs w:val="28"/>
        </w:rPr>
        <w:t>К эффекту экономии на масштабах производства относятся</w:t>
      </w:r>
      <w:r w:rsidRPr="0080488B">
        <w:rPr>
          <w:b/>
          <w:bCs/>
          <w:sz w:val="28"/>
          <w:szCs w:val="28"/>
        </w:rPr>
        <w:t xml:space="preserve">: </w:t>
      </w:r>
      <w:r w:rsidRPr="0080488B">
        <w:rPr>
          <w:rStyle w:val="a8"/>
          <w:b w:val="0"/>
          <w:bCs w:val="0"/>
          <w:sz w:val="28"/>
          <w:szCs w:val="28"/>
        </w:rPr>
        <w:t>высокая стоимость технологического оборудования</w:t>
      </w:r>
      <w:r w:rsidRPr="0080488B">
        <w:rPr>
          <w:b/>
          <w:bCs/>
          <w:sz w:val="28"/>
          <w:szCs w:val="28"/>
        </w:rPr>
        <w:t>; э</w:t>
      </w:r>
      <w:r w:rsidRPr="0080488B">
        <w:rPr>
          <w:sz w:val="28"/>
          <w:szCs w:val="28"/>
        </w:rPr>
        <w:t>ффект масштаба обусловлен уровнем технического оснащения производства.</w:t>
      </w:r>
    </w:p>
    <w:p w14:paraId="27DABFE5" w14:textId="77777777" w:rsidR="00B93286" w:rsidRPr="0080488B" w:rsidRDefault="00B93286" w:rsidP="0021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89403962"/>
      <w:r w:rsidRPr="00AB0780">
        <w:rPr>
          <w:rFonts w:ascii="Times New Roman" w:hAnsi="Times New Roman" w:cs="Times New Roman"/>
          <w:sz w:val="28"/>
          <w:szCs w:val="28"/>
        </w:rPr>
        <w:t>Обоснование ответа.</w:t>
      </w:r>
      <w:r w:rsidRPr="00804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1"/>
      <w:r w:rsidRPr="0080488B">
        <w:rPr>
          <w:rFonts w:ascii="Times New Roman" w:hAnsi="Times New Roman" w:cs="Times New Roman"/>
          <w:sz w:val="28"/>
          <w:szCs w:val="28"/>
        </w:rPr>
        <w:t>Таким образом, кривая опыта отображает темп будущего снижения расходов при поддержании темпа и способа производства на текущем уровне.</w:t>
      </w:r>
    </w:p>
    <w:p w14:paraId="0E007B61" w14:textId="77777777" w:rsidR="00B93286" w:rsidRDefault="00B93286" w:rsidP="002177E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0780">
        <w:rPr>
          <w:sz w:val="28"/>
          <w:szCs w:val="28"/>
        </w:rPr>
        <w:t>Компетенции (индикаторы): ПК-3 (ПК-3.1)</w:t>
      </w:r>
    </w:p>
    <w:sectPr w:rsidR="00B93286" w:rsidSect="00B95762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631B" w14:textId="77777777" w:rsidR="00FF3A0A" w:rsidRDefault="00FF3A0A" w:rsidP="005C35C9">
      <w:pPr>
        <w:spacing w:after="0" w:line="240" w:lineRule="auto"/>
      </w:pPr>
      <w:r>
        <w:separator/>
      </w:r>
    </w:p>
  </w:endnote>
  <w:endnote w:type="continuationSeparator" w:id="0">
    <w:p w14:paraId="72AD3E90" w14:textId="77777777" w:rsidR="00FF3A0A" w:rsidRDefault="00FF3A0A" w:rsidP="005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2670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75B1CB" w14:textId="0754BD3C" w:rsidR="00AA4B5B" w:rsidRPr="00AA4B5B" w:rsidRDefault="00AA4B5B" w:rsidP="00AA4B5B">
        <w:pPr>
          <w:pStyle w:val="a6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4B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4B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4B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4B5B">
          <w:rPr>
            <w:rFonts w:ascii="Times New Roman" w:hAnsi="Times New Roman" w:cs="Times New Roman"/>
            <w:sz w:val="24"/>
            <w:szCs w:val="24"/>
          </w:rPr>
          <w:t>2</w:t>
        </w:r>
        <w:r w:rsidRPr="00AA4B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5351" w14:textId="77777777" w:rsidR="00FF3A0A" w:rsidRDefault="00FF3A0A" w:rsidP="005C35C9">
      <w:pPr>
        <w:spacing w:after="0" w:line="240" w:lineRule="auto"/>
      </w:pPr>
      <w:r>
        <w:separator/>
      </w:r>
    </w:p>
  </w:footnote>
  <w:footnote w:type="continuationSeparator" w:id="0">
    <w:p w14:paraId="34720C16" w14:textId="77777777" w:rsidR="00FF3A0A" w:rsidRDefault="00FF3A0A" w:rsidP="005C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E7"/>
    <w:multiLevelType w:val="multilevel"/>
    <w:tmpl w:val="E646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D07"/>
    <w:multiLevelType w:val="hybridMultilevel"/>
    <w:tmpl w:val="350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1757"/>
    <w:multiLevelType w:val="hybridMultilevel"/>
    <w:tmpl w:val="9D8ED050"/>
    <w:lvl w:ilvl="0" w:tplc="B3D2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E6A00"/>
    <w:multiLevelType w:val="multilevel"/>
    <w:tmpl w:val="8550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5131D"/>
    <w:multiLevelType w:val="hybridMultilevel"/>
    <w:tmpl w:val="D814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5545"/>
    <w:multiLevelType w:val="multilevel"/>
    <w:tmpl w:val="231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C45BA"/>
    <w:multiLevelType w:val="multilevel"/>
    <w:tmpl w:val="8788F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87682"/>
    <w:multiLevelType w:val="multilevel"/>
    <w:tmpl w:val="519E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95FA5"/>
    <w:multiLevelType w:val="multilevel"/>
    <w:tmpl w:val="271E3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674DB"/>
    <w:multiLevelType w:val="hybridMultilevel"/>
    <w:tmpl w:val="1BD4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35A2"/>
    <w:multiLevelType w:val="multilevel"/>
    <w:tmpl w:val="86EC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F3DCF"/>
    <w:multiLevelType w:val="hybridMultilevel"/>
    <w:tmpl w:val="7C80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9362A"/>
    <w:multiLevelType w:val="multilevel"/>
    <w:tmpl w:val="70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80DFF"/>
    <w:multiLevelType w:val="hybridMultilevel"/>
    <w:tmpl w:val="E10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B02F1"/>
    <w:multiLevelType w:val="multilevel"/>
    <w:tmpl w:val="2FA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20209"/>
    <w:multiLevelType w:val="hybridMultilevel"/>
    <w:tmpl w:val="F0581FFC"/>
    <w:lvl w:ilvl="0" w:tplc="CA469D9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6" w15:restartNumberingAfterBreak="0">
    <w:nsid w:val="5E5768AD"/>
    <w:multiLevelType w:val="multilevel"/>
    <w:tmpl w:val="125E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86BE8"/>
    <w:multiLevelType w:val="hybridMultilevel"/>
    <w:tmpl w:val="FE222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D7AD0"/>
    <w:multiLevelType w:val="hybridMultilevel"/>
    <w:tmpl w:val="10001340"/>
    <w:lvl w:ilvl="0" w:tplc="2122A1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B39B0"/>
    <w:multiLevelType w:val="hybridMultilevel"/>
    <w:tmpl w:val="9CCA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20F6C"/>
    <w:multiLevelType w:val="multilevel"/>
    <w:tmpl w:val="9160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180E37"/>
    <w:multiLevelType w:val="hybridMultilevel"/>
    <w:tmpl w:val="CD7C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14466">
    <w:abstractNumId w:val="1"/>
  </w:num>
  <w:num w:numId="2" w16cid:durableId="1888570650">
    <w:abstractNumId w:val="11"/>
  </w:num>
  <w:num w:numId="3" w16cid:durableId="1533154271">
    <w:abstractNumId w:val="15"/>
  </w:num>
  <w:num w:numId="4" w16cid:durableId="1017928528">
    <w:abstractNumId w:val="13"/>
  </w:num>
  <w:num w:numId="5" w16cid:durableId="893540792">
    <w:abstractNumId w:val="21"/>
  </w:num>
  <w:num w:numId="6" w16cid:durableId="2001999187">
    <w:abstractNumId w:val="19"/>
  </w:num>
  <w:num w:numId="7" w16cid:durableId="1486356724">
    <w:abstractNumId w:val="9"/>
  </w:num>
  <w:num w:numId="8" w16cid:durableId="1722512209">
    <w:abstractNumId w:val="18"/>
  </w:num>
  <w:num w:numId="9" w16cid:durableId="1098335469">
    <w:abstractNumId w:val="0"/>
  </w:num>
  <w:num w:numId="10" w16cid:durableId="550581562">
    <w:abstractNumId w:val="14"/>
  </w:num>
  <w:num w:numId="11" w16cid:durableId="1462186801">
    <w:abstractNumId w:val="20"/>
  </w:num>
  <w:num w:numId="12" w16cid:durableId="119304388">
    <w:abstractNumId w:val="12"/>
  </w:num>
  <w:num w:numId="13" w16cid:durableId="1646201910">
    <w:abstractNumId w:val="5"/>
  </w:num>
  <w:num w:numId="14" w16cid:durableId="1100225807">
    <w:abstractNumId w:val="17"/>
  </w:num>
  <w:num w:numId="15" w16cid:durableId="194200044">
    <w:abstractNumId w:val="4"/>
  </w:num>
  <w:num w:numId="16" w16cid:durableId="1013650824">
    <w:abstractNumId w:val="2"/>
  </w:num>
  <w:num w:numId="17" w16cid:durableId="1525629919">
    <w:abstractNumId w:val="8"/>
  </w:num>
  <w:num w:numId="18" w16cid:durableId="127208826">
    <w:abstractNumId w:val="16"/>
  </w:num>
  <w:num w:numId="19" w16cid:durableId="984160689">
    <w:abstractNumId w:val="3"/>
  </w:num>
  <w:num w:numId="20" w16cid:durableId="564144881">
    <w:abstractNumId w:val="6"/>
  </w:num>
  <w:num w:numId="21" w16cid:durableId="13194776">
    <w:abstractNumId w:val="10"/>
  </w:num>
  <w:num w:numId="22" w16cid:durableId="370958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D"/>
    <w:rsid w:val="00005552"/>
    <w:rsid w:val="000228F0"/>
    <w:rsid w:val="000260BE"/>
    <w:rsid w:val="00026500"/>
    <w:rsid w:val="00041D11"/>
    <w:rsid w:val="00044E92"/>
    <w:rsid w:val="00047572"/>
    <w:rsid w:val="00051944"/>
    <w:rsid w:val="00052DB2"/>
    <w:rsid w:val="00091605"/>
    <w:rsid w:val="000A5411"/>
    <w:rsid w:val="000B7325"/>
    <w:rsid w:val="000C4476"/>
    <w:rsid w:val="000D0EFA"/>
    <w:rsid w:val="000E1C45"/>
    <w:rsid w:val="000E682A"/>
    <w:rsid w:val="000E7BEC"/>
    <w:rsid w:val="00103EC1"/>
    <w:rsid w:val="0010558E"/>
    <w:rsid w:val="00117BA3"/>
    <w:rsid w:val="00123F77"/>
    <w:rsid w:val="00127C00"/>
    <w:rsid w:val="001375E8"/>
    <w:rsid w:val="001377B8"/>
    <w:rsid w:val="001627E8"/>
    <w:rsid w:val="00164952"/>
    <w:rsid w:val="0018711D"/>
    <w:rsid w:val="00193645"/>
    <w:rsid w:val="001B7632"/>
    <w:rsid w:val="001C1E62"/>
    <w:rsid w:val="001C53F1"/>
    <w:rsid w:val="002177E6"/>
    <w:rsid w:val="00222D78"/>
    <w:rsid w:val="00242F81"/>
    <w:rsid w:val="0027006B"/>
    <w:rsid w:val="00296526"/>
    <w:rsid w:val="002A0181"/>
    <w:rsid w:val="002A6CD5"/>
    <w:rsid w:val="002A76A4"/>
    <w:rsid w:val="002B20B5"/>
    <w:rsid w:val="002B6A8A"/>
    <w:rsid w:val="002C0E10"/>
    <w:rsid w:val="002C66B2"/>
    <w:rsid w:val="002C6C90"/>
    <w:rsid w:val="002E16BE"/>
    <w:rsid w:val="002E5D8B"/>
    <w:rsid w:val="002F150B"/>
    <w:rsid w:val="00305E79"/>
    <w:rsid w:val="00313C63"/>
    <w:rsid w:val="00321F66"/>
    <w:rsid w:val="003504ED"/>
    <w:rsid w:val="003A5217"/>
    <w:rsid w:val="003C579E"/>
    <w:rsid w:val="003D0404"/>
    <w:rsid w:val="003D55AC"/>
    <w:rsid w:val="003D75C7"/>
    <w:rsid w:val="003E0D03"/>
    <w:rsid w:val="003F1A66"/>
    <w:rsid w:val="00400E26"/>
    <w:rsid w:val="00410243"/>
    <w:rsid w:val="00422328"/>
    <w:rsid w:val="004274A1"/>
    <w:rsid w:val="00431896"/>
    <w:rsid w:val="00435689"/>
    <w:rsid w:val="00444321"/>
    <w:rsid w:val="00446FED"/>
    <w:rsid w:val="004610DA"/>
    <w:rsid w:val="004B6638"/>
    <w:rsid w:val="004C3669"/>
    <w:rsid w:val="004C4A95"/>
    <w:rsid w:val="004E65A5"/>
    <w:rsid w:val="004E6798"/>
    <w:rsid w:val="004F0F9C"/>
    <w:rsid w:val="00501FEA"/>
    <w:rsid w:val="00527520"/>
    <w:rsid w:val="00544137"/>
    <w:rsid w:val="0055037C"/>
    <w:rsid w:val="00553F96"/>
    <w:rsid w:val="00564C61"/>
    <w:rsid w:val="00576ACE"/>
    <w:rsid w:val="00583BFF"/>
    <w:rsid w:val="005A4E12"/>
    <w:rsid w:val="005B0C04"/>
    <w:rsid w:val="005B538B"/>
    <w:rsid w:val="005C1715"/>
    <w:rsid w:val="005C35C9"/>
    <w:rsid w:val="005C3F30"/>
    <w:rsid w:val="005C6721"/>
    <w:rsid w:val="005D27DC"/>
    <w:rsid w:val="005D7972"/>
    <w:rsid w:val="005E596E"/>
    <w:rsid w:val="005E6DB3"/>
    <w:rsid w:val="00612BA3"/>
    <w:rsid w:val="0061392F"/>
    <w:rsid w:val="00622C04"/>
    <w:rsid w:val="006251A1"/>
    <w:rsid w:val="006265CE"/>
    <w:rsid w:val="006273C6"/>
    <w:rsid w:val="006274C4"/>
    <w:rsid w:val="00652B5C"/>
    <w:rsid w:val="00663985"/>
    <w:rsid w:val="00682D92"/>
    <w:rsid w:val="0069001A"/>
    <w:rsid w:val="00691A8E"/>
    <w:rsid w:val="006B0432"/>
    <w:rsid w:val="006C535F"/>
    <w:rsid w:val="006C56E7"/>
    <w:rsid w:val="006D13BB"/>
    <w:rsid w:val="006D2C48"/>
    <w:rsid w:val="006D4C76"/>
    <w:rsid w:val="006E0D70"/>
    <w:rsid w:val="006E33BB"/>
    <w:rsid w:val="006F5745"/>
    <w:rsid w:val="006F7122"/>
    <w:rsid w:val="00712C92"/>
    <w:rsid w:val="00715C26"/>
    <w:rsid w:val="00716D71"/>
    <w:rsid w:val="007179A3"/>
    <w:rsid w:val="0072527C"/>
    <w:rsid w:val="00725E5A"/>
    <w:rsid w:val="00737879"/>
    <w:rsid w:val="007552D2"/>
    <w:rsid w:val="0076195A"/>
    <w:rsid w:val="00780F98"/>
    <w:rsid w:val="00785EE7"/>
    <w:rsid w:val="00787677"/>
    <w:rsid w:val="0078770C"/>
    <w:rsid w:val="007947CF"/>
    <w:rsid w:val="00794B02"/>
    <w:rsid w:val="007A2F03"/>
    <w:rsid w:val="007C2485"/>
    <w:rsid w:val="007C7237"/>
    <w:rsid w:val="007F4832"/>
    <w:rsid w:val="00801BE7"/>
    <w:rsid w:val="008276FD"/>
    <w:rsid w:val="008360A9"/>
    <w:rsid w:val="0084218F"/>
    <w:rsid w:val="00843264"/>
    <w:rsid w:val="008530C9"/>
    <w:rsid w:val="00855D66"/>
    <w:rsid w:val="00860D2F"/>
    <w:rsid w:val="008655E5"/>
    <w:rsid w:val="008911DC"/>
    <w:rsid w:val="008A07E0"/>
    <w:rsid w:val="008D416F"/>
    <w:rsid w:val="008F244B"/>
    <w:rsid w:val="00900464"/>
    <w:rsid w:val="00902721"/>
    <w:rsid w:val="00926648"/>
    <w:rsid w:val="0092766D"/>
    <w:rsid w:val="00934442"/>
    <w:rsid w:val="00941677"/>
    <w:rsid w:val="00944386"/>
    <w:rsid w:val="00944D9C"/>
    <w:rsid w:val="00953E91"/>
    <w:rsid w:val="009565CA"/>
    <w:rsid w:val="00980696"/>
    <w:rsid w:val="00981E7F"/>
    <w:rsid w:val="009A075C"/>
    <w:rsid w:val="009A2912"/>
    <w:rsid w:val="009B264B"/>
    <w:rsid w:val="009B7C61"/>
    <w:rsid w:val="009C0B76"/>
    <w:rsid w:val="009E21D7"/>
    <w:rsid w:val="009E5644"/>
    <w:rsid w:val="009E6F37"/>
    <w:rsid w:val="009E70E5"/>
    <w:rsid w:val="009F0641"/>
    <w:rsid w:val="00A1071B"/>
    <w:rsid w:val="00A35265"/>
    <w:rsid w:val="00A901D7"/>
    <w:rsid w:val="00AA2E62"/>
    <w:rsid w:val="00AA4B5B"/>
    <w:rsid w:val="00AB7048"/>
    <w:rsid w:val="00AB75D6"/>
    <w:rsid w:val="00AD03E3"/>
    <w:rsid w:val="00AD2F1E"/>
    <w:rsid w:val="00B041CD"/>
    <w:rsid w:val="00B04958"/>
    <w:rsid w:val="00B2606D"/>
    <w:rsid w:val="00B4237E"/>
    <w:rsid w:val="00B43983"/>
    <w:rsid w:val="00B466F4"/>
    <w:rsid w:val="00B82740"/>
    <w:rsid w:val="00B929CB"/>
    <w:rsid w:val="00B93286"/>
    <w:rsid w:val="00B95762"/>
    <w:rsid w:val="00BC38C1"/>
    <w:rsid w:val="00BC6A70"/>
    <w:rsid w:val="00BC7DE1"/>
    <w:rsid w:val="00BC7E3E"/>
    <w:rsid w:val="00BD67CE"/>
    <w:rsid w:val="00C06038"/>
    <w:rsid w:val="00C06B91"/>
    <w:rsid w:val="00C145FE"/>
    <w:rsid w:val="00C27872"/>
    <w:rsid w:val="00C2793A"/>
    <w:rsid w:val="00C40AC9"/>
    <w:rsid w:val="00C40B81"/>
    <w:rsid w:val="00C42CEB"/>
    <w:rsid w:val="00C45FD3"/>
    <w:rsid w:val="00C54FD5"/>
    <w:rsid w:val="00C615BB"/>
    <w:rsid w:val="00C71F84"/>
    <w:rsid w:val="00C76472"/>
    <w:rsid w:val="00C8568D"/>
    <w:rsid w:val="00C872B3"/>
    <w:rsid w:val="00C9546E"/>
    <w:rsid w:val="00CA3D98"/>
    <w:rsid w:val="00CA3F01"/>
    <w:rsid w:val="00CA435A"/>
    <w:rsid w:val="00CA4C7A"/>
    <w:rsid w:val="00CB1DDF"/>
    <w:rsid w:val="00CB259F"/>
    <w:rsid w:val="00CC2FB3"/>
    <w:rsid w:val="00CD6AE6"/>
    <w:rsid w:val="00CF2B95"/>
    <w:rsid w:val="00CF48FD"/>
    <w:rsid w:val="00D0208A"/>
    <w:rsid w:val="00D020A5"/>
    <w:rsid w:val="00D02EC8"/>
    <w:rsid w:val="00D443DA"/>
    <w:rsid w:val="00D46193"/>
    <w:rsid w:val="00D54B56"/>
    <w:rsid w:val="00D56407"/>
    <w:rsid w:val="00D56DDA"/>
    <w:rsid w:val="00D862E7"/>
    <w:rsid w:val="00D865CB"/>
    <w:rsid w:val="00D8702A"/>
    <w:rsid w:val="00DA793B"/>
    <w:rsid w:val="00DB41C5"/>
    <w:rsid w:val="00DB5282"/>
    <w:rsid w:val="00DD1841"/>
    <w:rsid w:val="00E11665"/>
    <w:rsid w:val="00E233AF"/>
    <w:rsid w:val="00E32EE3"/>
    <w:rsid w:val="00E3553B"/>
    <w:rsid w:val="00E426B2"/>
    <w:rsid w:val="00E4723C"/>
    <w:rsid w:val="00E623F0"/>
    <w:rsid w:val="00E6689B"/>
    <w:rsid w:val="00E701AF"/>
    <w:rsid w:val="00E74446"/>
    <w:rsid w:val="00E83A44"/>
    <w:rsid w:val="00E83BB3"/>
    <w:rsid w:val="00E87063"/>
    <w:rsid w:val="00EA04D8"/>
    <w:rsid w:val="00EA57F8"/>
    <w:rsid w:val="00ED7322"/>
    <w:rsid w:val="00EE4446"/>
    <w:rsid w:val="00F1473F"/>
    <w:rsid w:val="00F21E55"/>
    <w:rsid w:val="00F30272"/>
    <w:rsid w:val="00F343CA"/>
    <w:rsid w:val="00F645AE"/>
    <w:rsid w:val="00F76192"/>
    <w:rsid w:val="00F808F9"/>
    <w:rsid w:val="00F933DF"/>
    <w:rsid w:val="00FA5359"/>
    <w:rsid w:val="00FB083C"/>
    <w:rsid w:val="00FB6FD0"/>
    <w:rsid w:val="00FD1449"/>
    <w:rsid w:val="00FD3C6F"/>
    <w:rsid w:val="00FE4050"/>
    <w:rsid w:val="00FE5B69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DC48"/>
  <w15:chartTrackingRefBased/>
  <w15:docId w15:val="{A3AAC1C1-8661-483E-AFA2-5467DE30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4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5C9"/>
  </w:style>
  <w:style w:type="paragraph" w:styleId="a6">
    <w:name w:val="footer"/>
    <w:basedOn w:val="a"/>
    <w:link w:val="a7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5C9"/>
  </w:style>
  <w:style w:type="paragraph" w:customStyle="1" w:styleId="futurismarkdown-paragraph">
    <w:name w:val="futurismarkdown-paragraph"/>
    <w:basedOn w:val="a"/>
    <w:rsid w:val="000E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682A"/>
    <w:rPr>
      <w:b/>
      <w:bCs/>
    </w:rPr>
  </w:style>
  <w:style w:type="character" w:styleId="a9">
    <w:name w:val="Hyperlink"/>
    <w:basedOn w:val="a0"/>
    <w:uiPriority w:val="99"/>
    <w:unhideWhenUsed/>
    <w:rsid w:val="000E682A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39"/>
    <w:rsid w:val="002A01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A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A29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B083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A793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793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A793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793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793B"/>
    <w:rPr>
      <w:b/>
      <w:bCs/>
      <w:sz w:val="20"/>
      <w:szCs w:val="20"/>
    </w:rPr>
  </w:style>
  <w:style w:type="paragraph" w:styleId="af1">
    <w:name w:val="Body Text"/>
    <w:basedOn w:val="a"/>
    <w:link w:val="af2"/>
    <w:uiPriority w:val="1"/>
    <w:unhideWhenUsed/>
    <w:qFormat/>
    <w:rsid w:val="009B7C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9B7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B4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5D27DC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4">
    <w:name w:val="Normal (Web)"/>
    <w:basedOn w:val="a"/>
    <w:uiPriority w:val="99"/>
    <w:unhideWhenUsed/>
    <w:rsid w:val="008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5</cp:revision>
  <dcterms:created xsi:type="dcterms:W3CDTF">2025-03-10T11:46:00Z</dcterms:created>
  <dcterms:modified xsi:type="dcterms:W3CDTF">2025-03-18T18:59:00Z</dcterms:modified>
</cp:coreProperties>
</file>