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1403FC27" w:rsidR="00E638A6" w:rsidRPr="00094A4C" w:rsidRDefault="00E638A6" w:rsidP="007C1F7F">
      <w:pPr>
        <w:pStyle w:val="1"/>
        <w:rPr>
          <w:rFonts w:cs="Times New Roman"/>
          <w:szCs w:val="28"/>
        </w:rPr>
      </w:pPr>
      <w:bookmarkStart w:id="0" w:name="_Hlk195570353"/>
      <w:r w:rsidRPr="007C1F7F">
        <w:rPr>
          <w:rFonts w:cs="Times New Roman"/>
          <w:szCs w:val="28"/>
        </w:rPr>
        <w:t xml:space="preserve">Комплект оценочных материалов по </w:t>
      </w:r>
      <w:r w:rsidRPr="007C1F7F">
        <w:rPr>
          <w:rFonts w:cs="Times New Roman"/>
          <w:szCs w:val="28"/>
        </w:rPr>
        <w:br/>
      </w:r>
      <w:r w:rsidRPr="00094A4C">
        <w:rPr>
          <w:rFonts w:cs="Times New Roman"/>
          <w:szCs w:val="28"/>
        </w:rPr>
        <w:t>«</w:t>
      </w:r>
      <w:r w:rsidR="00021D28" w:rsidRPr="00021D28">
        <w:rPr>
          <w:rFonts w:cs="Times New Roman"/>
          <w:color w:val="222222"/>
          <w:shd w:val="clear" w:color="auto" w:fill="FFFFFF"/>
        </w:rPr>
        <w:t>Производственной практике (по профилю профессиональной деятельности)</w:t>
      </w:r>
      <w:r w:rsidRPr="00094A4C">
        <w:rPr>
          <w:rFonts w:cs="Times New Roman"/>
          <w:szCs w:val="28"/>
        </w:rPr>
        <w:t>»</w:t>
      </w:r>
    </w:p>
    <w:p w14:paraId="611B59A0" w14:textId="77777777" w:rsidR="00E638A6" w:rsidRPr="007C1F7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BE58DE" w:rsidRDefault="00E638A6" w:rsidP="007C1F7F">
      <w:pPr>
        <w:pStyle w:val="3"/>
        <w:rPr>
          <w:rFonts w:cs="Times New Roman"/>
          <w:szCs w:val="28"/>
        </w:rPr>
      </w:pPr>
      <w:r w:rsidRPr="00BE58DE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BE58DE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BE58DE" w:rsidRDefault="00E638A6" w:rsidP="007C1F7F">
      <w:pPr>
        <w:pStyle w:val="4"/>
        <w:rPr>
          <w:rFonts w:cs="Times New Roman"/>
          <w:szCs w:val="28"/>
        </w:rPr>
      </w:pPr>
      <w:r w:rsidRPr="00BE58DE">
        <w:rPr>
          <w:rFonts w:cs="Times New Roman"/>
          <w:szCs w:val="28"/>
        </w:rPr>
        <w:t>Задания закрытого типа на выбор правильного ответа</w:t>
      </w:r>
    </w:p>
    <w:p w14:paraId="46F6E405" w14:textId="77777777" w:rsidR="000B6BC0" w:rsidRPr="00BE58DE" w:rsidRDefault="000B6BC0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67DE4C" w14:textId="08967BE6" w:rsidR="007C1F7F" w:rsidRPr="00BE58DE" w:rsidRDefault="000B6BC0" w:rsidP="002649B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E58D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101BCD85" w14:textId="77777777" w:rsidR="000B6BC0" w:rsidRPr="00BE58DE" w:rsidRDefault="000B6BC0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435E66" w14:textId="252C5619" w:rsidR="00A42A9D" w:rsidRPr="00BE58DE" w:rsidRDefault="006267CA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1</w:t>
      </w:r>
      <w:r w:rsidR="00A42A9D" w:rsidRPr="00BE58DE">
        <w:rPr>
          <w:rFonts w:ascii="Times New Roman" w:hAnsi="Times New Roman" w:cs="Times New Roman"/>
          <w:sz w:val="28"/>
          <w:szCs w:val="28"/>
        </w:rPr>
        <w:t>. Как называется совокупность мер по предотвращению мошенничества?</w:t>
      </w:r>
    </w:p>
    <w:p w14:paraId="0B8950C4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А) Комплаенс-контроль</w:t>
      </w:r>
    </w:p>
    <w:p w14:paraId="2DEC1D49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Б) Финансовая отчётность</w:t>
      </w:r>
    </w:p>
    <w:p w14:paraId="562C4831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В) Внутренний аудит</w:t>
      </w:r>
    </w:p>
    <w:p w14:paraId="7BDA755C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Г) Ликвидация предприятия</w:t>
      </w:r>
    </w:p>
    <w:p w14:paraId="06D54A67" w14:textId="0959F783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42A9D" w:rsidRPr="00BE58DE">
        <w:rPr>
          <w:rFonts w:ascii="Times New Roman" w:hAnsi="Times New Roman" w:cs="Times New Roman"/>
          <w:sz w:val="28"/>
          <w:szCs w:val="28"/>
        </w:rPr>
        <w:t xml:space="preserve"> A</w:t>
      </w:r>
    </w:p>
    <w:p w14:paraId="744479FC" w14:textId="77777777" w:rsidR="00FE6ACE" w:rsidRPr="00BE58DE" w:rsidRDefault="00A42A9D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2DF106D4" w14:textId="20ECCECC" w:rsidR="00A42A9D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7C621F5" w14:textId="77777777" w:rsidR="00FE6ACE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9FC01F" w14:textId="65FA5E58" w:rsidR="00A42A9D" w:rsidRPr="00BE58DE" w:rsidRDefault="006267CA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2</w:t>
      </w:r>
      <w:r w:rsidR="00A42A9D" w:rsidRPr="00BE58DE">
        <w:rPr>
          <w:rFonts w:ascii="Times New Roman" w:hAnsi="Times New Roman" w:cs="Times New Roman"/>
          <w:sz w:val="28"/>
          <w:szCs w:val="28"/>
        </w:rPr>
        <w:t>. Какой метод используется для оценки возможных угроз экономической безопасности?</w:t>
      </w:r>
    </w:p>
    <w:p w14:paraId="159A1538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А) GAP-анализ</w:t>
      </w:r>
    </w:p>
    <w:p w14:paraId="532CC269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Б) Антикризисный аудит</w:t>
      </w:r>
    </w:p>
    <w:p w14:paraId="772B1167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В) PEST-анализ</w:t>
      </w:r>
    </w:p>
    <w:p w14:paraId="4A47A5C3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Г) Финансовое моделирование</w:t>
      </w:r>
    </w:p>
    <w:p w14:paraId="39AF01BB" w14:textId="4D0E68FF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42A9D" w:rsidRPr="00BE58DE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2BE08EF6" w14:textId="77777777" w:rsidR="00FE6ACE" w:rsidRPr="00BE58DE" w:rsidRDefault="00A42A9D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1A2FE276" w14:textId="080143A2" w:rsidR="006A61CE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38C500E" w14:textId="77777777" w:rsidR="00FE6ACE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EE2A9D" w14:textId="61B66765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3. Что относится к оборотным средствам предприятия?</w:t>
      </w:r>
    </w:p>
    <w:p w14:paraId="18E5A546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А) Производственные здания</w:t>
      </w:r>
    </w:p>
    <w:p w14:paraId="3D0238E9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Б) Машины и оборудование</w:t>
      </w:r>
    </w:p>
    <w:p w14:paraId="194E0B41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В) Денежные средства и сырьё</w:t>
      </w:r>
    </w:p>
    <w:p w14:paraId="62127076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Г) Авторские права и лицензии</w:t>
      </w:r>
    </w:p>
    <w:p w14:paraId="78715361" w14:textId="4E42D98D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42A9D" w:rsidRPr="00BE58DE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406F12C2" w14:textId="77777777" w:rsidR="00FE6ACE" w:rsidRPr="00BE58DE" w:rsidRDefault="00A42A9D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3D45D63A" w14:textId="3A3677F1" w:rsidR="00DA078A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56A41C83" w14:textId="77777777" w:rsidR="00FE6ACE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05070F" w14:textId="5B67EADD" w:rsidR="00A42A9D" w:rsidRPr="00BE58DE" w:rsidRDefault="00A42A9D" w:rsidP="00A42A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lastRenderedPageBreak/>
        <w:t>4. Какая из стратегий управления оборотными средствами считается наиболее рискованной?</w:t>
      </w:r>
    </w:p>
    <w:p w14:paraId="7FECC09C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А) Агрессивная</w:t>
      </w:r>
    </w:p>
    <w:p w14:paraId="38A60BBF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Б) Консервативная</w:t>
      </w:r>
    </w:p>
    <w:p w14:paraId="551D6797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В) Умеренная</w:t>
      </w:r>
    </w:p>
    <w:p w14:paraId="641BF773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Г) Сбалансированная</w:t>
      </w:r>
    </w:p>
    <w:p w14:paraId="1FF0F0B0" w14:textId="338BFC4F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42A9D" w:rsidRPr="00BE58DE">
        <w:rPr>
          <w:rFonts w:ascii="Times New Roman" w:hAnsi="Times New Roman" w:cs="Times New Roman"/>
          <w:sz w:val="28"/>
          <w:szCs w:val="28"/>
        </w:rPr>
        <w:t xml:space="preserve"> A</w:t>
      </w:r>
    </w:p>
    <w:p w14:paraId="657B2E23" w14:textId="77777777" w:rsidR="00FE6ACE" w:rsidRPr="00BE58DE" w:rsidRDefault="00A42A9D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5A9B975B" w14:textId="138431A5" w:rsidR="006A61CE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51714954" w14:textId="77777777" w:rsidR="00FE6ACE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B4EF9A" w14:textId="533DE1B1" w:rsidR="00A42A9D" w:rsidRPr="00BE58DE" w:rsidRDefault="006267CA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5</w:t>
      </w:r>
      <w:r w:rsidR="00A42A9D" w:rsidRPr="00BE58DE">
        <w:rPr>
          <w:rFonts w:ascii="Times New Roman" w:hAnsi="Times New Roman" w:cs="Times New Roman"/>
          <w:sz w:val="28"/>
          <w:szCs w:val="28"/>
        </w:rPr>
        <w:t>. Какой индикатор оценивает степень теневой экономики в государстве?</w:t>
      </w:r>
    </w:p>
    <w:p w14:paraId="7658BB63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А) Уровень ВВП</w:t>
      </w:r>
    </w:p>
    <w:p w14:paraId="4519BA01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Б) Коэффициент монетизации экономики</w:t>
      </w:r>
    </w:p>
    <w:p w14:paraId="070187B7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В) Индекс ГКР (глобальный коррупционный рейтинг)</w:t>
      </w:r>
    </w:p>
    <w:p w14:paraId="60C038AB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Г) Дефлятор ВВП</w:t>
      </w:r>
    </w:p>
    <w:p w14:paraId="494AD302" w14:textId="6F123B23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42A9D" w:rsidRPr="00BE58DE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0CF5DB59" w14:textId="77777777" w:rsidR="00FE6ACE" w:rsidRPr="00BE58DE" w:rsidRDefault="00A42A9D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1AF9CF7E" w14:textId="6707FF5A" w:rsidR="00A42A9D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8DBFD48" w14:textId="77777777" w:rsidR="00FE6ACE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99E83D" w14:textId="6F1B0303" w:rsidR="00A42A9D" w:rsidRPr="00BE58DE" w:rsidRDefault="006267CA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6</w:t>
      </w:r>
      <w:r w:rsidR="00A42A9D" w:rsidRPr="00BE58DE">
        <w:rPr>
          <w:rFonts w:ascii="Times New Roman" w:hAnsi="Times New Roman" w:cs="Times New Roman"/>
          <w:sz w:val="28"/>
          <w:szCs w:val="28"/>
        </w:rPr>
        <w:t>. Что характеризует уровень финансовой безопасности страны?</w:t>
      </w:r>
    </w:p>
    <w:p w14:paraId="376F79B3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А) Соотношение внешнего долга к ВВП</w:t>
      </w:r>
    </w:p>
    <w:p w14:paraId="4A9CA683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Б) Коэффициент текучести кадров</w:t>
      </w:r>
    </w:p>
    <w:p w14:paraId="76ACCB4D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В) Уровень занятости населения</w:t>
      </w:r>
    </w:p>
    <w:p w14:paraId="5E002F66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Г) Коэффициент обеспеченности ресурсами</w:t>
      </w:r>
    </w:p>
    <w:p w14:paraId="48274195" w14:textId="51E49028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42A9D" w:rsidRPr="00BE58DE">
        <w:rPr>
          <w:rFonts w:ascii="Times New Roman" w:hAnsi="Times New Roman" w:cs="Times New Roman"/>
          <w:sz w:val="28"/>
          <w:szCs w:val="28"/>
        </w:rPr>
        <w:t xml:space="preserve"> A</w:t>
      </w:r>
    </w:p>
    <w:p w14:paraId="05BAE118" w14:textId="77777777" w:rsidR="00FE6ACE" w:rsidRPr="00BE58DE" w:rsidRDefault="00A42A9D" w:rsidP="00FE6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0B4C10B5" w14:textId="3211357C" w:rsidR="00A42A9D" w:rsidRPr="00BE58DE" w:rsidRDefault="00FE6ACE" w:rsidP="00FE6A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593D9DC1" w14:textId="77777777" w:rsidR="00FE6ACE" w:rsidRPr="00BE58DE" w:rsidRDefault="00FE6ACE" w:rsidP="00FE6A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AF9ECE" w14:textId="565FA91A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7. Какой показатель характеризует степень контроля государства над денежной массой?</w:t>
      </w:r>
    </w:p>
    <w:p w14:paraId="726C13A8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А) Коэффициент монетизации экономики</w:t>
      </w:r>
    </w:p>
    <w:p w14:paraId="373B1788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Б) Коэффициент фондоёмкости</w:t>
      </w:r>
    </w:p>
    <w:p w14:paraId="71028DDA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В) Индекс доверия потребителей</w:t>
      </w:r>
    </w:p>
    <w:p w14:paraId="0A08CF0C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Г) Индекс производительности труда</w:t>
      </w:r>
    </w:p>
    <w:p w14:paraId="0EFBB3BD" w14:textId="3A271AE5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42A9D" w:rsidRPr="00BE58DE">
        <w:rPr>
          <w:rFonts w:ascii="Times New Roman" w:hAnsi="Times New Roman" w:cs="Times New Roman"/>
          <w:sz w:val="28"/>
          <w:szCs w:val="28"/>
        </w:rPr>
        <w:t xml:space="preserve"> A</w:t>
      </w:r>
    </w:p>
    <w:p w14:paraId="197029DD" w14:textId="77777777" w:rsidR="00FE6ACE" w:rsidRPr="00BE58DE" w:rsidRDefault="00A42A9D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44F0730D" w14:textId="283DF097" w:rsidR="000B6BC0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270CAADB" w14:textId="30B843F4" w:rsidR="00E638A6" w:rsidRPr="00BE58DE" w:rsidRDefault="00E638A6" w:rsidP="00477640">
      <w:pPr>
        <w:pStyle w:val="4"/>
        <w:ind w:firstLine="0"/>
        <w:contextualSpacing/>
        <w:jc w:val="center"/>
        <w:rPr>
          <w:rFonts w:cs="Times New Roman"/>
          <w:szCs w:val="28"/>
        </w:rPr>
      </w:pPr>
      <w:r w:rsidRPr="00BE58DE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2813C321" w14:textId="19319A83" w:rsidR="000B6BC0" w:rsidRPr="00BE58DE" w:rsidRDefault="000B6BC0" w:rsidP="000B6BC0">
      <w:pPr>
        <w:contextualSpacing/>
        <w:rPr>
          <w:sz w:val="28"/>
          <w:szCs w:val="28"/>
        </w:rPr>
      </w:pPr>
    </w:p>
    <w:p w14:paraId="6C4C18AE" w14:textId="77777777" w:rsidR="000B6BC0" w:rsidRPr="00BE58DE" w:rsidRDefault="000B6BC0" w:rsidP="000B6BC0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E58D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E5BB17D" w14:textId="77777777" w:rsidR="000B6BC0" w:rsidRPr="00BE58DE" w:rsidRDefault="000B6BC0" w:rsidP="000B6BC0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E58D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</w:t>
      </w:r>
    </w:p>
    <w:p w14:paraId="1F015F0C" w14:textId="7418A198" w:rsidR="000B6BC0" w:rsidRPr="00BE58DE" w:rsidRDefault="000B6BC0" w:rsidP="000B6BC0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E58DE">
        <w:rPr>
          <w:rFonts w:ascii="Times New Roman" w:hAnsi="Times New Roman" w:cs="Times New Roman"/>
          <w:i/>
          <w:sz w:val="28"/>
          <w:szCs w:val="28"/>
        </w:rPr>
        <w:t>правого столбца.</w:t>
      </w:r>
    </w:p>
    <w:p w14:paraId="6FFC2CBE" w14:textId="77777777" w:rsidR="000B6BC0" w:rsidRPr="00BE58DE" w:rsidRDefault="000B6BC0" w:rsidP="000B6BC0">
      <w:pPr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6DADEFC5" w14:textId="2F8FB05D" w:rsidR="00A42A9D" w:rsidRPr="00BE58DE" w:rsidRDefault="00EA5808" w:rsidP="00A42A9D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2A9D" w:rsidRPr="00B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2A9D" w:rsidRPr="00BE58DE">
        <w:rPr>
          <w:rFonts w:ascii="Times New Roman" w:hAnsi="Times New Roman" w:cs="Times New Roman"/>
          <w:sz w:val="28"/>
          <w:szCs w:val="28"/>
        </w:rPr>
        <w:t>Определите соответствие между мерами предотвращения экономических преступлений и их описанием: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3402"/>
      </w:tblGrid>
      <w:tr w:rsidR="00EA5808" w:rsidRPr="00BE58DE" w14:paraId="0B390BD2" w14:textId="77777777" w:rsidTr="00EA5808">
        <w:trPr>
          <w:tblHeader/>
          <w:tblCellSpacing w:w="15" w:type="dxa"/>
        </w:trPr>
        <w:tc>
          <w:tcPr>
            <w:tcW w:w="6192" w:type="dxa"/>
            <w:vAlign w:val="center"/>
          </w:tcPr>
          <w:p w14:paraId="5434A390" w14:textId="282C7164" w:rsidR="00EA5808" w:rsidRPr="00BE58DE" w:rsidRDefault="00EA5808" w:rsidP="00EA58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3357" w:type="dxa"/>
            <w:vAlign w:val="center"/>
            <w:hideMark/>
          </w:tcPr>
          <w:p w14:paraId="44D448BC" w14:textId="786BA20C" w:rsidR="00EA5808" w:rsidRPr="00BE58DE" w:rsidRDefault="00EA5808" w:rsidP="00EA58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Мера предотвращения</w:t>
            </w:r>
          </w:p>
        </w:tc>
      </w:tr>
      <w:tr w:rsidR="00EA5808" w:rsidRPr="00BE58DE" w14:paraId="632DB8C6" w14:textId="77777777" w:rsidTr="00EA5808">
        <w:trPr>
          <w:tblCellSpacing w:w="15" w:type="dxa"/>
        </w:trPr>
        <w:tc>
          <w:tcPr>
            <w:tcW w:w="6192" w:type="dxa"/>
          </w:tcPr>
          <w:p w14:paraId="2C95F82F" w14:textId="4C06DE99" w:rsidR="00EA5808" w:rsidRPr="00BE58DE" w:rsidRDefault="00EA5808" w:rsidP="00EA58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1) Проверка соответствия бизнес-процессов законодательству</w:t>
            </w:r>
          </w:p>
        </w:tc>
        <w:tc>
          <w:tcPr>
            <w:tcW w:w="3357" w:type="dxa"/>
            <w:hideMark/>
          </w:tcPr>
          <w:p w14:paraId="26873DF3" w14:textId="0273B93D" w:rsidR="00EA5808" w:rsidRPr="00BE58DE" w:rsidRDefault="00EA5808" w:rsidP="00EA58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A) Комплаенс-контроль</w:t>
            </w:r>
          </w:p>
        </w:tc>
      </w:tr>
      <w:tr w:rsidR="00EA5808" w:rsidRPr="00BE58DE" w14:paraId="07616496" w14:textId="77777777" w:rsidTr="00EA5808">
        <w:trPr>
          <w:tblCellSpacing w:w="15" w:type="dxa"/>
        </w:trPr>
        <w:tc>
          <w:tcPr>
            <w:tcW w:w="6192" w:type="dxa"/>
          </w:tcPr>
          <w:p w14:paraId="227EFAB5" w14:textId="3E96622F" w:rsidR="00EA5808" w:rsidRPr="00BE58DE" w:rsidRDefault="00EA5808" w:rsidP="00EA58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2) Контроль финансовой отчетности компании</w:t>
            </w:r>
          </w:p>
        </w:tc>
        <w:tc>
          <w:tcPr>
            <w:tcW w:w="3357" w:type="dxa"/>
            <w:hideMark/>
          </w:tcPr>
          <w:p w14:paraId="6C166556" w14:textId="105EDE33" w:rsidR="00EA5808" w:rsidRPr="00BE58DE" w:rsidRDefault="00EA5808" w:rsidP="00EA58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Б) Внутренний аудит</w:t>
            </w:r>
          </w:p>
        </w:tc>
      </w:tr>
      <w:tr w:rsidR="00EA5808" w:rsidRPr="00BE58DE" w14:paraId="2F782623" w14:textId="77777777" w:rsidTr="00EA5808">
        <w:trPr>
          <w:tblCellSpacing w:w="15" w:type="dxa"/>
        </w:trPr>
        <w:tc>
          <w:tcPr>
            <w:tcW w:w="6192" w:type="dxa"/>
          </w:tcPr>
          <w:p w14:paraId="40B58578" w14:textId="2A416D4F" w:rsidR="00EA5808" w:rsidRPr="00BE58DE" w:rsidRDefault="00EA5808" w:rsidP="00EA58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3) Разработка кодекса этики сотрудников</w:t>
            </w:r>
          </w:p>
        </w:tc>
        <w:tc>
          <w:tcPr>
            <w:tcW w:w="3357" w:type="dxa"/>
            <w:hideMark/>
          </w:tcPr>
          <w:p w14:paraId="3E5C7CCC" w14:textId="7C64C3B9" w:rsidR="00EA5808" w:rsidRPr="00BE58DE" w:rsidRDefault="00EA5808" w:rsidP="00EA58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В) Антикоррупционная политика</w:t>
            </w:r>
          </w:p>
        </w:tc>
      </w:tr>
    </w:tbl>
    <w:p w14:paraId="4EA3AD6C" w14:textId="4762BE60" w:rsidR="00EA5808" w:rsidRPr="00BE58DE" w:rsidRDefault="00EA5808" w:rsidP="00A42A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A42A9D" w:rsidRPr="00B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8DE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3-В</w:t>
      </w:r>
    </w:p>
    <w:p w14:paraId="40D89215" w14:textId="77777777" w:rsidR="00FE6ACE" w:rsidRPr="00BE58DE" w:rsidRDefault="00A42A9D" w:rsidP="00FE6AC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51C4367F" w14:textId="0D9F9B1F" w:rsidR="002649BD" w:rsidRPr="00BE58DE" w:rsidRDefault="00FE6ACE" w:rsidP="00FE6AC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F0E9E86" w14:textId="77777777" w:rsidR="00FE6ACE" w:rsidRPr="00BE58DE" w:rsidRDefault="00FE6ACE" w:rsidP="00FE6AC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F11BD" w14:textId="1AF82537" w:rsidR="00A42A9D" w:rsidRPr="00BE58DE" w:rsidRDefault="00EA5808" w:rsidP="00A42A9D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2A9D" w:rsidRPr="00B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2A9D" w:rsidRPr="00BE58DE">
        <w:rPr>
          <w:rFonts w:ascii="Times New Roman" w:hAnsi="Times New Roman" w:cs="Times New Roman"/>
          <w:sz w:val="28"/>
          <w:szCs w:val="28"/>
        </w:rPr>
        <w:t>Определите соответствие между показателями и их значением:</w:t>
      </w:r>
    </w:p>
    <w:tbl>
      <w:tblPr>
        <w:tblW w:w="992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2977"/>
      </w:tblGrid>
      <w:tr w:rsidR="00EA5808" w:rsidRPr="00BE58DE" w14:paraId="307A3FDC" w14:textId="77777777" w:rsidTr="00EA5808">
        <w:trPr>
          <w:tblHeader/>
          <w:tblCellSpacing w:w="15" w:type="dxa"/>
        </w:trPr>
        <w:tc>
          <w:tcPr>
            <w:tcW w:w="6901" w:type="dxa"/>
            <w:vAlign w:val="center"/>
          </w:tcPr>
          <w:p w14:paraId="5EA6E9E7" w14:textId="17D0CAB5" w:rsidR="00EA5808" w:rsidRPr="00BE58DE" w:rsidRDefault="00EA5808" w:rsidP="00EA580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2932" w:type="dxa"/>
            <w:vAlign w:val="center"/>
            <w:hideMark/>
          </w:tcPr>
          <w:p w14:paraId="1E783A55" w14:textId="7799B44D" w:rsidR="00EA5808" w:rsidRPr="00BE58DE" w:rsidRDefault="00EA5808" w:rsidP="00EA5808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</w:tr>
      <w:tr w:rsidR="00EA5808" w:rsidRPr="00BE58DE" w14:paraId="2354176D" w14:textId="77777777" w:rsidTr="00EA5808">
        <w:trPr>
          <w:tblCellSpacing w:w="15" w:type="dxa"/>
        </w:trPr>
        <w:tc>
          <w:tcPr>
            <w:tcW w:w="6901" w:type="dxa"/>
          </w:tcPr>
          <w:p w14:paraId="6BA7F32D" w14:textId="3FFD4E42" w:rsidR="00EA5808" w:rsidRPr="00BE58DE" w:rsidRDefault="00EA5808" w:rsidP="00EA58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1) Показывает эффективность использования основных фондов</w:t>
            </w:r>
          </w:p>
        </w:tc>
        <w:tc>
          <w:tcPr>
            <w:tcW w:w="2932" w:type="dxa"/>
            <w:hideMark/>
          </w:tcPr>
          <w:p w14:paraId="5CF0A6BF" w14:textId="44682D8A" w:rsidR="00EA5808" w:rsidRPr="00BE58DE" w:rsidRDefault="00EA5808" w:rsidP="00EA58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A) Коэффициент оборачиваемости оборотных средств</w:t>
            </w:r>
          </w:p>
        </w:tc>
      </w:tr>
      <w:tr w:rsidR="00EA5808" w:rsidRPr="00BE58DE" w14:paraId="29C9A207" w14:textId="77777777" w:rsidTr="00EA5808">
        <w:trPr>
          <w:tblCellSpacing w:w="15" w:type="dxa"/>
        </w:trPr>
        <w:tc>
          <w:tcPr>
            <w:tcW w:w="6901" w:type="dxa"/>
          </w:tcPr>
          <w:p w14:paraId="315988E3" w14:textId="73AFFEE8" w:rsidR="00EA5808" w:rsidRPr="00BE58DE" w:rsidRDefault="00EA5808" w:rsidP="00EA58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2) Показывает скорость обновления запасов</w:t>
            </w:r>
          </w:p>
        </w:tc>
        <w:tc>
          <w:tcPr>
            <w:tcW w:w="2932" w:type="dxa"/>
            <w:hideMark/>
          </w:tcPr>
          <w:p w14:paraId="6C13857D" w14:textId="252902B4" w:rsidR="00EA5808" w:rsidRPr="00BE58DE" w:rsidRDefault="00EA5808" w:rsidP="00EA58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Б) Фондоотдача</w:t>
            </w:r>
          </w:p>
        </w:tc>
      </w:tr>
      <w:tr w:rsidR="00EA5808" w:rsidRPr="00BE58DE" w14:paraId="22E01EDF" w14:textId="77777777" w:rsidTr="00EA5808">
        <w:trPr>
          <w:trHeight w:val="324"/>
          <w:tblCellSpacing w:w="15" w:type="dxa"/>
        </w:trPr>
        <w:tc>
          <w:tcPr>
            <w:tcW w:w="6901" w:type="dxa"/>
          </w:tcPr>
          <w:p w14:paraId="3C7A018A" w14:textId="41D30EAE" w:rsidR="00EA5808" w:rsidRPr="00BE58DE" w:rsidRDefault="00EA5808" w:rsidP="00EA58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3) Показывает способность покрывать краткосрочные обязательства</w:t>
            </w:r>
          </w:p>
        </w:tc>
        <w:tc>
          <w:tcPr>
            <w:tcW w:w="2932" w:type="dxa"/>
            <w:hideMark/>
          </w:tcPr>
          <w:p w14:paraId="3759C268" w14:textId="52E5299B" w:rsidR="00EA5808" w:rsidRPr="00BE58DE" w:rsidRDefault="00EA5808" w:rsidP="00EA58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В) Коэффициент ликвидности</w:t>
            </w:r>
          </w:p>
        </w:tc>
      </w:tr>
    </w:tbl>
    <w:p w14:paraId="3AA6E9F4" w14:textId="2AD3B399" w:rsidR="00EA5808" w:rsidRPr="00BE58DE" w:rsidRDefault="00EA5808" w:rsidP="00A42A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A42A9D" w:rsidRPr="00B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8DE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</w:t>
      </w:r>
    </w:p>
    <w:p w14:paraId="19885684" w14:textId="77777777" w:rsidR="00FE6ACE" w:rsidRPr="00BE58DE" w:rsidRDefault="00A42A9D" w:rsidP="00FE6AC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64692E77" w14:textId="1E6BCD5D" w:rsidR="0061541A" w:rsidRPr="00BE58DE" w:rsidRDefault="00FE6ACE" w:rsidP="00FE6AC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21011408" w14:textId="322878B4" w:rsidR="004D346D" w:rsidRPr="00BE58DE" w:rsidRDefault="004D346D" w:rsidP="006B1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ECA25A" w14:textId="0B8E72AF" w:rsidR="00A42A9D" w:rsidRPr="00BE58DE" w:rsidRDefault="00EA5808" w:rsidP="00A42A9D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42A9D" w:rsidRPr="00BE5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2A9D" w:rsidRPr="00BE58DE">
        <w:rPr>
          <w:rFonts w:ascii="Times New Roman" w:hAnsi="Times New Roman" w:cs="Times New Roman"/>
          <w:sz w:val="28"/>
          <w:szCs w:val="28"/>
        </w:rPr>
        <w:t xml:space="preserve"> Установите соответствие между индикаторами и их значениями: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2977"/>
      </w:tblGrid>
      <w:tr w:rsidR="00EA5808" w:rsidRPr="00BE58DE" w14:paraId="79D1F311" w14:textId="77777777" w:rsidTr="00941D1D">
        <w:trPr>
          <w:cantSplit/>
          <w:tblCellSpacing w:w="15" w:type="dxa"/>
        </w:trPr>
        <w:tc>
          <w:tcPr>
            <w:tcW w:w="6476" w:type="dxa"/>
            <w:vAlign w:val="center"/>
          </w:tcPr>
          <w:p w14:paraId="494C1F23" w14:textId="4229E70B" w:rsidR="00EA5808" w:rsidRPr="00BE58DE" w:rsidRDefault="00EA5808" w:rsidP="00EA580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2932" w:type="dxa"/>
            <w:vAlign w:val="center"/>
            <w:hideMark/>
          </w:tcPr>
          <w:p w14:paraId="631D4284" w14:textId="2D9F09EA" w:rsidR="00EA5808" w:rsidRPr="00BE58DE" w:rsidRDefault="00EA5808" w:rsidP="00EA58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Индикатор</w:t>
            </w:r>
          </w:p>
        </w:tc>
      </w:tr>
      <w:tr w:rsidR="00EA5808" w:rsidRPr="00BE58DE" w14:paraId="1833C468" w14:textId="77777777" w:rsidTr="00941D1D">
        <w:trPr>
          <w:cantSplit/>
          <w:tblCellSpacing w:w="15" w:type="dxa"/>
        </w:trPr>
        <w:tc>
          <w:tcPr>
            <w:tcW w:w="6476" w:type="dxa"/>
          </w:tcPr>
          <w:p w14:paraId="028A15A4" w14:textId="5C9156E7" w:rsidR="00EA5808" w:rsidRPr="00BE58DE" w:rsidRDefault="00EA5808" w:rsidP="00EA58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1) Оценивает уровень закредитованности предприятия</w:t>
            </w:r>
          </w:p>
        </w:tc>
        <w:tc>
          <w:tcPr>
            <w:tcW w:w="2932" w:type="dxa"/>
            <w:hideMark/>
          </w:tcPr>
          <w:p w14:paraId="0666D0FC" w14:textId="08536659" w:rsidR="00EA5808" w:rsidRPr="00BE58DE" w:rsidRDefault="00EA5808" w:rsidP="00EA58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A) Коэффициент оборачиваемости активов</w:t>
            </w:r>
          </w:p>
        </w:tc>
      </w:tr>
      <w:tr w:rsidR="00EA5808" w:rsidRPr="00BE58DE" w14:paraId="148F5C2C" w14:textId="77777777" w:rsidTr="00941D1D">
        <w:trPr>
          <w:cantSplit/>
          <w:tblCellSpacing w:w="15" w:type="dxa"/>
        </w:trPr>
        <w:tc>
          <w:tcPr>
            <w:tcW w:w="6476" w:type="dxa"/>
          </w:tcPr>
          <w:p w14:paraId="184C1294" w14:textId="4EBFC7D0" w:rsidR="00EA5808" w:rsidRPr="00BE58DE" w:rsidRDefault="00EA5808" w:rsidP="00EA58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2) Показывает динамику развития бизнеса</w:t>
            </w:r>
          </w:p>
        </w:tc>
        <w:tc>
          <w:tcPr>
            <w:tcW w:w="2932" w:type="dxa"/>
            <w:hideMark/>
          </w:tcPr>
          <w:p w14:paraId="150287E6" w14:textId="066CD5A0" w:rsidR="00EA5808" w:rsidRPr="00BE58DE" w:rsidRDefault="00EA5808" w:rsidP="00EA58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Б) Индекс деловой активности</w:t>
            </w:r>
          </w:p>
        </w:tc>
      </w:tr>
      <w:tr w:rsidR="00EA5808" w:rsidRPr="00BE58DE" w14:paraId="323B7FD2" w14:textId="77777777" w:rsidTr="00941D1D">
        <w:trPr>
          <w:cantSplit/>
          <w:trHeight w:val="324"/>
          <w:tblCellSpacing w:w="15" w:type="dxa"/>
        </w:trPr>
        <w:tc>
          <w:tcPr>
            <w:tcW w:w="6476" w:type="dxa"/>
          </w:tcPr>
          <w:p w14:paraId="4F3FBE51" w14:textId="2E6165FB" w:rsidR="00EA5808" w:rsidRPr="00BE58DE" w:rsidRDefault="00EA5808" w:rsidP="00EA58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Характеризует скорость использования активов</w:t>
            </w:r>
          </w:p>
        </w:tc>
        <w:tc>
          <w:tcPr>
            <w:tcW w:w="2932" w:type="dxa"/>
            <w:hideMark/>
          </w:tcPr>
          <w:p w14:paraId="5ACFBAAE" w14:textId="39716BC2" w:rsidR="00EA5808" w:rsidRPr="00BE58DE" w:rsidRDefault="00EA5808" w:rsidP="00EA58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8DE">
              <w:rPr>
                <w:rFonts w:ascii="Times New Roman" w:hAnsi="Times New Roman" w:cs="Times New Roman"/>
                <w:sz w:val="28"/>
                <w:szCs w:val="28"/>
              </w:rPr>
              <w:t>В) Коэффициент долговой нагрузки</w:t>
            </w:r>
          </w:p>
        </w:tc>
      </w:tr>
    </w:tbl>
    <w:p w14:paraId="7A50A947" w14:textId="41FD0DDC" w:rsidR="00EA5808" w:rsidRPr="00BE58DE" w:rsidRDefault="00EA5808" w:rsidP="00A42A9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8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A42A9D" w:rsidRPr="00B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8DE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2-Б, 3-А</w:t>
      </w:r>
    </w:p>
    <w:p w14:paraId="04AFF0A1" w14:textId="77777777" w:rsidR="00FE6ACE" w:rsidRPr="00BE58DE" w:rsidRDefault="00A42A9D" w:rsidP="00FE6AC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006C4995" w14:textId="77777777" w:rsidR="00FE6ACE" w:rsidRPr="00BE58DE" w:rsidRDefault="00FE6ACE" w:rsidP="00FE6AC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14B96E5A" w14:textId="0F4C6285" w:rsidR="002649BD" w:rsidRPr="00BE58DE" w:rsidRDefault="0061541A" w:rsidP="00FE6AC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B148F0" w14:textId="6C1626D9" w:rsidR="00E638A6" w:rsidRPr="00BE58DE" w:rsidRDefault="00E638A6" w:rsidP="00914935">
      <w:pPr>
        <w:pStyle w:val="4"/>
        <w:contextualSpacing/>
        <w:rPr>
          <w:rFonts w:cs="Times New Roman"/>
          <w:szCs w:val="28"/>
        </w:rPr>
      </w:pPr>
      <w:r w:rsidRPr="00BE58D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8DD51EA" w14:textId="4D9C33E1" w:rsidR="00A03A64" w:rsidRPr="00BE58DE" w:rsidRDefault="00A03A64" w:rsidP="00A03A64">
      <w:pPr>
        <w:contextualSpacing/>
        <w:rPr>
          <w:sz w:val="28"/>
          <w:szCs w:val="28"/>
        </w:rPr>
      </w:pPr>
    </w:p>
    <w:p w14:paraId="04A39BB4" w14:textId="77777777" w:rsidR="00A03A64" w:rsidRPr="00BE58DE" w:rsidRDefault="00A03A64" w:rsidP="00A03A64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E58D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7C7F2F94" w14:textId="1398F281" w:rsidR="00A03A64" w:rsidRPr="00BE58DE" w:rsidRDefault="00A03A64" w:rsidP="00A03A64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E58D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447E9E4" w14:textId="4EA6E3EC" w:rsidR="00E638A6" w:rsidRPr="00BE58DE" w:rsidRDefault="00E638A6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BF348B" w14:textId="72D25D6B" w:rsidR="00A42A9D" w:rsidRPr="00BE58DE" w:rsidRDefault="006267CA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1</w:t>
      </w:r>
      <w:r w:rsidR="00A42A9D" w:rsidRPr="00BE58DE">
        <w:rPr>
          <w:rFonts w:ascii="Times New Roman" w:hAnsi="Times New Roman" w:cs="Times New Roman"/>
          <w:sz w:val="28"/>
          <w:szCs w:val="28"/>
        </w:rPr>
        <w:t>. Как следует анализировать устойчивость финансовой системы предприятия?</w:t>
      </w:r>
    </w:p>
    <w:p w14:paraId="214FA7B1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А) Определение уровня финансовой независимости</w:t>
      </w:r>
    </w:p>
    <w:p w14:paraId="07E0FA0F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Б) Расчёт коэффициентов ликвидности</w:t>
      </w:r>
    </w:p>
    <w:p w14:paraId="5CE5D33C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В) Сравнение данных с отраслевыми стандартами</w:t>
      </w:r>
    </w:p>
    <w:p w14:paraId="77E59111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Г) Разработка мер по повышению устойчивости</w:t>
      </w:r>
    </w:p>
    <w:p w14:paraId="3CFB2513" w14:textId="6E044B93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42A9D" w:rsidRPr="00BE58DE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1B0AF257" w14:textId="77777777" w:rsidR="00FE6ACE" w:rsidRPr="00BE58DE" w:rsidRDefault="00A42A9D" w:rsidP="00FE6ACE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3C90D6EB" w14:textId="276E37A0" w:rsidR="006A61CE" w:rsidRPr="00BE58DE" w:rsidRDefault="00FE6ACE" w:rsidP="00FE6ACE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4A58BD48" w14:textId="77777777" w:rsidR="00FE6ACE" w:rsidRPr="00BE58DE" w:rsidRDefault="00FE6ACE" w:rsidP="00FE6AC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DFB0A87" w14:textId="0B56B468" w:rsidR="00A42A9D" w:rsidRPr="00BE58DE" w:rsidRDefault="006267CA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2</w:t>
      </w:r>
      <w:r w:rsidR="00A42A9D" w:rsidRPr="00BE58DE">
        <w:rPr>
          <w:rFonts w:ascii="Times New Roman" w:hAnsi="Times New Roman" w:cs="Times New Roman"/>
          <w:sz w:val="28"/>
          <w:szCs w:val="28"/>
        </w:rPr>
        <w:t>. Установите последовательность действий при выявлении финансовых махинаций:</w:t>
      </w:r>
    </w:p>
    <w:p w14:paraId="12CFA2E1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А) Анализ бухгалтерской отчётности</w:t>
      </w:r>
    </w:p>
    <w:p w14:paraId="42A8504E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Б) Выявление несоответствий и аномалий в данных</w:t>
      </w:r>
    </w:p>
    <w:p w14:paraId="4E1D8D83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В) Проведение внутреннего аудита</w:t>
      </w:r>
    </w:p>
    <w:p w14:paraId="5ECAB7E0" w14:textId="77777777" w:rsidR="00A42A9D" w:rsidRPr="00BE58DE" w:rsidRDefault="00A42A9D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Г) Применение санкций и разработка корректирующих мер</w:t>
      </w:r>
    </w:p>
    <w:p w14:paraId="21FCEBB0" w14:textId="29D98EC0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42A9D" w:rsidRPr="00BE58DE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159ED165" w14:textId="77777777" w:rsidR="00FE6ACE" w:rsidRPr="00BE58DE" w:rsidRDefault="00A42A9D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4B839909" w14:textId="42687276" w:rsidR="00DA078A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BFBEEF6" w14:textId="77777777" w:rsidR="00FE6ACE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9B16C0" w14:textId="1853A7DD" w:rsidR="00A42A9D" w:rsidRPr="00BE58DE" w:rsidRDefault="006267CA" w:rsidP="00A42A9D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3</w:t>
      </w:r>
      <w:r w:rsidR="00A42A9D" w:rsidRPr="00BE58DE">
        <w:rPr>
          <w:rFonts w:ascii="Times New Roman" w:hAnsi="Times New Roman" w:cs="Times New Roman"/>
          <w:sz w:val="28"/>
          <w:szCs w:val="28"/>
        </w:rPr>
        <w:t>. Как следует проводить анализ рисков на предприятии?</w:t>
      </w:r>
    </w:p>
    <w:p w14:paraId="6BC49D83" w14:textId="77777777" w:rsidR="00A42A9D" w:rsidRPr="00BE58DE" w:rsidRDefault="00A42A9D" w:rsidP="00A42A9D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А) Разработка мер по управлению рисками</w:t>
      </w:r>
    </w:p>
    <w:p w14:paraId="70DB9BA7" w14:textId="77777777" w:rsidR="00A42A9D" w:rsidRPr="00BE58DE" w:rsidRDefault="00A42A9D" w:rsidP="00A42A9D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Б) Оценка возможных последствий для бизнеса</w:t>
      </w:r>
    </w:p>
    <w:p w14:paraId="33EF599E" w14:textId="77777777" w:rsidR="00A42A9D" w:rsidRPr="00BE58DE" w:rsidRDefault="00A42A9D" w:rsidP="00A42A9D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В) Внедрение стратегии минимизации угроз</w:t>
      </w:r>
    </w:p>
    <w:p w14:paraId="004DD74C" w14:textId="77777777" w:rsidR="00A42A9D" w:rsidRPr="00BE58DE" w:rsidRDefault="00A42A9D" w:rsidP="00A42A9D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Г) Определение ключевых рисков и их вероятности</w:t>
      </w:r>
    </w:p>
    <w:p w14:paraId="45492A5E" w14:textId="0ED0FE14" w:rsidR="00A42A9D" w:rsidRPr="00BE58DE" w:rsidRDefault="00EA5808" w:rsidP="00A42A9D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42A9D" w:rsidRPr="00BE58DE">
        <w:rPr>
          <w:rFonts w:ascii="Times New Roman" w:hAnsi="Times New Roman" w:cs="Times New Roman"/>
          <w:sz w:val="28"/>
          <w:szCs w:val="28"/>
        </w:rPr>
        <w:t xml:space="preserve"> Г, Б, А, В</w:t>
      </w:r>
    </w:p>
    <w:p w14:paraId="5B50A4A5" w14:textId="77777777" w:rsidR="00FE6ACE" w:rsidRPr="00BE58DE" w:rsidRDefault="00A42A9D" w:rsidP="00FE6ACE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3A904209" w14:textId="274C4430" w:rsidR="006A61CE" w:rsidRPr="00BE58DE" w:rsidRDefault="00FE6ACE" w:rsidP="00FE6ACE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3E09F5C" w14:textId="77777777" w:rsidR="00FE6ACE" w:rsidRPr="00BE58DE" w:rsidRDefault="00FE6ACE" w:rsidP="00FE6AC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BE58DE" w:rsidRDefault="00E638A6" w:rsidP="00914935">
      <w:pPr>
        <w:pStyle w:val="3"/>
        <w:rPr>
          <w:rFonts w:cs="Times New Roman"/>
          <w:szCs w:val="28"/>
        </w:rPr>
      </w:pPr>
      <w:r w:rsidRPr="00BE58DE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BE58DE" w:rsidRDefault="00E638A6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5CCEB09D" w:rsidR="00E638A6" w:rsidRPr="00BE58DE" w:rsidRDefault="00E638A6" w:rsidP="00914935">
      <w:pPr>
        <w:pStyle w:val="4"/>
        <w:rPr>
          <w:rFonts w:cs="Times New Roman"/>
          <w:szCs w:val="28"/>
        </w:rPr>
      </w:pPr>
      <w:r w:rsidRPr="00BE58DE">
        <w:rPr>
          <w:rFonts w:cs="Times New Roman"/>
          <w:szCs w:val="28"/>
        </w:rPr>
        <w:t>Задания открытого типа на дополнение</w:t>
      </w:r>
    </w:p>
    <w:p w14:paraId="005A609D" w14:textId="263917E4" w:rsidR="00A03A64" w:rsidRPr="00BE58DE" w:rsidRDefault="00A03A64" w:rsidP="00A03A64">
      <w:pPr>
        <w:rPr>
          <w:sz w:val="28"/>
          <w:szCs w:val="28"/>
        </w:rPr>
      </w:pPr>
    </w:p>
    <w:p w14:paraId="775649C9" w14:textId="7555617A" w:rsidR="00A03A64" w:rsidRPr="00BE58DE" w:rsidRDefault="00A03A64" w:rsidP="00A03A64">
      <w:pPr>
        <w:rPr>
          <w:rFonts w:ascii="Times New Roman" w:hAnsi="Times New Roman" w:cs="Times New Roman"/>
          <w:i/>
          <w:sz w:val="28"/>
          <w:szCs w:val="28"/>
        </w:rPr>
      </w:pPr>
      <w:r w:rsidRPr="00BE58D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89711C3" w14:textId="271A9F4B" w:rsidR="00A42A9D" w:rsidRPr="00BE58DE" w:rsidRDefault="006267CA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1</w:t>
      </w:r>
      <w:r w:rsidR="00A42A9D" w:rsidRPr="00BE58DE">
        <w:rPr>
          <w:rFonts w:ascii="Times New Roman" w:hAnsi="Times New Roman" w:cs="Times New Roman"/>
          <w:sz w:val="28"/>
          <w:szCs w:val="28"/>
        </w:rPr>
        <w:t>. Научный метод, позволяющий выявлять связи между различными экономическими факторами, называется _______________.</w:t>
      </w:r>
    </w:p>
    <w:p w14:paraId="7691162B" w14:textId="35CC2CD7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42A9D" w:rsidRPr="00BE58DE">
        <w:rPr>
          <w:rFonts w:ascii="Times New Roman" w:hAnsi="Times New Roman" w:cs="Times New Roman"/>
          <w:sz w:val="28"/>
          <w:szCs w:val="28"/>
        </w:rPr>
        <w:t xml:space="preserve"> Корреляционный анализ</w:t>
      </w:r>
    </w:p>
    <w:p w14:paraId="4E85F6B4" w14:textId="77777777" w:rsidR="00FE6ACE" w:rsidRPr="00BE58DE" w:rsidRDefault="00A42A9D" w:rsidP="00FE6ACE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2B7F858C" w14:textId="7AE4C801" w:rsidR="00DA078A" w:rsidRPr="00BE58DE" w:rsidRDefault="00FE6ACE" w:rsidP="00FE6ACE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35D9D948" w14:textId="77777777" w:rsidR="00FE6ACE" w:rsidRPr="00BE58DE" w:rsidRDefault="00FE6ACE" w:rsidP="00FE6AC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500D39F" w14:textId="41DC1F6E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2</w:t>
      </w:r>
      <w:r w:rsidR="00A42A9D" w:rsidRPr="00BE58DE">
        <w:rPr>
          <w:rFonts w:ascii="Times New Roman" w:hAnsi="Times New Roman" w:cs="Times New Roman"/>
          <w:sz w:val="28"/>
          <w:szCs w:val="28"/>
        </w:rPr>
        <w:t>. Метод управления рисками, при котором предприятие принимает риски на себя и разрабатывает меры по их минимизации, называется _______________.</w:t>
      </w:r>
    </w:p>
    <w:p w14:paraId="0BC33D27" w14:textId="77EC9094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42A9D" w:rsidRPr="00BE58DE">
        <w:rPr>
          <w:rFonts w:ascii="Times New Roman" w:hAnsi="Times New Roman" w:cs="Times New Roman"/>
          <w:sz w:val="28"/>
          <w:szCs w:val="28"/>
        </w:rPr>
        <w:t xml:space="preserve"> Самострахование</w:t>
      </w:r>
    </w:p>
    <w:p w14:paraId="5CDBF2D8" w14:textId="77777777" w:rsidR="00FE6ACE" w:rsidRPr="00BE58DE" w:rsidRDefault="00A42A9D" w:rsidP="00FE6ACE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2DBA7AC2" w14:textId="0B7E47DD" w:rsidR="002649BD" w:rsidRPr="00BE58DE" w:rsidRDefault="00FE6ACE" w:rsidP="00FE6ACE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06979B91" w14:textId="77777777" w:rsidR="00FE6ACE" w:rsidRPr="00BE58DE" w:rsidRDefault="00FE6ACE" w:rsidP="00FE6AC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DE4A769" w14:textId="2ACE9C6B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3</w:t>
      </w:r>
      <w:r w:rsidR="00A42A9D" w:rsidRPr="00BE58DE">
        <w:rPr>
          <w:rFonts w:ascii="Times New Roman" w:hAnsi="Times New Roman" w:cs="Times New Roman"/>
          <w:sz w:val="28"/>
          <w:szCs w:val="28"/>
        </w:rPr>
        <w:t>. Система внутреннего контроля, направленная на предотвращение правовых и этических нарушений, называется _______________.</w:t>
      </w:r>
    </w:p>
    <w:p w14:paraId="57F75596" w14:textId="6E07EC99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42A9D" w:rsidRPr="00BE58DE">
        <w:rPr>
          <w:rFonts w:ascii="Times New Roman" w:hAnsi="Times New Roman" w:cs="Times New Roman"/>
          <w:sz w:val="28"/>
          <w:szCs w:val="28"/>
        </w:rPr>
        <w:t xml:space="preserve"> Корпоративный комплаенс</w:t>
      </w:r>
    </w:p>
    <w:p w14:paraId="7A5608B1" w14:textId="77777777" w:rsidR="00FE6ACE" w:rsidRPr="00BE58DE" w:rsidRDefault="00A42A9D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4F985EAA" w14:textId="5C1CA757" w:rsidR="00A42A9D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524CA359" w14:textId="77777777" w:rsidR="00FE6ACE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9D1AE8" w14:textId="1572413B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4</w:t>
      </w:r>
      <w:r w:rsidR="00A42A9D" w:rsidRPr="00BE58DE">
        <w:rPr>
          <w:rFonts w:ascii="Times New Roman" w:hAnsi="Times New Roman" w:cs="Times New Roman"/>
          <w:sz w:val="28"/>
          <w:szCs w:val="28"/>
        </w:rPr>
        <w:t>. Официальное заключение эксперта, содержащее результаты анализа финансовых и экономических данных в рамках судебного разбирательства, называется _______________.</w:t>
      </w:r>
    </w:p>
    <w:p w14:paraId="4E1E0D92" w14:textId="1BA40F52" w:rsidR="00A42A9D" w:rsidRPr="00BE58DE" w:rsidRDefault="00EA5808" w:rsidP="00A4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42A9D" w:rsidRPr="00BE58DE">
        <w:rPr>
          <w:rFonts w:ascii="Times New Roman" w:hAnsi="Times New Roman" w:cs="Times New Roman"/>
          <w:sz w:val="28"/>
          <w:szCs w:val="28"/>
        </w:rPr>
        <w:t xml:space="preserve"> Экспертное заключение</w:t>
      </w:r>
    </w:p>
    <w:p w14:paraId="7A6697A4" w14:textId="77777777" w:rsidR="00FE6ACE" w:rsidRPr="00BE58DE" w:rsidRDefault="00A42A9D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73ABDF60" w14:textId="090D2A0D" w:rsidR="0061541A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77EFD962" w14:textId="77777777" w:rsidR="00E638A6" w:rsidRPr="00BE58DE" w:rsidRDefault="00E638A6" w:rsidP="00914935">
      <w:pPr>
        <w:pStyle w:val="4"/>
        <w:rPr>
          <w:rFonts w:cs="Times New Roman"/>
          <w:szCs w:val="28"/>
        </w:rPr>
      </w:pPr>
      <w:r w:rsidRPr="00BE58DE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3DD56C5F" w:rsidR="00E638A6" w:rsidRPr="00BE58DE" w:rsidRDefault="00A03A64" w:rsidP="0091493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58D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Дайте </w:t>
      </w:r>
      <w:r w:rsidR="00EA5808" w:rsidRPr="00BE58DE">
        <w:rPr>
          <w:rFonts w:ascii="Times New Roman" w:hAnsi="Times New Roman" w:cs="Times New Roman"/>
          <w:i/>
          <w:sz w:val="28"/>
          <w:szCs w:val="28"/>
        </w:rPr>
        <w:t xml:space="preserve">краткий </w:t>
      </w:r>
      <w:r w:rsidRPr="00BE58DE">
        <w:rPr>
          <w:rFonts w:ascii="Times New Roman" w:hAnsi="Times New Roman" w:cs="Times New Roman"/>
          <w:i/>
          <w:sz w:val="28"/>
          <w:szCs w:val="28"/>
        </w:rPr>
        <w:t>ответ на вопрос.</w:t>
      </w:r>
    </w:p>
    <w:p w14:paraId="7EDB1F61" w14:textId="77777777" w:rsidR="00A03A64" w:rsidRPr="00BE58DE" w:rsidRDefault="00A03A64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A14826" w14:textId="28DFC48F" w:rsidR="006267CA" w:rsidRPr="00BE58DE" w:rsidRDefault="006267CA" w:rsidP="00626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1. Какие макроэкономические показатели влияют на уровень экономической безопасности страны? </w:t>
      </w:r>
    </w:p>
    <w:p w14:paraId="03DCD8B7" w14:textId="05304BFC" w:rsidR="006267CA" w:rsidRPr="00BE58DE" w:rsidRDefault="006267CA" w:rsidP="00626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A5808" w:rsidRPr="00BE58DE">
        <w:rPr>
          <w:rFonts w:ascii="Times New Roman" w:hAnsi="Times New Roman" w:cs="Times New Roman"/>
          <w:sz w:val="28"/>
          <w:szCs w:val="28"/>
        </w:rPr>
        <w:t xml:space="preserve"> </w:t>
      </w:r>
      <w:r w:rsidRPr="00BE58DE">
        <w:rPr>
          <w:rFonts w:ascii="Times New Roman" w:hAnsi="Times New Roman" w:cs="Times New Roman"/>
          <w:sz w:val="28"/>
          <w:szCs w:val="28"/>
        </w:rPr>
        <w:t>Уровень инфляции</w:t>
      </w:r>
      <w:r w:rsidR="00EA5808" w:rsidRPr="00BE58DE">
        <w:rPr>
          <w:rFonts w:ascii="Times New Roman" w:hAnsi="Times New Roman" w:cs="Times New Roman"/>
          <w:sz w:val="28"/>
          <w:szCs w:val="28"/>
        </w:rPr>
        <w:t>, г</w:t>
      </w:r>
      <w:r w:rsidRPr="00BE58DE">
        <w:rPr>
          <w:rFonts w:ascii="Times New Roman" w:hAnsi="Times New Roman" w:cs="Times New Roman"/>
          <w:sz w:val="28"/>
          <w:szCs w:val="28"/>
        </w:rPr>
        <w:t>осударственный долг</w:t>
      </w:r>
      <w:r w:rsidR="00EA5808" w:rsidRPr="00BE58DE">
        <w:rPr>
          <w:rFonts w:ascii="Times New Roman" w:hAnsi="Times New Roman" w:cs="Times New Roman"/>
          <w:sz w:val="28"/>
          <w:szCs w:val="28"/>
        </w:rPr>
        <w:t>, и</w:t>
      </w:r>
      <w:r w:rsidRPr="00BE58DE">
        <w:rPr>
          <w:rFonts w:ascii="Times New Roman" w:hAnsi="Times New Roman" w:cs="Times New Roman"/>
          <w:sz w:val="28"/>
          <w:szCs w:val="28"/>
        </w:rPr>
        <w:t>ндекс безработицы.</w:t>
      </w:r>
    </w:p>
    <w:p w14:paraId="09FFD6B3" w14:textId="77777777" w:rsidR="00FE6ACE" w:rsidRPr="00BE58DE" w:rsidRDefault="006267CA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18F33F73" w14:textId="3BF1F263" w:rsidR="006A61CE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4BECA245" w14:textId="77777777" w:rsidR="00FE6ACE" w:rsidRPr="00BE58DE" w:rsidRDefault="00FE6ACE" w:rsidP="00FE6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7001A1" w14:textId="5AD7892E" w:rsidR="006267CA" w:rsidRPr="00BE58DE" w:rsidRDefault="00EA5808" w:rsidP="00626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2</w:t>
      </w:r>
      <w:r w:rsidR="006267CA" w:rsidRPr="00BE58DE">
        <w:rPr>
          <w:rFonts w:ascii="Times New Roman" w:hAnsi="Times New Roman" w:cs="Times New Roman"/>
          <w:sz w:val="28"/>
          <w:szCs w:val="28"/>
        </w:rPr>
        <w:t>. Какие источники информации используются в бизнес-разведке?</w:t>
      </w:r>
    </w:p>
    <w:p w14:paraId="68FB51C8" w14:textId="1F2D361E" w:rsidR="006267CA" w:rsidRPr="00BE58DE" w:rsidRDefault="006267CA" w:rsidP="00626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A5808" w:rsidRPr="00BE58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7D4CC3" w14:textId="77777777" w:rsidR="006267CA" w:rsidRPr="00BE58DE" w:rsidRDefault="006267CA" w:rsidP="00626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Открытые источники (СМИ, отчёты компаний).</w:t>
      </w:r>
    </w:p>
    <w:p w14:paraId="3DF685EB" w14:textId="77777777" w:rsidR="006267CA" w:rsidRPr="00BE58DE" w:rsidRDefault="006267CA" w:rsidP="00626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Государственные реестры и базы данных.</w:t>
      </w:r>
    </w:p>
    <w:p w14:paraId="357C613D" w14:textId="77777777" w:rsidR="006267CA" w:rsidRPr="00BE58DE" w:rsidRDefault="006267CA" w:rsidP="00626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Внутренние аналитические отчёты организации.</w:t>
      </w:r>
    </w:p>
    <w:p w14:paraId="41867CD9" w14:textId="77777777" w:rsidR="00FE6ACE" w:rsidRPr="00BE58DE" w:rsidRDefault="006267CA" w:rsidP="00FE6ACE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ACE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68816F47" w14:textId="747A3405" w:rsidR="00CD58F7" w:rsidRPr="00BE58DE" w:rsidRDefault="00FE6ACE" w:rsidP="00FE6ACE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</w:p>
    <w:p w14:paraId="0F2A8FCB" w14:textId="77777777" w:rsidR="00FE6ACE" w:rsidRPr="00BE58DE" w:rsidRDefault="00FE6ACE" w:rsidP="00FE6ACE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BE58DE" w:rsidRDefault="00E638A6" w:rsidP="00914935">
      <w:pPr>
        <w:pStyle w:val="4"/>
        <w:rPr>
          <w:rFonts w:cs="Times New Roman"/>
          <w:szCs w:val="28"/>
        </w:rPr>
      </w:pPr>
      <w:r w:rsidRPr="00BE58DE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BE58DE" w:rsidRDefault="00E638A6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3C63AC" w14:textId="77777777" w:rsidR="00EA5808" w:rsidRPr="00BE58DE" w:rsidRDefault="00EA5808" w:rsidP="00EA5808">
      <w:pPr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BE58DE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2FA667B" w14:textId="77777777" w:rsidR="00EA5808" w:rsidRPr="00BE58DE" w:rsidRDefault="00EA5808" w:rsidP="006267C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26D7D83" w14:textId="561A2CB6" w:rsidR="006267CA" w:rsidRPr="00BE58DE" w:rsidRDefault="00EA5808" w:rsidP="006267CA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1</w:t>
      </w:r>
      <w:r w:rsidR="006267CA" w:rsidRPr="00BE58DE">
        <w:rPr>
          <w:rFonts w:ascii="Times New Roman" w:hAnsi="Times New Roman" w:cs="Times New Roman"/>
          <w:sz w:val="28"/>
          <w:szCs w:val="28"/>
        </w:rPr>
        <w:t xml:space="preserve">. </w:t>
      </w:r>
      <w:r w:rsidR="00FE6ACE" w:rsidRPr="00BE58DE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6267CA" w:rsidRPr="00BE58DE">
        <w:rPr>
          <w:rFonts w:ascii="Times New Roman" w:hAnsi="Times New Roman" w:cs="Times New Roman"/>
          <w:sz w:val="28"/>
          <w:szCs w:val="28"/>
        </w:rPr>
        <w:t>основные этапы сбора, обработки и консолидации информации для анализа процессов управления рисками в компании</w:t>
      </w:r>
      <w:r w:rsidR="00FE6ACE" w:rsidRPr="00BE58DE">
        <w:rPr>
          <w:rFonts w:ascii="Times New Roman" w:hAnsi="Times New Roman" w:cs="Times New Roman"/>
          <w:sz w:val="28"/>
          <w:szCs w:val="28"/>
        </w:rPr>
        <w:t xml:space="preserve">? </w:t>
      </w:r>
      <w:r w:rsidR="006267CA" w:rsidRPr="00BE58DE">
        <w:rPr>
          <w:rFonts w:ascii="Times New Roman" w:hAnsi="Times New Roman" w:cs="Times New Roman"/>
          <w:sz w:val="28"/>
          <w:szCs w:val="28"/>
        </w:rPr>
        <w:t>Какие инструменты и методы могут быть использованы для эффективной бизнес-разведки?</w:t>
      </w:r>
    </w:p>
    <w:p w14:paraId="6432B8BD" w14:textId="2288D1DD" w:rsidR="00EA5808" w:rsidRPr="00BE58DE" w:rsidRDefault="00EA5808" w:rsidP="006267CA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1" w:name="_Hlk195570393"/>
      <w:r w:rsidRPr="00BE58DE">
        <w:rPr>
          <w:rFonts w:ascii="Times New Roman" w:hAnsi="Times New Roman" w:cs="Times New Roman"/>
          <w:sz w:val="28"/>
          <w:szCs w:val="28"/>
        </w:rPr>
        <w:t>Время выполнения-15 мин.</w:t>
      </w:r>
    </w:p>
    <w:bookmarkEnd w:id="1"/>
    <w:p w14:paraId="7D74D298" w14:textId="46EF44E4" w:rsidR="006267CA" w:rsidRPr="00BE58DE" w:rsidRDefault="00EA5808" w:rsidP="006267CA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5C0176B" w14:textId="77777777" w:rsidR="006267CA" w:rsidRPr="00BE58DE" w:rsidRDefault="006267CA" w:rsidP="006267CA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Сбор информации: Использование открытых источников (СМИ, базы данных, отчеты), внутренних данных компании (финансовые отчеты, данные о сотрудниках), а также специализированных программ для мониторинга рынка.</w:t>
      </w:r>
    </w:p>
    <w:p w14:paraId="354F23A3" w14:textId="77777777" w:rsidR="006267CA" w:rsidRPr="00BE58DE" w:rsidRDefault="006267CA" w:rsidP="006267CA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Обработка информации: Применение методов анализа больших данных (Big Data), использование программного обеспечения для фильтрации и структурирования информации (например, Excel, Tableau, Power BI).</w:t>
      </w:r>
    </w:p>
    <w:p w14:paraId="3816EDCC" w14:textId="77777777" w:rsidR="006267CA" w:rsidRPr="00BE58DE" w:rsidRDefault="006267CA" w:rsidP="006267CA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Консолидация информации: Объединение данных из различных источников в единую базу данных для дальнейшего анализа.</w:t>
      </w:r>
    </w:p>
    <w:p w14:paraId="62AD6CD2" w14:textId="77777777" w:rsidR="006267CA" w:rsidRPr="00BE58DE" w:rsidRDefault="006267CA" w:rsidP="006267CA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Анализ рисков: Использование методов SWOT-анализа, PEST-анализа, а также инструментов бизнес-разведки, таких как платформы для мониторинга конкурентов (например, SEMrush, SimilarWeb).</w:t>
      </w:r>
    </w:p>
    <w:p w14:paraId="32349998" w14:textId="6886E20A" w:rsidR="006267CA" w:rsidRPr="00BE58DE" w:rsidRDefault="006267CA" w:rsidP="006267CA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Принятие решений: </w:t>
      </w:r>
      <w:r w:rsidR="00021D28" w:rsidRPr="00BE58DE">
        <w:rPr>
          <w:rFonts w:ascii="Times New Roman" w:hAnsi="Times New Roman" w:cs="Times New Roman"/>
          <w:sz w:val="28"/>
          <w:szCs w:val="28"/>
        </w:rPr>
        <w:t>н</w:t>
      </w:r>
      <w:r w:rsidRPr="00BE58DE">
        <w:rPr>
          <w:rFonts w:ascii="Times New Roman" w:hAnsi="Times New Roman" w:cs="Times New Roman"/>
          <w:sz w:val="28"/>
          <w:szCs w:val="28"/>
        </w:rPr>
        <w:t>а основе анализа разрабатываются рекомендации по минимизации рисков и улучшению стратегии компании.</w:t>
      </w:r>
    </w:p>
    <w:p w14:paraId="58571BF3" w14:textId="16B1F4B8" w:rsidR="00EA5808" w:rsidRPr="00BE58DE" w:rsidRDefault="00EA5808" w:rsidP="00EA58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частичное содержательное соответствие приведенному выше пояснению.</w:t>
      </w:r>
    </w:p>
    <w:p w14:paraId="56612A35" w14:textId="75E7CAAC" w:rsidR="00972936" w:rsidRPr="00BE58DE" w:rsidRDefault="006267CA" w:rsidP="00972936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72936" w:rsidRPr="00BE58DE">
        <w:rPr>
          <w:rFonts w:ascii="Times New Roman" w:hAnsi="Times New Roman" w:cs="Times New Roman"/>
          <w:sz w:val="28"/>
          <w:szCs w:val="28"/>
        </w:rPr>
        <w:t>УК-1; УК-2; УК-3; УК-4; УК-5; УК-6; УК-7; УК-8; УК-9;</w:t>
      </w:r>
    </w:p>
    <w:p w14:paraId="26F525E0" w14:textId="6AD1FA91" w:rsidR="006267CA" w:rsidRPr="00BE58DE" w:rsidRDefault="00972936" w:rsidP="00972936">
      <w:pPr>
        <w:contextualSpacing/>
        <w:rPr>
          <w:rFonts w:ascii="Times New Roman" w:hAnsi="Times New Roman" w:cs="Times New Roman"/>
          <w:sz w:val="28"/>
          <w:szCs w:val="28"/>
        </w:rPr>
      </w:pPr>
      <w:r w:rsidRPr="00BE58DE">
        <w:rPr>
          <w:rFonts w:ascii="Times New Roman" w:hAnsi="Times New Roman" w:cs="Times New Roman"/>
          <w:sz w:val="28"/>
          <w:szCs w:val="28"/>
        </w:rPr>
        <w:t>УК-10; УК-11; ОПК-1; ОПК-2; ОПК-3; ОПК-4; ОПК-5; ОПК-6; ОПК-7; ПК-1; ПК-2; ПК-3; ПК-4; ПК-5; ПК-6; ПК-7</w:t>
      </w:r>
      <w:bookmarkEnd w:id="0"/>
    </w:p>
    <w:sectPr w:rsidR="006267CA" w:rsidRPr="00BE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21D28"/>
    <w:rsid w:val="00063EBC"/>
    <w:rsid w:val="00076FFD"/>
    <w:rsid w:val="00094A4C"/>
    <w:rsid w:val="000B6BC0"/>
    <w:rsid w:val="000E180E"/>
    <w:rsid w:val="000F1E7F"/>
    <w:rsid w:val="000F6D92"/>
    <w:rsid w:val="00137C35"/>
    <w:rsid w:val="001B453F"/>
    <w:rsid w:val="001C0A82"/>
    <w:rsid w:val="002306C7"/>
    <w:rsid w:val="002649BD"/>
    <w:rsid w:val="003000B9"/>
    <w:rsid w:val="003538A3"/>
    <w:rsid w:val="00361061"/>
    <w:rsid w:val="003857BD"/>
    <w:rsid w:val="003B36D1"/>
    <w:rsid w:val="003E0811"/>
    <w:rsid w:val="00427588"/>
    <w:rsid w:val="004724B6"/>
    <w:rsid w:val="00477640"/>
    <w:rsid w:val="004973FB"/>
    <w:rsid w:val="00497C44"/>
    <w:rsid w:val="004D346D"/>
    <w:rsid w:val="004E6480"/>
    <w:rsid w:val="00542F48"/>
    <w:rsid w:val="00550703"/>
    <w:rsid w:val="00556A95"/>
    <w:rsid w:val="0061541A"/>
    <w:rsid w:val="006267CA"/>
    <w:rsid w:val="00635B6F"/>
    <w:rsid w:val="00641955"/>
    <w:rsid w:val="006547FC"/>
    <w:rsid w:val="006A61CE"/>
    <w:rsid w:val="006B1D58"/>
    <w:rsid w:val="006E02EC"/>
    <w:rsid w:val="007719DD"/>
    <w:rsid w:val="007C1F7F"/>
    <w:rsid w:val="0084519E"/>
    <w:rsid w:val="00871707"/>
    <w:rsid w:val="00877FD2"/>
    <w:rsid w:val="008E14B5"/>
    <w:rsid w:val="00914935"/>
    <w:rsid w:val="00941D1D"/>
    <w:rsid w:val="00972936"/>
    <w:rsid w:val="009C11B6"/>
    <w:rsid w:val="00A03A64"/>
    <w:rsid w:val="00A42A9D"/>
    <w:rsid w:val="00B20FB5"/>
    <w:rsid w:val="00BA57A1"/>
    <w:rsid w:val="00BE58DE"/>
    <w:rsid w:val="00C12F6E"/>
    <w:rsid w:val="00C50A87"/>
    <w:rsid w:val="00C70820"/>
    <w:rsid w:val="00C73807"/>
    <w:rsid w:val="00C77FAE"/>
    <w:rsid w:val="00CA6740"/>
    <w:rsid w:val="00CD58F7"/>
    <w:rsid w:val="00DA078A"/>
    <w:rsid w:val="00DB0C79"/>
    <w:rsid w:val="00DF7944"/>
    <w:rsid w:val="00E249EF"/>
    <w:rsid w:val="00E638A6"/>
    <w:rsid w:val="00EA5808"/>
    <w:rsid w:val="00F269DE"/>
    <w:rsid w:val="00F90FCF"/>
    <w:rsid w:val="00FA7241"/>
    <w:rsid w:val="00F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094A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18</cp:revision>
  <cp:lastPrinted>2025-04-21T14:18:00Z</cp:lastPrinted>
  <dcterms:created xsi:type="dcterms:W3CDTF">2025-03-23T11:22:00Z</dcterms:created>
  <dcterms:modified xsi:type="dcterms:W3CDTF">2025-04-21T18:10:00Z</dcterms:modified>
</cp:coreProperties>
</file>