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3E729" w14:textId="77777777" w:rsidR="00391C15" w:rsidRPr="005848FA" w:rsidRDefault="00391C15" w:rsidP="00391C15">
      <w:pPr>
        <w:pStyle w:val="1"/>
        <w:rPr>
          <w:rFonts w:cs="Times New Roman"/>
          <w:szCs w:val="28"/>
        </w:rPr>
      </w:pPr>
      <w:bookmarkStart w:id="0" w:name="_Hlk195570353"/>
      <w:r w:rsidRPr="005848FA">
        <w:rPr>
          <w:rFonts w:cs="Times New Roman"/>
          <w:szCs w:val="28"/>
        </w:rPr>
        <w:t xml:space="preserve">Комплект оценочных материалов по </w:t>
      </w:r>
      <w:r w:rsidRPr="005848FA">
        <w:rPr>
          <w:rFonts w:cs="Times New Roman"/>
          <w:szCs w:val="28"/>
        </w:rPr>
        <w:br/>
        <w:t>«</w:t>
      </w:r>
      <w:r w:rsidRPr="005848FA">
        <w:rPr>
          <w:rFonts w:cs="Times New Roman"/>
          <w:color w:val="222222"/>
          <w:szCs w:val="28"/>
          <w:shd w:val="clear" w:color="auto" w:fill="FFFFFF"/>
        </w:rPr>
        <w:t>Производственной практике (по профилю профессиональной деятельности)</w:t>
      </w:r>
      <w:r w:rsidRPr="005848FA">
        <w:rPr>
          <w:rFonts w:cs="Times New Roman"/>
          <w:szCs w:val="28"/>
        </w:rPr>
        <w:t>»</w:t>
      </w:r>
    </w:p>
    <w:p w14:paraId="77E7D0A1" w14:textId="77777777" w:rsidR="00391C15" w:rsidRPr="005848FA" w:rsidRDefault="00391C15" w:rsidP="00554A0E">
      <w:pPr>
        <w:pStyle w:val="a0"/>
        <w:spacing w:line="264" w:lineRule="auto"/>
        <w:rPr>
          <w:rFonts w:cs="Times New Roman"/>
          <w:szCs w:val="28"/>
        </w:rPr>
      </w:pPr>
    </w:p>
    <w:p w14:paraId="133BAE4C" w14:textId="77777777" w:rsidR="00391C15" w:rsidRPr="005848FA" w:rsidRDefault="00391C15" w:rsidP="00554A0E">
      <w:pPr>
        <w:pStyle w:val="3"/>
        <w:spacing w:line="264" w:lineRule="auto"/>
        <w:rPr>
          <w:rFonts w:cs="Times New Roman"/>
          <w:szCs w:val="28"/>
        </w:rPr>
      </w:pPr>
      <w:r w:rsidRPr="005848FA">
        <w:rPr>
          <w:rFonts w:cs="Times New Roman"/>
          <w:szCs w:val="28"/>
        </w:rPr>
        <w:t>Задания закрытого типа</w:t>
      </w:r>
    </w:p>
    <w:p w14:paraId="739A4C2F" w14:textId="77777777" w:rsidR="00391C15" w:rsidRPr="005848FA" w:rsidRDefault="00391C15" w:rsidP="00554A0E">
      <w:pPr>
        <w:pStyle w:val="4"/>
        <w:spacing w:line="264" w:lineRule="auto"/>
        <w:rPr>
          <w:rFonts w:cs="Times New Roman"/>
          <w:szCs w:val="28"/>
        </w:rPr>
      </w:pPr>
    </w:p>
    <w:p w14:paraId="01699838" w14:textId="77777777" w:rsidR="00391C15" w:rsidRPr="005848FA" w:rsidRDefault="00391C15" w:rsidP="00554A0E">
      <w:pPr>
        <w:pStyle w:val="4"/>
        <w:spacing w:line="264" w:lineRule="auto"/>
        <w:rPr>
          <w:rFonts w:cs="Times New Roman"/>
          <w:szCs w:val="28"/>
        </w:rPr>
      </w:pPr>
      <w:r w:rsidRPr="005848FA">
        <w:rPr>
          <w:rFonts w:cs="Times New Roman"/>
          <w:szCs w:val="28"/>
        </w:rPr>
        <w:t>Задания закрытого типа на выбор правильного ответа</w:t>
      </w:r>
    </w:p>
    <w:p w14:paraId="4B015A9C" w14:textId="77777777" w:rsidR="00391C15" w:rsidRPr="005848FA" w:rsidRDefault="00391C15" w:rsidP="00554A0E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FDEA58" w14:textId="77777777" w:rsidR="00391C15" w:rsidRPr="005848FA" w:rsidRDefault="00391C15" w:rsidP="00554A0E">
      <w:pPr>
        <w:spacing w:after="0" w:line="264" w:lineRule="auto"/>
        <w:rPr>
          <w:rFonts w:ascii="Times New Roman" w:hAnsi="Times New Roman" w:cs="Times New Roman"/>
          <w:i/>
          <w:sz w:val="28"/>
          <w:szCs w:val="28"/>
        </w:rPr>
      </w:pPr>
      <w:r w:rsidRPr="005848FA">
        <w:rPr>
          <w:rFonts w:ascii="Times New Roman" w:hAnsi="Times New Roman" w:cs="Times New Roman"/>
          <w:i/>
          <w:sz w:val="28"/>
          <w:szCs w:val="28"/>
        </w:rPr>
        <w:t>Выберите один правильный ответ.</w:t>
      </w:r>
    </w:p>
    <w:p w14:paraId="6113DE79" w14:textId="77777777" w:rsidR="00391C15" w:rsidRPr="005848FA" w:rsidRDefault="00391C15" w:rsidP="00554A0E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BE308D" w14:textId="77777777" w:rsidR="00554A0E" w:rsidRPr="00554A0E" w:rsidRDefault="00391C15" w:rsidP="00554A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48FA">
        <w:rPr>
          <w:rFonts w:ascii="Times New Roman" w:hAnsi="Times New Roman" w:cs="Times New Roman"/>
          <w:sz w:val="28"/>
          <w:szCs w:val="28"/>
        </w:rPr>
        <w:t xml:space="preserve">1. </w:t>
      </w:r>
      <w:r w:rsidR="00554A0E" w:rsidRPr="00554A0E">
        <w:rPr>
          <w:rFonts w:ascii="Times New Roman" w:hAnsi="Times New Roman" w:cs="Times New Roman"/>
          <w:sz w:val="28"/>
          <w:szCs w:val="28"/>
        </w:rPr>
        <w:t xml:space="preserve">Экономический контроль – </w:t>
      </w:r>
    </w:p>
    <w:p w14:paraId="15596765" w14:textId="77777777" w:rsidR="00554A0E" w:rsidRPr="00554A0E" w:rsidRDefault="00554A0E" w:rsidP="00554A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4A0E">
        <w:rPr>
          <w:rFonts w:ascii="Times New Roman" w:hAnsi="Times New Roman" w:cs="Times New Roman"/>
          <w:sz w:val="28"/>
          <w:szCs w:val="28"/>
        </w:rPr>
        <w:t>А) Обеспечивает соблюдение технологии производства продукции, выполнения работ, оказания услуг, внутрипроизводственных операций в соответствии с требованиями технических условий;</w:t>
      </w:r>
    </w:p>
    <w:p w14:paraId="21E03CD3" w14:textId="77777777" w:rsidR="00554A0E" w:rsidRPr="00554A0E" w:rsidRDefault="00554A0E" w:rsidP="00554A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4A0E">
        <w:rPr>
          <w:rFonts w:ascii="Times New Roman" w:hAnsi="Times New Roman" w:cs="Times New Roman"/>
          <w:sz w:val="28"/>
          <w:szCs w:val="28"/>
        </w:rPr>
        <w:t>Б) Состоит в обеспечении совершения операций в строгом соответствии с принятыми и закрепленными в законодательных и нормативных актах правилами, только уполномоченными на то лицами;</w:t>
      </w:r>
    </w:p>
    <w:p w14:paraId="328A27CC" w14:textId="77777777" w:rsidR="00554A0E" w:rsidRPr="00554A0E" w:rsidRDefault="00554A0E" w:rsidP="00554A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4A0E">
        <w:rPr>
          <w:rFonts w:ascii="Times New Roman" w:hAnsi="Times New Roman" w:cs="Times New Roman"/>
          <w:sz w:val="28"/>
          <w:szCs w:val="28"/>
        </w:rPr>
        <w:t>В) Изучает факты потерь и нерационального использования ресурсов, незаконного расходования средств и условия, вызывающие эти явления.</w:t>
      </w:r>
    </w:p>
    <w:p w14:paraId="4511048D" w14:textId="1068E0EA" w:rsidR="00554A0E" w:rsidRDefault="00554A0E" w:rsidP="00554A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4A0E"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14:paraId="7E08C5EB" w14:textId="48DCA044" w:rsidR="00391C15" w:rsidRPr="005848FA" w:rsidRDefault="00391C15" w:rsidP="00391C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48FA">
        <w:rPr>
          <w:rFonts w:ascii="Times New Roman" w:hAnsi="Times New Roman" w:cs="Times New Roman"/>
          <w:sz w:val="28"/>
          <w:szCs w:val="28"/>
        </w:rPr>
        <w:t>Компетенции (индикаторы): УК-1; УК-2; УК-3; УК-4; УК-5; УК-6; УК-7; УК-8; УК-9;</w:t>
      </w:r>
      <w:r w:rsidR="00554A0E">
        <w:rPr>
          <w:rFonts w:ascii="Times New Roman" w:hAnsi="Times New Roman" w:cs="Times New Roman"/>
          <w:sz w:val="28"/>
          <w:szCs w:val="28"/>
        </w:rPr>
        <w:t xml:space="preserve"> </w:t>
      </w:r>
      <w:r w:rsidRPr="005848FA">
        <w:rPr>
          <w:rFonts w:ascii="Times New Roman" w:hAnsi="Times New Roman" w:cs="Times New Roman"/>
          <w:sz w:val="28"/>
          <w:szCs w:val="28"/>
        </w:rPr>
        <w:t>УК-10; УК-11; ОПК-1; ОПК-2; ОПК-3; ОПК-4; ОПК-5; ОПК-6; ОПК-7; ПК-1; ПК-2; ПК-3; ПК-4; ПК-5; ПК-6; ПК-7</w:t>
      </w:r>
    </w:p>
    <w:p w14:paraId="319DC521" w14:textId="77777777" w:rsidR="00391C15" w:rsidRPr="005848FA" w:rsidRDefault="00391C15" w:rsidP="00391C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CA0471A" w14:textId="77777777" w:rsidR="00391C15" w:rsidRPr="005848FA" w:rsidRDefault="00391C15" w:rsidP="00391C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48FA">
        <w:rPr>
          <w:rFonts w:ascii="Times New Roman" w:hAnsi="Times New Roman" w:cs="Times New Roman"/>
          <w:sz w:val="28"/>
          <w:szCs w:val="28"/>
        </w:rPr>
        <w:t>2. Какой метод используется для оценки возможных угроз экономической безопасности?</w:t>
      </w:r>
    </w:p>
    <w:p w14:paraId="7BD46830" w14:textId="77777777" w:rsidR="00391C15" w:rsidRPr="005848FA" w:rsidRDefault="00391C15" w:rsidP="00391C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48FA">
        <w:rPr>
          <w:rFonts w:ascii="Times New Roman" w:hAnsi="Times New Roman" w:cs="Times New Roman"/>
          <w:sz w:val="28"/>
          <w:szCs w:val="28"/>
        </w:rPr>
        <w:t>А) GAP-анализ</w:t>
      </w:r>
    </w:p>
    <w:p w14:paraId="1EADFF09" w14:textId="77777777" w:rsidR="00391C15" w:rsidRPr="005848FA" w:rsidRDefault="00391C15" w:rsidP="00391C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48FA">
        <w:rPr>
          <w:rFonts w:ascii="Times New Roman" w:hAnsi="Times New Roman" w:cs="Times New Roman"/>
          <w:sz w:val="28"/>
          <w:szCs w:val="28"/>
        </w:rPr>
        <w:t>Б) Антикризисный аудит</w:t>
      </w:r>
    </w:p>
    <w:p w14:paraId="141DD104" w14:textId="77777777" w:rsidR="00391C15" w:rsidRPr="005848FA" w:rsidRDefault="00391C15" w:rsidP="00391C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48FA">
        <w:rPr>
          <w:rFonts w:ascii="Times New Roman" w:hAnsi="Times New Roman" w:cs="Times New Roman"/>
          <w:sz w:val="28"/>
          <w:szCs w:val="28"/>
        </w:rPr>
        <w:t>В) PEST-анализ</w:t>
      </w:r>
    </w:p>
    <w:p w14:paraId="56E84AA3" w14:textId="77777777" w:rsidR="00391C15" w:rsidRPr="005848FA" w:rsidRDefault="00391C15" w:rsidP="00391C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48FA">
        <w:rPr>
          <w:rFonts w:ascii="Times New Roman" w:hAnsi="Times New Roman" w:cs="Times New Roman"/>
          <w:sz w:val="28"/>
          <w:szCs w:val="28"/>
        </w:rPr>
        <w:t>Г) Финансовое моделирование</w:t>
      </w:r>
    </w:p>
    <w:p w14:paraId="2884344B" w14:textId="77777777" w:rsidR="00391C15" w:rsidRPr="005848FA" w:rsidRDefault="00391C15" w:rsidP="00391C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48FA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14:paraId="3C9C2A77" w14:textId="037A2D04" w:rsidR="00391C15" w:rsidRPr="005848FA" w:rsidRDefault="00391C15" w:rsidP="00391C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48FA">
        <w:rPr>
          <w:rFonts w:ascii="Times New Roman" w:hAnsi="Times New Roman" w:cs="Times New Roman"/>
          <w:sz w:val="28"/>
          <w:szCs w:val="28"/>
        </w:rPr>
        <w:t>Компетенции (индикаторы): УК-1; УК-2; УК-3; УК-4; УК-5; УК-6; УК-7; УК-8; УК-9;</w:t>
      </w:r>
      <w:r w:rsidR="00554A0E">
        <w:rPr>
          <w:rFonts w:ascii="Times New Roman" w:hAnsi="Times New Roman" w:cs="Times New Roman"/>
          <w:sz w:val="28"/>
          <w:szCs w:val="28"/>
        </w:rPr>
        <w:t xml:space="preserve"> </w:t>
      </w:r>
      <w:r w:rsidRPr="005848FA">
        <w:rPr>
          <w:rFonts w:ascii="Times New Roman" w:hAnsi="Times New Roman" w:cs="Times New Roman"/>
          <w:sz w:val="28"/>
          <w:szCs w:val="28"/>
        </w:rPr>
        <w:t>УК-10; УК-11; ОПК-1; ОПК-2; ОПК-3; ОПК-4; ОПК-5; ОПК-6; ОПК-7; ПК-1; ПК-2; ПК-3; ПК-4; ПК-5; ПК-6; ПК-7</w:t>
      </w:r>
    </w:p>
    <w:p w14:paraId="4E15F75D" w14:textId="77777777" w:rsidR="00391C15" w:rsidRPr="005848FA" w:rsidRDefault="00391C15" w:rsidP="00391C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BBF8659" w14:textId="77777777" w:rsidR="00391C15" w:rsidRPr="005848FA" w:rsidRDefault="00391C15" w:rsidP="00391C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48FA">
        <w:rPr>
          <w:rFonts w:ascii="Times New Roman" w:hAnsi="Times New Roman" w:cs="Times New Roman"/>
          <w:sz w:val="28"/>
          <w:szCs w:val="28"/>
        </w:rPr>
        <w:t>3. Что относится к оборотным средствам предприятия?</w:t>
      </w:r>
    </w:p>
    <w:p w14:paraId="3D91DCD3" w14:textId="77777777" w:rsidR="00391C15" w:rsidRPr="005848FA" w:rsidRDefault="00391C15" w:rsidP="00391C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48FA">
        <w:rPr>
          <w:rFonts w:ascii="Times New Roman" w:hAnsi="Times New Roman" w:cs="Times New Roman"/>
          <w:sz w:val="28"/>
          <w:szCs w:val="28"/>
        </w:rPr>
        <w:t>А) Производственные здания</w:t>
      </w:r>
    </w:p>
    <w:p w14:paraId="1FD151FD" w14:textId="77777777" w:rsidR="00391C15" w:rsidRPr="005848FA" w:rsidRDefault="00391C15" w:rsidP="00391C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48FA">
        <w:rPr>
          <w:rFonts w:ascii="Times New Roman" w:hAnsi="Times New Roman" w:cs="Times New Roman"/>
          <w:sz w:val="28"/>
          <w:szCs w:val="28"/>
        </w:rPr>
        <w:t>Б) Машины и оборудование</w:t>
      </w:r>
    </w:p>
    <w:p w14:paraId="3C430764" w14:textId="77777777" w:rsidR="00391C15" w:rsidRPr="005848FA" w:rsidRDefault="00391C15" w:rsidP="00391C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48FA">
        <w:rPr>
          <w:rFonts w:ascii="Times New Roman" w:hAnsi="Times New Roman" w:cs="Times New Roman"/>
          <w:sz w:val="28"/>
          <w:szCs w:val="28"/>
        </w:rPr>
        <w:t>В) Денежные средства и сырьё</w:t>
      </w:r>
    </w:p>
    <w:p w14:paraId="727F4ECF" w14:textId="77777777" w:rsidR="00391C15" w:rsidRPr="005848FA" w:rsidRDefault="00391C15" w:rsidP="00391C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48FA">
        <w:rPr>
          <w:rFonts w:ascii="Times New Roman" w:hAnsi="Times New Roman" w:cs="Times New Roman"/>
          <w:sz w:val="28"/>
          <w:szCs w:val="28"/>
        </w:rPr>
        <w:t>Г) Авторские права и лицензии</w:t>
      </w:r>
    </w:p>
    <w:p w14:paraId="18FF3FFB" w14:textId="77777777" w:rsidR="00391C15" w:rsidRPr="005848FA" w:rsidRDefault="00391C15" w:rsidP="00391C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48FA"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14:paraId="08FED7A3" w14:textId="67290783" w:rsidR="00391C15" w:rsidRPr="005848FA" w:rsidRDefault="00391C15" w:rsidP="00391C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48FA">
        <w:rPr>
          <w:rFonts w:ascii="Times New Roman" w:hAnsi="Times New Roman" w:cs="Times New Roman"/>
          <w:sz w:val="28"/>
          <w:szCs w:val="28"/>
        </w:rPr>
        <w:t>Компетенции (индикаторы): УК-1; УК-2; УК-3; УК-4; УК-5; УК-6; УК-7; УК-8; УК-9;</w:t>
      </w:r>
      <w:r w:rsidR="00554A0E">
        <w:rPr>
          <w:rFonts w:ascii="Times New Roman" w:hAnsi="Times New Roman" w:cs="Times New Roman"/>
          <w:sz w:val="28"/>
          <w:szCs w:val="28"/>
        </w:rPr>
        <w:t xml:space="preserve"> </w:t>
      </w:r>
      <w:r w:rsidRPr="005848FA">
        <w:rPr>
          <w:rFonts w:ascii="Times New Roman" w:hAnsi="Times New Roman" w:cs="Times New Roman"/>
          <w:sz w:val="28"/>
          <w:szCs w:val="28"/>
        </w:rPr>
        <w:t>УК-10; УК-11; ОПК-1; ОПК-2; ОПК-3; ОПК-4; ОПК-5; ОПК-6; ОПК-7; ПК-1; ПК-2; ПК-3; ПК-4; ПК-5; ПК-6; ПК-7</w:t>
      </w:r>
    </w:p>
    <w:p w14:paraId="184CC5F1" w14:textId="77777777" w:rsidR="00391C15" w:rsidRPr="005848FA" w:rsidRDefault="00391C15" w:rsidP="00391C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48FA">
        <w:rPr>
          <w:rFonts w:ascii="Times New Roman" w:hAnsi="Times New Roman" w:cs="Times New Roman"/>
          <w:sz w:val="28"/>
          <w:szCs w:val="28"/>
        </w:rPr>
        <w:lastRenderedPageBreak/>
        <w:t>4. Какая из стратегий управления оборотными средствами считается наиболее рискованной?</w:t>
      </w:r>
    </w:p>
    <w:p w14:paraId="545266F9" w14:textId="77777777" w:rsidR="00391C15" w:rsidRPr="005848FA" w:rsidRDefault="00391C15" w:rsidP="00391C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48FA">
        <w:rPr>
          <w:rFonts w:ascii="Times New Roman" w:hAnsi="Times New Roman" w:cs="Times New Roman"/>
          <w:sz w:val="28"/>
          <w:szCs w:val="28"/>
        </w:rPr>
        <w:t>А) Агрессивная</w:t>
      </w:r>
    </w:p>
    <w:p w14:paraId="78452FAD" w14:textId="77777777" w:rsidR="00391C15" w:rsidRPr="005848FA" w:rsidRDefault="00391C15" w:rsidP="00391C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48FA">
        <w:rPr>
          <w:rFonts w:ascii="Times New Roman" w:hAnsi="Times New Roman" w:cs="Times New Roman"/>
          <w:sz w:val="28"/>
          <w:szCs w:val="28"/>
        </w:rPr>
        <w:t>Б) Консервативная</w:t>
      </w:r>
    </w:p>
    <w:p w14:paraId="1142FC28" w14:textId="77777777" w:rsidR="00391C15" w:rsidRPr="005848FA" w:rsidRDefault="00391C15" w:rsidP="00391C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48FA">
        <w:rPr>
          <w:rFonts w:ascii="Times New Roman" w:hAnsi="Times New Roman" w:cs="Times New Roman"/>
          <w:sz w:val="28"/>
          <w:szCs w:val="28"/>
        </w:rPr>
        <w:t>В) Умеренная</w:t>
      </w:r>
    </w:p>
    <w:p w14:paraId="51D04B32" w14:textId="77777777" w:rsidR="00391C15" w:rsidRPr="005848FA" w:rsidRDefault="00391C15" w:rsidP="00391C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48FA">
        <w:rPr>
          <w:rFonts w:ascii="Times New Roman" w:hAnsi="Times New Roman" w:cs="Times New Roman"/>
          <w:sz w:val="28"/>
          <w:szCs w:val="28"/>
        </w:rPr>
        <w:t>Г) Сбалансированная</w:t>
      </w:r>
    </w:p>
    <w:p w14:paraId="3EE18DA3" w14:textId="77777777" w:rsidR="00391C15" w:rsidRPr="005848FA" w:rsidRDefault="00391C15" w:rsidP="00391C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48FA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14:paraId="17CD2554" w14:textId="4FBD8B59" w:rsidR="00391C15" w:rsidRPr="005848FA" w:rsidRDefault="00391C15" w:rsidP="00391C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48FA">
        <w:rPr>
          <w:rFonts w:ascii="Times New Roman" w:hAnsi="Times New Roman" w:cs="Times New Roman"/>
          <w:sz w:val="28"/>
          <w:szCs w:val="28"/>
        </w:rPr>
        <w:t>Компетенции (индикаторы): УК-1; УК-2; УК-3; УК-4; УК-5; УК-6; УК-7; УК-8; УК-9;</w:t>
      </w:r>
      <w:r w:rsidR="00554A0E">
        <w:rPr>
          <w:rFonts w:ascii="Times New Roman" w:hAnsi="Times New Roman" w:cs="Times New Roman"/>
          <w:sz w:val="28"/>
          <w:szCs w:val="28"/>
        </w:rPr>
        <w:t xml:space="preserve"> </w:t>
      </w:r>
      <w:r w:rsidRPr="005848FA">
        <w:rPr>
          <w:rFonts w:ascii="Times New Roman" w:hAnsi="Times New Roman" w:cs="Times New Roman"/>
          <w:sz w:val="28"/>
          <w:szCs w:val="28"/>
        </w:rPr>
        <w:t>УК-10; УК-11; ОПК-1; ОПК-2; ОПК-3; ОПК-4; ОПК-5; ОПК-6; ОПК-7; ПК-1; ПК-2; ПК-3; ПК-4; ПК-5; ПК-6; ПК-7</w:t>
      </w:r>
    </w:p>
    <w:p w14:paraId="341DCD46" w14:textId="77777777" w:rsidR="00391C15" w:rsidRPr="005848FA" w:rsidRDefault="00391C15" w:rsidP="00391C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658D463" w14:textId="77777777" w:rsidR="00391C15" w:rsidRPr="005848FA" w:rsidRDefault="00391C15" w:rsidP="00391C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48FA">
        <w:rPr>
          <w:rFonts w:ascii="Times New Roman" w:hAnsi="Times New Roman" w:cs="Times New Roman"/>
          <w:sz w:val="28"/>
          <w:szCs w:val="28"/>
        </w:rPr>
        <w:t>5. Какой индикатор оценивает степень теневой экономики в государстве?</w:t>
      </w:r>
    </w:p>
    <w:p w14:paraId="48D8D1A0" w14:textId="77777777" w:rsidR="00391C15" w:rsidRPr="005848FA" w:rsidRDefault="00391C15" w:rsidP="00391C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48FA">
        <w:rPr>
          <w:rFonts w:ascii="Times New Roman" w:hAnsi="Times New Roman" w:cs="Times New Roman"/>
          <w:sz w:val="28"/>
          <w:szCs w:val="28"/>
        </w:rPr>
        <w:t>А) Уровень ВВП</w:t>
      </w:r>
    </w:p>
    <w:p w14:paraId="40EEC41C" w14:textId="77777777" w:rsidR="00391C15" w:rsidRPr="005848FA" w:rsidRDefault="00391C15" w:rsidP="00391C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48FA">
        <w:rPr>
          <w:rFonts w:ascii="Times New Roman" w:hAnsi="Times New Roman" w:cs="Times New Roman"/>
          <w:sz w:val="28"/>
          <w:szCs w:val="28"/>
        </w:rPr>
        <w:t>Б) Коэффициент монетизации экономики</w:t>
      </w:r>
    </w:p>
    <w:p w14:paraId="22E64FF9" w14:textId="77777777" w:rsidR="00391C15" w:rsidRPr="005848FA" w:rsidRDefault="00391C15" w:rsidP="00391C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48FA">
        <w:rPr>
          <w:rFonts w:ascii="Times New Roman" w:hAnsi="Times New Roman" w:cs="Times New Roman"/>
          <w:sz w:val="28"/>
          <w:szCs w:val="28"/>
        </w:rPr>
        <w:t>В) Индекс ГКР (глобальный коррупционный рейтинг)</w:t>
      </w:r>
    </w:p>
    <w:p w14:paraId="7896C936" w14:textId="77777777" w:rsidR="00391C15" w:rsidRPr="005848FA" w:rsidRDefault="00391C15" w:rsidP="00391C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48FA">
        <w:rPr>
          <w:rFonts w:ascii="Times New Roman" w:hAnsi="Times New Roman" w:cs="Times New Roman"/>
          <w:sz w:val="28"/>
          <w:szCs w:val="28"/>
        </w:rPr>
        <w:t>Г) Дефлятор ВВП</w:t>
      </w:r>
    </w:p>
    <w:p w14:paraId="4BB220F1" w14:textId="77777777" w:rsidR="00391C15" w:rsidRPr="005848FA" w:rsidRDefault="00391C15" w:rsidP="00391C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48FA"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14:paraId="0FC8B77D" w14:textId="180552B3" w:rsidR="00391C15" w:rsidRPr="005848FA" w:rsidRDefault="00391C15" w:rsidP="00391C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48FA">
        <w:rPr>
          <w:rFonts w:ascii="Times New Roman" w:hAnsi="Times New Roman" w:cs="Times New Roman"/>
          <w:sz w:val="28"/>
          <w:szCs w:val="28"/>
        </w:rPr>
        <w:t>Компетенции (индикаторы): УК-1; УК-2; УК-3; УК-4; УК-5; УК-6; УК-7; УК-8; УК-9;</w:t>
      </w:r>
      <w:r w:rsidR="00554A0E">
        <w:rPr>
          <w:rFonts w:ascii="Times New Roman" w:hAnsi="Times New Roman" w:cs="Times New Roman"/>
          <w:sz w:val="28"/>
          <w:szCs w:val="28"/>
        </w:rPr>
        <w:t xml:space="preserve"> </w:t>
      </w:r>
      <w:r w:rsidRPr="005848FA">
        <w:rPr>
          <w:rFonts w:ascii="Times New Roman" w:hAnsi="Times New Roman" w:cs="Times New Roman"/>
          <w:sz w:val="28"/>
          <w:szCs w:val="28"/>
        </w:rPr>
        <w:t>УК-10; УК-11; ОПК-1; ОПК-2; ОПК-3; ОПК-4; ОПК-5; ОПК-6; ОПК-7; ПК-1; ПК-2; ПК-3; ПК-4; ПК-5; ПК-6; ПК-7</w:t>
      </w:r>
    </w:p>
    <w:p w14:paraId="2233EAA3" w14:textId="77777777" w:rsidR="00391C15" w:rsidRPr="005848FA" w:rsidRDefault="00391C15" w:rsidP="00391C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CBD39D8" w14:textId="77777777" w:rsidR="00391C15" w:rsidRPr="005848FA" w:rsidRDefault="00391C15" w:rsidP="00391C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48FA">
        <w:rPr>
          <w:rFonts w:ascii="Times New Roman" w:hAnsi="Times New Roman" w:cs="Times New Roman"/>
          <w:sz w:val="28"/>
          <w:szCs w:val="28"/>
        </w:rPr>
        <w:t>6. Что характеризует уровень финансовой безопасности страны?</w:t>
      </w:r>
    </w:p>
    <w:p w14:paraId="4260EA03" w14:textId="77777777" w:rsidR="00391C15" w:rsidRPr="005848FA" w:rsidRDefault="00391C15" w:rsidP="00391C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48FA">
        <w:rPr>
          <w:rFonts w:ascii="Times New Roman" w:hAnsi="Times New Roman" w:cs="Times New Roman"/>
          <w:sz w:val="28"/>
          <w:szCs w:val="28"/>
        </w:rPr>
        <w:t>А) Соотношение внешнего долга к ВВП</w:t>
      </w:r>
    </w:p>
    <w:p w14:paraId="1AFE4710" w14:textId="77777777" w:rsidR="00391C15" w:rsidRPr="005848FA" w:rsidRDefault="00391C15" w:rsidP="00391C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48FA">
        <w:rPr>
          <w:rFonts w:ascii="Times New Roman" w:hAnsi="Times New Roman" w:cs="Times New Roman"/>
          <w:sz w:val="28"/>
          <w:szCs w:val="28"/>
        </w:rPr>
        <w:t>Б) Коэффициент текучести кадров</w:t>
      </w:r>
    </w:p>
    <w:p w14:paraId="27F8FFB7" w14:textId="77777777" w:rsidR="00391C15" w:rsidRPr="005848FA" w:rsidRDefault="00391C15" w:rsidP="00391C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48FA">
        <w:rPr>
          <w:rFonts w:ascii="Times New Roman" w:hAnsi="Times New Roman" w:cs="Times New Roman"/>
          <w:sz w:val="28"/>
          <w:szCs w:val="28"/>
        </w:rPr>
        <w:t>В) Уровень занятости населения</w:t>
      </w:r>
    </w:p>
    <w:p w14:paraId="1676CD39" w14:textId="77777777" w:rsidR="00391C15" w:rsidRPr="005848FA" w:rsidRDefault="00391C15" w:rsidP="00391C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48FA">
        <w:rPr>
          <w:rFonts w:ascii="Times New Roman" w:hAnsi="Times New Roman" w:cs="Times New Roman"/>
          <w:sz w:val="28"/>
          <w:szCs w:val="28"/>
        </w:rPr>
        <w:t>Г) Коэффициент обеспеченности ресурсами</w:t>
      </w:r>
    </w:p>
    <w:p w14:paraId="66ABD0F5" w14:textId="77777777" w:rsidR="00391C15" w:rsidRPr="005848FA" w:rsidRDefault="00391C15" w:rsidP="00391C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48FA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14:paraId="7E945E29" w14:textId="2A179848" w:rsidR="00391C15" w:rsidRPr="005848FA" w:rsidRDefault="00391C15" w:rsidP="00391C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48FA">
        <w:rPr>
          <w:rFonts w:ascii="Times New Roman" w:hAnsi="Times New Roman" w:cs="Times New Roman"/>
          <w:sz w:val="28"/>
          <w:szCs w:val="28"/>
        </w:rPr>
        <w:t>Компетенции (индикаторы): УК-1; УК-2; УК-3; УК-4; УК-5; УК-6; УК-7; УК-8; УК-9;</w:t>
      </w:r>
      <w:r w:rsidR="00554A0E">
        <w:rPr>
          <w:rFonts w:ascii="Times New Roman" w:hAnsi="Times New Roman" w:cs="Times New Roman"/>
          <w:sz w:val="28"/>
          <w:szCs w:val="28"/>
        </w:rPr>
        <w:t xml:space="preserve"> </w:t>
      </w:r>
      <w:r w:rsidRPr="005848FA">
        <w:rPr>
          <w:rFonts w:ascii="Times New Roman" w:hAnsi="Times New Roman" w:cs="Times New Roman"/>
          <w:sz w:val="28"/>
          <w:szCs w:val="28"/>
        </w:rPr>
        <w:t>УК-10; УК-11; ОПК-1; ОПК-2; ОПК-3; ОПК-4; ОПК-5; ОПК-6; ПК-7; ПК-1; ПК-2; ПК-3; ПК-4; ПК-5; ПК-6; ПК-7</w:t>
      </w:r>
    </w:p>
    <w:p w14:paraId="1CED4D46" w14:textId="77777777" w:rsidR="00391C15" w:rsidRPr="005848FA" w:rsidRDefault="00391C15" w:rsidP="00391C1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6BA2C01" w14:textId="77777777" w:rsidR="00391C15" w:rsidRPr="005848FA" w:rsidRDefault="00391C15" w:rsidP="00391C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48FA">
        <w:rPr>
          <w:rFonts w:ascii="Times New Roman" w:hAnsi="Times New Roman" w:cs="Times New Roman"/>
          <w:sz w:val="28"/>
          <w:szCs w:val="28"/>
        </w:rPr>
        <w:t>7. Какой показатель характеризует степень контроля государства над денежной массой?</w:t>
      </w:r>
    </w:p>
    <w:p w14:paraId="3F36F755" w14:textId="77777777" w:rsidR="00391C15" w:rsidRPr="005848FA" w:rsidRDefault="00391C15" w:rsidP="00391C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48FA">
        <w:rPr>
          <w:rFonts w:ascii="Times New Roman" w:hAnsi="Times New Roman" w:cs="Times New Roman"/>
          <w:sz w:val="28"/>
          <w:szCs w:val="28"/>
        </w:rPr>
        <w:t>А) Коэффициент монетизации экономики</w:t>
      </w:r>
    </w:p>
    <w:p w14:paraId="3ABB50F8" w14:textId="77777777" w:rsidR="00391C15" w:rsidRPr="005848FA" w:rsidRDefault="00391C15" w:rsidP="00391C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48FA">
        <w:rPr>
          <w:rFonts w:ascii="Times New Roman" w:hAnsi="Times New Roman" w:cs="Times New Roman"/>
          <w:sz w:val="28"/>
          <w:szCs w:val="28"/>
        </w:rPr>
        <w:t xml:space="preserve">Б) Коэффициент </w:t>
      </w:r>
      <w:proofErr w:type="spellStart"/>
      <w:r w:rsidRPr="005848FA">
        <w:rPr>
          <w:rFonts w:ascii="Times New Roman" w:hAnsi="Times New Roman" w:cs="Times New Roman"/>
          <w:sz w:val="28"/>
          <w:szCs w:val="28"/>
        </w:rPr>
        <w:t>фондоёмкости</w:t>
      </w:r>
      <w:proofErr w:type="spellEnd"/>
    </w:p>
    <w:p w14:paraId="3F1E12CF" w14:textId="77777777" w:rsidR="00391C15" w:rsidRPr="005848FA" w:rsidRDefault="00391C15" w:rsidP="00391C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48FA">
        <w:rPr>
          <w:rFonts w:ascii="Times New Roman" w:hAnsi="Times New Roman" w:cs="Times New Roman"/>
          <w:sz w:val="28"/>
          <w:szCs w:val="28"/>
        </w:rPr>
        <w:t>В) Индекс доверия потребителей</w:t>
      </w:r>
    </w:p>
    <w:p w14:paraId="7FC46B6F" w14:textId="77777777" w:rsidR="00391C15" w:rsidRPr="005848FA" w:rsidRDefault="00391C15" w:rsidP="00391C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48FA">
        <w:rPr>
          <w:rFonts w:ascii="Times New Roman" w:hAnsi="Times New Roman" w:cs="Times New Roman"/>
          <w:sz w:val="28"/>
          <w:szCs w:val="28"/>
        </w:rPr>
        <w:t>Г) Индекс производительности труда</w:t>
      </w:r>
    </w:p>
    <w:p w14:paraId="2D5A722B" w14:textId="77777777" w:rsidR="00391C15" w:rsidRPr="005848FA" w:rsidRDefault="00391C15" w:rsidP="00391C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48FA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14:paraId="3BE0DF07" w14:textId="3D10AF70" w:rsidR="00391C15" w:rsidRDefault="00391C15" w:rsidP="00391C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48FA">
        <w:rPr>
          <w:rFonts w:ascii="Times New Roman" w:hAnsi="Times New Roman" w:cs="Times New Roman"/>
          <w:sz w:val="28"/>
          <w:szCs w:val="28"/>
        </w:rPr>
        <w:t>Компетенции (индикаторы): УК-1; УК-2; УК-3; УК-4; УК-5; УК-6; УК-7; УК-8; УК-9;</w:t>
      </w:r>
      <w:r w:rsidR="00554A0E">
        <w:rPr>
          <w:rFonts w:ascii="Times New Roman" w:hAnsi="Times New Roman" w:cs="Times New Roman"/>
          <w:sz w:val="28"/>
          <w:szCs w:val="28"/>
        </w:rPr>
        <w:t xml:space="preserve"> </w:t>
      </w:r>
      <w:r w:rsidRPr="005848FA">
        <w:rPr>
          <w:rFonts w:ascii="Times New Roman" w:hAnsi="Times New Roman" w:cs="Times New Roman"/>
          <w:sz w:val="28"/>
          <w:szCs w:val="28"/>
        </w:rPr>
        <w:t>УК-10; УК-11; ОПК-1; ОПК-2; ОПК-3; ОПК-4; ОПК-5; ОПК-6; ОПК-7; ПК-1; ПК-2; ПК-3; ПК-4; ПК-5; ПК-6; ПК-7</w:t>
      </w:r>
    </w:p>
    <w:p w14:paraId="44273A19" w14:textId="77777777" w:rsidR="00554A0E" w:rsidRPr="005848FA" w:rsidRDefault="00554A0E" w:rsidP="00391C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5819FAD" w14:textId="77777777" w:rsidR="00391C15" w:rsidRPr="005848FA" w:rsidRDefault="00391C15" w:rsidP="00391C15">
      <w:pPr>
        <w:pStyle w:val="4"/>
        <w:ind w:firstLine="0"/>
        <w:contextualSpacing/>
        <w:jc w:val="center"/>
        <w:rPr>
          <w:rFonts w:cs="Times New Roman"/>
          <w:szCs w:val="28"/>
        </w:rPr>
      </w:pPr>
      <w:r w:rsidRPr="005848FA">
        <w:rPr>
          <w:rFonts w:cs="Times New Roman"/>
          <w:szCs w:val="28"/>
        </w:rPr>
        <w:t>Задания закрытого типа на установление соответствия</w:t>
      </w:r>
    </w:p>
    <w:p w14:paraId="38D79633" w14:textId="77777777" w:rsidR="00391C15" w:rsidRPr="005848FA" w:rsidRDefault="00391C15" w:rsidP="00391C15">
      <w:pPr>
        <w:contextualSpacing/>
        <w:rPr>
          <w:sz w:val="28"/>
          <w:szCs w:val="28"/>
        </w:rPr>
      </w:pPr>
    </w:p>
    <w:p w14:paraId="41AA0103" w14:textId="77777777" w:rsidR="00391C15" w:rsidRPr="005848FA" w:rsidRDefault="00391C15" w:rsidP="00391C15">
      <w:pPr>
        <w:contextualSpacing/>
        <w:rPr>
          <w:rFonts w:ascii="Times New Roman" w:hAnsi="Times New Roman" w:cs="Times New Roman"/>
          <w:i/>
          <w:sz w:val="28"/>
          <w:szCs w:val="28"/>
        </w:rPr>
      </w:pPr>
      <w:r w:rsidRPr="005848FA">
        <w:rPr>
          <w:rFonts w:ascii="Times New Roman" w:hAnsi="Times New Roman" w:cs="Times New Roman"/>
          <w:i/>
          <w:sz w:val="28"/>
          <w:szCs w:val="28"/>
        </w:rPr>
        <w:t>Установите правильное соответствие.</w:t>
      </w:r>
    </w:p>
    <w:p w14:paraId="31F5ABCE" w14:textId="77777777" w:rsidR="00391C15" w:rsidRPr="005848FA" w:rsidRDefault="00391C15" w:rsidP="00391C15">
      <w:pPr>
        <w:contextualSpacing/>
        <w:rPr>
          <w:rFonts w:ascii="Times New Roman" w:hAnsi="Times New Roman" w:cs="Times New Roman"/>
          <w:i/>
          <w:sz w:val="28"/>
          <w:szCs w:val="28"/>
        </w:rPr>
      </w:pPr>
      <w:r w:rsidRPr="005848FA">
        <w:rPr>
          <w:rFonts w:ascii="Times New Roman" w:hAnsi="Times New Roman" w:cs="Times New Roman"/>
          <w:i/>
          <w:sz w:val="28"/>
          <w:szCs w:val="28"/>
        </w:rPr>
        <w:lastRenderedPageBreak/>
        <w:t>Каждому элементу левого столбца соответствует только один элемент</w:t>
      </w:r>
    </w:p>
    <w:p w14:paraId="38CCBDE7" w14:textId="77777777" w:rsidR="00391C15" w:rsidRPr="005848FA" w:rsidRDefault="00391C15" w:rsidP="00391C15">
      <w:pPr>
        <w:contextualSpacing/>
        <w:rPr>
          <w:rFonts w:ascii="Times New Roman" w:hAnsi="Times New Roman" w:cs="Times New Roman"/>
          <w:i/>
          <w:sz w:val="28"/>
          <w:szCs w:val="28"/>
        </w:rPr>
      </w:pPr>
      <w:r w:rsidRPr="005848FA">
        <w:rPr>
          <w:rFonts w:ascii="Times New Roman" w:hAnsi="Times New Roman" w:cs="Times New Roman"/>
          <w:i/>
          <w:sz w:val="28"/>
          <w:szCs w:val="28"/>
        </w:rPr>
        <w:t>правого столбца.</w:t>
      </w:r>
    </w:p>
    <w:p w14:paraId="219E0603" w14:textId="77777777" w:rsidR="00391C15" w:rsidRPr="005848FA" w:rsidRDefault="00391C15" w:rsidP="00391C15">
      <w:pPr>
        <w:contextualSpacing/>
        <w:rPr>
          <w:rFonts w:ascii="Times New Roman" w:hAnsi="Times New Roman" w:cs="Times New Roman"/>
          <w:i/>
          <w:sz w:val="28"/>
          <w:szCs w:val="28"/>
        </w:rPr>
      </w:pPr>
    </w:p>
    <w:p w14:paraId="46595251" w14:textId="77777777" w:rsidR="00391C15" w:rsidRPr="005848FA" w:rsidRDefault="00391C15" w:rsidP="00391C15">
      <w:pPr>
        <w:contextualSpacing/>
        <w:rPr>
          <w:rFonts w:ascii="Times New Roman" w:hAnsi="Times New Roman" w:cs="Times New Roman"/>
          <w:sz w:val="28"/>
          <w:szCs w:val="28"/>
        </w:rPr>
      </w:pPr>
      <w:r w:rsidRPr="005848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5848FA">
        <w:rPr>
          <w:rFonts w:ascii="Times New Roman" w:hAnsi="Times New Roman" w:cs="Times New Roman"/>
          <w:sz w:val="28"/>
          <w:szCs w:val="28"/>
        </w:rPr>
        <w:t>Определите соответствие между мерами предотвращения экономических преступлений и их описанием:</w:t>
      </w:r>
    </w:p>
    <w:tbl>
      <w:tblPr>
        <w:tblW w:w="9639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37"/>
        <w:gridCol w:w="3402"/>
      </w:tblGrid>
      <w:tr w:rsidR="00391C15" w:rsidRPr="005848FA" w14:paraId="1C8EC46D" w14:textId="77777777" w:rsidTr="00E97DAF">
        <w:trPr>
          <w:tblHeader/>
          <w:tblCellSpacing w:w="15" w:type="dxa"/>
        </w:trPr>
        <w:tc>
          <w:tcPr>
            <w:tcW w:w="6192" w:type="dxa"/>
            <w:vAlign w:val="center"/>
          </w:tcPr>
          <w:p w14:paraId="6BB7D43A" w14:textId="77777777" w:rsidR="00391C15" w:rsidRPr="005848FA" w:rsidRDefault="00391C15" w:rsidP="00E97DA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8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Описание</w:t>
            </w:r>
          </w:p>
        </w:tc>
        <w:tc>
          <w:tcPr>
            <w:tcW w:w="3357" w:type="dxa"/>
            <w:vAlign w:val="center"/>
            <w:hideMark/>
          </w:tcPr>
          <w:p w14:paraId="06559701" w14:textId="77777777" w:rsidR="00391C15" w:rsidRPr="005848FA" w:rsidRDefault="00391C15" w:rsidP="00E97D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48FA">
              <w:rPr>
                <w:rFonts w:ascii="Times New Roman" w:hAnsi="Times New Roman" w:cs="Times New Roman"/>
                <w:sz w:val="28"/>
                <w:szCs w:val="28"/>
              </w:rPr>
              <w:t>Мера предотвращения</w:t>
            </w:r>
          </w:p>
        </w:tc>
      </w:tr>
      <w:tr w:rsidR="00391C15" w:rsidRPr="005848FA" w14:paraId="3174E5FA" w14:textId="77777777" w:rsidTr="00E97DAF">
        <w:trPr>
          <w:tblCellSpacing w:w="15" w:type="dxa"/>
        </w:trPr>
        <w:tc>
          <w:tcPr>
            <w:tcW w:w="6192" w:type="dxa"/>
          </w:tcPr>
          <w:p w14:paraId="2C1252E1" w14:textId="77777777" w:rsidR="00391C15" w:rsidRPr="005848FA" w:rsidRDefault="00391C15" w:rsidP="00E97D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848FA">
              <w:rPr>
                <w:rFonts w:ascii="Times New Roman" w:hAnsi="Times New Roman" w:cs="Times New Roman"/>
                <w:sz w:val="28"/>
                <w:szCs w:val="28"/>
              </w:rPr>
              <w:t>1) Проверка соответствия бизнес-процессов законодательству</w:t>
            </w:r>
          </w:p>
        </w:tc>
        <w:tc>
          <w:tcPr>
            <w:tcW w:w="3357" w:type="dxa"/>
            <w:hideMark/>
          </w:tcPr>
          <w:p w14:paraId="56024DF0" w14:textId="77777777" w:rsidR="00391C15" w:rsidRPr="005848FA" w:rsidRDefault="00391C15" w:rsidP="00E97DA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48FA">
              <w:rPr>
                <w:rFonts w:ascii="Times New Roman" w:hAnsi="Times New Roman" w:cs="Times New Roman"/>
                <w:sz w:val="28"/>
                <w:szCs w:val="28"/>
              </w:rPr>
              <w:t>A) Комплаенс-контроль</w:t>
            </w:r>
          </w:p>
        </w:tc>
      </w:tr>
      <w:tr w:rsidR="00391C15" w:rsidRPr="005848FA" w14:paraId="31408185" w14:textId="77777777" w:rsidTr="00E97DAF">
        <w:trPr>
          <w:tblCellSpacing w:w="15" w:type="dxa"/>
        </w:trPr>
        <w:tc>
          <w:tcPr>
            <w:tcW w:w="6192" w:type="dxa"/>
          </w:tcPr>
          <w:p w14:paraId="6CA76FF9" w14:textId="77777777" w:rsidR="00391C15" w:rsidRPr="005848FA" w:rsidRDefault="00391C15" w:rsidP="00E97D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848FA">
              <w:rPr>
                <w:rFonts w:ascii="Times New Roman" w:hAnsi="Times New Roman" w:cs="Times New Roman"/>
                <w:sz w:val="28"/>
                <w:szCs w:val="28"/>
              </w:rPr>
              <w:t>2) Контроль финансовой отчетности компании</w:t>
            </w:r>
          </w:p>
        </w:tc>
        <w:tc>
          <w:tcPr>
            <w:tcW w:w="3357" w:type="dxa"/>
            <w:hideMark/>
          </w:tcPr>
          <w:p w14:paraId="6E7FA096" w14:textId="77777777" w:rsidR="00391C15" w:rsidRPr="005848FA" w:rsidRDefault="00391C15" w:rsidP="00E97DA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48FA">
              <w:rPr>
                <w:rFonts w:ascii="Times New Roman" w:hAnsi="Times New Roman" w:cs="Times New Roman"/>
                <w:sz w:val="28"/>
                <w:szCs w:val="28"/>
              </w:rPr>
              <w:t>Б) Внутренний аудит</w:t>
            </w:r>
          </w:p>
        </w:tc>
      </w:tr>
      <w:tr w:rsidR="00391C15" w:rsidRPr="005848FA" w14:paraId="381E76D7" w14:textId="77777777" w:rsidTr="00E97DAF">
        <w:trPr>
          <w:tblCellSpacing w:w="15" w:type="dxa"/>
        </w:trPr>
        <w:tc>
          <w:tcPr>
            <w:tcW w:w="6192" w:type="dxa"/>
          </w:tcPr>
          <w:p w14:paraId="12B59BDE" w14:textId="77777777" w:rsidR="00391C15" w:rsidRPr="005848FA" w:rsidRDefault="00391C15" w:rsidP="00E97D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848FA">
              <w:rPr>
                <w:rFonts w:ascii="Times New Roman" w:hAnsi="Times New Roman" w:cs="Times New Roman"/>
                <w:sz w:val="28"/>
                <w:szCs w:val="28"/>
              </w:rPr>
              <w:t>3) Разработка кодекса этики сотрудников</w:t>
            </w:r>
          </w:p>
        </w:tc>
        <w:tc>
          <w:tcPr>
            <w:tcW w:w="3357" w:type="dxa"/>
            <w:hideMark/>
          </w:tcPr>
          <w:p w14:paraId="5C29513D" w14:textId="77777777" w:rsidR="00391C15" w:rsidRPr="005848FA" w:rsidRDefault="00391C15" w:rsidP="00E97DA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48FA">
              <w:rPr>
                <w:rFonts w:ascii="Times New Roman" w:hAnsi="Times New Roman" w:cs="Times New Roman"/>
                <w:sz w:val="28"/>
                <w:szCs w:val="28"/>
              </w:rPr>
              <w:t>В) Антикоррупционная политика</w:t>
            </w:r>
          </w:p>
        </w:tc>
      </w:tr>
    </w:tbl>
    <w:p w14:paraId="03C1DC3E" w14:textId="77777777" w:rsidR="00391C15" w:rsidRPr="005848FA" w:rsidRDefault="00391C15" w:rsidP="00391C15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8F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1-А, 2-Б, 3-В</w:t>
      </w:r>
    </w:p>
    <w:p w14:paraId="6C76D2A3" w14:textId="4FE86ECA" w:rsidR="00391C15" w:rsidRPr="005848FA" w:rsidRDefault="00391C15" w:rsidP="00391C15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48FA">
        <w:rPr>
          <w:rFonts w:ascii="Times New Roman" w:hAnsi="Times New Roman" w:cs="Times New Roman"/>
          <w:sz w:val="28"/>
          <w:szCs w:val="28"/>
        </w:rPr>
        <w:t>Компетенции (индикаторы): УК-1; УК-2; УК-3; УК-4; УК-5; УК-6; УК-7; УК-8; УК-9;</w:t>
      </w:r>
      <w:r w:rsidR="00554A0E">
        <w:rPr>
          <w:rFonts w:ascii="Times New Roman" w:hAnsi="Times New Roman" w:cs="Times New Roman"/>
          <w:sz w:val="28"/>
          <w:szCs w:val="28"/>
        </w:rPr>
        <w:t xml:space="preserve"> </w:t>
      </w:r>
      <w:r w:rsidRPr="005848FA">
        <w:rPr>
          <w:rFonts w:ascii="Times New Roman" w:hAnsi="Times New Roman" w:cs="Times New Roman"/>
          <w:sz w:val="28"/>
          <w:szCs w:val="28"/>
        </w:rPr>
        <w:t>УК-10; УК-11; ОПК-1; ОПК-2; ОПК-3; ОПК-4; ОПК-5; ОПК-6; ОПК-7; ПК-1; ПК-2; ПК-3; ПК-4; ПК-5; ПК-6; ПК-7</w:t>
      </w:r>
    </w:p>
    <w:p w14:paraId="257B9600" w14:textId="77777777" w:rsidR="00391C15" w:rsidRPr="005848FA" w:rsidRDefault="00391C15" w:rsidP="00391C15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364F4D" w14:textId="77777777" w:rsidR="00391C15" w:rsidRPr="005848FA" w:rsidRDefault="00391C15" w:rsidP="00391C15">
      <w:pPr>
        <w:contextualSpacing/>
        <w:rPr>
          <w:rFonts w:ascii="Times New Roman" w:hAnsi="Times New Roman" w:cs="Times New Roman"/>
          <w:sz w:val="28"/>
          <w:szCs w:val="28"/>
        </w:rPr>
      </w:pPr>
      <w:r w:rsidRPr="005848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5848FA">
        <w:rPr>
          <w:rFonts w:ascii="Times New Roman" w:hAnsi="Times New Roman" w:cs="Times New Roman"/>
          <w:sz w:val="28"/>
          <w:szCs w:val="28"/>
        </w:rPr>
        <w:t>Определите соответствие между показателями и их значением:</w:t>
      </w:r>
    </w:p>
    <w:tbl>
      <w:tblPr>
        <w:tblW w:w="992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46"/>
        <w:gridCol w:w="2977"/>
      </w:tblGrid>
      <w:tr w:rsidR="00391C15" w:rsidRPr="005848FA" w14:paraId="231633C3" w14:textId="77777777" w:rsidTr="00E97DAF">
        <w:trPr>
          <w:tblHeader/>
          <w:tblCellSpacing w:w="15" w:type="dxa"/>
        </w:trPr>
        <w:tc>
          <w:tcPr>
            <w:tcW w:w="6901" w:type="dxa"/>
            <w:vAlign w:val="center"/>
          </w:tcPr>
          <w:p w14:paraId="6B8CF385" w14:textId="77777777" w:rsidR="00391C15" w:rsidRPr="005848FA" w:rsidRDefault="00391C15" w:rsidP="00E97DAF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8FA">
              <w:rPr>
                <w:rFonts w:ascii="Times New Roman" w:hAnsi="Times New Roman" w:cs="Times New Roman"/>
                <w:sz w:val="28"/>
                <w:szCs w:val="28"/>
              </w:rPr>
              <w:t>Значение</w:t>
            </w:r>
          </w:p>
        </w:tc>
        <w:tc>
          <w:tcPr>
            <w:tcW w:w="2932" w:type="dxa"/>
            <w:vAlign w:val="center"/>
            <w:hideMark/>
          </w:tcPr>
          <w:p w14:paraId="19671826" w14:textId="77777777" w:rsidR="00391C15" w:rsidRPr="005848FA" w:rsidRDefault="00391C15" w:rsidP="00E97DAF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48FA">
              <w:rPr>
                <w:rFonts w:ascii="Times New Roman" w:hAnsi="Times New Roman" w:cs="Times New Roman"/>
                <w:sz w:val="28"/>
                <w:szCs w:val="28"/>
              </w:rPr>
              <w:t>Показатель</w:t>
            </w:r>
          </w:p>
        </w:tc>
      </w:tr>
      <w:tr w:rsidR="00391C15" w:rsidRPr="005848FA" w14:paraId="2C420AD6" w14:textId="77777777" w:rsidTr="00E97DAF">
        <w:trPr>
          <w:tblCellSpacing w:w="15" w:type="dxa"/>
        </w:trPr>
        <w:tc>
          <w:tcPr>
            <w:tcW w:w="6901" w:type="dxa"/>
          </w:tcPr>
          <w:p w14:paraId="25CC7E08" w14:textId="77777777" w:rsidR="00391C15" w:rsidRPr="005848FA" w:rsidRDefault="00391C15" w:rsidP="00E97D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848FA">
              <w:rPr>
                <w:rFonts w:ascii="Times New Roman" w:hAnsi="Times New Roman" w:cs="Times New Roman"/>
                <w:sz w:val="28"/>
                <w:szCs w:val="28"/>
              </w:rPr>
              <w:t>1) Показывает эффективность использования основных фондов</w:t>
            </w:r>
          </w:p>
        </w:tc>
        <w:tc>
          <w:tcPr>
            <w:tcW w:w="2932" w:type="dxa"/>
            <w:hideMark/>
          </w:tcPr>
          <w:p w14:paraId="310BC99B" w14:textId="77777777" w:rsidR="00391C15" w:rsidRPr="005848FA" w:rsidRDefault="00391C15" w:rsidP="00E97DA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48FA">
              <w:rPr>
                <w:rFonts w:ascii="Times New Roman" w:hAnsi="Times New Roman" w:cs="Times New Roman"/>
                <w:sz w:val="28"/>
                <w:szCs w:val="28"/>
              </w:rPr>
              <w:t>A) Коэффициент оборачиваемости оборотных средств</w:t>
            </w:r>
          </w:p>
        </w:tc>
      </w:tr>
      <w:tr w:rsidR="00391C15" w:rsidRPr="005848FA" w14:paraId="637F92C3" w14:textId="77777777" w:rsidTr="00E97DAF">
        <w:trPr>
          <w:tblCellSpacing w:w="15" w:type="dxa"/>
        </w:trPr>
        <w:tc>
          <w:tcPr>
            <w:tcW w:w="6901" w:type="dxa"/>
          </w:tcPr>
          <w:p w14:paraId="7CA6912D" w14:textId="77777777" w:rsidR="00391C15" w:rsidRPr="005848FA" w:rsidRDefault="00391C15" w:rsidP="00E97D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848FA">
              <w:rPr>
                <w:rFonts w:ascii="Times New Roman" w:hAnsi="Times New Roman" w:cs="Times New Roman"/>
                <w:sz w:val="28"/>
                <w:szCs w:val="28"/>
              </w:rPr>
              <w:t>2) Показывает скорость обновления запасов</w:t>
            </w:r>
          </w:p>
        </w:tc>
        <w:tc>
          <w:tcPr>
            <w:tcW w:w="2932" w:type="dxa"/>
            <w:hideMark/>
          </w:tcPr>
          <w:p w14:paraId="1D1C5898" w14:textId="77777777" w:rsidR="00391C15" w:rsidRPr="005848FA" w:rsidRDefault="00391C15" w:rsidP="00E97DA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48FA">
              <w:rPr>
                <w:rFonts w:ascii="Times New Roman" w:hAnsi="Times New Roman" w:cs="Times New Roman"/>
                <w:sz w:val="28"/>
                <w:szCs w:val="28"/>
              </w:rPr>
              <w:t>Б) Фондоотдача</w:t>
            </w:r>
          </w:p>
        </w:tc>
      </w:tr>
      <w:tr w:rsidR="00391C15" w:rsidRPr="005848FA" w14:paraId="3D919FDC" w14:textId="77777777" w:rsidTr="00E97DAF">
        <w:trPr>
          <w:trHeight w:val="324"/>
          <w:tblCellSpacing w:w="15" w:type="dxa"/>
        </w:trPr>
        <w:tc>
          <w:tcPr>
            <w:tcW w:w="6901" w:type="dxa"/>
          </w:tcPr>
          <w:p w14:paraId="302E30FC" w14:textId="77777777" w:rsidR="00391C15" w:rsidRPr="005848FA" w:rsidRDefault="00391C15" w:rsidP="00E97D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848FA">
              <w:rPr>
                <w:rFonts w:ascii="Times New Roman" w:hAnsi="Times New Roman" w:cs="Times New Roman"/>
                <w:sz w:val="28"/>
                <w:szCs w:val="28"/>
              </w:rPr>
              <w:t>3) Показывает способность покрывать краткосрочные обязательства</w:t>
            </w:r>
          </w:p>
        </w:tc>
        <w:tc>
          <w:tcPr>
            <w:tcW w:w="2932" w:type="dxa"/>
            <w:hideMark/>
          </w:tcPr>
          <w:p w14:paraId="771A0DD5" w14:textId="77777777" w:rsidR="00391C15" w:rsidRPr="005848FA" w:rsidRDefault="00391C15" w:rsidP="00E97DA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48FA">
              <w:rPr>
                <w:rFonts w:ascii="Times New Roman" w:hAnsi="Times New Roman" w:cs="Times New Roman"/>
                <w:sz w:val="28"/>
                <w:szCs w:val="28"/>
              </w:rPr>
              <w:t>В) Коэффициент ликвидности</w:t>
            </w:r>
          </w:p>
        </w:tc>
      </w:tr>
    </w:tbl>
    <w:p w14:paraId="16AEA1F3" w14:textId="77777777" w:rsidR="00391C15" w:rsidRPr="005848FA" w:rsidRDefault="00391C15" w:rsidP="00391C15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8F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1-Б, 2-А, 3-В</w:t>
      </w:r>
    </w:p>
    <w:p w14:paraId="25A11DBD" w14:textId="49785898" w:rsidR="00391C15" w:rsidRPr="005848FA" w:rsidRDefault="00391C15" w:rsidP="00391C15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48FA">
        <w:rPr>
          <w:rFonts w:ascii="Times New Roman" w:hAnsi="Times New Roman" w:cs="Times New Roman"/>
          <w:sz w:val="28"/>
          <w:szCs w:val="28"/>
        </w:rPr>
        <w:t>Компетенции (индикаторы): УК-1; УК-2; УК-3; УК-4; УК-5; УК-6; УК-7; УК-8; УК-9;</w:t>
      </w:r>
      <w:r w:rsidR="00554A0E">
        <w:rPr>
          <w:rFonts w:ascii="Times New Roman" w:hAnsi="Times New Roman" w:cs="Times New Roman"/>
          <w:sz w:val="28"/>
          <w:szCs w:val="28"/>
        </w:rPr>
        <w:t xml:space="preserve"> </w:t>
      </w:r>
      <w:r w:rsidRPr="005848FA">
        <w:rPr>
          <w:rFonts w:ascii="Times New Roman" w:hAnsi="Times New Roman" w:cs="Times New Roman"/>
          <w:sz w:val="28"/>
          <w:szCs w:val="28"/>
        </w:rPr>
        <w:t>УК-10; УК-11; ОПК-1; ОПК-2; ОПК-3; ОПК-4; ОПК-5; ОПК-6; ОПК-7; ПК-1; ПК-2; ПК-3; ПК-4; ПК-5; ПК-6; ПК-7</w:t>
      </w:r>
    </w:p>
    <w:p w14:paraId="30FE9F19" w14:textId="77777777" w:rsidR="00391C15" w:rsidRPr="005848FA" w:rsidRDefault="00391C15" w:rsidP="00391C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32A47D7" w14:textId="77777777" w:rsidR="00391C15" w:rsidRPr="005848FA" w:rsidRDefault="00391C15" w:rsidP="00391C15">
      <w:pPr>
        <w:contextualSpacing/>
        <w:rPr>
          <w:rFonts w:ascii="Times New Roman" w:hAnsi="Times New Roman" w:cs="Times New Roman"/>
          <w:sz w:val="28"/>
          <w:szCs w:val="28"/>
        </w:rPr>
      </w:pPr>
      <w:r w:rsidRPr="005848FA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5848FA">
        <w:rPr>
          <w:rFonts w:ascii="Times New Roman" w:hAnsi="Times New Roman" w:cs="Times New Roman"/>
          <w:sz w:val="28"/>
          <w:szCs w:val="28"/>
        </w:rPr>
        <w:t xml:space="preserve"> Установите соответствие между индикаторами и их значениями:</w:t>
      </w:r>
    </w:p>
    <w:tbl>
      <w:tblPr>
        <w:tblW w:w="949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21"/>
        <w:gridCol w:w="2977"/>
      </w:tblGrid>
      <w:tr w:rsidR="00391C15" w:rsidRPr="005848FA" w14:paraId="4D7170F1" w14:textId="77777777" w:rsidTr="00E97DAF">
        <w:trPr>
          <w:tblHeader/>
          <w:tblCellSpacing w:w="15" w:type="dxa"/>
        </w:trPr>
        <w:tc>
          <w:tcPr>
            <w:tcW w:w="6476" w:type="dxa"/>
            <w:vAlign w:val="center"/>
          </w:tcPr>
          <w:p w14:paraId="7812E110" w14:textId="77777777" w:rsidR="00391C15" w:rsidRPr="005848FA" w:rsidRDefault="00391C15" w:rsidP="00E97DA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8FA">
              <w:rPr>
                <w:rFonts w:ascii="Times New Roman" w:hAnsi="Times New Roman" w:cs="Times New Roman"/>
                <w:sz w:val="28"/>
                <w:szCs w:val="28"/>
              </w:rPr>
              <w:t>Значение</w:t>
            </w:r>
          </w:p>
        </w:tc>
        <w:tc>
          <w:tcPr>
            <w:tcW w:w="2932" w:type="dxa"/>
            <w:vAlign w:val="center"/>
            <w:hideMark/>
          </w:tcPr>
          <w:p w14:paraId="07511A7A" w14:textId="77777777" w:rsidR="00391C15" w:rsidRPr="005848FA" w:rsidRDefault="00391C15" w:rsidP="00E97D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48FA">
              <w:rPr>
                <w:rFonts w:ascii="Times New Roman" w:hAnsi="Times New Roman" w:cs="Times New Roman"/>
                <w:sz w:val="28"/>
                <w:szCs w:val="28"/>
              </w:rPr>
              <w:t>Индикатор</w:t>
            </w:r>
          </w:p>
        </w:tc>
      </w:tr>
      <w:tr w:rsidR="00391C15" w:rsidRPr="005848FA" w14:paraId="10D4E91B" w14:textId="77777777" w:rsidTr="00E97DAF">
        <w:trPr>
          <w:tblCellSpacing w:w="15" w:type="dxa"/>
        </w:trPr>
        <w:tc>
          <w:tcPr>
            <w:tcW w:w="6476" w:type="dxa"/>
          </w:tcPr>
          <w:p w14:paraId="1406B75A" w14:textId="77777777" w:rsidR="00391C15" w:rsidRPr="005848FA" w:rsidRDefault="00391C15" w:rsidP="00E97D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848FA">
              <w:rPr>
                <w:rFonts w:ascii="Times New Roman" w:hAnsi="Times New Roman" w:cs="Times New Roman"/>
                <w:sz w:val="28"/>
                <w:szCs w:val="28"/>
              </w:rPr>
              <w:t>1) Оценивает уровень закредитованности предприятия</w:t>
            </w:r>
          </w:p>
        </w:tc>
        <w:tc>
          <w:tcPr>
            <w:tcW w:w="2932" w:type="dxa"/>
            <w:hideMark/>
          </w:tcPr>
          <w:p w14:paraId="60B4BD74" w14:textId="77777777" w:rsidR="00391C15" w:rsidRPr="005848FA" w:rsidRDefault="00391C15" w:rsidP="00E97DA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48FA">
              <w:rPr>
                <w:rFonts w:ascii="Times New Roman" w:hAnsi="Times New Roman" w:cs="Times New Roman"/>
                <w:sz w:val="28"/>
                <w:szCs w:val="28"/>
              </w:rPr>
              <w:t>A) Коэффициент оборачиваемости активов</w:t>
            </w:r>
          </w:p>
        </w:tc>
      </w:tr>
      <w:tr w:rsidR="00391C15" w:rsidRPr="005848FA" w14:paraId="318007A8" w14:textId="77777777" w:rsidTr="00E97DAF">
        <w:trPr>
          <w:tblCellSpacing w:w="15" w:type="dxa"/>
        </w:trPr>
        <w:tc>
          <w:tcPr>
            <w:tcW w:w="6476" w:type="dxa"/>
          </w:tcPr>
          <w:p w14:paraId="52FF5BBE" w14:textId="77777777" w:rsidR="00391C15" w:rsidRPr="005848FA" w:rsidRDefault="00391C15" w:rsidP="00E97D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848FA">
              <w:rPr>
                <w:rFonts w:ascii="Times New Roman" w:hAnsi="Times New Roman" w:cs="Times New Roman"/>
                <w:sz w:val="28"/>
                <w:szCs w:val="28"/>
              </w:rPr>
              <w:t>2) Показывает динамику развития бизнеса</w:t>
            </w:r>
          </w:p>
        </w:tc>
        <w:tc>
          <w:tcPr>
            <w:tcW w:w="2932" w:type="dxa"/>
            <w:hideMark/>
          </w:tcPr>
          <w:p w14:paraId="296F64F0" w14:textId="77777777" w:rsidR="00391C15" w:rsidRPr="005848FA" w:rsidRDefault="00391C15" w:rsidP="00E97DA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48FA">
              <w:rPr>
                <w:rFonts w:ascii="Times New Roman" w:hAnsi="Times New Roman" w:cs="Times New Roman"/>
                <w:sz w:val="28"/>
                <w:szCs w:val="28"/>
              </w:rPr>
              <w:t>Б) Индекс деловой активности</w:t>
            </w:r>
          </w:p>
        </w:tc>
      </w:tr>
      <w:tr w:rsidR="00391C15" w:rsidRPr="005848FA" w14:paraId="36859D41" w14:textId="77777777" w:rsidTr="00E97DAF">
        <w:trPr>
          <w:trHeight w:val="324"/>
          <w:tblCellSpacing w:w="15" w:type="dxa"/>
        </w:trPr>
        <w:tc>
          <w:tcPr>
            <w:tcW w:w="6476" w:type="dxa"/>
          </w:tcPr>
          <w:p w14:paraId="17B281EA" w14:textId="77777777" w:rsidR="00391C15" w:rsidRPr="005848FA" w:rsidRDefault="00391C15" w:rsidP="00E97D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848FA">
              <w:rPr>
                <w:rFonts w:ascii="Times New Roman" w:hAnsi="Times New Roman" w:cs="Times New Roman"/>
                <w:sz w:val="28"/>
                <w:szCs w:val="28"/>
              </w:rPr>
              <w:t>3) Характеризует скорость использования активов</w:t>
            </w:r>
          </w:p>
        </w:tc>
        <w:tc>
          <w:tcPr>
            <w:tcW w:w="2932" w:type="dxa"/>
            <w:hideMark/>
          </w:tcPr>
          <w:p w14:paraId="362EA53B" w14:textId="77777777" w:rsidR="00391C15" w:rsidRPr="005848FA" w:rsidRDefault="00391C15" w:rsidP="00E97DA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48FA">
              <w:rPr>
                <w:rFonts w:ascii="Times New Roman" w:hAnsi="Times New Roman" w:cs="Times New Roman"/>
                <w:sz w:val="28"/>
                <w:szCs w:val="28"/>
              </w:rPr>
              <w:t>В) Коэффициент долговой нагрузки</w:t>
            </w:r>
          </w:p>
        </w:tc>
      </w:tr>
    </w:tbl>
    <w:p w14:paraId="3EEE91C4" w14:textId="77777777" w:rsidR="00391C15" w:rsidRPr="005848FA" w:rsidRDefault="00391C15" w:rsidP="00391C15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8F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1-В, 2-Б, 3-А</w:t>
      </w:r>
    </w:p>
    <w:p w14:paraId="78491961" w14:textId="716FC537" w:rsidR="00391C15" w:rsidRPr="005848FA" w:rsidRDefault="00391C15" w:rsidP="00391C15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48FA">
        <w:rPr>
          <w:rFonts w:ascii="Times New Roman" w:hAnsi="Times New Roman" w:cs="Times New Roman"/>
          <w:sz w:val="28"/>
          <w:szCs w:val="28"/>
        </w:rPr>
        <w:t>Компетенции (индикаторы): УК-1; УК-2; УК-3; УК-4; УК-5; УК-6; УК-7; УК-8; УК-9;</w:t>
      </w:r>
      <w:r w:rsidR="00554A0E">
        <w:rPr>
          <w:rFonts w:ascii="Times New Roman" w:hAnsi="Times New Roman" w:cs="Times New Roman"/>
          <w:sz w:val="28"/>
          <w:szCs w:val="28"/>
        </w:rPr>
        <w:t xml:space="preserve"> </w:t>
      </w:r>
      <w:r w:rsidRPr="005848FA">
        <w:rPr>
          <w:rFonts w:ascii="Times New Roman" w:hAnsi="Times New Roman" w:cs="Times New Roman"/>
          <w:sz w:val="28"/>
          <w:szCs w:val="28"/>
        </w:rPr>
        <w:t>УК-10; УК-11; ОПК-1; ОПК-2; ОПК-3; ОПК-4; ОПК-5; ОПК-6; ОПК-7; ПК-1; ПК-2; ПК-3; ПК-4; ПК-5; ПК-6; ПК-7</w:t>
      </w:r>
    </w:p>
    <w:p w14:paraId="190F1515" w14:textId="77777777" w:rsidR="00391C15" w:rsidRPr="005848FA" w:rsidRDefault="00391C15" w:rsidP="00391C15">
      <w:pPr>
        <w:pStyle w:val="4"/>
        <w:contextualSpacing/>
        <w:rPr>
          <w:rFonts w:cs="Times New Roman"/>
          <w:szCs w:val="28"/>
        </w:rPr>
      </w:pPr>
      <w:r w:rsidRPr="005848FA">
        <w:rPr>
          <w:rFonts w:cs="Times New Roman"/>
          <w:szCs w:val="28"/>
        </w:rPr>
        <w:lastRenderedPageBreak/>
        <w:t>Задания закрытого типа на установление правильной последовательности</w:t>
      </w:r>
    </w:p>
    <w:p w14:paraId="72A876BB" w14:textId="77777777" w:rsidR="00391C15" w:rsidRPr="005848FA" w:rsidRDefault="00391C15" w:rsidP="00391C15">
      <w:pPr>
        <w:contextualSpacing/>
        <w:rPr>
          <w:sz w:val="28"/>
          <w:szCs w:val="28"/>
        </w:rPr>
      </w:pPr>
    </w:p>
    <w:p w14:paraId="43DFD54D" w14:textId="77777777" w:rsidR="00391C15" w:rsidRPr="005848FA" w:rsidRDefault="00391C15" w:rsidP="00391C15">
      <w:pPr>
        <w:contextualSpacing/>
        <w:rPr>
          <w:rFonts w:ascii="Times New Roman" w:hAnsi="Times New Roman" w:cs="Times New Roman"/>
          <w:i/>
          <w:sz w:val="28"/>
          <w:szCs w:val="28"/>
        </w:rPr>
      </w:pPr>
      <w:r w:rsidRPr="005848FA">
        <w:rPr>
          <w:rFonts w:ascii="Times New Roman" w:hAnsi="Times New Roman" w:cs="Times New Roman"/>
          <w:i/>
          <w:sz w:val="28"/>
          <w:szCs w:val="28"/>
        </w:rPr>
        <w:t>Установите правильную последовательность.</w:t>
      </w:r>
    </w:p>
    <w:p w14:paraId="7D06BE11" w14:textId="77777777" w:rsidR="00391C15" w:rsidRPr="005848FA" w:rsidRDefault="00391C15" w:rsidP="00391C15">
      <w:pPr>
        <w:contextualSpacing/>
        <w:rPr>
          <w:rFonts w:ascii="Times New Roman" w:hAnsi="Times New Roman" w:cs="Times New Roman"/>
          <w:i/>
          <w:sz w:val="28"/>
          <w:szCs w:val="28"/>
        </w:rPr>
      </w:pPr>
      <w:r w:rsidRPr="005848FA">
        <w:rPr>
          <w:rFonts w:ascii="Times New Roman" w:hAnsi="Times New Roman" w:cs="Times New Roman"/>
          <w:i/>
          <w:sz w:val="28"/>
          <w:szCs w:val="28"/>
        </w:rPr>
        <w:t>Запишите правильную последовательность букв слева направо.</w:t>
      </w:r>
    </w:p>
    <w:p w14:paraId="06B67CE1" w14:textId="77777777" w:rsidR="00391C15" w:rsidRPr="005848FA" w:rsidRDefault="00391C15" w:rsidP="00391C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1E16A07" w14:textId="77777777" w:rsidR="00391C15" w:rsidRPr="005848FA" w:rsidRDefault="00391C15" w:rsidP="00391C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48FA">
        <w:rPr>
          <w:rFonts w:ascii="Times New Roman" w:hAnsi="Times New Roman" w:cs="Times New Roman"/>
          <w:sz w:val="28"/>
          <w:szCs w:val="28"/>
        </w:rPr>
        <w:t>1. Как следует анализировать устойчивость финансовой системы предприятия?</w:t>
      </w:r>
    </w:p>
    <w:p w14:paraId="5FAD6169" w14:textId="77777777" w:rsidR="00391C15" w:rsidRPr="005848FA" w:rsidRDefault="00391C15" w:rsidP="00391C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48FA">
        <w:rPr>
          <w:rFonts w:ascii="Times New Roman" w:hAnsi="Times New Roman" w:cs="Times New Roman"/>
          <w:sz w:val="28"/>
          <w:szCs w:val="28"/>
        </w:rPr>
        <w:t>А) Определение уровня финансовой независимости</w:t>
      </w:r>
    </w:p>
    <w:p w14:paraId="197EF54E" w14:textId="77777777" w:rsidR="00391C15" w:rsidRPr="005848FA" w:rsidRDefault="00391C15" w:rsidP="00391C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48FA">
        <w:rPr>
          <w:rFonts w:ascii="Times New Roman" w:hAnsi="Times New Roman" w:cs="Times New Roman"/>
          <w:sz w:val="28"/>
          <w:szCs w:val="28"/>
        </w:rPr>
        <w:t>Б) Расчёт коэффициентов ликвидности</w:t>
      </w:r>
    </w:p>
    <w:p w14:paraId="369563FD" w14:textId="77777777" w:rsidR="00391C15" w:rsidRPr="005848FA" w:rsidRDefault="00391C15" w:rsidP="00391C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48FA">
        <w:rPr>
          <w:rFonts w:ascii="Times New Roman" w:hAnsi="Times New Roman" w:cs="Times New Roman"/>
          <w:sz w:val="28"/>
          <w:szCs w:val="28"/>
        </w:rPr>
        <w:t>В) Сравнение данных с отраслевыми стандартами</w:t>
      </w:r>
    </w:p>
    <w:p w14:paraId="1C29B2A9" w14:textId="77777777" w:rsidR="00391C15" w:rsidRPr="005848FA" w:rsidRDefault="00391C15" w:rsidP="00391C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48FA">
        <w:rPr>
          <w:rFonts w:ascii="Times New Roman" w:hAnsi="Times New Roman" w:cs="Times New Roman"/>
          <w:sz w:val="28"/>
          <w:szCs w:val="28"/>
        </w:rPr>
        <w:t>Г) Разработка мер по повышению устойчивости</w:t>
      </w:r>
    </w:p>
    <w:p w14:paraId="06B7B765" w14:textId="77777777" w:rsidR="00391C15" w:rsidRPr="005848FA" w:rsidRDefault="00391C15" w:rsidP="00391C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48FA">
        <w:rPr>
          <w:rFonts w:ascii="Times New Roman" w:hAnsi="Times New Roman" w:cs="Times New Roman"/>
          <w:sz w:val="28"/>
          <w:szCs w:val="28"/>
        </w:rPr>
        <w:t>Правильный ответ: А, Б, В, Г</w:t>
      </w:r>
    </w:p>
    <w:p w14:paraId="04F20B75" w14:textId="13073088" w:rsidR="00391C15" w:rsidRPr="005848FA" w:rsidRDefault="00391C15" w:rsidP="00391C15">
      <w:pPr>
        <w:contextualSpacing/>
        <w:rPr>
          <w:rFonts w:ascii="Times New Roman" w:hAnsi="Times New Roman" w:cs="Times New Roman"/>
          <w:sz w:val="28"/>
          <w:szCs w:val="28"/>
        </w:rPr>
      </w:pPr>
      <w:r w:rsidRPr="005848FA">
        <w:rPr>
          <w:rFonts w:ascii="Times New Roman" w:hAnsi="Times New Roman" w:cs="Times New Roman"/>
          <w:sz w:val="28"/>
          <w:szCs w:val="28"/>
        </w:rPr>
        <w:t>Компетенции (индикаторы): УК-1; УК-2; УК-3; УК-4; УК-5; УК-6; УК-7; УК-8; УК-9;</w:t>
      </w:r>
      <w:r w:rsidR="00554A0E">
        <w:rPr>
          <w:rFonts w:ascii="Times New Roman" w:hAnsi="Times New Roman" w:cs="Times New Roman"/>
          <w:sz w:val="28"/>
          <w:szCs w:val="28"/>
        </w:rPr>
        <w:t xml:space="preserve"> </w:t>
      </w:r>
      <w:r w:rsidRPr="005848FA">
        <w:rPr>
          <w:rFonts w:ascii="Times New Roman" w:hAnsi="Times New Roman" w:cs="Times New Roman"/>
          <w:sz w:val="28"/>
          <w:szCs w:val="28"/>
        </w:rPr>
        <w:t>УК-10; УК-11; ОПК-1; ОПК-2; ОПК-3; ОПК-4; ОПК-5; ОПК-6; ОПК-7; ПК-1; ПК-2; ПК-3; ПК-4; ПК-5; ПК-6; ПК-7</w:t>
      </w:r>
    </w:p>
    <w:p w14:paraId="54AE2998" w14:textId="77777777" w:rsidR="00391C15" w:rsidRPr="005848FA" w:rsidRDefault="00391C15" w:rsidP="00391C15">
      <w:pPr>
        <w:contextualSpacing/>
        <w:rPr>
          <w:rFonts w:ascii="Times New Roman" w:hAnsi="Times New Roman" w:cs="Times New Roman"/>
          <w:sz w:val="28"/>
          <w:szCs w:val="28"/>
        </w:rPr>
      </w:pPr>
    </w:p>
    <w:p w14:paraId="387E9EDC" w14:textId="77777777" w:rsidR="00391C15" w:rsidRPr="005848FA" w:rsidRDefault="00391C15" w:rsidP="00391C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48FA">
        <w:rPr>
          <w:rFonts w:ascii="Times New Roman" w:hAnsi="Times New Roman" w:cs="Times New Roman"/>
          <w:sz w:val="28"/>
          <w:szCs w:val="28"/>
        </w:rPr>
        <w:t>2. Установите последовательность действий при выявлении финансовых махинаций:</w:t>
      </w:r>
    </w:p>
    <w:p w14:paraId="6CA13450" w14:textId="77777777" w:rsidR="00391C15" w:rsidRPr="005848FA" w:rsidRDefault="00391C15" w:rsidP="00391C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48FA">
        <w:rPr>
          <w:rFonts w:ascii="Times New Roman" w:hAnsi="Times New Roman" w:cs="Times New Roman"/>
          <w:sz w:val="28"/>
          <w:szCs w:val="28"/>
        </w:rPr>
        <w:t>А) Анализ бухгалтерской отчётности</w:t>
      </w:r>
    </w:p>
    <w:p w14:paraId="7F60CB75" w14:textId="77777777" w:rsidR="00391C15" w:rsidRPr="005848FA" w:rsidRDefault="00391C15" w:rsidP="00391C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48FA">
        <w:rPr>
          <w:rFonts w:ascii="Times New Roman" w:hAnsi="Times New Roman" w:cs="Times New Roman"/>
          <w:sz w:val="28"/>
          <w:szCs w:val="28"/>
        </w:rPr>
        <w:t>Б) Выявление несоответствий и аномалий в данных</w:t>
      </w:r>
    </w:p>
    <w:p w14:paraId="3F6A4502" w14:textId="77777777" w:rsidR="00391C15" w:rsidRPr="005848FA" w:rsidRDefault="00391C15" w:rsidP="00391C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48FA">
        <w:rPr>
          <w:rFonts w:ascii="Times New Roman" w:hAnsi="Times New Roman" w:cs="Times New Roman"/>
          <w:sz w:val="28"/>
          <w:szCs w:val="28"/>
        </w:rPr>
        <w:t>В) Проведение внутреннего аудита</w:t>
      </w:r>
    </w:p>
    <w:p w14:paraId="6AE64127" w14:textId="77777777" w:rsidR="00391C15" w:rsidRPr="005848FA" w:rsidRDefault="00391C15" w:rsidP="00391C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48FA">
        <w:rPr>
          <w:rFonts w:ascii="Times New Roman" w:hAnsi="Times New Roman" w:cs="Times New Roman"/>
          <w:sz w:val="28"/>
          <w:szCs w:val="28"/>
        </w:rPr>
        <w:t>Г) Применение санкций и разработка корректирующих мер</w:t>
      </w:r>
    </w:p>
    <w:p w14:paraId="1E5E76CC" w14:textId="77777777" w:rsidR="00391C15" w:rsidRPr="005848FA" w:rsidRDefault="00391C15" w:rsidP="00391C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48FA">
        <w:rPr>
          <w:rFonts w:ascii="Times New Roman" w:hAnsi="Times New Roman" w:cs="Times New Roman"/>
          <w:sz w:val="28"/>
          <w:szCs w:val="28"/>
        </w:rPr>
        <w:t>Правильный ответ: А, Б, В, Г</w:t>
      </w:r>
    </w:p>
    <w:p w14:paraId="06C67322" w14:textId="6D8D6BCA" w:rsidR="00391C15" w:rsidRPr="005848FA" w:rsidRDefault="00391C15" w:rsidP="00391C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48FA">
        <w:rPr>
          <w:rFonts w:ascii="Times New Roman" w:hAnsi="Times New Roman" w:cs="Times New Roman"/>
          <w:sz w:val="28"/>
          <w:szCs w:val="28"/>
        </w:rPr>
        <w:t>Компетенции (индикаторы): УК-1; УК-2; УК-3; УК-4; УК-5; УК-6; УК-7; УК-8; УК-9;</w:t>
      </w:r>
      <w:r w:rsidR="00554A0E">
        <w:rPr>
          <w:rFonts w:ascii="Times New Roman" w:hAnsi="Times New Roman" w:cs="Times New Roman"/>
          <w:sz w:val="28"/>
          <w:szCs w:val="28"/>
        </w:rPr>
        <w:t xml:space="preserve"> </w:t>
      </w:r>
      <w:r w:rsidRPr="005848FA">
        <w:rPr>
          <w:rFonts w:ascii="Times New Roman" w:hAnsi="Times New Roman" w:cs="Times New Roman"/>
          <w:sz w:val="28"/>
          <w:szCs w:val="28"/>
        </w:rPr>
        <w:t>УК-10; УК-11; ОПК-1; ОПК-2; ОПК-3; ОПК-4; ОПК-5; ОПК-6; ОПК-7; ПК-1; ПК-2; ПК-3; ПК-4; ПК-5; ПК-6; ПК-7</w:t>
      </w:r>
    </w:p>
    <w:p w14:paraId="063B8618" w14:textId="77777777" w:rsidR="00391C15" w:rsidRPr="005848FA" w:rsidRDefault="00391C15" w:rsidP="00391C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493F6AD" w14:textId="77777777" w:rsidR="00391C15" w:rsidRPr="005848FA" w:rsidRDefault="00391C15" w:rsidP="00391C15">
      <w:pPr>
        <w:contextualSpacing/>
        <w:rPr>
          <w:rFonts w:ascii="Times New Roman" w:hAnsi="Times New Roman" w:cs="Times New Roman"/>
          <w:sz w:val="28"/>
          <w:szCs w:val="28"/>
        </w:rPr>
      </w:pPr>
      <w:r w:rsidRPr="005848FA">
        <w:rPr>
          <w:rFonts w:ascii="Times New Roman" w:hAnsi="Times New Roman" w:cs="Times New Roman"/>
          <w:sz w:val="28"/>
          <w:szCs w:val="28"/>
        </w:rPr>
        <w:t>3. Как следует проводить анализ рисков на предприятии?</w:t>
      </w:r>
    </w:p>
    <w:p w14:paraId="2B6B07EA" w14:textId="77777777" w:rsidR="00391C15" w:rsidRPr="005848FA" w:rsidRDefault="00391C15" w:rsidP="00391C15">
      <w:pPr>
        <w:contextualSpacing/>
        <w:rPr>
          <w:rFonts w:ascii="Times New Roman" w:hAnsi="Times New Roman" w:cs="Times New Roman"/>
          <w:sz w:val="28"/>
          <w:szCs w:val="28"/>
        </w:rPr>
      </w:pPr>
      <w:r w:rsidRPr="005848FA">
        <w:rPr>
          <w:rFonts w:ascii="Times New Roman" w:hAnsi="Times New Roman" w:cs="Times New Roman"/>
          <w:sz w:val="28"/>
          <w:szCs w:val="28"/>
        </w:rPr>
        <w:t>А) Разработка мер по управлению рисками</w:t>
      </w:r>
    </w:p>
    <w:p w14:paraId="441B7745" w14:textId="77777777" w:rsidR="00391C15" w:rsidRPr="005848FA" w:rsidRDefault="00391C15" w:rsidP="00391C15">
      <w:pPr>
        <w:contextualSpacing/>
        <w:rPr>
          <w:rFonts w:ascii="Times New Roman" w:hAnsi="Times New Roman" w:cs="Times New Roman"/>
          <w:sz w:val="28"/>
          <w:szCs w:val="28"/>
        </w:rPr>
      </w:pPr>
      <w:r w:rsidRPr="005848FA">
        <w:rPr>
          <w:rFonts w:ascii="Times New Roman" w:hAnsi="Times New Roman" w:cs="Times New Roman"/>
          <w:sz w:val="28"/>
          <w:szCs w:val="28"/>
        </w:rPr>
        <w:t>Б) Оценка возможных последствий для бизнеса</w:t>
      </w:r>
    </w:p>
    <w:p w14:paraId="6CBB750B" w14:textId="77777777" w:rsidR="00391C15" w:rsidRPr="005848FA" w:rsidRDefault="00391C15" w:rsidP="00391C15">
      <w:pPr>
        <w:contextualSpacing/>
        <w:rPr>
          <w:rFonts w:ascii="Times New Roman" w:hAnsi="Times New Roman" w:cs="Times New Roman"/>
          <w:sz w:val="28"/>
          <w:szCs w:val="28"/>
        </w:rPr>
      </w:pPr>
      <w:r w:rsidRPr="005848FA">
        <w:rPr>
          <w:rFonts w:ascii="Times New Roman" w:hAnsi="Times New Roman" w:cs="Times New Roman"/>
          <w:sz w:val="28"/>
          <w:szCs w:val="28"/>
        </w:rPr>
        <w:t>В) Внедрение стратегии минимизации угроз</w:t>
      </w:r>
    </w:p>
    <w:p w14:paraId="6E86252C" w14:textId="77777777" w:rsidR="00391C15" w:rsidRPr="005848FA" w:rsidRDefault="00391C15" w:rsidP="00391C15">
      <w:pPr>
        <w:contextualSpacing/>
        <w:rPr>
          <w:rFonts w:ascii="Times New Roman" w:hAnsi="Times New Roman" w:cs="Times New Roman"/>
          <w:sz w:val="28"/>
          <w:szCs w:val="28"/>
        </w:rPr>
      </w:pPr>
      <w:r w:rsidRPr="005848FA">
        <w:rPr>
          <w:rFonts w:ascii="Times New Roman" w:hAnsi="Times New Roman" w:cs="Times New Roman"/>
          <w:sz w:val="28"/>
          <w:szCs w:val="28"/>
        </w:rPr>
        <w:t>Г) Определение ключевых рисков и их вероятности</w:t>
      </w:r>
    </w:p>
    <w:p w14:paraId="2B4D04B1" w14:textId="77777777" w:rsidR="00391C15" w:rsidRPr="005848FA" w:rsidRDefault="00391C15" w:rsidP="00391C15">
      <w:pPr>
        <w:contextualSpacing/>
        <w:rPr>
          <w:rFonts w:ascii="Times New Roman" w:hAnsi="Times New Roman" w:cs="Times New Roman"/>
          <w:sz w:val="28"/>
          <w:szCs w:val="28"/>
        </w:rPr>
      </w:pPr>
      <w:r w:rsidRPr="005848FA">
        <w:rPr>
          <w:rFonts w:ascii="Times New Roman" w:hAnsi="Times New Roman" w:cs="Times New Roman"/>
          <w:sz w:val="28"/>
          <w:szCs w:val="28"/>
        </w:rPr>
        <w:t>Правильный ответ: Г, Б, А, В</w:t>
      </w:r>
    </w:p>
    <w:p w14:paraId="276B41FE" w14:textId="251BF785" w:rsidR="00391C15" w:rsidRPr="005848FA" w:rsidRDefault="00391C15" w:rsidP="00391C15">
      <w:pPr>
        <w:contextualSpacing/>
        <w:rPr>
          <w:rFonts w:ascii="Times New Roman" w:hAnsi="Times New Roman" w:cs="Times New Roman"/>
          <w:sz w:val="28"/>
          <w:szCs w:val="28"/>
        </w:rPr>
      </w:pPr>
      <w:r w:rsidRPr="005848FA">
        <w:rPr>
          <w:rFonts w:ascii="Times New Roman" w:hAnsi="Times New Roman" w:cs="Times New Roman"/>
          <w:sz w:val="28"/>
          <w:szCs w:val="28"/>
        </w:rPr>
        <w:t>Компетенции (индикаторы): УК-1; УК-2; УК-3; УК-4; УК-5; УК-6; УК-7; УК-8; УК-9;</w:t>
      </w:r>
      <w:r w:rsidR="00554A0E">
        <w:rPr>
          <w:rFonts w:ascii="Times New Roman" w:hAnsi="Times New Roman" w:cs="Times New Roman"/>
          <w:sz w:val="28"/>
          <w:szCs w:val="28"/>
        </w:rPr>
        <w:t xml:space="preserve"> </w:t>
      </w:r>
      <w:r w:rsidRPr="005848FA">
        <w:rPr>
          <w:rFonts w:ascii="Times New Roman" w:hAnsi="Times New Roman" w:cs="Times New Roman"/>
          <w:sz w:val="28"/>
          <w:szCs w:val="28"/>
        </w:rPr>
        <w:t>УК-10; УК-11; ОПК-1; ОПК-2; ОПК-3; ОПК-4; ОПК-5; ОПК-6; ОПК-7; ПК-1; ПК-2; ПК-3; ПК-4; ПК-5; ПК-6; ПК-7</w:t>
      </w:r>
    </w:p>
    <w:p w14:paraId="58CF8743" w14:textId="77777777" w:rsidR="00391C15" w:rsidRPr="005848FA" w:rsidRDefault="00391C15" w:rsidP="00391C15">
      <w:pPr>
        <w:contextualSpacing/>
        <w:rPr>
          <w:rFonts w:ascii="Times New Roman" w:hAnsi="Times New Roman" w:cs="Times New Roman"/>
          <w:sz w:val="28"/>
          <w:szCs w:val="28"/>
        </w:rPr>
      </w:pPr>
    </w:p>
    <w:p w14:paraId="2C84F4F3" w14:textId="77777777" w:rsidR="00391C15" w:rsidRPr="005848FA" w:rsidRDefault="00391C15" w:rsidP="00391C15">
      <w:pPr>
        <w:pStyle w:val="3"/>
        <w:rPr>
          <w:rFonts w:cs="Times New Roman"/>
          <w:szCs w:val="28"/>
        </w:rPr>
      </w:pPr>
      <w:r w:rsidRPr="005848FA">
        <w:rPr>
          <w:rFonts w:cs="Times New Roman"/>
          <w:szCs w:val="28"/>
        </w:rPr>
        <w:t>Задания открытого типа</w:t>
      </w:r>
    </w:p>
    <w:p w14:paraId="03B5DF6E" w14:textId="77777777" w:rsidR="00391C15" w:rsidRPr="005848FA" w:rsidRDefault="00391C15" w:rsidP="00391C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3492792" w14:textId="77777777" w:rsidR="00391C15" w:rsidRPr="005848FA" w:rsidRDefault="00391C15" w:rsidP="00391C15">
      <w:pPr>
        <w:pStyle w:val="4"/>
        <w:rPr>
          <w:rFonts w:cs="Times New Roman"/>
          <w:szCs w:val="28"/>
        </w:rPr>
      </w:pPr>
      <w:r w:rsidRPr="005848FA">
        <w:rPr>
          <w:rFonts w:cs="Times New Roman"/>
          <w:szCs w:val="28"/>
        </w:rPr>
        <w:t>Задания открытого типа на дополнение</w:t>
      </w:r>
    </w:p>
    <w:p w14:paraId="587FF71C" w14:textId="77777777" w:rsidR="00391C15" w:rsidRPr="005848FA" w:rsidRDefault="00391C15" w:rsidP="00391C15">
      <w:pPr>
        <w:rPr>
          <w:sz w:val="28"/>
          <w:szCs w:val="28"/>
        </w:rPr>
      </w:pPr>
    </w:p>
    <w:p w14:paraId="4037DCBE" w14:textId="77777777" w:rsidR="00391C15" w:rsidRPr="005848FA" w:rsidRDefault="00391C15" w:rsidP="00391C15">
      <w:pPr>
        <w:rPr>
          <w:rFonts w:ascii="Times New Roman" w:hAnsi="Times New Roman" w:cs="Times New Roman"/>
          <w:i/>
          <w:sz w:val="28"/>
          <w:szCs w:val="28"/>
        </w:rPr>
      </w:pPr>
      <w:r w:rsidRPr="005848FA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(словосочетание).</w:t>
      </w:r>
    </w:p>
    <w:p w14:paraId="3A1C2A42" w14:textId="77777777" w:rsidR="00391C15" w:rsidRPr="005848FA" w:rsidRDefault="00391C15" w:rsidP="00391C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48FA">
        <w:rPr>
          <w:rFonts w:ascii="Times New Roman" w:hAnsi="Times New Roman" w:cs="Times New Roman"/>
          <w:sz w:val="28"/>
          <w:szCs w:val="28"/>
        </w:rPr>
        <w:lastRenderedPageBreak/>
        <w:t>1. Научный метод, позволяющий выявлять связи между различными экономическими факторами, называется _______________.</w:t>
      </w:r>
    </w:p>
    <w:p w14:paraId="658DF985" w14:textId="77777777" w:rsidR="00391C15" w:rsidRPr="005848FA" w:rsidRDefault="00391C15" w:rsidP="00391C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48FA">
        <w:rPr>
          <w:rFonts w:ascii="Times New Roman" w:hAnsi="Times New Roman" w:cs="Times New Roman"/>
          <w:sz w:val="28"/>
          <w:szCs w:val="28"/>
        </w:rPr>
        <w:t>Правильный ответ: Корреляционный анализ</w:t>
      </w:r>
    </w:p>
    <w:p w14:paraId="2B03F628" w14:textId="622427EC" w:rsidR="00391C15" w:rsidRPr="005848FA" w:rsidRDefault="00391C15" w:rsidP="00391C15">
      <w:pPr>
        <w:contextualSpacing/>
        <w:rPr>
          <w:rFonts w:ascii="Times New Roman" w:hAnsi="Times New Roman" w:cs="Times New Roman"/>
          <w:sz w:val="28"/>
          <w:szCs w:val="28"/>
        </w:rPr>
      </w:pPr>
      <w:r w:rsidRPr="005848FA">
        <w:rPr>
          <w:rFonts w:ascii="Times New Roman" w:hAnsi="Times New Roman" w:cs="Times New Roman"/>
          <w:sz w:val="28"/>
          <w:szCs w:val="28"/>
        </w:rPr>
        <w:t>Компетенции (индикаторы): УК-1; УК-2; УК-3; УК-4; УК-5; УК-6; УК-7; УК-8; УК-9;</w:t>
      </w:r>
      <w:r w:rsidR="00554A0E">
        <w:rPr>
          <w:rFonts w:ascii="Times New Roman" w:hAnsi="Times New Roman" w:cs="Times New Roman"/>
          <w:sz w:val="28"/>
          <w:szCs w:val="28"/>
        </w:rPr>
        <w:t xml:space="preserve"> </w:t>
      </w:r>
      <w:r w:rsidRPr="005848FA">
        <w:rPr>
          <w:rFonts w:ascii="Times New Roman" w:hAnsi="Times New Roman" w:cs="Times New Roman"/>
          <w:sz w:val="28"/>
          <w:szCs w:val="28"/>
        </w:rPr>
        <w:t>УК-10; УК-11; ОПК-1; ОПК-2; ОПК-3; ОПК-4; ОПК-5; ОПК-6; ОПК-7; ПК-1; ПК-2; ПК-3; ПК-4; ПК-5; ПК-6; ПК-7</w:t>
      </w:r>
    </w:p>
    <w:p w14:paraId="520731A6" w14:textId="77777777" w:rsidR="00391C15" w:rsidRPr="005848FA" w:rsidRDefault="00391C15" w:rsidP="00391C15">
      <w:pPr>
        <w:contextualSpacing/>
        <w:rPr>
          <w:rFonts w:ascii="Times New Roman" w:hAnsi="Times New Roman" w:cs="Times New Roman"/>
          <w:sz w:val="28"/>
          <w:szCs w:val="28"/>
        </w:rPr>
      </w:pPr>
    </w:p>
    <w:p w14:paraId="79089454" w14:textId="77777777" w:rsidR="00391C15" w:rsidRPr="005848FA" w:rsidRDefault="00391C15" w:rsidP="00391C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48FA">
        <w:rPr>
          <w:rFonts w:ascii="Times New Roman" w:hAnsi="Times New Roman" w:cs="Times New Roman"/>
          <w:sz w:val="28"/>
          <w:szCs w:val="28"/>
        </w:rPr>
        <w:t>2. Метод управления рисками, при котором предприятие принимает риски на себя и разрабатывает меры по их минимизации, называется _______________.</w:t>
      </w:r>
    </w:p>
    <w:p w14:paraId="592F515A" w14:textId="77777777" w:rsidR="00391C15" w:rsidRPr="005848FA" w:rsidRDefault="00391C15" w:rsidP="00391C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48FA">
        <w:rPr>
          <w:rFonts w:ascii="Times New Roman" w:hAnsi="Times New Roman" w:cs="Times New Roman"/>
          <w:sz w:val="28"/>
          <w:szCs w:val="28"/>
        </w:rPr>
        <w:t>Правильный ответ: Самострахование</w:t>
      </w:r>
    </w:p>
    <w:p w14:paraId="40E8AAC0" w14:textId="7CF2C814" w:rsidR="00391C15" w:rsidRPr="005848FA" w:rsidRDefault="00391C15" w:rsidP="00391C15">
      <w:pPr>
        <w:contextualSpacing/>
        <w:rPr>
          <w:rFonts w:ascii="Times New Roman" w:hAnsi="Times New Roman" w:cs="Times New Roman"/>
          <w:sz w:val="28"/>
          <w:szCs w:val="28"/>
        </w:rPr>
      </w:pPr>
      <w:r w:rsidRPr="005848FA">
        <w:rPr>
          <w:rFonts w:ascii="Times New Roman" w:hAnsi="Times New Roman" w:cs="Times New Roman"/>
          <w:sz w:val="28"/>
          <w:szCs w:val="28"/>
        </w:rPr>
        <w:t>Компетенции (индикаторы): УК-1; УК-2; УК-3; УК-4; УК-5; УК-6; УК-7; УК-8; УК-9;</w:t>
      </w:r>
      <w:r w:rsidR="00554A0E">
        <w:rPr>
          <w:rFonts w:ascii="Times New Roman" w:hAnsi="Times New Roman" w:cs="Times New Roman"/>
          <w:sz w:val="28"/>
          <w:szCs w:val="28"/>
        </w:rPr>
        <w:t xml:space="preserve"> </w:t>
      </w:r>
      <w:r w:rsidRPr="005848FA">
        <w:rPr>
          <w:rFonts w:ascii="Times New Roman" w:hAnsi="Times New Roman" w:cs="Times New Roman"/>
          <w:sz w:val="28"/>
          <w:szCs w:val="28"/>
        </w:rPr>
        <w:t>УК-10; УК-11; ОПК-1; ОПК-2; ОПК-3; ОПК-4; ОПК-5; ОПК-6; ОПК-7; ПК-1; ПК-2; ПК-3; ПК-4; ПК-5; ПК-6; ПК-7</w:t>
      </w:r>
    </w:p>
    <w:p w14:paraId="38EB6BA1" w14:textId="77777777" w:rsidR="00391C15" w:rsidRPr="005848FA" w:rsidRDefault="00391C15" w:rsidP="00391C15">
      <w:pPr>
        <w:contextualSpacing/>
        <w:rPr>
          <w:rFonts w:ascii="Times New Roman" w:hAnsi="Times New Roman" w:cs="Times New Roman"/>
          <w:sz w:val="28"/>
          <w:szCs w:val="28"/>
        </w:rPr>
      </w:pPr>
    </w:p>
    <w:p w14:paraId="3A8CDE33" w14:textId="77777777" w:rsidR="00391C15" w:rsidRPr="005848FA" w:rsidRDefault="00391C15" w:rsidP="00391C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48FA">
        <w:rPr>
          <w:rFonts w:ascii="Times New Roman" w:hAnsi="Times New Roman" w:cs="Times New Roman"/>
          <w:sz w:val="28"/>
          <w:szCs w:val="28"/>
        </w:rPr>
        <w:t>3. Система внутреннего контроля, направленная на предотвращение правовых и этических нарушений, называется _______________.</w:t>
      </w:r>
    </w:p>
    <w:p w14:paraId="493514C8" w14:textId="77777777" w:rsidR="00391C15" w:rsidRPr="005848FA" w:rsidRDefault="00391C15" w:rsidP="00391C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48FA">
        <w:rPr>
          <w:rFonts w:ascii="Times New Roman" w:hAnsi="Times New Roman" w:cs="Times New Roman"/>
          <w:sz w:val="28"/>
          <w:szCs w:val="28"/>
        </w:rPr>
        <w:t>Правильный ответ: Корпоративный комплаенс</w:t>
      </w:r>
    </w:p>
    <w:p w14:paraId="6B53776B" w14:textId="5F3DA1DB" w:rsidR="00391C15" w:rsidRPr="005848FA" w:rsidRDefault="00391C15" w:rsidP="00391C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48FA">
        <w:rPr>
          <w:rFonts w:ascii="Times New Roman" w:hAnsi="Times New Roman" w:cs="Times New Roman"/>
          <w:sz w:val="28"/>
          <w:szCs w:val="28"/>
        </w:rPr>
        <w:t>Компетенции (индикаторы): УК-1; УК-2; УК-3; УК-4; УК-5; УК-6; УК-7; УК-8; УК-9;</w:t>
      </w:r>
      <w:r w:rsidR="00554A0E">
        <w:rPr>
          <w:rFonts w:ascii="Times New Roman" w:hAnsi="Times New Roman" w:cs="Times New Roman"/>
          <w:sz w:val="28"/>
          <w:szCs w:val="28"/>
        </w:rPr>
        <w:t xml:space="preserve"> </w:t>
      </w:r>
      <w:r w:rsidRPr="005848FA">
        <w:rPr>
          <w:rFonts w:ascii="Times New Roman" w:hAnsi="Times New Roman" w:cs="Times New Roman"/>
          <w:sz w:val="28"/>
          <w:szCs w:val="28"/>
        </w:rPr>
        <w:t>УК-10; УК-11; ОПК-1; ОПК-2; ОПК-3; ОПК-4; ОПК-5; ОПК-6; ОПК-7; ПК-1; ПК-2; ПК-3; ПК-4; ПК-5; ПК-6; ПК-7</w:t>
      </w:r>
    </w:p>
    <w:p w14:paraId="7C193742" w14:textId="77777777" w:rsidR="00391C15" w:rsidRPr="005848FA" w:rsidRDefault="00391C15" w:rsidP="00391C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E69D4B0" w14:textId="77777777" w:rsidR="00391C15" w:rsidRPr="005848FA" w:rsidRDefault="00391C15" w:rsidP="00391C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48FA">
        <w:rPr>
          <w:rFonts w:ascii="Times New Roman" w:hAnsi="Times New Roman" w:cs="Times New Roman"/>
          <w:sz w:val="28"/>
          <w:szCs w:val="28"/>
        </w:rPr>
        <w:t>4. Официальное заключение эксперта, содержащее результаты анализа финансовых и экономических данных в рамках судебного разбирательства, называется _______________.</w:t>
      </w:r>
    </w:p>
    <w:p w14:paraId="6D114B90" w14:textId="77777777" w:rsidR="00391C15" w:rsidRPr="005848FA" w:rsidRDefault="00391C15" w:rsidP="00391C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48FA">
        <w:rPr>
          <w:rFonts w:ascii="Times New Roman" w:hAnsi="Times New Roman" w:cs="Times New Roman"/>
          <w:sz w:val="28"/>
          <w:szCs w:val="28"/>
        </w:rPr>
        <w:t>Правильный ответ: Экспертное заключение</w:t>
      </w:r>
    </w:p>
    <w:p w14:paraId="7011F4F2" w14:textId="1D8B8623" w:rsidR="00391C15" w:rsidRDefault="00391C15" w:rsidP="00391C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48FA">
        <w:rPr>
          <w:rFonts w:ascii="Times New Roman" w:hAnsi="Times New Roman" w:cs="Times New Roman"/>
          <w:sz w:val="28"/>
          <w:szCs w:val="28"/>
        </w:rPr>
        <w:t>Компетенции (индикаторы): УК-1; УК-2; УК-3; УК-4; УК-5; УК-6; УК-7; УК-8; УК-9;</w:t>
      </w:r>
      <w:r w:rsidR="00554A0E">
        <w:rPr>
          <w:rFonts w:ascii="Times New Roman" w:hAnsi="Times New Roman" w:cs="Times New Roman"/>
          <w:sz w:val="28"/>
          <w:szCs w:val="28"/>
        </w:rPr>
        <w:t xml:space="preserve"> </w:t>
      </w:r>
      <w:r w:rsidRPr="005848FA">
        <w:rPr>
          <w:rFonts w:ascii="Times New Roman" w:hAnsi="Times New Roman" w:cs="Times New Roman"/>
          <w:sz w:val="28"/>
          <w:szCs w:val="28"/>
        </w:rPr>
        <w:t>УК-10; УК-11; ОПК-1; ОПК-2; ОПК-3; ОПК-4; ОПК-5; ОПК-6; ОПК-7; ПК-1; ПК-2; ПК-3; ПК-4; ПК-5; ПК-6; ПК-7</w:t>
      </w:r>
    </w:p>
    <w:p w14:paraId="0CA5B9AB" w14:textId="77777777" w:rsidR="00554A0E" w:rsidRPr="005848FA" w:rsidRDefault="00554A0E" w:rsidP="00391C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4D0554E" w14:textId="77777777" w:rsidR="00391C15" w:rsidRPr="005848FA" w:rsidRDefault="00391C15" w:rsidP="00391C15">
      <w:pPr>
        <w:pStyle w:val="4"/>
        <w:rPr>
          <w:rFonts w:cs="Times New Roman"/>
          <w:szCs w:val="28"/>
        </w:rPr>
      </w:pPr>
      <w:r w:rsidRPr="005848FA">
        <w:rPr>
          <w:rFonts w:cs="Times New Roman"/>
          <w:szCs w:val="28"/>
        </w:rPr>
        <w:t>Задания открытого типа с кратким свободным ответом</w:t>
      </w:r>
    </w:p>
    <w:p w14:paraId="17654869" w14:textId="77777777" w:rsidR="00391C15" w:rsidRPr="005848FA" w:rsidRDefault="00391C15" w:rsidP="00391C15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2397AB07" w14:textId="77777777" w:rsidR="00391C15" w:rsidRPr="005848FA" w:rsidRDefault="00391C15" w:rsidP="00391C15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848FA">
        <w:rPr>
          <w:rFonts w:ascii="Times New Roman" w:hAnsi="Times New Roman" w:cs="Times New Roman"/>
          <w:i/>
          <w:sz w:val="28"/>
          <w:szCs w:val="28"/>
        </w:rPr>
        <w:t>Дайте краткий ответ на вопрос.</w:t>
      </w:r>
    </w:p>
    <w:p w14:paraId="0C88FEF1" w14:textId="77777777" w:rsidR="00391C15" w:rsidRPr="005848FA" w:rsidRDefault="00391C15" w:rsidP="00391C1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EA91D64" w14:textId="77777777" w:rsidR="00391C15" w:rsidRPr="005848FA" w:rsidRDefault="00391C15" w:rsidP="00391C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48FA">
        <w:rPr>
          <w:rFonts w:ascii="Times New Roman" w:hAnsi="Times New Roman" w:cs="Times New Roman"/>
          <w:sz w:val="28"/>
          <w:szCs w:val="28"/>
        </w:rPr>
        <w:t xml:space="preserve">1. Какие макроэкономические показатели влияют на уровень экономической безопасности страны? </w:t>
      </w:r>
    </w:p>
    <w:p w14:paraId="38D98E39" w14:textId="77777777" w:rsidR="00391C15" w:rsidRPr="005848FA" w:rsidRDefault="00391C15" w:rsidP="00391C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48FA">
        <w:rPr>
          <w:rFonts w:ascii="Times New Roman" w:hAnsi="Times New Roman" w:cs="Times New Roman"/>
          <w:sz w:val="28"/>
          <w:szCs w:val="28"/>
        </w:rPr>
        <w:t>Правильный ответ: Уровень инфляции, государственный долг, индекс безработицы.</w:t>
      </w:r>
    </w:p>
    <w:p w14:paraId="5096A7D8" w14:textId="7A37232B" w:rsidR="00391C15" w:rsidRPr="005848FA" w:rsidRDefault="00391C15" w:rsidP="00391C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48FA">
        <w:rPr>
          <w:rFonts w:ascii="Times New Roman" w:hAnsi="Times New Roman" w:cs="Times New Roman"/>
          <w:sz w:val="28"/>
          <w:szCs w:val="28"/>
        </w:rPr>
        <w:t>Компетенции (индикаторы): УК-1; УК-2; УК-3; УК-4; УК-5; УК-6; УК-7; УК-8; УК-9;</w:t>
      </w:r>
      <w:r w:rsidR="00554A0E">
        <w:rPr>
          <w:rFonts w:ascii="Times New Roman" w:hAnsi="Times New Roman" w:cs="Times New Roman"/>
          <w:sz w:val="28"/>
          <w:szCs w:val="28"/>
        </w:rPr>
        <w:t xml:space="preserve"> </w:t>
      </w:r>
      <w:r w:rsidRPr="005848FA">
        <w:rPr>
          <w:rFonts w:ascii="Times New Roman" w:hAnsi="Times New Roman" w:cs="Times New Roman"/>
          <w:sz w:val="28"/>
          <w:szCs w:val="28"/>
        </w:rPr>
        <w:t>УК-10; УК-11; ОПК-1; ОПК-2; ОПК-3; ОПК-4; ОПК-5; ОПК-6; ОПК-7; ПК-1; ПК-2; ПК-3; ПК-4; ПК-5; ПК-6; ПК-7</w:t>
      </w:r>
    </w:p>
    <w:p w14:paraId="3EB1D8AB" w14:textId="77777777" w:rsidR="00391C15" w:rsidRPr="005848FA" w:rsidRDefault="00391C15" w:rsidP="00391C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7D1F1BC" w14:textId="77777777" w:rsidR="00391C15" w:rsidRPr="005848FA" w:rsidRDefault="00391C15" w:rsidP="00391C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48FA">
        <w:rPr>
          <w:rFonts w:ascii="Times New Roman" w:hAnsi="Times New Roman" w:cs="Times New Roman"/>
          <w:sz w:val="28"/>
          <w:szCs w:val="28"/>
        </w:rPr>
        <w:t>2. Какие источники информации используются в бизнес-разведке?</w:t>
      </w:r>
    </w:p>
    <w:p w14:paraId="5C339C6D" w14:textId="77777777" w:rsidR="00391C15" w:rsidRPr="005848FA" w:rsidRDefault="00391C15" w:rsidP="00391C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48F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p w14:paraId="4304E75A" w14:textId="77777777" w:rsidR="00391C15" w:rsidRPr="005848FA" w:rsidRDefault="00391C15" w:rsidP="00391C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48FA">
        <w:rPr>
          <w:rFonts w:ascii="Times New Roman" w:hAnsi="Times New Roman" w:cs="Times New Roman"/>
          <w:sz w:val="28"/>
          <w:szCs w:val="28"/>
        </w:rPr>
        <w:t>Открытые источники (СМИ, отчёты компаний).</w:t>
      </w:r>
    </w:p>
    <w:p w14:paraId="2E2C34CC" w14:textId="77777777" w:rsidR="00391C15" w:rsidRPr="005848FA" w:rsidRDefault="00391C15" w:rsidP="00391C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48FA">
        <w:rPr>
          <w:rFonts w:ascii="Times New Roman" w:hAnsi="Times New Roman" w:cs="Times New Roman"/>
          <w:sz w:val="28"/>
          <w:szCs w:val="28"/>
        </w:rPr>
        <w:t>Государственные реестры и базы данных.</w:t>
      </w:r>
    </w:p>
    <w:p w14:paraId="70F24C6D" w14:textId="77777777" w:rsidR="00391C15" w:rsidRPr="005848FA" w:rsidRDefault="00391C15" w:rsidP="00391C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48FA">
        <w:rPr>
          <w:rFonts w:ascii="Times New Roman" w:hAnsi="Times New Roman" w:cs="Times New Roman"/>
          <w:sz w:val="28"/>
          <w:szCs w:val="28"/>
        </w:rPr>
        <w:lastRenderedPageBreak/>
        <w:t>Внутренние аналитические отчёты организации.</w:t>
      </w:r>
    </w:p>
    <w:p w14:paraId="0F7B48E2" w14:textId="1B3DD72A" w:rsidR="00391C15" w:rsidRPr="005848FA" w:rsidRDefault="00391C15" w:rsidP="00391C15">
      <w:pPr>
        <w:contextualSpacing/>
        <w:rPr>
          <w:rFonts w:ascii="Times New Roman" w:hAnsi="Times New Roman" w:cs="Times New Roman"/>
          <w:sz w:val="28"/>
          <w:szCs w:val="28"/>
        </w:rPr>
      </w:pPr>
      <w:r w:rsidRPr="005848FA">
        <w:rPr>
          <w:rFonts w:ascii="Times New Roman" w:hAnsi="Times New Roman" w:cs="Times New Roman"/>
          <w:sz w:val="28"/>
          <w:szCs w:val="28"/>
        </w:rPr>
        <w:t>Компетенции (индикаторы): УК-1; УК-2; УК-3; УК-4; УК-5; УК-6; УК-7; УК-8; УК-9;</w:t>
      </w:r>
      <w:r w:rsidR="00554A0E">
        <w:rPr>
          <w:rFonts w:ascii="Times New Roman" w:hAnsi="Times New Roman" w:cs="Times New Roman"/>
          <w:sz w:val="28"/>
          <w:szCs w:val="28"/>
        </w:rPr>
        <w:t xml:space="preserve"> </w:t>
      </w:r>
      <w:r w:rsidRPr="005848FA">
        <w:rPr>
          <w:rFonts w:ascii="Times New Roman" w:hAnsi="Times New Roman" w:cs="Times New Roman"/>
          <w:sz w:val="28"/>
          <w:szCs w:val="28"/>
        </w:rPr>
        <w:t>УК-10; УК-11; ОПК-1; ОПК-2; ОПК-3; ОПК-4; ОПК-5; ОПК-6; ОПК-7; ПК-1; ПК-2; ПК-3; ПК-4; ПК-5; ПК-6; ПК-7</w:t>
      </w:r>
    </w:p>
    <w:p w14:paraId="07A7C9B1" w14:textId="77777777" w:rsidR="00391C15" w:rsidRPr="005848FA" w:rsidRDefault="00391C15" w:rsidP="00391C15">
      <w:pPr>
        <w:contextualSpacing/>
        <w:rPr>
          <w:rFonts w:ascii="Times New Roman" w:hAnsi="Times New Roman" w:cs="Times New Roman"/>
          <w:sz w:val="28"/>
          <w:szCs w:val="28"/>
        </w:rPr>
      </w:pPr>
    </w:p>
    <w:p w14:paraId="4AF138A2" w14:textId="77777777" w:rsidR="00391C15" w:rsidRPr="005848FA" w:rsidRDefault="00391C15" w:rsidP="00391C15">
      <w:pPr>
        <w:pStyle w:val="4"/>
        <w:rPr>
          <w:rFonts w:cs="Times New Roman"/>
          <w:szCs w:val="28"/>
        </w:rPr>
      </w:pPr>
      <w:r w:rsidRPr="005848FA">
        <w:rPr>
          <w:rFonts w:cs="Times New Roman"/>
          <w:szCs w:val="28"/>
        </w:rPr>
        <w:t>Задания открытого типа с развернутым ответом</w:t>
      </w:r>
    </w:p>
    <w:p w14:paraId="23167492" w14:textId="77777777" w:rsidR="00391C15" w:rsidRPr="005848FA" w:rsidRDefault="00391C15" w:rsidP="00391C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F82D716" w14:textId="77777777" w:rsidR="00391C15" w:rsidRPr="005848FA" w:rsidRDefault="00391C15" w:rsidP="00391C15">
      <w:pPr>
        <w:contextualSpacing/>
        <w:rPr>
          <w:rFonts w:ascii="Times New Roman" w:hAnsi="Times New Roman" w:cs="Times New Roman"/>
          <w:i/>
          <w:iCs/>
          <w:sz w:val="28"/>
          <w:szCs w:val="28"/>
        </w:rPr>
      </w:pPr>
      <w:r w:rsidRPr="005848FA">
        <w:rPr>
          <w:rFonts w:ascii="Times New Roman" w:hAnsi="Times New Roman" w:cs="Times New Roman"/>
          <w:i/>
          <w:iCs/>
          <w:sz w:val="28"/>
          <w:szCs w:val="28"/>
        </w:rPr>
        <w:t>Дайте развернутый ответ на вопрос:</w:t>
      </w:r>
    </w:p>
    <w:p w14:paraId="49823CDC" w14:textId="77777777" w:rsidR="00391C15" w:rsidRPr="005848FA" w:rsidRDefault="00391C15" w:rsidP="00391C15">
      <w:pPr>
        <w:contextualSpacing/>
        <w:rPr>
          <w:rFonts w:ascii="Times New Roman" w:hAnsi="Times New Roman" w:cs="Times New Roman"/>
          <w:sz w:val="28"/>
          <w:szCs w:val="28"/>
        </w:rPr>
      </w:pPr>
    </w:p>
    <w:p w14:paraId="019039D8" w14:textId="77777777" w:rsidR="00391C15" w:rsidRPr="005848FA" w:rsidRDefault="00391C15" w:rsidP="00391C15">
      <w:pPr>
        <w:spacing w:after="0"/>
        <w:ind w:firstLine="567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5848FA">
        <w:rPr>
          <w:rFonts w:ascii="Times New Roman" w:hAnsi="Times New Roman" w:cs="Times New Roman"/>
          <w:sz w:val="28"/>
          <w:szCs w:val="28"/>
        </w:rPr>
        <w:t xml:space="preserve">1. </w:t>
      </w:r>
      <w:r w:rsidRPr="005848FA">
        <w:rPr>
          <w:rFonts w:ascii="Times New Roman" w:eastAsia="Calibri" w:hAnsi="Times New Roman" w:cs="Times New Roman"/>
          <w:sz w:val="28"/>
          <w:szCs w:val="28"/>
        </w:rPr>
        <w:t>В чем состоит о</w:t>
      </w:r>
      <w:r w:rsidRPr="005848FA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пределение рентабельности производства</w:t>
      </w:r>
      <w:r w:rsidRPr="005848F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848FA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и какова ее роль в оценке эффективности предприятия? Приведите формулу расчета рентабельности производства, перечислите факторы, влияющие на рентабельность.</w:t>
      </w:r>
    </w:p>
    <w:p w14:paraId="1507D2C9" w14:textId="77777777" w:rsidR="00391C15" w:rsidRPr="005848FA" w:rsidRDefault="00391C15" w:rsidP="00391C15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48FA">
        <w:rPr>
          <w:rFonts w:ascii="Times New Roman" w:eastAsia="Calibri" w:hAnsi="Times New Roman" w:cs="Times New Roman"/>
          <w:sz w:val="28"/>
          <w:szCs w:val="28"/>
        </w:rPr>
        <w:t>Время выполнения – 35 мин.</w:t>
      </w:r>
    </w:p>
    <w:p w14:paraId="682E2F27" w14:textId="77777777" w:rsidR="00391C15" w:rsidRPr="005848FA" w:rsidRDefault="00391C15" w:rsidP="00391C15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48FA">
        <w:rPr>
          <w:rFonts w:ascii="Times New Roman" w:eastAsia="Calibri" w:hAnsi="Times New Roman" w:cs="Times New Roman"/>
          <w:sz w:val="28"/>
          <w:szCs w:val="28"/>
        </w:rPr>
        <w:t>Ожидаемый результат:</w:t>
      </w:r>
    </w:p>
    <w:p w14:paraId="4ED3D11B" w14:textId="77777777" w:rsidR="00391C15" w:rsidRPr="005848FA" w:rsidRDefault="00391C15" w:rsidP="00391C15">
      <w:pPr>
        <w:spacing w:after="0"/>
        <w:ind w:firstLine="567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5848FA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Рентабельность производства — это показатель, который отражает эффективность использования ресурсов предприятия. Он показывает, насколько прибыльно работает предприятие.</w:t>
      </w:r>
    </w:p>
    <w:p w14:paraId="2F09EA8D" w14:textId="77777777" w:rsidR="00391C15" w:rsidRPr="005848FA" w:rsidRDefault="00391C15" w:rsidP="00391C15">
      <w:pPr>
        <w:spacing w:after="0"/>
        <w:ind w:firstLine="567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5848FA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Формула расчета рентабельности производства:</w:t>
      </w:r>
    </w:p>
    <w:p w14:paraId="2A77F2B9" w14:textId="77777777" w:rsidR="00391C15" w:rsidRPr="005848FA" w:rsidRDefault="00391C15" w:rsidP="00391C15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14:ligatures w14:val="standardContextual"/>
        </w:rPr>
      </w:pPr>
      <m:oMathPara>
        <m:oMath>
          <m:r>
            <m:rPr>
              <m:sty m:val="p"/>
            </m:rPr>
            <w:rPr>
              <w:rFonts w:ascii="Cambria Math" w:eastAsia="Calibri" w:hAnsi="Cambria Math" w:cs="Times New Roman"/>
              <w:kern w:val="2"/>
              <w:sz w:val="28"/>
              <w:szCs w:val="28"/>
              <w14:ligatures w14:val="standardContextual"/>
            </w:rPr>
            <m:t>Рентабельность производства</m:t>
          </m:r>
          <m:r>
            <w:rPr>
              <w:rFonts w:ascii="Cambria Math" w:eastAsia="Times New Roman" w:hAnsi="Cambria Math" w:cs="Times New Roman"/>
              <w:kern w:val="2"/>
              <w:sz w:val="28"/>
              <w:szCs w:val="28"/>
              <w14:ligatures w14:val="standardContextual"/>
            </w:rPr>
            <m:t>=</m:t>
          </m:r>
          <m:f>
            <m:fPr>
              <m:ctrlPr>
                <w:rPr>
                  <w:rFonts w:ascii="Cambria Math" w:eastAsia="Calibri" w:hAnsi="Cambria Math" w:cs="Times New Roman"/>
                  <w:i/>
                  <w:kern w:val="2"/>
                  <w:sz w:val="28"/>
                  <w:szCs w:val="28"/>
                  <w14:ligatures w14:val="standardContextual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Calibri" w:hAnsi="Cambria Math" w:cs="Times New Roman"/>
                  <w:kern w:val="2"/>
                  <w:sz w:val="28"/>
                  <w:szCs w:val="28"/>
                  <w14:ligatures w14:val="standardContextual"/>
                </w:rPr>
                <m:t>Прибыль</m:t>
              </m:r>
            </m:num>
            <m:den>
              <m:r>
                <m:rPr>
                  <m:sty m:val="p"/>
                </m:rPr>
                <w:rPr>
                  <w:rFonts w:ascii="Cambria Math" w:eastAsia="Calibri" w:hAnsi="Cambria Math" w:cs="Times New Roman"/>
                  <w:kern w:val="2"/>
                  <w:sz w:val="28"/>
                  <w:szCs w:val="28"/>
                  <w14:ligatures w14:val="standardContextual"/>
                </w:rPr>
                <m:t>Затраты</m:t>
              </m:r>
            </m:den>
          </m:f>
          <m:r>
            <w:rPr>
              <w:rFonts w:ascii="Cambria Math" w:eastAsia="Calibri" w:hAnsi="Cambria Math" w:cs="Times New Roman"/>
              <w:kern w:val="2"/>
              <w:sz w:val="28"/>
              <w:szCs w:val="28"/>
              <w14:ligatures w14:val="standardContextual"/>
            </w:rPr>
            <m:t>×100%</m:t>
          </m:r>
        </m:oMath>
      </m:oMathPara>
    </w:p>
    <w:p w14:paraId="56A77255" w14:textId="77777777" w:rsidR="00391C15" w:rsidRPr="005848FA" w:rsidRDefault="00391C15" w:rsidP="00391C15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5848FA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Факторы, влияющие на рентабельность: снижение себестоимости продукции; увеличение объемов производства; оптимизация использования ресурсов; повышение качества продукции.</w:t>
      </w:r>
    </w:p>
    <w:p w14:paraId="70D9F986" w14:textId="77777777" w:rsidR="00391C15" w:rsidRPr="005848FA" w:rsidRDefault="00391C15" w:rsidP="00391C15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48FA">
        <w:rPr>
          <w:rFonts w:ascii="Times New Roman" w:eastAsia="Calibri" w:hAnsi="Times New Roman" w:cs="Times New Roman"/>
          <w:sz w:val="28"/>
          <w:szCs w:val="28"/>
        </w:rPr>
        <w:t>Критерии оценивания: развернутое содержательное соответствие приведенному выше пояснению.</w:t>
      </w:r>
    </w:p>
    <w:p w14:paraId="5E4B9B52" w14:textId="372BB18C" w:rsidR="00391C15" w:rsidRPr="005848FA" w:rsidRDefault="00391C15" w:rsidP="00391C15">
      <w:pPr>
        <w:contextualSpacing/>
        <w:rPr>
          <w:rFonts w:ascii="Times New Roman" w:hAnsi="Times New Roman" w:cs="Times New Roman"/>
          <w:sz w:val="28"/>
          <w:szCs w:val="28"/>
        </w:rPr>
      </w:pPr>
      <w:r w:rsidRPr="005848FA">
        <w:rPr>
          <w:rFonts w:ascii="Times New Roman" w:hAnsi="Times New Roman" w:cs="Times New Roman"/>
          <w:sz w:val="28"/>
          <w:szCs w:val="28"/>
        </w:rPr>
        <w:t>Компетенции (индикаторы): УК-1; УК-2; УК-3; УК-4; УК-5; УК-6; УК-7; УК-8; УК-9;</w:t>
      </w:r>
      <w:r w:rsidR="00554A0E">
        <w:rPr>
          <w:rFonts w:ascii="Times New Roman" w:hAnsi="Times New Roman" w:cs="Times New Roman"/>
          <w:sz w:val="28"/>
          <w:szCs w:val="28"/>
        </w:rPr>
        <w:t xml:space="preserve"> </w:t>
      </w:r>
      <w:r w:rsidRPr="005848FA">
        <w:rPr>
          <w:rFonts w:ascii="Times New Roman" w:hAnsi="Times New Roman" w:cs="Times New Roman"/>
          <w:sz w:val="28"/>
          <w:szCs w:val="28"/>
        </w:rPr>
        <w:t>УК-10; УК-11; ОПК-1; ОПК-2; ОПК-3; ОПК-4; ОПК-5; ОПК-6; ОПК-7; ПК-1; ПК-2; ПК-3; ПК-4; ПК-5; ПК-6; ПК-7</w:t>
      </w:r>
      <w:bookmarkEnd w:id="0"/>
    </w:p>
    <w:sectPr w:rsidR="00391C15" w:rsidRPr="005848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E878F1"/>
    <w:multiLevelType w:val="multilevel"/>
    <w:tmpl w:val="F04292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964629"/>
    <w:multiLevelType w:val="multilevel"/>
    <w:tmpl w:val="BF9688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8A6"/>
    <w:rsid w:val="00063EBC"/>
    <w:rsid w:val="00076FFD"/>
    <w:rsid w:val="00094A4C"/>
    <w:rsid w:val="000B6BC0"/>
    <w:rsid w:val="000E180E"/>
    <w:rsid w:val="000F6D92"/>
    <w:rsid w:val="00137C35"/>
    <w:rsid w:val="00177CEF"/>
    <w:rsid w:val="001B453F"/>
    <w:rsid w:val="001C0A82"/>
    <w:rsid w:val="002649BD"/>
    <w:rsid w:val="003000B9"/>
    <w:rsid w:val="003538A3"/>
    <w:rsid w:val="00361061"/>
    <w:rsid w:val="003857BD"/>
    <w:rsid w:val="00391C15"/>
    <w:rsid w:val="003B36D1"/>
    <w:rsid w:val="003E0811"/>
    <w:rsid w:val="00427588"/>
    <w:rsid w:val="004724B6"/>
    <w:rsid w:val="00477640"/>
    <w:rsid w:val="004973FB"/>
    <w:rsid w:val="00497C44"/>
    <w:rsid w:val="004D346D"/>
    <w:rsid w:val="004E6480"/>
    <w:rsid w:val="00542F48"/>
    <w:rsid w:val="00550703"/>
    <w:rsid w:val="00554A0E"/>
    <w:rsid w:val="00556A95"/>
    <w:rsid w:val="005848FA"/>
    <w:rsid w:val="0061541A"/>
    <w:rsid w:val="006267CA"/>
    <w:rsid w:val="00635B6F"/>
    <w:rsid w:val="006547FC"/>
    <w:rsid w:val="006A61CE"/>
    <w:rsid w:val="006B1D58"/>
    <w:rsid w:val="006E02EC"/>
    <w:rsid w:val="007719DD"/>
    <w:rsid w:val="007C1F7F"/>
    <w:rsid w:val="0084519E"/>
    <w:rsid w:val="00871707"/>
    <w:rsid w:val="00877FD2"/>
    <w:rsid w:val="008E14B5"/>
    <w:rsid w:val="00914935"/>
    <w:rsid w:val="00972936"/>
    <w:rsid w:val="009C11B6"/>
    <w:rsid w:val="00A03A64"/>
    <w:rsid w:val="00A42A9D"/>
    <w:rsid w:val="00B20FB5"/>
    <w:rsid w:val="00C50A87"/>
    <w:rsid w:val="00C70820"/>
    <w:rsid w:val="00C73807"/>
    <w:rsid w:val="00C77FAE"/>
    <w:rsid w:val="00CA6740"/>
    <w:rsid w:val="00CD58F7"/>
    <w:rsid w:val="00DA078A"/>
    <w:rsid w:val="00DB0C79"/>
    <w:rsid w:val="00DF7944"/>
    <w:rsid w:val="00E02E78"/>
    <w:rsid w:val="00E249EF"/>
    <w:rsid w:val="00E638A6"/>
    <w:rsid w:val="00EB40B3"/>
    <w:rsid w:val="00F269DE"/>
    <w:rsid w:val="00F90FCF"/>
    <w:rsid w:val="00FA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E7414"/>
  <w15:chartTrackingRefBased/>
  <w15:docId w15:val="{6A755FAE-B9A9-4871-A5E8-20B2472D5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4">
    <w:name w:val="List Paragraph"/>
    <w:basedOn w:val="a"/>
    <w:uiPriority w:val="34"/>
    <w:qFormat/>
    <w:rsid w:val="007C1F7F"/>
    <w:pPr>
      <w:ind w:left="720"/>
      <w:contextualSpacing/>
    </w:pPr>
  </w:style>
  <w:style w:type="character" w:styleId="a5">
    <w:name w:val="Strong"/>
    <w:basedOn w:val="a1"/>
    <w:uiPriority w:val="22"/>
    <w:qFormat/>
    <w:rsid w:val="007C1F7F"/>
    <w:rPr>
      <w:b/>
      <w:bCs/>
    </w:rPr>
  </w:style>
  <w:style w:type="paragraph" w:styleId="a6">
    <w:name w:val="Normal (Web)"/>
    <w:basedOn w:val="a"/>
    <w:uiPriority w:val="99"/>
    <w:semiHidden/>
    <w:unhideWhenUsed/>
    <w:rsid w:val="007C1F7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2"/>
    <w:uiPriority w:val="39"/>
    <w:rsid w:val="00094A4C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72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4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1502</Words>
  <Characters>8562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Asus</cp:lastModifiedBy>
  <cp:revision>12</cp:revision>
  <dcterms:created xsi:type="dcterms:W3CDTF">2025-03-23T11:22:00Z</dcterms:created>
  <dcterms:modified xsi:type="dcterms:W3CDTF">2025-04-21T15:40:00Z</dcterms:modified>
</cp:coreProperties>
</file>