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E729" w14:textId="27AA5FDF" w:rsidR="00391C15" w:rsidRPr="00094A4C" w:rsidRDefault="00391C15" w:rsidP="00391C15">
      <w:pPr>
        <w:pStyle w:val="1"/>
        <w:rPr>
          <w:rFonts w:cs="Times New Roman"/>
          <w:szCs w:val="28"/>
        </w:rPr>
      </w:pPr>
      <w:bookmarkStart w:id="0" w:name="_Hlk195570353"/>
      <w:r w:rsidRPr="007C1F7F">
        <w:rPr>
          <w:rFonts w:cs="Times New Roman"/>
          <w:szCs w:val="28"/>
        </w:rPr>
        <w:t xml:space="preserve">Комплект оценочных материалов по </w:t>
      </w:r>
      <w:r w:rsidRPr="007C1F7F">
        <w:rPr>
          <w:rFonts w:cs="Times New Roman"/>
          <w:szCs w:val="28"/>
        </w:rPr>
        <w:br/>
      </w:r>
      <w:r w:rsidRPr="00094A4C">
        <w:rPr>
          <w:rFonts w:cs="Times New Roman"/>
          <w:szCs w:val="28"/>
        </w:rPr>
        <w:t>«</w:t>
      </w:r>
      <w:r w:rsidR="0080271E" w:rsidRPr="0080271E">
        <w:rPr>
          <w:rFonts w:cs="Times New Roman"/>
          <w:color w:val="222222"/>
          <w:shd w:val="clear" w:color="auto" w:fill="FFFFFF"/>
        </w:rPr>
        <w:t>Преддипломн</w:t>
      </w:r>
      <w:r w:rsidR="0080271E">
        <w:rPr>
          <w:rFonts w:cs="Times New Roman"/>
          <w:color w:val="222222"/>
          <w:shd w:val="clear" w:color="auto" w:fill="FFFFFF"/>
        </w:rPr>
        <w:t>ой</w:t>
      </w:r>
      <w:r w:rsidR="0080271E" w:rsidRPr="0080271E">
        <w:rPr>
          <w:rFonts w:cs="Times New Roman"/>
          <w:color w:val="222222"/>
          <w:shd w:val="clear" w:color="auto" w:fill="FFFFFF"/>
        </w:rPr>
        <w:t xml:space="preserve"> практик</w:t>
      </w:r>
      <w:r w:rsidR="0080271E">
        <w:rPr>
          <w:rFonts w:cs="Times New Roman"/>
          <w:color w:val="222222"/>
          <w:shd w:val="clear" w:color="auto" w:fill="FFFFFF"/>
        </w:rPr>
        <w:t>е</w:t>
      </w:r>
      <w:r w:rsidRPr="00094A4C">
        <w:rPr>
          <w:rFonts w:cs="Times New Roman"/>
          <w:szCs w:val="28"/>
        </w:rPr>
        <w:t>»</w:t>
      </w:r>
    </w:p>
    <w:p w14:paraId="77E7D0A1" w14:textId="77777777" w:rsidR="00391C15" w:rsidRPr="0080271E" w:rsidRDefault="00391C15" w:rsidP="00391C15">
      <w:pPr>
        <w:pStyle w:val="a0"/>
        <w:rPr>
          <w:rFonts w:cs="Times New Roman"/>
          <w:szCs w:val="28"/>
        </w:rPr>
      </w:pPr>
    </w:p>
    <w:p w14:paraId="133BAE4C" w14:textId="77777777" w:rsidR="00391C15" w:rsidRPr="0080271E" w:rsidRDefault="00391C15" w:rsidP="00391C15">
      <w:pPr>
        <w:pStyle w:val="3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закрытого типа</w:t>
      </w:r>
    </w:p>
    <w:p w14:paraId="739A4C2F" w14:textId="77777777" w:rsidR="00391C15" w:rsidRPr="0080271E" w:rsidRDefault="00391C15" w:rsidP="00391C15">
      <w:pPr>
        <w:pStyle w:val="4"/>
        <w:rPr>
          <w:rFonts w:cs="Times New Roman"/>
          <w:szCs w:val="28"/>
        </w:rPr>
      </w:pPr>
    </w:p>
    <w:p w14:paraId="01699838" w14:textId="77777777" w:rsidR="00391C15" w:rsidRPr="0080271E" w:rsidRDefault="00391C15" w:rsidP="00391C15">
      <w:pPr>
        <w:pStyle w:val="4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закрытого типа на выбор правильного ответа</w:t>
      </w:r>
    </w:p>
    <w:p w14:paraId="4B015A9C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DEA58" w14:textId="77777777" w:rsidR="00391C15" w:rsidRPr="0080271E" w:rsidRDefault="00391C15" w:rsidP="00391C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113DE7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BFAC49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1. Как называется процесс выявления незаконных финансовых операций?</w:t>
      </w:r>
    </w:p>
    <w:p w14:paraId="344151F9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Легализация доходов</w:t>
      </w:r>
    </w:p>
    <w:p w14:paraId="48F2950C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Финансовый мониторинг</w:t>
      </w:r>
    </w:p>
    <w:p w14:paraId="1D4CD42A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Финансовый аудит</w:t>
      </w:r>
    </w:p>
    <w:p w14:paraId="27740AD4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Налоговое администрирование</w:t>
      </w:r>
    </w:p>
    <w:p w14:paraId="32B9FF2C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19DC521" w14:textId="31E82AAD" w:rsidR="00391C15" w:rsidRPr="0080271E" w:rsidRDefault="00391C15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271E" w:rsidRPr="0080271E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0E3098F2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A0471A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2. Какой метод используется для оценки возможных угроз экономической безопасности?</w:t>
      </w:r>
    </w:p>
    <w:p w14:paraId="7BD46830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GAP-анализ</w:t>
      </w:r>
    </w:p>
    <w:p w14:paraId="1EADFF0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Антикризисный аудит</w:t>
      </w:r>
    </w:p>
    <w:p w14:paraId="141DD104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PEST-анализ</w:t>
      </w:r>
    </w:p>
    <w:p w14:paraId="56E84AA3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Финансовое моделирование</w:t>
      </w:r>
    </w:p>
    <w:p w14:paraId="2884344B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C9C2A77" w14:textId="19E3474C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4E15F75D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258574" w14:textId="77777777" w:rsidR="0080271E" w:rsidRPr="0080271E" w:rsidRDefault="00391C15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3. </w:t>
      </w:r>
      <w:r w:rsidR="0080271E" w:rsidRPr="0080271E">
        <w:rPr>
          <w:rFonts w:ascii="Times New Roman" w:hAnsi="Times New Roman" w:cs="Times New Roman"/>
          <w:sz w:val="28"/>
          <w:szCs w:val="28"/>
        </w:rPr>
        <w:t>Как называется совокупность мер по предотвращению мошенничества?</w:t>
      </w:r>
    </w:p>
    <w:p w14:paraId="717D79CC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Комплаенс-контроль</w:t>
      </w:r>
    </w:p>
    <w:p w14:paraId="75B66BF6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Финансовая отчётность</w:t>
      </w:r>
    </w:p>
    <w:p w14:paraId="7258A916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Внутренний аудит</w:t>
      </w:r>
    </w:p>
    <w:p w14:paraId="4E5BA069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Ликвидация предприятия</w:t>
      </w:r>
    </w:p>
    <w:p w14:paraId="701CFE0C" w14:textId="77777777" w:rsidR="0080271E" w:rsidRPr="0080271E" w:rsidRDefault="0080271E" w:rsidP="00802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8FED7A3" w14:textId="2ABCAB26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3A33C4B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153889" w14:textId="77777777" w:rsidR="0080271E" w:rsidRPr="0080271E" w:rsidRDefault="00391C15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4. </w:t>
      </w:r>
      <w:r w:rsidR="0080271E" w:rsidRPr="0080271E">
        <w:rPr>
          <w:rFonts w:ascii="Times New Roman" w:hAnsi="Times New Roman" w:cs="Times New Roman"/>
          <w:sz w:val="28"/>
          <w:szCs w:val="28"/>
        </w:rPr>
        <w:t>Какой метод используется для оценки возможных угроз экономической безопасности?</w:t>
      </w:r>
    </w:p>
    <w:p w14:paraId="0026A276" w14:textId="77777777" w:rsidR="0080271E" w:rsidRPr="0080271E" w:rsidRDefault="0080271E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GAP-анализ</w:t>
      </w:r>
    </w:p>
    <w:p w14:paraId="65332F4E" w14:textId="77777777" w:rsidR="0080271E" w:rsidRPr="0080271E" w:rsidRDefault="0080271E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Антикризисный аудит</w:t>
      </w:r>
    </w:p>
    <w:p w14:paraId="77AAA424" w14:textId="77777777" w:rsidR="0080271E" w:rsidRPr="0080271E" w:rsidRDefault="0080271E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PEST-анализ</w:t>
      </w:r>
    </w:p>
    <w:p w14:paraId="6867FB60" w14:textId="77777777" w:rsidR="0080271E" w:rsidRPr="0080271E" w:rsidRDefault="0080271E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lastRenderedPageBreak/>
        <w:t>Г) Финансовое моделирование</w:t>
      </w:r>
    </w:p>
    <w:p w14:paraId="3BEC89BA" w14:textId="77777777" w:rsidR="0080271E" w:rsidRPr="0080271E" w:rsidRDefault="0080271E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7CD2554" w14:textId="1D82BE64" w:rsidR="00391C15" w:rsidRPr="0080271E" w:rsidRDefault="00391C15" w:rsidP="0080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41DCD46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58D463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5. Какой индикатор оценивает степень теневой экономики в государстве?</w:t>
      </w:r>
    </w:p>
    <w:p w14:paraId="48D8D1A0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Уровень ВВП</w:t>
      </w:r>
    </w:p>
    <w:p w14:paraId="40EEC41C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Коэффициент монетизации экономики</w:t>
      </w:r>
    </w:p>
    <w:p w14:paraId="22E64FF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Индекс ГКР (глобальный коррупционный рейтинг)</w:t>
      </w:r>
    </w:p>
    <w:p w14:paraId="7896C936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Дефлятор ВВП</w:t>
      </w:r>
    </w:p>
    <w:p w14:paraId="4BB220F1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FC8B77D" w14:textId="076E8B7D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233EAA3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D39D8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6. Что характеризует уровень финансовой безопасности страны?</w:t>
      </w:r>
    </w:p>
    <w:p w14:paraId="4260EA03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Соотношение внешнего долга к ВВП</w:t>
      </w:r>
    </w:p>
    <w:p w14:paraId="1AFE4710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Коэффициент текучести кадров</w:t>
      </w:r>
    </w:p>
    <w:p w14:paraId="27F8FFB7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Уровень занятости населения</w:t>
      </w:r>
    </w:p>
    <w:p w14:paraId="1676CD3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Коэффициент обеспеченности ресурсами</w:t>
      </w:r>
    </w:p>
    <w:p w14:paraId="66ABD0F5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E945E29" w14:textId="49ADD43D" w:rsidR="00391C15" w:rsidRPr="0080271E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1CED4D46" w14:textId="77777777" w:rsidR="00391C15" w:rsidRPr="0080271E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A2C01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7. Какой показатель характеризует степень контроля государства над денежной массой?</w:t>
      </w:r>
    </w:p>
    <w:p w14:paraId="3F36F755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Коэффициент монетизации экономики</w:t>
      </w:r>
    </w:p>
    <w:p w14:paraId="3ABB50F8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Б) Коэффициент </w:t>
      </w:r>
      <w:proofErr w:type="spellStart"/>
      <w:r w:rsidRPr="0080271E">
        <w:rPr>
          <w:rFonts w:ascii="Times New Roman" w:hAnsi="Times New Roman" w:cs="Times New Roman"/>
          <w:sz w:val="28"/>
          <w:szCs w:val="28"/>
        </w:rPr>
        <w:t>фондоёмкости</w:t>
      </w:r>
      <w:proofErr w:type="spellEnd"/>
    </w:p>
    <w:p w14:paraId="3F1E12CF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Индекс доверия потребителей</w:t>
      </w:r>
    </w:p>
    <w:p w14:paraId="7FC46B6F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Индекс производительности труда</w:t>
      </w:r>
    </w:p>
    <w:p w14:paraId="2D5A722B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BE0DF07" w14:textId="0EB26336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CD8D574" w14:textId="77777777" w:rsidR="00391C15" w:rsidRPr="0080271E" w:rsidRDefault="00391C15" w:rsidP="00391C15">
      <w:pPr>
        <w:spacing w:after="0"/>
        <w:jc w:val="both"/>
        <w:rPr>
          <w:rFonts w:cs="Times New Roman"/>
          <w:sz w:val="28"/>
          <w:szCs w:val="28"/>
        </w:rPr>
      </w:pPr>
    </w:p>
    <w:p w14:paraId="65819FAD" w14:textId="77777777" w:rsidR="00391C15" w:rsidRPr="0080271E" w:rsidRDefault="00391C15" w:rsidP="00391C15">
      <w:pPr>
        <w:pStyle w:val="4"/>
        <w:ind w:firstLine="0"/>
        <w:contextualSpacing/>
        <w:jc w:val="center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закрытого типа на установление соответствия</w:t>
      </w:r>
    </w:p>
    <w:p w14:paraId="38D79633" w14:textId="77777777" w:rsidR="00391C15" w:rsidRPr="0080271E" w:rsidRDefault="00391C15" w:rsidP="00391C15">
      <w:pPr>
        <w:contextualSpacing/>
        <w:rPr>
          <w:sz w:val="28"/>
          <w:szCs w:val="28"/>
        </w:rPr>
      </w:pPr>
    </w:p>
    <w:p w14:paraId="41AA0103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1F5ABCE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</w:t>
      </w:r>
    </w:p>
    <w:p w14:paraId="38CCBDE7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правого столбца.</w:t>
      </w:r>
    </w:p>
    <w:p w14:paraId="219E0603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51FBDC92" w14:textId="77777777" w:rsidR="0080271E" w:rsidRPr="0080271E" w:rsidRDefault="00391C15" w:rsidP="0080271E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0271E" w:rsidRPr="0080271E">
        <w:rPr>
          <w:rFonts w:ascii="Times New Roman" w:hAnsi="Times New Roman" w:cs="Times New Roman"/>
          <w:sz w:val="28"/>
          <w:szCs w:val="28"/>
        </w:rPr>
        <w:t>Установите соответствие между видами экономических преступлений и их характеристиками: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80271E" w:rsidRPr="0080271E" w14:paraId="140E5977" w14:textId="77777777" w:rsidTr="00193941">
        <w:trPr>
          <w:tblHeader/>
          <w:tblCellSpacing w:w="15" w:type="dxa"/>
        </w:trPr>
        <w:tc>
          <w:tcPr>
            <w:tcW w:w="4491" w:type="dxa"/>
            <w:vAlign w:val="center"/>
          </w:tcPr>
          <w:p w14:paraId="4649AE12" w14:textId="77777777" w:rsidR="0080271E" w:rsidRPr="0080271E" w:rsidRDefault="0080271E" w:rsidP="001939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</w:t>
            </w:r>
          </w:p>
          <w:p w14:paraId="13A7CAFF" w14:textId="77777777" w:rsidR="0080271E" w:rsidRPr="0080271E" w:rsidRDefault="0080271E" w:rsidP="001939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  <w:hideMark/>
          </w:tcPr>
          <w:p w14:paraId="2723660A" w14:textId="77777777" w:rsidR="0080271E" w:rsidRPr="0080271E" w:rsidRDefault="0080271E" w:rsidP="001939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Виды экономических преступлений</w:t>
            </w:r>
          </w:p>
        </w:tc>
      </w:tr>
      <w:tr w:rsidR="0080271E" w:rsidRPr="0080271E" w14:paraId="0748330D" w14:textId="77777777" w:rsidTr="00193941">
        <w:trPr>
          <w:tblCellSpacing w:w="15" w:type="dxa"/>
        </w:trPr>
        <w:tc>
          <w:tcPr>
            <w:tcW w:w="4491" w:type="dxa"/>
          </w:tcPr>
          <w:p w14:paraId="058AD6D1" w14:textId="77777777" w:rsidR="0080271E" w:rsidRPr="0080271E" w:rsidRDefault="0080271E" w:rsidP="0019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1) Незаконное завладение активами организации</w:t>
            </w:r>
          </w:p>
        </w:tc>
        <w:tc>
          <w:tcPr>
            <w:tcW w:w="4633" w:type="dxa"/>
            <w:hideMark/>
          </w:tcPr>
          <w:p w14:paraId="3A5FC653" w14:textId="77777777" w:rsidR="0080271E" w:rsidRPr="0080271E" w:rsidRDefault="0080271E" w:rsidP="00193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A) Коррупция</w:t>
            </w:r>
          </w:p>
        </w:tc>
      </w:tr>
      <w:tr w:rsidR="0080271E" w:rsidRPr="0080271E" w14:paraId="1B021642" w14:textId="77777777" w:rsidTr="00193941">
        <w:trPr>
          <w:tblCellSpacing w:w="15" w:type="dxa"/>
        </w:trPr>
        <w:tc>
          <w:tcPr>
            <w:tcW w:w="4491" w:type="dxa"/>
          </w:tcPr>
          <w:p w14:paraId="77DB257A" w14:textId="77777777" w:rsidR="0080271E" w:rsidRPr="0080271E" w:rsidRDefault="0080271E" w:rsidP="0019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2) Использование служебного положения в личных целях</w:t>
            </w:r>
          </w:p>
        </w:tc>
        <w:tc>
          <w:tcPr>
            <w:tcW w:w="4633" w:type="dxa"/>
            <w:hideMark/>
          </w:tcPr>
          <w:p w14:paraId="2D39BC85" w14:textId="77777777" w:rsidR="0080271E" w:rsidRPr="0080271E" w:rsidRDefault="0080271E" w:rsidP="00193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Б) Легализация доходов</w:t>
            </w:r>
          </w:p>
        </w:tc>
      </w:tr>
      <w:tr w:rsidR="0080271E" w:rsidRPr="0080271E" w14:paraId="5647A60F" w14:textId="77777777" w:rsidTr="00193941">
        <w:trPr>
          <w:tblCellSpacing w:w="15" w:type="dxa"/>
        </w:trPr>
        <w:tc>
          <w:tcPr>
            <w:tcW w:w="4491" w:type="dxa"/>
          </w:tcPr>
          <w:p w14:paraId="3A1C9095" w14:textId="77777777" w:rsidR="0080271E" w:rsidRPr="0080271E" w:rsidRDefault="0080271E" w:rsidP="0019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3) Сокрытие реального источника получения средств</w:t>
            </w:r>
          </w:p>
        </w:tc>
        <w:tc>
          <w:tcPr>
            <w:tcW w:w="4633" w:type="dxa"/>
            <w:hideMark/>
          </w:tcPr>
          <w:p w14:paraId="74E37D37" w14:textId="77777777" w:rsidR="0080271E" w:rsidRPr="0080271E" w:rsidRDefault="0080271E" w:rsidP="001939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В) Финансовое мошенничество</w:t>
            </w:r>
          </w:p>
        </w:tc>
      </w:tr>
    </w:tbl>
    <w:p w14:paraId="15BA69B0" w14:textId="77777777" w:rsidR="0080271E" w:rsidRPr="0080271E" w:rsidRDefault="0080271E" w:rsidP="008027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0271E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6C76D2A3" w14:textId="250040B3" w:rsidR="00391C15" w:rsidRPr="0080271E" w:rsidRDefault="00391C15" w:rsidP="0080271E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57B9600" w14:textId="77777777" w:rsidR="00391C15" w:rsidRPr="0080271E" w:rsidRDefault="00391C15" w:rsidP="00391C1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64F4D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0271E">
        <w:rPr>
          <w:rFonts w:ascii="Times New Roman" w:hAnsi="Times New Roman" w:cs="Times New Roman"/>
          <w:sz w:val="28"/>
          <w:szCs w:val="28"/>
        </w:rPr>
        <w:t>Определите соответствие между показателями и их значением: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977"/>
      </w:tblGrid>
      <w:tr w:rsidR="00391C15" w:rsidRPr="0080271E" w14:paraId="231633C3" w14:textId="77777777" w:rsidTr="00E97DAF">
        <w:trPr>
          <w:tblHeader/>
          <w:tblCellSpacing w:w="15" w:type="dxa"/>
        </w:trPr>
        <w:tc>
          <w:tcPr>
            <w:tcW w:w="6901" w:type="dxa"/>
            <w:vAlign w:val="center"/>
          </w:tcPr>
          <w:p w14:paraId="6B8CF385" w14:textId="77777777" w:rsidR="00391C15" w:rsidRPr="0080271E" w:rsidRDefault="00391C15" w:rsidP="00E97D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32" w:type="dxa"/>
            <w:vAlign w:val="center"/>
            <w:hideMark/>
          </w:tcPr>
          <w:p w14:paraId="19671826" w14:textId="77777777" w:rsidR="00391C15" w:rsidRPr="0080271E" w:rsidRDefault="00391C15" w:rsidP="00E97DA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391C15" w:rsidRPr="0080271E" w14:paraId="2C420AD6" w14:textId="77777777" w:rsidTr="00E97DAF">
        <w:trPr>
          <w:tblCellSpacing w:w="15" w:type="dxa"/>
        </w:trPr>
        <w:tc>
          <w:tcPr>
            <w:tcW w:w="6901" w:type="dxa"/>
          </w:tcPr>
          <w:p w14:paraId="25CC7E08" w14:textId="77777777" w:rsidR="00391C15" w:rsidRPr="0080271E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1) Показывает эффективность использования основных фондов</w:t>
            </w:r>
          </w:p>
        </w:tc>
        <w:tc>
          <w:tcPr>
            <w:tcW w:w="2932" w:type="dxa"/>
            <w:hideMark/>
          </w:tcPr>
          <w:p w14:paraId="310BC99B" w14:textId="77777777" w:rsidR="00391C15" w:rsidRPr="0080271E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A) Коэффициент оборачиваемости оборотных средств</w:t>
            </w:r>
          </w:p>
        </w:tc>
      </w:tr>
      <w:tr w:rsidR="00391C15" w:rsidRPr="0080271E" w14:paraId="637F92C3" w14:textId="77777777" w:rsidTr="00E97DAF">
        <w:trPr>
          <w:tblCellSpacing w:w="15" w:type="dxa"/>
        </w:trPr>
        <w:tc>
          <w:tcPr>
            <w:tcW w:w="6901" w:type="dxa"/>
          </w:tcPr>
          <w:p w14:paraId="7CA6912D" w14:textId="77777777" w:rsidR="00391C15" w:rsidRPr="0080271E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2) Показывает скорость обновления запасов</w:t>
            </w:r>
          </w:p>
        </w:tc>
        <w:tc>
          <w:tcPr>
            <w:tcW w:w="2932" w:type="dxa"/>
            <w:hideMark/>
          </w:tcPr>
          <w:p w14:paraId="1D1C5898" w14:textId="77777777" w:rsidR="00391C15" w:rsidRPr="0080271E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Б) Фондоотдача</w:t>
            </w:r>
          </w:p>
        </w:tc>
      </w:tr>
      <w:tr w:rsidR="00391C15" w:rsidRPr="0080271E" w14:paraId="3D919FDC" w14:textId="77777777" w:rsidTr="00E97DAF">
        <w:trPr>
          <w:trHeight w:val="324"/>
          <w:tblCellSpacing w:w="15" w:type="dxa"/>
        </w:trPr>
        <w:tc>
          <w:tcPr>
            <w:tcW w:w="6901" w:type="dxa"/>
          </w:tcPr>
          <w:p w14:paraId="302E30FC" w14:textId="77777777" w:rsidR="00391C15" w:rsidRPr="0080271E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3) Показывает способность покрывать краткосрочные обязательства</w:t>
            </w:r>
          </w:p>
        </w:tc>
        <w:tc>
          <w:tcPr>
            <w:tcW w:w="2932" w:type="dxa"/>
            <w:hideMark/>
          </w:tcPr>
          <w:p w14:paraId="771A0DD5" w14:textId="77777777" w:rsidR="00391C15" w:rsidRPr="0080271E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В) Коэффициент ликвидности</w:t>
            </w:r>
          </w:p>
        </w:tc>
      </w:tr>
    </w:tbl>
    <w:p w14:paraId="16AEA1F3" w14:textId="77777777" w:rsidR="00391C15" w:rsidRPr="0080271E" w:rsidRDefault="00391C15" w:rsidP="00391C1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25A11DBD" w14:textId="54CBFDC6" w:rsidR="00391C15" w:rsidRPr="0080271E" w:rsidRDefault="00391C15" w:rsidP="00391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0FE9F1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2A47D7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0271E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индикаторами и их значениями: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391C15" w:rsidRPr="0080271E" w14:paraId="4D7170F1" w14:textId="77777777" w:rsidTr="00E97DAF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7812E110" w14:textId="77777777" w:rsidR="00391C15" w:rsidRPr="0080271E" w:rsidRDefault="00391C15" w:rsidP="00E97D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32" w:type="dxa"/>
            <w:vAlign w:val="center"/>
            <w:hideMark/>
          </w:tcPr>
          <w:p w14:paraId="07511A7A" w14:textId="77777777" w:rsidR="00391C15" w:rsidRPr="0080271E" w:rsidRDefault="00391C15" w:rsidP="00E97D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391C15" w:rsidRPr="0080271E" w14:paraId="10D4E91B" w14:textId="77777777" w:rsidTr="00E97DAF">
        <w:trPr>
          <w:tblCellSpacing w:w="15" w:type="dxa"/>
        </w:trPr>
        <w:tc>
          <w:tcPr>
            <w:tcW w:w="6476" w:type="dxa"/>
          </w:tcPr>
          <w:p w14:paraId="1406B75A" w14:textId="77777777" w:rsidR="00391C15" w:rsidRPr="0080271E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1) Оценивает уровень закредитованности предприятия</w:t>
            </w:r>
          </w:p>
        </w:tc>
        <w:tc>
          <w:tcPr>
            <w:tcW w:w="2932" w:type="dxa"/>
            <w:hideMark/>
          </w:tcPr>
          <w:p w14:paraId="60B4BD74" w14:textId="77777777" w:rsidR="00391C15" w:rsidRPr="0080271E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A) Коэффициент оборачиваемости активов</w:t>
            </w:r>
          </w:p>
        </w:tc>
      </w:tr>
      <w:tr w:rsidR="00391C15" w:rsidRPr="0080271E" w14:paraId="318007A8" w14:textId="77777777" w:rsidTr="00E97DAF">
        <w:trPr>
          <w:tblCellSpacing w:w="15" w:type="dxa"/>
        </w:trPr>
        <w:tc>
          <w:tcPr>
            <w:tcW w:w="6476" w:type="dxa"/>
          </w:tcPr>
          <w:p w14:paraId="52FF5BBE" w14:textId="77777777" w:rsidR="00391C15" w:rsidRPr="0080271E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2) Показывает динамику развития бизнеса</w:t>
            </w:r>
          </w:p>
        </w:tc>
        <w:tc>
          <w:tcPr>
            <w:tcW w:w="2932" w:type="dxa"/>
            <w:hideMark/>
          </w:tcPr>
          <w:p w14:paraId="296F64F0" w14:textId="77777777" w:rsidR="00391C15" w:rsidRPr="0080271E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Б) Индекс деловой активности</w:t>
            </w:r>
          </w:p>
        </w:tc>
      </w:tr>
      <w:tr w:rsidR="00391C15" w:rsidRPr="0080271E" w14:paraId="36859D41" w14:textId="77777777" w:rsidTr="00E97DAF">
        <w:trPr>
          <w:trHeight w:val="324"/>
          <w:tblCellSpacing w:w="15" w:type="dxa"/>
        </w:trPr>
        <w:tc>
          <w:tcPr>
            <w:tcW w:w="6476" w:type="dxa"/>
          </w:tcPr>
          <w:p w14:paraId="17B281EA" w14:textId="77777777" w:rsidR="00391C15" w:rsidRPr="0080271E" w:rsidRDefault="00391C15" w:rsidP="00E97D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3) Характеризует скорость использования активов</w:t>
            </w:r>
          </w:p>
        </w:tc>
        <w:tc>
          <w:tcPr>
            <w:tcW w:w="2932" w:type="dxa"/>
            <w:hideMark/>
          </w:tcPr>
          <w:p w14:paraId="362EA53B" w14:textId="77777777" w:rsidR="00391C15" w:rsidRPr="0080271E" w:rsidRDefault="00391C15" w:rsidP="00E97D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71E">
              <w:rPr>
                <w:rFonts w:ascii="Times New Roman" w:hAnsi="Times New Roman" w:cs="Times New Roman"/>
                <w:sz w:val="28"/>
                <w:szCs w:val="28"/>
              </w:rPr>
              <w:t>В) Коэффициент долговой нагрузки</w:t>
            </w:r>
          </w:p>
        </w:tc>
      </w:tr>
    </w:tbl>
    <w:p w14:paraId="3EEE91C4" w14:textId="77777777" w:rsidR="00391C15" w:rsidRPr="0080271E" w:rsidRDefault="00391C15" w:rsidP="00391C1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2-Б, 3-А</w:t>
      </w:r>
    </w:p>
    <w:p w14:paraId="78491961" w14:textId="3AC607CF" w:rsidR="00391C15" w:rsidRPr="0080271E" w:rsidRDefault="00391C15" w:rsidP="00391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75F9620" w14:textId="5A2655F5" w:rsidR="00391C15" w:rsidRPr="0080271E" w:rsidRDefault="00391C15" w:rsidP="00391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F1515" w14:textId="77777777" w:rsidR="00391C15" w:rsidRPr="0080271E" w:rsidRDefault="00391C15" w:rsidP="00391C15">
      <w:pPr>
        <w:pStyle w:val="4"/>
        <w:contextualSpacing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3DFD54D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14:paraId="7D06BE11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B67CE1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E16A07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1. Как следует анализировать устойчивость финансовой системы предприятия?</w:t>
      </w:r>
    </w:p>
    <w:p w14:paraId="5FAD616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Определение уровня финансовой независимости</w:t>
      </w:r>
    </w:p>
    <w:p w14:paraId="197EF54E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Расчёт коэффициентов ликвидности</w:t>
      </w:r>
    </w:p>
    <w:p w14:paraId="369563FD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Сравнение данных с отраслевыми стандартами</w:t>
      </w:r>
    </w:p>
    <w:p w14:paraId="1C29B2A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Разработка мер по повышению устойчивости</w:t>
      </w:r>
    </w:p>
    <w:p w14:paraId="06B7B765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4F20B75" w14:textId="5806560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4AE2998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87E9EDC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2. Установите последовательность действий при выявлении финансовых махинаций:</w:t>
      </w:r>
    </w:p>
    <w:p w14:paraId="6CA13450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Анализ бухгалтерской отчётности</w:t>
      </w:r>
    </w:p>
    <w:p w14:paraId="7F60CB75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Выявление несоответствий и аномалий в данных</w:t>
      </w:r>
    </w:p>
    <w:p w14:paraId="3F6A4502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Проведение внутреннего аудита</w:t>
      </w:r>
    </w:p>
    <w:p w14:paraId="6AE64127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Применение санкций и разработка корректирующих мер</w:t>
      </w:r>
    </w:p>
    <w:p w14:paraId="1E5E76CC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6C67322" w14:textId="74396FF8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63B8618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93F6AD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3. Как следует проводить анализ рисков на предприятии?</w:t>
      </w:r>
    </w:p>
    <w:p w14:paraId="2B6B07EA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А) Разработка мер по управлению рисками</w:t>
      </w:r>
    </w:p>
    <w:p w14:paraId="441B7745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Б) Оценка возможных последствий для бизнеса</w:t>
      </w:r>
    </w:p>
    <w:p w14:paraId="6CBB750B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В) Внедрение стратегии минимизации угроз</w:t>
      </w:r>
    </w:p>
    <w:p w14:paraId="6E86252C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Г) Определение ключевых рисков и их вероятности</w:t>
      </w:r>
    </w:p>
    <w:p w14:paraId="2B4D04B1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276B41FE" w14:textId="653459FA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8CF8743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C84F4F3" w14:textId="77777777" w:rsidR="00391C15" w:rsidRPr="0080271E" w:rsidRDefault="00391C15" w:rsidP="00391C15">
      <w:pPr>
        <w:pStyle w:val="3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открытого типа</w:t>
      </w:r>
    </w:p>
    <w:p w14:paraId="03B5DF6E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492792" w14:textId="77777777" w:rsidR="00391C15" w:rsidRPr="0080271E" w:rsidRDefault="00391C15" w:rsidP="00391C15">
      <w:pPr>
        <w:pStyle w:val="4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открытого типа на дополнение</w:t>
      </w:r>
    </w:p>
    <w:p w14:paraId="587FF71C" w14:textId="77777777" w:rsidR="00391C15" w:rsidRPr="0080271E" w:rsidRDefault="00391C15" w:rsidP="00391C15">
      <w:pPr>
        <w:rPr>
          <w:sz w:val="28"/>
          <w:szCs w:val="28"/>
        </w:rPr>
      </w:pPr>
    </w:p>
    <w:p w14:paraId="4037DCBE" w14:textId="77777777" w:rsidR="00391C15" w:rsidRPr="0080271E" w:rsidRDefault="00391C15" w:rsidP="00391C15">
      <w:pPr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A1C2A42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1. Научный метод, позволяющий выявлять связи между различными экономическими факторами, называется _______________.</w:t>
      </w:r>
    </w:p>
    <w:p w14:paraId="658DF985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Корреляционный анализ</w:t>
      </w:r>
    </w:p>
    <w:p w14:paraId="2B03F628" w14:textId="787226AC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20731A6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9089454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2. Метод управления рисками, при котором предприятие принимает риски на себя и разрабатывает меры по их минимизации, называется _______________.</w:t>
      </w:r>
    </w:p>
    <w:p w14:paraId="592F515A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Самострахование</w:t>
      </w:r>
    </w:p>
    <w:p w14:paraId="40E8AAC0" w14:textId="6C7CC80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8EB6BA1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A8CDE33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3. Система внутреннего контроля, направленная на предотвращение правовых и этических нарушений, называется _______________.</w:t>
      </w:r>
    </w:p>
    <w:p w14:paraId="493514C8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Корпоративный комплаенс</w:t>
      </w:r>
    </w:p>
    <w:p w14:paraId="6B53776B" w14:textId="0900887B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7C193742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69D4B0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4. Официальное заключение эксперта, содержащее результаты анализа финансовых и экономических данных в рамках судебного разбирательства, называется _______________.</w:t>
      </w:r>
    </w:p>
    <w:p w14:paraId="6D114B90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Экспертное заключение</w:t>
      </w:r>
    </w:p>
    <w:p w14:paraId="7011F4F2" w14:textId="044F20E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7BEED78E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D0554E" w14:textId="77777777" w:rsidR="00391C15" w:rsidRPr="0080271E" w:rsidRDefault="00391C15" w:rsidP="00391C15">
      <w:pPr>
        <w:pStyle w:val="4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открытого типа с кратким свободным ответом</w:t>
      </w:r>
    </w:p>
    <w:p w14:paraId="1765486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97AB07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71E">
        <w:rPr>
          <w:rFonts w:ascii="Times New Roman" w:hAnsi="Times New Roman" w:cs="Times New Roman"/>
          <w:i/>
          <w:sz w:val="28"/>
          <w:szCs w:val="28"/>
        </w:rPr>
        <w:t>Дайте краткий ответ на вопрос.</w:t>
      </w:r>
    </w:p>
    <w:p w14:paraId="0C88FEF1" w14:textId="77777777" w:rsidR="00391C15" w:rsidRPr="0080271E" w:rsidRDefault="00391C15" w:rsidP="00391C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A91D64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1. Какие макроэкономические показатели влияют на уровень экономической безопасности страны? </w:t>
      </w:r>
    </w:p>
    <w:p w14:paraId="38D98E39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Правильный ответ: Уровень инфляции, государственный долг, индекс безработицы.</w:t>
      </w:r>
    </w:p>
    <w:p w14:paraId="5096A7D8" w14:textId="2FFB2B61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EB1D8AB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D1F1BC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2. Какие источники информации используются в бизнес-разведке?</w:t>
      </w:r>
    </w:p>
    <w:p w14:paraId="5C339C6D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304E75A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Открытые источники (СМИ, отчёты компаний).</w:t>
      </w:r>
    </w:p>
    <w:p w14:paraId="2E2C34CC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Государственные реестры и базы данных.</w:t>
      </w:r>
    </w:p>
    <w:p w14:paraId="70F24C6D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Внутренние аналитические отчёты организации.</w:t>
      </w:r>
    </w:p>
    <w:p w14:paraId="0F7B48E2" w14:textId="33161D0B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7A7C9B1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AF138A2" w14:textId="77777777" w:rsidR="00391C15" w:rsidRPr="0080271E" w:rsidRDefault="00391C15" w:rsidP="00391C15">
      <w:pPr>
        <w:pStyle w:val="4"/>
        <w:rPr>
          <w:rFonts w:cs="Times New Roman"/>
          <w:szCs w:val="28"/>
        </w:rPr>
      </w:pPr>
      <w:r w:rsidRPr="0080271E">
        <w:rPr>
          <w:rFonts w:cs="Times New Roman"/>
          <w:szCs w:val="28"/>
        </w:rPr>
        <w:t>Задания открытого типа с развернутым ответом</w:t>
      </w:r>
    </w:p>
    <w:p w14:paraId="23167492" w14:textId="77777777" w:rsidR="00391C15" w:rsidRPr="0080271E" w:rsidRDefault="00391C15" w:rsidP="00391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82D716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80271E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9823CDC" w14:textId="77777777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19039D8" w14:textId="77777777" w:rsidR="00391C15" w:rsidRPr="0080271E" w:rsidRDefault="00391C15" w:rsidP="00391C15">
      <w:pPr>
        <w:spacing w:after="0"/>
        <w:ind w:firstLine="567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0271E">
        <w:rPr>
          <w:rFonts w:ascii="Times New Roman" w:hAnsi="Times New Roman" w:cs="Times New Roman"/>
          <w:sz w:val="28"/>
          <w:szCs w:val="28"/>
        </w:rPr>
        <w:t xml:space="preserve">1. </w:t>
      </w:r>
      <w:r w:rsidRPr="0080271E">
        <w:rPr>
          <w:rFonts w:ascii="Times New Roman" w:eastAsia="Calibri" w:hAnsi="Times New Roman" w:cs="Times New Roman"/>
          <w:sz w:val="28"/>
          <w:szCs w:val="28"/>
        </w:rPr>
        <w:t>В чем состоит о</w:t>
      </w:r>
      <w:r w:rsidRPr="0080271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пределение рентабельности производства</w:t>
      </w:r>
      <w:r w:rsidRPr="008027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какова ее роль в оценке эффективности предприятия? Приведите формулу расчета рентабельности производства, перечислите факторы, влияющие на рентабельность.</w:t>
      </w:r>
    </w:p>
    <w:p w14:paraId="1507D2C9" w14:textId="77777777" w:rsidR="00391C15" w:rsidRPr="0080271E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71E">
        <w:rPr>
          <w:rFonts w:ascii="Times New Roman" w:eastAsia="Calibri" w:hAnsi="Times New Roman" w:cs="Times New Roman"/>
          <w:sz w:val="28"/>
          <w:szCs w:val="28"/>
        </w:rPr>
        <w:t>Время выполнения – 35 мин.</w:t>
      </w:r>
    </w:p>
    <w:p w14:paraId="682E2F27" w14:textId="77777777" w:rsidR="00391C15" w:rsidRPr="0080271E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71E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4ED3D11B" w14:textId="77777777" w:rsidR="00391C15" w:rsidRPr="0080271E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0271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Рентабельность производства — это показатель, который отражает эффективность использования ресурсов предприятия. Он показывает, насколько прибыльно работает предприятие.</w:t>
      </w:r>
    </w:p>
    <w:p w14:paraId="2F09EA8D" w14:textId="77777777" w:rsidR="00391C15" w:rsidRPr="0080271E" w:rsidRDefault="00391C15" w:rsidP="00391C15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0271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Формула расчета рентабельности производства:</w:t>
      </w:r>
    </w:p>
    <w:p w14:paraId="2A77F2B9" w14:textId="77777777" w:rsidR="00391C15" w:rsidRPr="0080271E" w:rsidRDefault="00391C15" w:rsidP="00391C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kern w:val="2"/>
              <w:sz w:val="28"/>
              <w:szCs w:val="28"/>
              <w14:ligatures w14:val="standardContextual"/>
            </w:rPr>
            <m:t>Рентабельность производства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"/>
                  <w:sz w:val="28"/>
                  <w:szCs w:val="28"/>
                  <w14:ligatures w14:val="standardContextu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kern w:val="2"/>
                  <w:sz w:val="28"/>
                  <w:szCs w:val="28"/>
                  <w14:ligatures w14:val="standardContextual"/>
                </w:rPr>
                <m:t>Прибыль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kern w:val="2"/>
                  <w:sz w:val="28"/>
                  <w:szCs w:val="28"/>
                  <w14:ligatures w14:val="standardContextual"/>
                </w:rPr>
                <m:t>Затраты</m:t>
              </m:r>
            </m:den>
          </m:f>
          <m:r>
            <w:rPr>
              <w:rFonts w:ascii="Cambria Math" w:eastAsia="Calibri" w:hAnsi="Cambria Math" w:cs="Times New Roman"/>
              <w:kern w:val="2"/>
              <w:sz w:val="28"/>
              <w:szCs w:val="28"/>
              <w14:ligatures w14:val="standardContextual"/>
            </w:rPr>
            <m:t>×100%</m:t>
          </m:r>
        </m:oMath>
      </m:oMathPara>
    </w:p>
    <w:p w14:paraId="56A77255" w14:textId="77777777" w:rsidR="00391C15" w:rsidRPr="0080271E" w:rsidRDefault="00391C15" w:rsidP="00391C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0271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Факторы, влияющие на рентабельность: снижение себестоимости продукции; увеличение объемов производства; оптимизация использования ресурсов; повышение качества продукции.</w:t>
      </w:r>
    </w:p>
    <w:p w14:paraId="70D9F986" w14:textId="77777777" w:rsidR="00391C15" w:rsidRPr="0080271E" w:rsidRDefault="00391C15" w:rsidP="00391C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71E">
        <w:rPr>
          <w:rFonts w:ascii="Times New Roman" w:eastAsia="Calibri" w:hAnsi="Times New Roman" w:cs="Times New Roman"/>
          <w:sz w:val="28"/>
          <w:szCs w:val="28"/>
        </w:rPr>
        <w:t>Критерии оценивания: развернутое содержательное соответствие приведенному выше пояснению.</w:t>
      </w:r>
    </w:p>
    <w:p w14:paraId="5E4B9B52" w14:textId="2939099B" w:rsidR="00391C15" w:rsidRPr="0080271E" w:rsidRDefault="00391C15" w:rsidP="00391C15">
      <w:pPr>
        <w:contextualSpacing/>
        <w:rPr>
          <w:rFonts w:ascii="Times New Roman" w:hAnsi="Times New Roman" w:cs="Times New Roman"/>
          <w:sz w:val="28"/>
          <w:szCs w:val="28"/>
        </w:rPr>
      </w:pPr>
      <w:r w:rsidRPr="0080271E">
        <w:rPr>
          <w:rFonts w:ascii="Times New Roman" w:hAnsi="Times New Roman" w:cs="Times New Roman"/>
          <w:sz w:val="28"/>
          <w:szCs w:val="28"/>
        </w:rPr>
        <w:t>Компетенции (индикаторы): УК-1; УК-2; УК-3; УК-4; УК-5; УК-6; УК-7; УК-8; УК-9;</w:t>
      </w:r>
      <w:r w:rsidR="0080271E">
        <w:rPr>
          <w:rFonts w:ascii="Times New Roman" w:hAnsi="Times New Roman" w:cs="Times New Roman"/>
          <w:sz w:val="28"/>
          <w:szCs w:val="28"/>
        </w:rPr>
        <w:t xml:space="preserve"> </w:t>
      </w:r>
      <w:r w:rsidRPr="0080271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  <w:bookmarkEnd w:id="0"/>
    </w:p>
    <w:sectPr w:rsidR="00391C15" w:rsidRPr="0080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6FFD"/>
    <w:rsid w:val="00094A4C"/>
    <w:rsid w:val="000B6BC0"/>
    <w:rsid w:val="000E180E"/>
    <w:rsid w:val="000F6D92"/>
    <w:rsid w:val="00137C35"/>
    <w:rsid w:val="00177CEF"/>
    <w:rsid w:val="001B453F"/>
    <w:rsid w:val="001C0A82"/>
    <w:rsid w:val="002649BD"/>
    <w:rsid w:val="003000B9"/>
    <w:rsid w:val="003538A3"/>
    <w:rsid w:val="00361061"/>
    <w:rsid w:val="003857BD"/>
    <w:rsid w:val="00391C15"/>
    <w:rsid w:val="003B36D1"/>
    <w:rsid w:val="003E0811"/>
    <w:rsid w:val="00427588"/>
    <w:rsid w:val="004724B6"/>
    <w:rsid w:val="00477640"/>
    <w:rsid w:val="004973FB"/>
    <w:rsid w:val="00497C44"/>
    <w:rsid w:val="004D346D"/>
    <w:rsid w:val="004E6480"/>
    <w:rsid w:val="00542F48"/>
    <w:rsid w:val="00550703"/>
    <w:rsid w:val="00556A95"/>
    <w:rsid w:val="0061541A"/>
    <w:rsid w:val="006267CA"/>
    <w:rsid w:val="00635B6F"/>
    <w:rsid w:val="006547FC"/>
    <w:rsid w:val="006A61CE"/>
    <w:rsid w:val="006B1D58"/>
    <w:rsid w:val="006E02EC"/>
    <w:rsid w:val="007719DD"/>
    <w:rsid w:val="007C1F7F"/>
    <w:rsid w:val="0080271E"/>
    <w:rsid w:val="0084519E"/>
    <w:rsid w:val="00871707"/>
    <w:rsid w:val="00877FD2"/>
    <w:rsid w:val="008E14B5"/>
    <w:rsid w:val="00914935"/>
    <w:rsid w:val="0097210C"/>
    <w:rsid w:val="00972936"/>
    <w:rsid w:val="009C11B6"/>
    <w:rsid w:val="00A03A64"/>
    <w:rsid w:val="00A42A9D"/>
    <w:rsid w:val="00B20FB5"/>
    <w:rsid w:val="00C50A87"/>
    <w:rsid w:val="00C70820"/>
    <w:rsid w:val="00C73807"/>
    <w:rsid w:val="00C77FAE"/>
    <w:rsid w:val="00CA6740"/>
    <w:rsid w:val="00CD58F7"/>
    <w:rsid w:val="00DA078A"/>
    <w:rsid w:val="00DB0C79"/>
    <w:rsid w:val="00DF7944"/>
    <w:rsid w:val="00E02E78"/>
    <w:rsid w:val="00E249EF"/>
    <w:rsid w:val="00E638A6"/>
    <w:rsid w:val="00F269DE"/>
    <w:rsid w:val="00F5106C"/>
    <w:rsid w:val="00F90FCF"/>
    <w:rsid w:val="00F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094A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</cp:revision>
  <dcterms:created xsi:type="dcterms:W3CDTF">2025-03-23T11:22:00Z</dcterms:created>
  <dcterms:modified xsi:type="dcterms:W3CDTF">2025-04-21T15:38:00Z</dcterms:modified>
</cp:coreProperties>
</file>