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46" w:rsidRPr="00F67FBF" w:rsidRDefault="004B1D46" w:rsidP="00D44F21">
      <w:pPr>
        <w:pageBreakBefore/>
        <w:spacing w:line="240" w:lineRule="auto"/>
        <w:ind w:hanging="567"/>
        <w:jc w:val="center"/>
        <w:outlineLvl w:val="0"/>
        <w:rPr>
          <w:b/>
          <w:bCs/>
          <w:color w:val="auto"/>
        </w:rPr>
      </w:pPr>
      <w:r w:rsidRPr="00F67FBF">
        <w:rPr>
          <w:b/>
          <w:bCs/>
          <w:color w:val="auto"/>
        </w:rPr>
        <w:t>Комплект оценочных материалов по дисциплине</w:t>
      </w:r>
      <w:r w:rsidRPr="00F67FBF">
        <w:rPr>
          <w:b/>
          <w:bCs/>
          <w:color w:val="auto"/>
        </w:rPr>
        <w:br/>
      </w:r>
      <w:r w:rsidR="00EC5626" w:rsidRPr="00F67FBF">
        <w:rPr>
          <w:b/>
          <w:bCs/>
          <w:color w:val="auto"/>
        </w:rPr>
        <w:t>«Макроэкономика</w:t>
      </w:r>
      <w:r w:rsidRPr="00F67FBF">
        <w:rPr>
          <w:b/>
          <w:bCs/>
          <w:color w:val="auto"/>
        </w:rPr>
        <w:t>»</w:t>
      </w:r>
    </w:p>
    <w:p w:rsidR="00574FF4" w:rsidRPr="00F67FBF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:rsidR="000B2FC1" w:rsidRPr="00F67FB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F67FBF">
        <w:rPr>
          <w:b/>
          <w:bCs/>
          <w:color w:val="auto"/>
        </w:rPr>
        <w:t>Задания закрытого типа</w:t>
      </w:r>
    </w:p>
    <w:p w:rsidR="000B2FC1" w:rsidRPr="00F67FB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:rsidR="000B2FC1" w:rsidRPr="00F67FB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F67FBF">
        <w:rPr>
          <w:b/>
          <w:bCs/>
          <w:color w:val="auto"/>
        </w:rPr>
        <w:t>Задания закрытого типа на выбор правильного ответа</w:t>
      </w:r>
    </w:p>
    <w:p w:rsidR="000B2FC1" w:rsidRPr="00F67FBF" w:rsidRDefault="000B2FC1" w:rsidP="00761D26">
      <w:pPr>
        <w:spacing w:line="240" w:lineRule="auto"/>
        <w:ind w:firstLine="0"/>
      </w:pPr>
    </w:p>
    <w:p w:rsidR="0027706A" w:rsidRPr="00F67FBF" w:rsidRDefault="000B2FC1" w:rsidP="00761D26">
      <w:pPr>
        <w:spacing w:line="240" w:lineRule="auto"/>
        <w:ind w:firstLine="0"/>
      </w:pPr>
      <w:r w:rsidRPr="00F67FBF">
        <w:rPr>
          <w:color w:val="auto"/>
          <w:kern w:val="0"/>
        </w:rPr>
        <w:t xml:space="preserve">1. </w:t>
      </w:r>
      <w:r w:rsidR="0027706A" w:rsidRPr="00F67FBF">
        <w:rPr>
          <w:iCs/>
        </w:rPr>
        <w:t>Выберите один правильный ответ</w:t>
      </w:r>
      <w:r w:rsidR="0027706A" w:rsidRPr="00F67FBF">
        <w:t xml:space="preserve"> 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Циклическая безработица возникает: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А) При изменениях экономической конъюнктуры и деловой активности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Б) При региональных, профессиональных и возрастных перемещениях работников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В) Когда работник не может найти работу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Г) При колебаниях в уровне экономической активности в течение года.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А</w:t>
      </w:r>
    </w:p>
    <w:p w:rsidR="000B2FC1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</w:p>
    <w:p w:rsidR="0027706A" w:rsidRPr="00F67FBF" w:rsidRDefault="000B2FC1" w:rsidP="00761D26">
      <w:pPr>
        <w:spacing w:line="240" w:lineRule="auto"/>
        <w:ind w:firstLine="0"/>
      </w:pPr>
      <w:r w:rsidRPr="00F67FBF">
        <w:rPr>
          <w:color w:val="auto"/>
          <w:kern w:val="0"/>
        </w:rPr>
        <w:t xml:space="preserve">2. </w:t>
      </w:r>
      <w:r w:rsidR="0027706A" w:rsidRPr="00F67FBF">
        <w:rPr>
          <w:iCs/>
        </w:rPr>
        <w:t>Выберите один правильный ответ</w:t>
      </w:r>
      <w:r w:rsidR="0027706A" w:rsidRPr="00F67FBF">
        <w:t xml:space="preserve"> 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Что из перечисленного НЕ относится к макроэкономическим показателям?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А) Уровень инфляции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Б) Валовой внутренний продукт (ВВП)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В) Уровень безработицы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Г) Цена акции компании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Г.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27706A" w:rsidRPr="00F67FBF" w:rsidRDefault="000B2FC1" w:rsidP="00761D26">
      <w:pPr>
        <w:spacing w:line="240" w:lineRule="auto"/>
        <w:ind w:firstLine="0"/>
      </w:pPr>
      <w:r w:rsidRPr="00F67FBF">
        <w:rPr>
          <w:color w:val="auto"/>
          <w:kern w:val="0"/>
        </w:rPr>
        <w:t xml:space="preserve">3. </w:t>
      </w:r>
      <w:r w:rsidR="0027706A" w:rsidRPr="00F67FBF">
        <w:rPr>
          <w:iCs/>
        </w:rPr>
        <w:t>Выберите один правильный ответ</w:t>
      </w:r>
      <w:r w:rsidR="0027706A" w:rsidRPr="00F67FBF">
        <w:t xml:space="preserve"> 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Что такое дефляция?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А) Устойчивый рост общего уровня цен в экономике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Б) Устойчивое снижение общего уровня цен в экономике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В) Стагнация экономического роста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Г) Рост уровня безработицы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Б.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27706A" w:rsidRPr="00F67FBF" w:rsidRDefault="000B2FC1" w:rsidP="00761D26">
      <w:pPr>
        <w:spacing w:line="240" w:lineRule="auto"/>
        <w:ind w:firstLine="0"/>
      </w:pPr>
      <w:r w:rsidRPr="00F67FBF">
        <w:rPr>
          <w:color w:val="auto"/>
          <w:kern w:val="0"/>
        </w:rPr>
        <w:t xml:space="preserve">4. </w:t>
      </w:r>
      <w:r w:rsidR="0027706A" w:rsidRPr="00F67FBF">
        <w:rPr>
          <w:iCs/>
        </w:rPr>
        <w:t>Выберите один правильный ответ</w:t>
      </w:r>
      <w:r w:rsidR="0027706A" w:rsidRPr="00F67FBF">
        <w:t xml:space="preserve"> 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Что такое совокупный спрос (AD)?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А) Объем товаров и услуг, который фирмы готовы произвести при каждом уровне цен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Б) Количество денег в экономике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Г) Общий объем инвестиций в экономику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В.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F67FBF">
        <w:rPr>
          <w:b/>
          <w:bCs/>
          <w:color w:val="auto"/>
        </w:rPr>
        <w:t>Задания закрытого типа на установление соответствия</w:t>
      </w:r>
    </w:p>
    <w:p w:rsidR="000B2FC1" w:rsidRPr="00F67FB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</w:rPr>
      </w:pPr>
    </w:p>
    <w:p w:rsidR="000B2FC1" w:rsidRPr="00F67FBF" w:rsidRDefault="00863B3B" w:rsidP="00761D26">
      <w:pPr>
        <w:spacing w:line="240" w:lineRule="auto"/>
        <w:ind w:firstLine="0"/>
      </w:pPr>
      <w:r w:rsidRPr="00F67FBF">
        <w:rPr>
          <w:rFonts w:eastAsia="Times New Roman"/>
          <w:color w:val="auto"/>
          <w:kern w:val="0"/>
          <w:lang w:eastAsia="ru-RU"/>
        </w:rPr>
        <w:t>1</w:t>
      </w:r>
      <w:r w:rsidR="000B2FC1" w:rsidRPr="00F67FBF">
        <w:rPr>
          <w:rFonts w:eastAsia="Times New Roman"/>
          <w:color w:val="auto"/>
          <w:kern w:val="0"/>
          <w:lang w:eastAsia="ru-RU"/>
        </w:rPr>
        <w:t xml:space="preserve">. </w:t>
      </w:r>
      <w:r w:rsidR="000B2FC1" w:rsidRPr="00F67FBF">
        <w:rPr>
          <w:iCs/>
        </w:rPr>
        <w:t>Установите соответствие между понятием и его определением</w:t>
      </w:r>
    </w:p>
    <w:tbl>
      <w:tblPr>
        <w:tblStyle w:val="GridTableLight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F67FBF" w:rsidTr="00F67FBF">
        <w:tc>
          <w:tcPr>
            <w:tcW w:w="2686" w:type="dxa"/>
            <w:hideMark/>
          </w:tcPr>
          <w:p w:rsidR="000B2FC1" w:rsidRPr="00F67FBF" w:rsidRDefault="000B2FC1" w:rsidP="00761D26">
            <w:pPr>
              <w:ind w:firstLine="0"/>
              <w:rPr>
                <w:bCs/>
              </w:rPr>
            </w:pPr>
            <w:r w:rsidRPr="00F67FBF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:rsidR="000B2FC1" w:rsidRPr="00F67FBF" w:rsidRDefault="000B2FC1" w:rsidP="00761D26">
            <w:pPr>
              <w:ind w:firstLine="0"/>
              <w:rPr>
                <w:bCs/>
              </w:rPr>
            </w:pPr>
            <w:r w:rsidRPr="00F67FBF">
              <w:rPr>
                <w:bCs/>
              </w:rPr>
              <w:t>Определение</w:t>
            </w:r>
          </w:p>
        </w:tc>
      </w:tr>
      <w:tr w:rsidR="000B2FC1" w:rsidRPr="00F67FBF" w:rsidTr="00F67FBF">
        <w:tc>
          <w:tcPr>
            <w:tcW w:w="2686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1)</w:t>
            </w:r>
            <w:r w:rsidR="000B2FC1" w:rsidRPr="00F67FB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А)</w:t>
            </w:r>
            <w:r w:rsidR="000B2FC1" w:rsidRPr="00F67FBF">
              <w:t xml:space="preserve"> Устойчивое повышение общего уровня цен в экономике.</w:t>
            </w:r>
          </w:p>
        </w:tc>
      </w:tr>
      <w:tr w:rsidR="000B2FC1" w:rsidRPr="00F67FBF" w:rsidTr="00F67FBF">
        <w:trPr>
          <w:trHeight w:val="492"/>
        </w:trPr>
        <w:tc>
          <w:tcPr>
            <w:tcW w:w="2686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2)</w:t>
            </w:r>
            <w:r w:rsidR="000B2FC1" w:rsidRPr="00F67FBF">
              <w:t xml:space="preserve"> Инфляция</w:t>
            </w:r>
          </w:p>
        </w:tc>
        <w:tc>
          <w:tcPr>
            <w:tcW w:w="6662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Б)</w:t>
            </w:r>
            <w:r w:rsidR="000B2FC1" w:rsidRPr="00F67FB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F67FBF" w:rsidTr="00F67FBF">
        <w:tc>
          <w:tcPr>
            <w:tcW w:w="2686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3)</w:t>
            </w:r>
            <w:r w:rsidR="000B2FC1" w:rsidRPr="00F67FBF">
              <w:t xml:space="preserve"> Безработица</w:t>
            </w:r>
          </w:p>
        </w:tc>
        <w:tc>
          <w:tcPr>
            <w:tcW w:w="6662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В)</w:t>
            </w:r>
            <w:r w:rsidR="000B2FC1" w:rsidRPr="00F67FB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F67FBF" w:rsidTr="00F67FBF">
        <w:tc>
          <w:tcPr>
            <w:tcW w:w="2686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4)</w:t>
            </w:r>
            <w:r w:rsidR="000B2FC1" w:rsidRPr="00F67FBF">
              <w:t xml:space="preserve"> Дефляция</w:t>
            </w:r>
          </w:p>
        </w:tc>
        <w:tc>
          <w:tcPr>
            <w:tcW w:w="6662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Г)</w:t>
            </w:r>
            <w:r w:rsidR="000B2FC1" w:rsidRPr="00F67FBF">
              <w:t xml:space="preserve"> Увеличение производственных возможностей экономики.</w:t>
            </w:r>
          </w:p>
        </w:tc>
      </w:tr>
      <w:tr w:rsidR="000B2FC1" w:rsidRPr="00F67FBF" w:rsidTr="00F67FBF">
        <w:tc>
          <w:tcPr>
            <w:tcW w:w="2686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5)</w:t>
            </w:r>
            <w:r w:rsidR="000B2FC1" w:rsidRPr="00F67FB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:rsidR="000B2FC1" w:rsidRPr="00F67FBF" w:rsidRDefault="00357853" w:rsidP="00761D26">
            <w:pPr>
              <w:ind w:firstLine="0"/>
            </w:pPr>
            <w:r w:rsidRPr="00F67FBF">
              <w:t>Д)</w:t>
            </w:r>
            <w:r w:rsidR="000B2FC1" w:rsidRPr="00F67FBF">
              <w:t xml:space="preserve"> Устойчивое снижение общего уровня цен в экономике.</w:t>
            </w:r>
          </w:p>
        </w:tc>
      </w:tr>
    </w:tbl>
    <w:p w:rsidR="000B2FC1" w:rsidRPr="00F67FBF" w:rsidRDefault="00761D26" w:rsidP="00761D26">
      <w:pPr>
        <w:spacing w:line="240" w:lineRule="auto"/>
        <w:ind w:firstLine="0"/>
      </w:pPr>
      <w:r w:rsidRPr="00F67FBF">
        <w:t>Правильный ответ:</w:t>
      </w:r>
      <w:r w:rsidR="000B2FC1" w:rsidRPr="00F67FBF">
        <w:t xml:space="preserve"> </w:t>
      </w:r>
      <w:r w:rsidR="00357853" w:rsidRPr="00F67FBF">
        <w:t>2-А</w:t>
      </w:r>
      <w:r w:rsidR="000B2FC1" w:rsidRPr="00F67FBF">
        <w:t xml:space="preserve">; </w:t>
      </w:r>
      <w:r w:rsidR="00357853" w:rsidRPr="00F67FBF">
        <w:t>1-Б</w:t>
      </w:r>
      <w:r w:rsidR="000B2FC1" w:rsidRPr="00F67FBF">
        <w:t xml:space="preserve">; </w:t>
      </w:r>
      <w:r w:rsidR="00357853" w:rsidRPr="00F67FBF">
        <w:t>3-В</w:t>
      </w:r>
      <w:r w:rsidR="000B2FC1" w:rsidRPr="00F67FBF">
        <w:t xml:space="preserve">; </w:t>
      </w:r>
      <w:r w:rsidR="00357853" w:rsidRPr="00F67FBF">
        <w:t>5-Г</w:t>
      </w:r>
      <w:r w:rsidR="000B2FC1" w:rsidRPr="00F67FBF">
        <w:t xml:space="preserve">; </w:t>
      </w:r>
      <w:r w:rsidR="00357853" w:rsidRPr="00F67FBF">
        <w:t>4-Д</w:t>
      </w:r>
      <w:r w:rsidR="000B2FC1" w:rsidRPr="00F67FBF">
        <w:t>.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after="160" w:line="259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2</w:t>
      </w:r>
      <w:r w:rsidR="000B2FC1" w:rsidRPr="00F67FBF">
        <w:rPr>
          <w:color w:val="auto"/>
          <w:kern w:val="0"/>
        </w:rPr>
        <w:t xml:space="preserve">. </w:t>
      </w:r>
      <w:r w:rsidR="00357853" w:rsidRPr="00F67FBF">
        <w:rPr>
          <w:iCs/>
          <w:color w:val="auto"/>
          <w:kern w:val="0"/>
        </w:rPr>
        <w:t>Установите соответствие между понятием и его определением</w:t>
      </w:r>
      <w:r w:rsidR="000B2FC1" w:rsidRPr="00F67FBF">
        <w:rPr>
          <w:color w:val="auto"/>
          <w:kern w:val="0"/>
        </w:rPr>
        <w:t>:</w:t>
      </w:r>
    </w:p>
    <w:tbl>
      <w:tblPr>
        <w:tblStyle w:val="GridTableLigh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F67FBF" w:rsidTr="00F67FBF">
        <w:tc>
          <w:tcPr>
            <w:tcW w:w="6237" w:type="dxa"/>
          </w:tcPr>
          <w:p w:rsidR="000B2FC1" w:rsidRPr="00F67FBF" w:rsidRDefault="000B2FC1" w:rsidP="00761D26">
            <w:pPr>
              <w:ind w:firstLine="0"/>
              <w:rPr>
                <w:bCs/>
              </w:rPr>
            </w:pPr>
            <w:r w:rsidRPr="00F67FBF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:rsidR="000B2FC1" w:rsidRPr="00F67FBF" w:rsidRDefault="000B2FC1" w:rsidP="00761D26">
            <w:pPr>
              <w:ind w:firstLine="0"/>
              <w:rPr>
                <w:bCs/>
              </w:rPr>
            </w:pPr>
            <w:r w:rsidRPr="00F67FBF">
              <w:rPr>
                <w:bCs/>
              </w:rPr>
              <w:t>Понятие</w:t>
            </w:r>
          </w:p>
        </w:tc>
      </w:tr>
      <w:tr w:rsidR="000B2FC1" w:rsidRPr="00F67FBF" w:rsidTr="00F67FBF">
        <w:tc>
          <w:tcPr>
            <w:tcW w:w="6237" w:type="dxa"/>
          </w:tcPr>
          <w:p w:rsidR="000B2FC1" w:rsidRPr="00F67FBF" w:rsidRDefault="00357853" w:rsidP="00761D26">
            <w:pPr>
              <w:ind w:firstLine="0"/>
            </w:pPr>
            <w:r w:rsidRPr="00F67FBF">
              <w:t>1</w:t>
            </w:r>
            <w:r w:rsidR="000B2FC1" w:rsidRPr="00F67FBF">
              <w:t>)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:rsidR="000B2FC1" w:rsidRPr="00F67FBF" w:rsidRDefault="00357853" w:rsidP="00761D26">
            <w:pPr>
              <w:ind w:firstLine="0"/>
            </w:pPr>
            <w:r w:rsidRPr="00F67FBF">
              <w:t>А)</w:t>
            </w:r>
            <w:r w:rsidR="000B2FC1" w:rsidRPr="00F67FBF">
              <w:t xml:space="preserve"> Инфляция</w:t>
            </w:r>
          </w:p>
        </w:tc>
      </w:tr>
      <w:tr w:rsidR="000B2FC1" w:rsidRPr="00F67FBF" w:rsidTr="00F67FBF">
        <w:tc>
          <w:tcPr>
            <w:tcW w:w="6237" w:type="dxa"/>
          </w:tcPr>
          <w:p w:rsidR="000B2FC1" w:rsidRPr="00F67FBF" w:rsidRDefault="00357853" w:rsidP="00761D26">
            <w:pPr>
              <w:ind w:firstLine="0"/>
            </w:pPr>
            <w:r w:rsidRPr="00F67FBF">
              <w:t>2</w:t>
            </w:r>
            <w:r w:rsidR="000B2FC1" w:rsidRPr="00F67FBF">
              <w:t>) Рост общего уровня цен в экономике.</w:t>
            </w:r>
          </w:p>
        </w:tc>
        <w:tc>
          <w:tcPr>
            <w:tcW w:w="2977" w:type="dxa"/>
          </w:tcPr>
          <w:p w:rsidR="000B2FC1" w:rsidRPr="00F67FBF" w:rsidRDefault="00357853" w:rsidP="00761D26">
            <w:pPr>
              <w:ind w:firstLine="0"/>
            </w:pPr>
            <w:r w:rsidRPr="00F67FBF">
              <w:t>Б)</w:t>
            </w:r>
            <w:r w:rsidR="000B2FC1" w:rsidRPr="00F67FBF">
              <w:t xml:space="preserve"> ВВП</w:t>
            </w:r>
          </w:p>
        </w:tc>
      </w:tr>
      <w:tr w:rsidR="000B2FC1" w:rsidRPr="00F67FBF" w:rsidTr="00F67FBF">
        <w:tc>
          <w:tcPr>
            <w:tcW w:w="6237" w:type="dxa"/>
          </w:tcPr>
          <w:p w:rsidR="000B2FC1" w:rsidRPr="00F67FBF" w:rsidRDefault="00357853" w:rsidP="00761D26">
            <w:pPr>
              <w:ind w:firstLine="0"/>
            </w:pPr>
            <w:r w:rsidRPr="00F67FBF">
              <w:t>3</w:t>
            </w:r>
            <w:r w:rsidR="000B2FC1" w:rsidRPr="00F67FBF">
              <w:t>)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:rsidR="000B2FC1" w:rsidRPr="00F67FBF" w:rsidRDefault="00357853" w:rsidP="00761D26">
            <w:pPr>
              <w:ind w:firstLine="0"/>
            </w:pPr>
            <w:r w:rsidRPr="00F67FBF">
              <w:t>В)</w:t>
            </w:r>
            <w:r w:rsidR="000B2FC1" w:rsidRPr="00F67FBF">
              <w:t xml:space="preserve"> Экономический рост</w:t>
            </w:r>
          </w:p>
        </w:tc>
      </w:tr>
      <w:tr w:rsidR="000B2FC1" w:rsidRPr="00F67FBF" w:rsidTr="00F67FBF">
        <w:tc>
          <w:tcPr>
            <w:tcW w:w="6237" w:type="dxa"/>
          </w:tcPr>
          <w:p w:rsidR="000B2FC1" w:rsidRPr="00F67FBF" w:rsidRDefault="00357853" w:rsidP="00761D26">
            <w:pPr>
              <w:ind w:firstLine="0"/>
            </w:pPr>
            <w:r w:rsidRPr="00F67FBF">
              <w:t>4</w:t>
            </w:r>
            <w:r w:rsidR="000B2FC1" w:rsidRPr="00F67FBF">
              <w:t>)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:rsidR="000B2FC1" w:rsidRPr="00F67FBF" w:rsidRDefault="00357853" w:rsidP="00761D26">
            <w:pPr>
              <w:ind w:firstLine="0"/>
            </w:pPr>
            <w:r w:rsidRPr="00F67FBF">
              <w:t>Г)</w:t>
            </w:r>
            <w:r w:rsidR="000B2FC1" w:rsidRPr="00F67FBF">
              <w:t xml:space="preserve"> Рецессия</w:t>
            </w:r>
          </w:p>
        </w:tc>
      </w:tr>
      <w:tr w:rsidR="000B2FC1" w:rsidRPr="00F67FBF" w:rsidTr="00F67FBF">
        <w:tc>
          <w:tcPr>
            <w:tcW w:w="6237" w:type="dxa"/>
          </w:tcPr>
          <w:p w:rsidR="000B2FC1" w:rsidRPr="00F67FBF" w:rsidRDefault="00357853" w:rsidP="00761D26">
            <w:pPr>
              <w:ind w:firstLine="0"/>
            </w:pPr>
            <w:r w:rsidRPr="00F67FBF">
              <w:t>5</w:t>
            </w:r>
            <w:r w:rsidR="000B2FC1" w:rsidRPr="00F67FBF">
              <w:t>)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:rsidR="000B2FC1" w:rsidRPr="00F67FBF" w:rsidRDefault="00357853" w:rsidP="00761D26">
            <w:pPr>
              <w:ind w:firstLine="0"/>
            </w:pPr>
            <w:r w:rsidRPr="00F67FBF">
              <w:t>Д)</w:t>
            </w:r>
            <w:r w:rsidR="000B2FC1" w:rsidRPr="00F67FBF">
              <w:t xml:space="preserve"> Естественный уровень безработицы</w:t>
            </w:r>
          </w:p>
        </w:tc>
      </w:tr>
    </w:tbl>
    <w:p w:rsidR="000B2FC1" w:rsidRPr="00F67FBF" w:rsidRDefault="000B2FC1" w:rsidP="00761D26">
      <w:pPr>
        <w:spacing w:line="240" w:lineRule="auto"/>
        <w:ind w:firstLine="0"/>
      </w:pPr>
      <w:r w:rsidRPr="00F67FBF">
        <w:t xml:space="preserve">Ответы: </w:t>
      </w:r>
      <w:r w:rsidR="00357853" w:rsidRPr="00F67FBF">
        <w:t>1-Б</w:t>
      </w:r>
      <w:r w:rsidRPr="00F67FBF">
        <w:t xml:space="preserve">, </w:t>
      </w:r>
      <w:r w:rsidR="00357853" w:rsidRPr="00F67FBF">
        <w:t>2-А</w:t>
      </w:r>
      <w:r w:rsidRPr="00F67FBF">
        <w:t xml:space="preserve">, </w:t>
      </w:r>
      <w:r w:rsidR="00357853" w:rsidRPr="00F67FBF">
        <w:t>3-Г</w:t>
      </w:r>
      <w:r w:rsidRPr="00F67FBF">
        <w:t xml:space="preserve">, </w:t>
      </w:r>
      <w:r w:rsidR="00357853" w:rsidRPr="00F67FBF">
        <w:t>4-В</w:t>
      </w:r>
      <w:r w:rsidRPr="00F67FBF">
        <w:t xml:space="preserve">, </w:t>
      </w:r>
      <w:r w:rsidR="00357853" w:rsidRPr="00F67FBF">
        <w:t>5-Д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3</w:t>
      </w:r>
      <w:r w:rsidR="000B2FC1" w:rsidRPr="00F67FBF">
        <w:rPr>
          <w:color w:val="auto"/>
          <w:kern w:val="0"/>
        </w:rPr>
        <w:t>.</w:t>
      </w:r>
      <w:r w:rsidR="000B2FC1" w:rsidRPr="00F67FBF">
        <w:rPr>
          <w:iCs/>
          <w:color w:val="auto"/>
          <w:kern w:val="0"/>
        </w:rPr>
        <w:t>Сопоставьте инструменты монетарной политики с их описанием</w:t>
      </w:r>
      <w:r w:rsidR="000B2FC1" w:rsidRPr="00F67FBF">
        <w:rPr>
          <w:color w:val="auto"/>
          <w:kern w:val="0"/>
        </w:rPr>
        <w:t>:</w:t>
      </w:r>
    </w:p>
    <w:tbl>
      <w:tblPr>
        <w:tblStyle w:val="GridTableLight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F67FBF" w:rsidTr="00F67FBF">
        <w:tc>
          <w:tcPr>
            <w:tcW w:w="0" w:type="auto"/>
            <w:hideMark/>
          </w:tcPr>
          <w:p w:rsidR="000B2FC1" w:rsidRPr="00F67FBF" w:rsidRDefault="000B2FC1" w:rsidP="00761D26">
            <w:pPr>
              <w:ind w:firstLine="0"/>
              <w:rPr>
                <w:bCs/>
                <w:color w:val="auto"/>
                <w:kern w:val="0"/>
              </w:rPr>
            </w:pPr>
            <w:r w:rsidRPr="00F67FBF">
              <w:rPr>
                <w:bCs/>
                <w:color w:val="auto"/>
                <w:kern w:val="0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:rsidR="000B2FC1" w:rsidRPr="00F67FBF" w:rsidRDefault="000B2FC1" w:rsidP="00761D26">
            <w:pPr>
              <w:ind w:firstLine="0"/>
              <w:rPr>
                <w:bCs/>
                <w:color w:val="auto"/>
                <w:kern w:val="0"/>
              </w:rPr>
            </w:pPr>
            <w:r w:rsidRPr="00F67FBF">
              <w:rPr>
                <w:bCs/>
                <w:color w:val="auto"/>
                <w:kern w:val="0"/>
              </w:rPr>
              <w:t>Столбец B (Описание)</w:t>
            </w:r>
          </w:p>
        </w:tc>
      </w:tr>
      <w:tr w:rsidR="000B2FC1" w:rsidRPr="00F67FBF" w:rsidTr="00F67FBF">
        <w:tc>
          <w:tcPr>
            <w:tcW w:w="0" w:type="auto"/>
            <w:hideMark/>
          </w:tcPr>
          <w:p w:rsidR="000B2FC1" w:rsidRPr="00F67FBF" w:rsidRDefault="00357853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1</w:t>
            </w:r>
            <w:r w:rsidR="000B2FC1" w:rsidRPr="00F67FBF">
              <w:rPr>
                <w:color w:val="auto"/>
                <w:kern w:val="0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:rsidR="000B2FC1" w:rsidRPr="00F67FBF" w:rsidRDefault="00357853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А)</w:t>
            </w:r>
            <w:r w:rsidR="000B2FC1" w:rsidRPr="00F67FBF">
              <w:rPr>
                <w:color w:val="auto"/>
                <w:kern w:val="0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F67FBF" w:rsidTr="00F67FBF">
        <w:tc>
          <w:tcPr>
            <w:tcW w:w="0" w:type="auto"/>
            <w:hideMark/>
          </w:tcPr>
          <w:p w:rsidR="000B2FC1" w:rsidRPr="00F67FBF" w:rsidRDefault="00357853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2</w:t>
            </w:r>
            <w:r w:rsidR="000B2FC1" w:rsidRPr="00F67FBF">
              <w:rPr>
                <w:color w:val="auto"/>
                <w:kern w:val="0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:rsidR="000B2FC1" w:rsidRPr="00F67FBF" w:rsidRDefault="00357853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Б)</w:t>
            </w:r>
            <w:r w:rsidR="000B2FC1" w:rsidRPr="00F67FBF">
              <w:rPr>
                <w:color w:val="auto"/>
                <w:kern w:val="0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F67FBF" w:rsidTr="00F67FBF">
        <w:tc>
          <w:tcPr>
            <w:tcW w:w="0" w:type="auto"/>
            <w:hideMark/>
          </w:tcPr>
          <w:p w:rsidR="000B2FC1" w:rsidRPr="00F67FBF" w:rsidRDefault="00357853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3</w:t>
            </w:r>
            <w:r w:rsidR="000B2FC1" w:rsidRPr="00F67FBF">
              <w:rPr>
                <w:color w:val="auto"/>
                <w:kern w:val="0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В)</w:t>
            </w:r>
            <w:r w:rsidR="000B2FC1" w:rsidRPr="00F67FBF">
              <w:rPr>
                <w:color w:val="auto"/>
                <w:kern w:val="0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lastRenderedPageBreak/>
        <w:t xml:space="preserve">Ответы: </w:t>
      </w:r>
      <w:r w:rsidR="00A26351" w:rsidRPr="00F67FBF">
        <w:rPr>
          <w:color w:val="auto"/>
          <w:kern w:val="0"/>
        </w:rPr>
        <w:t>3-А</w:t>
      </w:r>
      <w:r w:rsidRPr="00F67FBF">
        <w:rPr>
          <w:color w:val="auto"/>
          <w:kern w:val="0"/>
        </w:rPr>
        <w:t xml:space="preserve">, </w:t>
      </w:r>
      <w:r w:rsidR="00A26351" w:rsidRPr="00F67FBF">
        <w:rPr>
          <w:color w:val="auto"/>
          <w:kern w:val="0"/>
        </w:rPr>
        <w:t>2-Б</w:t>
      </w:r>
      <w:r w:rsidRPr="00F67FBF">
        <w:rPr>
          <w:color w:val="auto"/>
          <w:kern w:val="0"/>
        </w:rPr>
        <w:t xml:space="preserve">, </w:t>
      </w:r>
      <w:r w:rsidR="00A26351" w:rsidRPr="00F67FBF">
        <w:rPr>
          <w:color w:val="auto"/>
          <w:kern w:val="0"/>
        </w:rPr>
        <w:t>1-В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rFonts w:ascii="Arial" w:hAnsi="Arial" w:cs="Arial"/>
          <w:color w:val="4A4A4A"/>
        </w:rPr>
      </w:pPr>
      <w:r w:rsidRPr="00F67FBF">
        <w:rPr>
          <w:color w:val="auto"/>
          <w:kern w:val="0"/>
        </w:rPr>
        <w:t>4</w:t>
      </w:r>
      <w:r w:rsidR="000B2FC1" w:rsidRPr="00F67FBF">
        <w:rPr>
          <w:bCs/>
        </w:rPr>
        <w:t xml:space="preserve">. </w:t>
      </w:r>
      <w:r w:rsidR="000B2FC1" w:rsidRPr="00F67FBF">
        <w:rPr>
          <w:iCs/>
        </w:rPr>
        <w:t>Сопоставьте термины из левого столбца с их определениями из правого столбца</w:t>
      </w:r>
      <w:r w:rsidR="000B2FC1" w:rsidRPr="00F67FBF">
        <w:t>:</w:t>
      </w:r>
    </w:p>
    <w:tbl>
      <w:tblPr>
        <w:tblStyle w:val="GridTableLight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F67FBF" w:rsidTr="00F67FBF">
        <w:tc>
          <w:tcPr>
            <w:tcW w:w="0" w:type="auto"/>
            <w:hideMark/>
          </w:tcPr>
          <w:p w:rsidR="000B2FC1" w:rsidRPr="00F67FBF" w:rsidRDefault="000B2FC1" w:rsidP="00761D26">
            <w:pPr>
              <w:ind w:firstLine="0"/>
              <w:rPr>
                <w:bCs/>
                <w:color w:val="auto"/>
                <w:kern w:val="0"/>
              </w:rPr>
            </w:pPr>
            <w:r w:rsidRPr="00F67FBF">
              <w:rPr>
                <w:bCs/>
                <w:color w:val="auto"/>
                <w:kern w:val="0"/>
              </w:rPr>
              <w:t>Понятие</w:t>
            </w:r>
          </w:p>
        </w:tc>
        <w:tc>
          <w:tcPr>
            <w:tcW w:w="5882" w:type="dxa"/>
            <w:hideMark/>
          </w:tcPr>
          <w:p w:rsidR="000B2FC1" w:rsidRPr="00F67FBF" w:rsidRDefault="000B2FC1" w:rsidP="00761D26">
            <w:pPr>
              <w:ind w:firstLine="0"/>
              <w:rPr>
                <w:bCs/>
                <w:color w:val="auto"/>
                <w:kern w:val="0"/>
              </w:rPr>
            </w:pPr>
            <w:r w:rsidRPr="00F67FBF">
              <w:rPr>
                <w:bCs/>
                <w:color w:val="auto"/>
                <w:kern w:val="0"/>
              </w:rPr>
              <w:t>Определение</w:t>
            </w:r>
          </w:p>
        </w:tc>
      </w:tr>
      <w:tr w:rsidR="000B2FC1" w:rsidRPr="00F67FBF" w:rsidTr="00F67FBF">
        <w:tc>
          <w:tcPr>
            <w:tcW w:w="0" w:type="auto"/>
            <w:hideMark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1</w:t>
            </w:r>
            <w:r w:rsidR="000B2FC1" w:rsidRPr="00F67FBF">
              <w:rPr>
                <w:color w:val="auto"/>
                <w:kern w:val="0"/>
              </w:rPr>
              <w:t>) Бюджетная политика</w:t>
            </w:r>
          </w:p>
        </w:tc>
        <w:tc>
          <w:tcPr>
            <w:tcW w:w="5882" w:type="dxa"/>
            <w:hideMark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А)</w:t>
            </w:r>
            <w:r w:rsidR="000B2FC1" w:rsidRPr="00F67FBF">
              <w:rPr>
                <w:color w:val="auto"/>
                <w:kern w:val="0"/>
              </w:rPr>
              <w:t xml:space="preserve"> Совокупность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F67FBF" w:rsidTr="00F67FBF">
        <w:tc>
          <w:tcPr>
            <w:tcW w:w="0" w:type="auto"/>
            <w:hideMark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2</w:t>
            </w:r>
            <w:r w:rsidR="000B2FC1" w:rsidRPr="00F67FBF">
              <w:rPr>
                <w:color w:val="auto"/>
                <w:kern w:val="0"/>
              </w:rPr>
              <w:t>) Монетарная политика</w:t>
            </w:r>
          </w:p>
        </w:tc>
        <w:tc>
          <w:tcPr>
            <w:tcW w:w="5882" w:type="dxa"/>
            <w:hideMark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Б)</w:t>
            </w:r>
            <w:r w:rsidR="000B2FC1" w:rsidRPr="00F67FBF">
              <w:rPr>
                <w:color w:val="auto"/>
                <w:kern w:val="0"/>
              </w:rPr>
              <w:t xml:space="preserve"> 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F67FBF" w:rsidTr="00F67FBF">
        <w:tc>
          <w:tcPr>
            <w:tcW w:w="0" w:type="auto"/>
            <w:hideMark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3</w:t>
            </w:r>
            <w:r w:rsidR="000B2FC1" w:rsidRPr="00F67FBF">
              <w:rPr>
                <w:color w:val="auto"/>
                <w:kern w:val="0"/>
              </w:rPr>
              <w:t>) Фискальная политика</w:t>
            </w:r>
          </w:p>
        </w:tc>
        <w:tc>
          <w:tcPr>
            <w:tcW w:w="5882" w:type="dxa"/>
            <w:hideMark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В)</w:t>
            </w:r>
            <w:r w:rsidR="000B2FC1" w:rsidRPr="00F67FBF">
              <w:rPr>
                <w:color w:val="auto"/>
                <w:kern w:val="0"/>
              </w:rPr>
              <w:t xml:space="preserve"> Действия государства по выпуску денег и регулированию денежного обращения в стране</w:t>
            </w:r>
          </w:p>
        </w:tc>
      </w:tr>
      <w:tr w:rsidR="000B2FC1" w:rsidRPr="00F67FBF" w:rsidTr="00F67FBF">
        <w:tc>
          <w:tcPr>
            <w:tcW w:w="0" w:type="auto"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4</w:t>
            </w:r>
            <w:r w:rsidR="000B2FC1" w:rsidRPr="00F67FBF">
              <w:rPr>
                <w:color w:val="auto"/>
                <w:kern w:val="0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:rsidR="000B2FC1" w:rsidRPr="00F67FBF" w:rsidRDefault="00A26351" w:rsidP="00761D26">
            <w:pPr>
              <w:ind w:firstLine="0"/>
              <w:rPr>
                <w:color w:val="auto"/>
                <w:kern w:val="0"/>
              </w:rPr>
            </w:pPr>
            <w:r w:rsidRPr="00F67FBF">
              <w:rPr>
                <w:color w:val="auto"/>
                <w:kern w:val="0"/>
              </w:rPr>
              <w:t>Г)</w:t>
            </w:r>
            <w:r w:rsidR="000B2FC1" w:rsidRPr="00F67FBF">
              <w:rPr>
                <w:color w:val="auto"/>
                <w:kern w:val="0"/>
              </w:rPr>
              <w:t xml:space="preserve"> </w:t>
            </w:r>
            <w:r w:rsidR="0032591A" w:rsidRPr="00F67FBF">
              <w:rPr>
                <w:color w:val="auto"/>
                <w:kern w:val="0"/>
              </w:rPr>
              <w:t>С</w:t>
            </w:r>
            <w:r w:rsidR="000B2FC1" w:rsidRPr="00F67FBF">
              <w:rPr>
                <w:color w:val="auto"/>
                <w:kern w:val="0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Ответы: </w:t>
      </w:r>
      <w:r w:rsidR="00A26351" w:rsidRPr="00F67FBF">
        <w:rPr>
          <w:color w:val="auto"/>
          <w:kern w:val="0"/>
        </w:rPr>
        <w:t>2-А</w:t>
      </w:r>
      <w:r w:rsidRPr="00F67FBF">
        <w:rPr>
          <w:color w:val="auto"/>
          <w:kern w:val="0"/>
        </w:rPr>
        <w:t xml:space="preserve">, </w:t>
      </w:r>
      <w:r w:rsidR="00A26351" w:rsidRPr="00F67FBF">
        <w:rPr>
          <w:color w:val="auto"/>
          <w:kern w:val="0"/>
        </w:rPr>
        <w:t>3-Б</w:t>
      </w:r>
      <w:r w:rsidRPr="00F67FBF">
        <w:rPr>
          <w:color w:val="auto"/>
          <w:kern w:val="0"/>
        </w:rPr>
        <w:t xml:space="preserve">, </w:t>
      </w:r>
      <w:r w:rsidR="00A26351" w:rsidRPr="00F67FBF">
        <w:rPr>
          <w:color w:val="auto"/>
          <w:kern w:val="0"/>
        </w:rPr>
        <w:t>1-В</w:t>
      </w:r>
      <w:r w:rsidRPr="00F67FBF">
        <w:rPr>
          <w:color w:val="auto"/>
          <w:kern w:val="0"/>
        </w:rPr>
        <w:t xml:space="preserve">, </w:t>
      </w:r>
      <w:r w:rsidR="00A26351" w:rsidRPr="00F67FBF">
        <w:rPr>
          <w:color w:val="auto"/>
          <w:kern w:val="0"/>
        </w:rPr>
        <w:t>4-Г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0B2FC1" w:rsidRPr="00F67FB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F67FB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1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  <w:color w:val="auto"/>
          <w:kern w:val="0"/>
        </w:rPr>
        <w:t>Расположите действия центрального банка в порядке их вероятного применения для борьбы с инфляцией</w:t>
      </w:r>
      <w:r w:rsidR="000B2FC1" w:rsidRPr="00F67FBF">
        <w:rPr>
          <w:color w:val="auto"/>
          <w:kern w:val="0"/>
        </w:rPr>
        <w:t>: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А) Повышение резервных требований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Б) Продажа государственных облигаций на открытом рынке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В) Повышение ключевой процентной ставки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Г) Ужесточение риторики (например, публичные заявления о намерении бороться с инфляцией)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bCs/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Г, В, Б, А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</w:rPr>
      </w:pPr>
      <w:r w:rsidRPr="00F67FBF">
        <w:t>2</w:t>
      </w:r>
      <w:r w:rsidR="000B2FC1" w:rsidRPr="00F67FBF">
        <w:t xml:space="preserve">. </w:t>
      </w:r>
      <w:r w:rsidR="000B2FC1" w:rsidRPr="00F67FBF">
        <w:rPr>
          <w:iCs/>
        </w:rPr>
        <w:t>Упорядочите следующие этапы в соответствии с экономическим циклом: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А) Подъем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Б) Рецессия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В) Экономическая стагнация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Г) Спад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Д) Восстановление</w:t>
      </w:r>
    </w:p>
    <w:p w:rsidR="000B2FC1" w:rsidRPr="00F67FBF" w:rsidRDefault="00761D26" w:rsidP="00761D26">
      <w:pPr>
        <w:spacing w:line="240" w:lineRule="auto"/>
        <w:ind w:firstLine="0"/>
      </w:pPr>
      <w:r w:rsidRPr="00F67FBF">
        <w:lastRenderedPageBreak/>
        <w:t>Правильный ответ:</w:t>
      </w:r>
      <w:r w:rsidR="000B2FC1" w:rsidRPr="00F67FBF">
        <w:t xml:space="preserve"> А; Г; Б; В; Д.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3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  <w:color w:val="auto"/>
          <w:kern w:val="0"/>
        </w:rPr>
        <w:t>Расположите события в порядке их возникновения после увеличения государственных расходов</w:t>
      </w:r>
      <w:r w:rsidR="0027706A" w:rsidRPr="00F67FBF">
        <w:rPr>
          <w:color w:val="auto"/>
          <w:kern w:val="0"/>
        </w:rPr>
        <w:t>: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А) Увеличение совокупного спроса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Б) Рост ВВП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В) Увеличение занятости</w:t>
      </w:r>
    </w:p>
    <w:p w:rsidR="000B2FC1" w:rsidRPr="00F67FB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Г) Увеличение дефицита бюджета (при прочих равных)</w:t>
      </w:r>
    </w:p>
    <w:p w:rsidR="000B2FC1" w:rsidRPr="00F67FBF" w:rsidRDefault="00761D26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bCs/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Г, А, Б, В</w:t>
      </w:r>
    </w:p>
    <w:p w:rsidR="00863B3B" w:rsidRPr="00F67FBF" w:rsidRDefault="00863B3B" w:rsidP="00A26351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4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  <w:color w:val="auto"/>
          <w:kern w:val="0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F67FBF">
        <w:rPr>
          <w:color w:val="auto"/>
          <w:kern w:val="0"/>
        </w:rPr>
        <w:t>.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А) Изменение процентных ставок по кредитам и депозитам коммерческих банков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Б) Изменение ключевой ставки Центральным банком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В) Изменение объема кредитования и денежной массы в экономике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Г) Воздействие на инфляцию и экономический рост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</w:t>
      </w:r>
      <w:proofErr w:type="gramStart"/>
      <w:r w:rsidR="000B2FC1" w:rsidRPr="00F67FBF">
        <w:rPr>
          <w:color w:val="auto"/>
          <w:kern w:val="0"/>
        </w:rPr>
        <w:t>Б</w:t>
      </w:r>
      <w:proofErr w:type="gramEnd"/>
      <w:r w:rsidR="000B2FC1" w:rsidRPr="00F67FBF">
        <w:rPr>
          <w:color w:val="auto"/>
          <w:kern w:val="0"/>
        </w:rPr>
        <w:t>, А, В, Г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F67FBF">
        <w:rPr>
          <w:b/>
          <w:bCs/>
          <w:color w:val="auto"/>
        </w:rPr>
        <w:t>Задания открытого типа</w:t>
      </w:r>
    </w:p>
    <w:p w:rsidR="000B2FC1" w:rsidRPr="00F67FB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F67FBF">
        <w:rPr>
          <w:b/>
          <w:bCs/>
          <w:color w:val="auto"/>
        </w:rPr>
        <w:t>Задания открытого типа на дополнение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</w:rPr>
      </w:pPr>
      <w:r w:rsidRPr="00F67FBF">
        <w:t>1</w:t>
      </w:r>
      <w:r w:rsidR="000B2FC1" w:rsidRPr="00F67FBF">
        <w:t xml:space="preserve">. </w:t>
      </w:r>
      <w:r w:rsidR="000B2FC1" w:rsidRPr="00F67FBF">
        <w:rPr>
          <w:iCs/>
          <w:color w:val="auto"/>
          <w:kern w:val="0"/>
        </w:rPr>
        <w:t>Заполните пропущенное слово (словосочетание):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макроэкономика</w:t>
      </w:r>
    </w:p>
    <w:p w:rsidR="008D33DE" w:rsidRPr="00F67FBF" w:rsidRDefault="008D33DE" w:rsidP="008D33DE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Pr="00F67FBF">
        <w:t xml:space="preserve"> </w:t>
      </w:r>
      <w:r w:rsidRPr="00F67FBF">
        <w:rPr>
          <w:color w:val="auto"/>
          <w:kern w:val="0"/>
        </w:rPr>
        <w:t>ОПК-1.1; ОПК-1.2; ОПК-1.3</w:t>
      </w:r>
    </w:p>
    <w:p w:rsidR="008D33DE" w:rsidRPr="00F67FBF" w:rsidRDefault="008D33DE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  <w:color w:val="auto"/>
          <w:kern w:val="0"/>
        </w:rPr>
      </w:pPr>
      <w:r w:rsidRPr="00F67FBF">
        <w:rPr>
          <w:color w:val="auto"/>
          <w:kern w:val="0"/>
        </w:rPr>
        <w:t>2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  <w:color w:val="auto"/>
          <w:kern w:val="0"/>
        </w:rPr>
        <w:t>Заполните пропущенное слово (словосочетание):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агрегирование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</w:pPr>
    </w:p>
    <w:p w:rsidR="000B2FC1" w:rsidRPr="00F67FBF" w:rsidRDefault="00863B3B" w:rsidP="00761D26">
      <w:pPr>
        <w:spacing w:line="240" w:lineRule="auto"/>
        <w:ind w:firstLine="0"/>
        <w:rPr>
          <w:iCs/>
        </w:rPr>
      </w:pPr>
      <w:r w:rsidRPr="00F67FBF">
        <w:t>3</w:t>
      </w:r>
      <w:r w:rsidR="000B2FC1" w:rsidRPr="00F67FBF">
        <w:t xml:space="preserve">. </w:t>
      </w:r>
      <w:r w:rsidR="000B2FC1" w:rsidRPr="00F67FBF">
        <w:rPr>
          <w:iCs/>
        </w:rPr>
        <w:t>Заполните пропущенное слово (словосочетание):</w:t>
      </w:r>
    </w:p>
    <w:p w:rsidR="000B2FC1" w:rsidRPr="00F67FBF" w:rsidRDefault="000B2FC1" w:rsidP="00761D26">
      <w:pPr>
        <w:spacing w:line="240" w:lineRule="auto"/>
        <w:ind w:firstLine="0"/>
      </w:pPr>
      <w:r w:rsidRPr="00F67FB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:rsidR="000B2FC1" w:rsidRPr="00F67FBF" w:rsidRDefault="00761D26" w:rsidP="00761D26">
      <w:pPr>
        <w:spacing w:line="240" w:lineRule="auto"/>
        <w:ind w:firstLine="0"/>
      </w:pPr>
      <w:r w:rsidRPr="00F67FBF">
        <w:t>Правильный ответ:</w:t>
      </w:r>
      <w:r w:rsidR="000B2FC1" w:rsidRPr="00F67FBF">
        <w:t xml:space="preserve"> инфляция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lastRenderedPageBreak/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</w:pPr>
    </w:p>
    <w:p w:rsidR="000B2FC1" w:rsidRPr="00F67FBF" w:rsidRDefault="00863B3B" w:rsidP="00761D26">
      <w:pPr>
        <w:spacing w:line="240" w:lineRule="auto"/>
        <w:ind w:firstLine="0"/>
        <w:rPr>
          <w:iCs/>
        </w:rPr>
      </w:pPr>
      <w:r w:rsidRPr="00F67FBF">
        <w:t>4</w:t>
      </w:r>
      <w:r w:rsidR="000B2FC1" w:rsidRPr="00F67FBF">
        <w:t xml:space="preserve">. </w:t>
      </w:r>
      <w:r w:rsidR="000B2FC1" w:rsidRPr="00F67FBF">
        <w:rPr>
          <w:iCs/>
        </w:rPr>
        <w:t>Заполните пропущенное слово (словосочетание):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t>Отношения предложения денег к денежной массе называется __________.</w:t>
      </w:r>
    </w:p>
    <w:p w:rsidR="000B2FC1" w:rsidRPr="00F67FBF" w:rsidRDefault="00761D26" w:rsidP="00761D26">
      <w:pPr>
        <w:spacing w:line="240" w:lineRule="auto"/>
        <w:ind w:firstLine="0"/>
      </w:pPr>
      <w:r w:rsidRPr="00F67FBF">
        <w:t>Правильный ответ:</w:t>
      </w:r>
      <w:r w:rsidR="000B2FC1" w:rsidRPr="00F67FBF">
        <w:t xml:space="preserve"> денежный мультипликатор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</w:pPr>
    </w:p>
    <w:p w:rsidR="000B2FC1" w:rsidRPr="00F67FB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F67FBF">
        <w:t xml:space="preserve"> </w:t>
      </w:r>
      <w:r w:rsidRPr="00F67FBF">
        <w:rPr>
          <w:b/>
          <w:bCs/>
          <w:color w:val="auto"/>
        </w:rPr>
        <w:t>Задания открытого типа с кратким свободным ответом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  <w:color w:val="auto"/>
          <w:kern w:val="0"/>
        </w:rPr>
      </w:pPr>
      <w:r w:rsidRPr="00F67FBF">
        <w:rPr>
          <w:color w:val="auto"/>
          <w:kern w:val="0"/>
        </w:rPr>
        <w:t>1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  <w:color w:val="auto"/>
          <w:kern w:val="0"/>
        </w:rPr>
        <w:t>Ответьте на вопрос:</w:t>
      </w:r>
    </w:p>
    <w:p w:rsidR="000B2FC1" w:rsidRPr="00F67FB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</w:rPr>
      </w:pPr>
      <w:r w:rsidRPr="00F67FBF">
        <w:rPr>
          <w:rFonts w:eastAsia="Calibri"/>
          <w:color w:val="000000"/>
          <w:kern w:val="0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:rsidR="000B2FC1" w:rsidRPr="00F67FB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E1384" w:rsidRPr="00F67FBF">
        <w:rPr>
          <w:color w:val="auto"/>
          <w:kern w:val="0"/>
        </w:rPr>
        <w:t xml:space="preserve"> </w:t>
      </w:r>
      <w:r w:rsidR="000B2FC1" w:rsidRPr="00F67FBF">
        <w:rPr>
          <w:rFonts w:eastAsia="Calibri"/>
          <w:color w:val="000000"/>
          <w:kern w:val="0"/>
        </w:rPr>
        <w:t>Валовой внутренний продукт / ВВП.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  <w:color w:val="auto"/>
          <w:kern w:val="0"/>
        </w:rPr>
      </w:pPr>
      <w:r w:rsidRPr="00F67FBF">
        <w:rPr>
          <w:color w:val="auto"/>
          <w:kern w:val="0"/>
        </w:rPr>
        <w:t>2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  <w:color w:val="auto"/>
          <w:kern w:val="0"/>
        </w:rPr>
        <w:t>Заполните пропущенное слово (словосочетание):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Количество денег в стране контролируется государством, на практике эту функцию осуществляет ___________.</w:t>
      </w:r>
    </w:p>
    <w:p w:rsidR="000B2FC1" w:rsidRPr="00F67FBF" w:rsidRDefault="00855BB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E1384" w:rsidRPr="00F67FBF">
        <w:rPr>
          <w:color w:val="auto"/>
          <w:kern w:val="0"/>
        </w:rPr>
        <w:t xml:space="preserve"> </w:t>
      </w:r>
      <w:r w:rsidR="000B2FC1" w:rsidRPr="00F67FBF">
        <w:rPr>
          <w:color w:val="auto"/>
          <w:kern w:val="0"/>
        </w:rPr>
        <w:t>Центральный Банк/ / ЦБ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  <w:color w:val="auto"/>
          <w:kern w:val="0"/>
        </w:rPr>
      </w:pPr>
      <w:r w:rsidRPr="00F67FBF">
        <w:rPr>
          <w:color w:val="auto"/>
          <w:kern w:val="0"/>
        </w:rPr>
        <w:t>3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</w:rPr>
        <w:t>Напишите результат вычислений: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Если мультипликатор расходов равен 5, </w:t>
      </w:r>
      <w:proofErr w:type="gramStart"/>
      <w:r w:rsidRPr="00F67FBF">
        <w:rPr>
          <w:color w:val="auto"/>
          <w:kern w:val="0"/>
        </w:rPr>
        <w:t>то</w:t>
      </w:r>
      <w:proofErr w:type="gramEnd"/>
      <w:r w:rsidRPr="00F67FBF">
        <w:rPr>
          <w:color w:val="auto"/>
          <w:kern w:val="0"/>
        </w:rPr>
        <w:t xml:space="preserve"> какое увеличение дохода произойдет при увеличении государственных расходов на 100 миллиардов рублей?</w:t>
      </w:r>
    </w:p>
    <w:p w:rsidR="000B2FC1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 xml:space="preserve"> 500 млрд. руб. / 500 миллиардов рублей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  <w:color w:val="auto"/>
          <w:kern w:val="0"/>
        </w:rPr>
      </w:pPr>
      <w:r w:rsidRPr="00F67FBF">
        <w:rPr>
          <w:color w:val="auto"/>
          <w:kern w:val="0"/>
        </w:rPr>
        <w:t>4</w:t>
      </w:r>
      <w:r w:rsidR="000B2FC1" w:rsidRPr="00F67FBF">
        <w:rPr>
          <w:color w:val="auto"/>
          <w:kern w:val="0"/>
        </w:rPr>
        <w:t xml:space="preserve">. </w:t>
      </w:r>
      <w:r w:rsidR="000B2FC1" w:rsidRPr="00F67FBF">
        <w:rPr>
          <w:iCs/>
        </w:rPr>
        <w:t>Напишите результат вычислений: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Соотношение </w:t>
      </w:r>
      <w:proofErr w:type="gramStart"/>
      <w:r w:rsidRPr="00F67FBF">
        <w:rPr>
          <w:color w:val="auto"/>
          <w:kern w:val="0"/>
        </w:rPr>
        <w:t>наличность-депозиты</w:t>
      </w:r>
      <w:proofErr w:type="gramEnd"/>
      <w:r w:rsidRPr="00F67FBF">
        <w:rPr>
          <w:color w:val="auto"/>
          <w:kern w:val="0"/>
        </w:rPr>
        <w:t xml:space="preserve"> равно 10 %, величина депозитов составляет 100 млрд. руб. Чему равно предложение денег?</w:t>
      </w:r>
    </w:p>
    <w:p w:rsidR="000B2FC1" w:rsidRPr="00F67FBF" w:rsidRDefault="00855BB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0B2FC1" w:rsidRPr="00F67FBF">
        <w:rPr>
          <w:color w:val="auto"/>
          <w:kern w:val="0"/>
        </w:rPr>
        <w:t>110 млрд. руб. / 100 миллиардов рублей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F67FBF">
        <w:rPr>
          <w:b/>
          <w:bCs/>
          <w:color w:val="auto"/>
        </w:rPr>
        <w:t>Задания открытого типа с развернутым ответом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  <w:color w:val="auto"/>
          <w:kern w:val="0"/>
        </w:rPr>
      </w:pPr>
      <w:r w:rsidRPr="00F67FBF">
        <w:rPr>
          <w:color w:val="auto"/>
          <w:kern w:val="0"/>
        </w:rPr>
        <w:t>1</w:t>
      </w:r>
      <w:r w:rsidR="000B2FC1" w:rsidRPr="00F67FBF">
        <w:rPr>
          <w:color w:val="auto"/>
          <w:kern w:val="0"/>
        </w:rPr>
        <w:t xml:space="preserve">. </w:t>
      </w:r>
      <w:r w:rsidR="0027706A" w:rsidRPr="00F67FBF">
        <w:rPr>
          <w:iCs/>
          <w:color w:val="auto"/>
          <w:kern w:val="0"/>
        </w:rPr>
        <w:t>Дайте ответ на вопрос</w:t>
      </w:r>
      <w:r w:rsidR="000B2FC1" w:rsidRPr="00F67FBF">
        <w:rPr>
          <w:iCs/>
          <w:color w:val="auto"/>
          <w:kern w:val="0"/>
        </w:rPr>
        <w:t>.</w:t>
      </w:r>
    </w:p>
    <w:p w:rsidR="000B2FC1" w:rsidRPr="00F67FB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</w:rPr>
      </w:pPr>
      <w:r w:rsidRPr="00F67FBF">
        <w:rPr>
          <w:rFonts w:eastAsia="Times New Roman"/>
          <w:color w:val="auto"/>
          <w:kern w:val="0"/>
        </w:rPr>
        <w:t>Имеются</w:t>
      </w:r>
      <w:r w:rsidRPr="00F67FBF">
        <w:rPr>
          <w:rFonts w:eastAsia="Times New Roman"/>
          <w:color w:val="auto"/>
          <w:spacing w:val="-6"/>
          <w:kern w:val="0"/>
        </w:rPr>
        <w:t xml:space="preserve"> </w:t>
      </w:r>
      <w:r w:rsidRPr="00F67FBF">
        <w:rPr>
          <w:rFonts w:eastAsia="Times New Roman"/>
          <w:color w:val="auto"/>
          <w:kern w:val="0"/>
        </w:rPr>
        <w:t>следующие</w:t>
      </w:r>
      <w:r w:rsidRPr="00F67FBF">
        <w:rPr>
          <w:rFonts w:eastAsia="Times New Roman"/>
          <w:color w:val="auto"/>
          <w:spacing w:val="-6"/>
          <w:kern w:val="0"/>
        </w:rPr>
        <w:t xml:space="preserve"> </w:t>
      </w:r>
      <w:r w:rsidRPr="00F67FBF">
        <w:rPr>
          <w:rFonts w:eastAsia="Times New Roman"/>
          <w:color w:val="auto"/>
          <w:spacing w:val="-2"/>
          <w:kern w:val="0"/>
        </w:rPr>
        <w:t>данные:</w:t>
      </w:r>
    </w:p>
    <w:p w:rsidR="000B2FC1" w:rsidRPr="00F67FB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F67FBF" w:rsidTr="00865623">
        <w:trPr>
          <w:trHeight w:val="299"/>
        </w:trPr>
        <w:tc>
          <w:tcPr>
            <w:tcW w:w="6913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F67FB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F67FB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F67FBF" w:rsidTr="00865623">
        <w:trPr>
          <w:trHeight w:val="299"/>
        </w:trPr>
        <w:tc>
          <w:tcPr>
            <w:tcW w:w="6913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F67FBF" w:rsidTr="00865623">
        <w:trPr>
          <w:trHeight w:val="299"/>
        </w:trPr>
        <w:tc>
          <w:tcPr>
            <w:tcW w:w="6913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F67FBF" w:rsidTr="00865623">
        <w:trPr>
          <w:trHeight w:val="297"/>
        </w:trPr>
        <w:tc>
          <w:tcPr>
            <w:tcW w:w="6913" w:type="dxa"/>
          </w:tcPr>
          <w:p w:rsidR="000B2FC1" w:rsidRPr="00F67FB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F67FBF" w:rsidTr="00865623">
        <w:trPr>
          <w:trHeight w:val="300"/>
        </w:trPr>
        <w:tc>
          <w:tcPr>
            <w:tcW w:w="6913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Амортизация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F67FBF" w:rsidTr="00865623">
        <w:trPr>
          <w:trHeight w:val="299"/>
        </w:trPr>
        <w:tc>
          <w:tcPr>
            <w:tcW w:w="6913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F67FBF" w:rsidTr="00865623">
        <w:trPr>
          <w:trHeight w:val="299"/>
        </w:trPr>
        <w:tc>
          <w:tcPr>
            <w:tcW w:w="6913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F67FBF" w:rsidTr="00865623">
        <w:trPr>
          <w:trHeight w:val="297"/>
        </w:trPr>
        <w:tc>
          <w:tcPr>
            <w:tcW w:w="6913" w:type="dxa"/>
          </w:tcPr>
          <w:p w:rsidR="000B2FC1" w:rsidRPr="00F67FB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F67FBF" w:rsidTr="00865623">
        <w:trPr>
          <w:trHeight w:val="50"/>
        </w:trPr>
        <w:tc>
          <w:tcPr>
            <w:tcW w:w="6913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:rsidR="000B2FC1" w:rsidRPr="00F67FB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F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:rsidR="000B2FC1" w:rsidRPr="00F67FB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</w:rPr>
      </w:pPr>
      <w:r w:rsidRPr="00F67FBF">
        <w:rPr>
          <w:rFonts w:eastAsia="Times New Roman"/>
          <w:color w:val="auto"/>
          <w:kern w:val="0"/>
        </w:rPr>
        <w:t>Определите</w:t>
      </w:r>
      <w:r w:rsidRPr="00F67FBF">
        <w:rPr>
          <w:rFonts w:eastAsia="Times New Roman"/>
          <w:color w:val="auto"/>
          <w:spacing w:val="-9"/>
          <w:kern w:val="0"/>
        </w:rPr>
        <w:t xml:space="preserve"> </w:t>
      </w:r>
      <w:r w:rsidRPr="00F67FBF">
        <w:rPr>
          <w:rFonts w:eastAsia="Times New Roman"/>
          <w:color w:val="auto"/>
          <w:kern w:val="0"/>
        </w:rPr>
        <w:t>совокупный</w:t>
      </w:r>
      <w:r w:rsidRPr="00F67FBF">
        <w:rPr>
          <w:rFonts w:eastAsia="Times New Roman"/>
          <w:color w:val="auto"/>
          <w:spacing w:val="-8"/>
          <w:kern w:val="0"/>
        </w:rPr>
        <w:t xml:space="preserve"> </w:t>
      </w:r>
      <w:r w:rsidRPr="00F67FBF">
        <w:rPr>
          <w:rFonts w:eastAsia="Times New Roman"/>
          <w:color w:val="auto"/>
          <w:spacing w:val="-2"/>
          <w:kern w:val="0"/>
        </w:rPr>
        <w:t>спрос.</w:t>
      </w:r>
    </w:p>
    <w:p w:rsidR="000B2FC1" w:rsidRPr="00F67FB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</w:rPr>
      </w:pPr>
      <w:r w:rsidRPr="00F67FBF">
        <w:rPr>
          <w:color w:val="auto"/>
          <w:kern w:val="0"/>
        </w:rPr>
        <w:t>Ожидаемый результат: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Совокупный спрос (AD) можно определить как ВВП, рассчитанный по расходам: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AD = потребительские расходы + государственные расходы + валовые инвестиции + чистый экспорт;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AD = 860 + 340 + (120 + 90) + (170 – 140) = 1440 </w:t>
      </w:r>
      <w:proofErr w:type="gramStart"/>
      <w:r w:rsidRPr="00F67FBF">
        <w:rPr>
          <w:color w:val="auto"/>
          <w:kern w:val="0"/>
        </w:rPr>
        <w:t>млрд</w:t>
      </w:r>
      <w:proofErr w:type="gramEnd"/>
      <w:r w:rsidRPr="00F67FBF">
        <w:rPr>
          <w:color w:val="auto"/>
          <w:kern w:val="0"/>
        </w:rPr>
        <w:t xml:space="preserve"> руб.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jc w:val="left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jc w:val="left"/>
        <w:rPr>
          <w:iCs/>
          <w:color w:val="auto"/>
          <w:kern w:val="0"/>
        </w:rPr>
      </w:pPr>
      <w:r w:rsidRPr="00F67FBF">
        <w:rPr>
          <w:color w:val="auto"/>
          <w:kern w:val="0"/>
        </w:rPr>
        <w:t>2</w:t>
      </w:r>
      <w:r w:rsidR="000B2FC1" w:rsidRPr="00F67FBF">
        <w:rPr>
          <w:color w:val="auto"/>
          <w:kern w:val="0"/>
        </w:rPr>
        <w:t xml:space="preserve">. </w:t>
      </w:r>
      <w:r w:rsidR="0027706A" w:rsidRPr="00F67FBF">
        <w:rPr>
          <w:iCs/>
          <w:color w:val="auto"/>
          <w:kern w:val="0"/>
        </w:rPr>
        <w:t>Дайте ответ на вопрос</w:t>
      </w:r>
      <w:r w:rsidR="000B2FC1" w:rsidRPr="00F67FBF">
        <w:rPr>
          <w:iCs/>
          <w:color w:val="auto"/>
          <w:kern w:val="0"/>
        </w:rPr>
        <w:t>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ден. ед., 200 тыс. ед. сре</w:t>
      </w:r>
      <w:proofErr w:type="gramStart"/>
      <w:r w:rsidRPr="00F67FBF">
        <w:rPr>
          <w:color w:val="auto"/>
          <w:kern w:val="0"/>
        </w:rPr>
        <w:t>дств пр</w:t>
      </w:r>
      <w:proofErr w:type="gramEnd"/>
      <w:r w:rsidRPr="00F67FBF">
        <w:rPr>
          <w:color w:val="auto"/>
          <w:kern w:val="0"/>
        </w:rPr>
        <w:t>оизводства по цене 150 ден. ед. К концу периода 10 тыс. ед. используемых средств производства должны быть заменены новыми.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Время выполнения: 10 мин.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Ожидаемый результат: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А. ВВП = 700 ∙ 30 + 200 ∙ 150 = 51000 тыс. ден. ед.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Б. ЧВП = 51000 – (150 ∙ 10) = 49500 тыс. ден. ед.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В. Объем потребления = 700 ∙ 30 = 21000 тыс. ден. ед.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Объем валовых инвестиций = 200 ∙ 150 = 30000 тыс. ден. ед.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jc w:val="left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3</w:t>
      </w:r>
      <w:r w:rsidR="000B2FC1" w:rsidRPr="00F67FBF">
        <w:rPr>
          <w:color w:val="auto"/>
          <w:kern w:val="0"/>
        </w:rPr>
        <w:t>.</w:t>
      </w:r>
      <w:r w:rsidR="000B2FC1" w:rsidRPr="00F67FBF">
        <w:t xml:space="preserve"> </w:t>
      </w:r>
      <w:r w:rsidR="0027706A" w:rsidRPr="00F67FBF">
        <w:rPr>
          <w:iCs/>
          <w:color w:val="auto"/>
          <w:kern w:val="0"/>
        </w:rPr>
        <w:t>Дайте ответ на вопрос</w:t>
      </w:r>
      <w:r w:rsidR="000B2FC1" w:rsidRPr="00F67FBF">
        <w:rPr>
          <w:iCs/>
          <w:color w:val="auto"/>
          <w:kern w:val="0"/>
        </w:rPr>
        <w:t>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Рассчитайте темпы роста ВВП, если он составляет 244 000 и увеличился с прошлого года на 22 000.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Время выполнения: 5 мин.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Ожидаемый результат: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Дефлятор ВВП = (</w:t>
      </w:r>
      <w:proofErr w:type="spellStart"/>
      <w:r w:rsidRPr="00F67FBF">
        <w:rPr>
          <w:color w:val="auto"/>
          <w:kern w:val="0"/>
        </w:rPr>
        <w:t>ВВПн</w:t>
      </w:r>
      <w:proofErr w:type="spellEnd"/>
      <w:r w:rsidRPr="00F67FBF">
        <w:rPr>
          <w:color w:val="auto"/>
          <w:kern w:val="0"/>
        </w:rPr>
        <w:t xml:space="preserve"> / </w:t>
      </w:r>
      <w:proofErr w:type="spellStart"/>
      <w:r w:rsidRPr="00F67FBF">
        <w:rPr>
          <w:color w:val="auto"/>
          <w:kern w:val="0"/>
        </w:rPr>
        <w:t>ВВПр</w:t>
      </w:r>
      <w:proofErr w:type="spellEnd"/>
      <w:r w:rsidRPr="00F67FBF">
        <w:rPr>
          <w:color w:val="auto"/>
          <w:kern w:val="0"/>
        </w:rPr>
        <w:t>) × 100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Дефлятор ВВП = (244 000 / 222 000) × 100 = 109%</w:t>
      </w:r>
    </w:p>
    <w:p w:rsidR="007C7B72" w:rsidRPr="00F67FBF" w:rsidRDefault="00761D26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Правильный ответ:</w:t>
      </w:r>
      <w:r w:rsidR="007C7B72" w:rsidRPr="00F67FBF">
        <w:rPr>
          <w:color w:val="auto"/>
          <w:kern w:val="0"/>
        </w:rPr>
        <w:t xml:space="preserve"> ВВП увеличился на 9%.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Критерий оценивания: В ответе должен быть приведен расчет темпов роста ВВП и получен верный результат. 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0B2FC1" w:rsidRPr="00F67FB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F67FBF" w:rsidRDefault="00863B3B" w:rsidP="00761D26">
      <w:pPr>
        <w:spacing w:line="240" w:lineRule="auto"/>
        <w:ind w:firstLine="0"/>
        <w:rPr>
          <w:iCs/>
          <w:color w:val="auto"/>
          <w:kern w:val="0"/>
        </w:rPr>
      </w:pPr>
      <w:r w:rsidRPr="00F67FBF">
        <w:rPr>
          <w:color w:val="auto"/>
          <w:kern w:val="0"/>
        </w:rPr>
        <w:lastRenderedPageBreak/>
        <w:t>4</w:t>
      </w:r>
      <w:r w:rsidR="000B2FC1" w:rsidRPr="00F67FBF">
        <w:rPr>
          <w:color w:val="auto"/>
          <w:kern w:val="0"/>
        </w:rPr>
        <w:t xml:space="preserve">. </w:t>
      </w:r>
      <w:r w:rsidR="00184E0A" w:rsidRPr="00F67FBF">
        <w:rPr>
          <w:iCs/>
          <w:color w:val="auto"/>
          <w:kern w:val="0"/>
        </w:rPr>
        <w:t>Дайте ответ на вопрос</w:t>
      </w:r>
      <w:r w:rsidR="000B2FC1" w:rsidRPr="00F67FBF">
        <w:rPr>
          <w:iCs/>
          <w:color w:val="auto"/>
          <w:kern w:val="0"/>
        </w:rPr>
        <w:t>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Определите величину рабочей силы и уровень безработицы в стране с населением 250 </w:t>
      </w:r>
      <w:proofErr w:type="gramStart"/>
      <w:r w:rsidRPr="00F67FBF">
        <w:rPr>
          <w:color w:val="auto"/>
          <w:kern w:val="0"/>
        </w:rPr>
        <w:t>млн</w:t>
      </w:r>
      <w:proofErr w:type="gramEnd"/>
      <w:r w:rsidRPr="00F67FBF">
        <w:rPr>
          <w:color w:val="auto"/>
          <w:kern w:val="0"/>
        </w:rPr>
        <w:t xml:space="preserve"> человек, где 60 млн – дети до 16 лет, 75 млн выбыли из состава рабочей силы, безработные составляют 11 млн человек.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Время выполнения: 7 мин.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Ожидаемый результат: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Занятые = 250 – 60 – 75 – 11 = 104 </w:t>
      </w:r>
      <w:proofErr w:type="gramStart"/>
      <w:r w:rsidRPr="00F67FBF">
        <w:rPr>
          <w:color w:val="auto"/>
          <w:kern w:val="0"/>
        </w:rPr>
        <w:t>млн</w:t>
      </w:r>
      <w:proofErr w:type="gramEnd"/>
      <w:r w:rsidRPr="00F67FBF">
        <w:rPr>
          <w:color w:val="auto"/>
          <w:kern w:val="0"/>
        </w:rPr>
        <w:t xml:space="preserve"> чел.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 xml:space="preserve">Экономически активное население = 104 + 11 = 115 </w:t>
      </w:r>
      <w:proofErr w:type="gramStart"/>
      <w:r w:rsidRPr="00F67FBF">
        <w:rPr>
          <w:color w:val="auto"/>
          <w:kern w:val="0"/>
        </w:rPr>
        <w:t>млн</w:t>
      </w:r>
      <w:proofErr w:type="gramEnd"/>
      <w:r w:rsidRPr="00F67FBF">
        <w:rPr>
          <w:color w:val="auto"/>
          <w:kern w:val="0"/>
        </w:rPr>
        <w:t xml:space="preserve"> чел.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Уровень безработицы = количество безработных / экономически активное население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Уровень безработицы = 11 / 115 × 100% = 9.6%</w:t>
      </w:r>
    </w:p>
    <w:p w:rsidR="007C7B72" w:rsidRPr="00F67FBF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:rsidR="00863B3B" w:rsidRPr="00F67FBF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F67FBF">
        <w:rPr>
          <w:color w:val="auto"/>
          <w:kern w:val="0"/>
        </w:rPr>
        <w:t>Компетенции (индикаторы):</w:t>
      </w:r>
      <w:r w:rsidR="008D33DE" w:rsidRPr="00F67FBF">
        <w:t xml:space="preserve"> </w:t>
      </w:r>
      <w:r w:rsidR="008D33DE" w:rsidRPr="00F67FBF">
        <w:rPr>
          <w:color w:val="auto"/>
          <w:kern w:val="0"/>
        </w:rPr>
        <w:t>ОПК-1.1; ОПК-1.2; ОПК-1.3</w:t>
      </w:r>
    </w:p>
    <w:p w:rsidR="00863B3B" w:rsidRDefault="00863B3B" w:rsidP="00D44F21">
      <w:pPr>
        <w:spacing w:line="240" w:lineRule="auto"/>
        <w:ind w:hanging="567"/>
        <w:rPr>
          <w:color w:val="auto"/>
          <w:kern w:val="0"/>
        </w:rPr>
      </w:pPr>
      <w:bookmarkStart w:id="0" w:name="_GoBack"/>
      <w:bookmarkEnd w:id="0"/>
    </w:p>
    <w:p w:rsidR="00D44F21" w:rsidRDefault="00D44F21" w:rsidP="00D44F21">
      <w:pPr>
        <w:spacing w:line="240" w:lineRule="auto"/>
        <w:ind w:hanging="567"/>
        <w:rPr>
          <w:color w:val="auto"/>
          <w:kern w:val="0"/>
        </w:rPr>
      </w:pPr>
    </w:p>
    <w:sectPr w:rsidR="00D44F21" w:rsidSect="0010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71"/>
    <w:rsid w:val="000B2FC1"/>
    <w:rsid w:val="000E1384"/>
    <w:rsid w:val="00104D7F"/>
    <w:rsid w:val="00184E0A"/>
    <w:rsid w:val="0019407B"/>
    <w:rsid w:val="00250B09"/>
    <w:rsid w:val="00272AE2"/>
    <w:rsid w:val="0027706A"/>
    <w:rsid w:val="00324821"/>
    <w:rsid w:val="0032591A"/>
    <w:rsid w:val="003344C6"/>
    <w:rsid w:val="00357853"/>
    <w:rsid w:val="003A2AB0"/>
    <w:rsid w:val="003A6B6D"/>
    <w:rsid w:val="003B1F23"/>
    <w:rsid w:val="003C6F7B"/>
    <w:rsid w:val="003F4101"/>
    <w:rsid w:val="00470C05"/>
    <w:rsid w:val="004B1D46"/>
    <w:rsid w:val="005551AB"/>
    <w:rsid w:val="00574FF4"/>
    <w:rsid w:val="00587CA5"/>
    <w:rsid w:val="006577D0"/>
    <w:rsid w:val="00761D26"/>
    <w:rsid w:val="007A07EC"/>
    <w:rsid w:val="007C7B72"/>
    <w:rsid w:val="00843F5F"/>
    <w:rsid w:val="008518D8"/>
    <w:rsid w:val="00855BBB"/>
    <w:rsid w:val="00863B3B"/>
    <w:rsid w:val="008A64D2"/>
    <w:rsid w:val="008D33DE"/>
    <w:rsid w:val="00940B26"/>
    <w:rsid w:val="009C51A1"/>
    <w:rsid w:val="00A16547"/>
    <w:rsid w:val="00A26351"/>
    <w:rsid w:val="00AC7413"/>
    <w:rsid w:val="00B5077F"/>
    <w:rsid w:val="00BF7B71"/>
    <w:rsid w:val="00C41E91"/>
    <w:rsid w:val="00C62280"/>
    <w:rsid w:val="00C66C8A"/>
    <w:rsid w:val="00D44F21"/>
    <w:rsid w:val="00D72702"/>
    <w:rsid w:val="00E563BC"/>
    <w:rsid w:val="00E64503"/>
    <w:rsid w:val="00EC5626"/>
    <w:rsid w:val="00ED2D7F"/>
    <w:rsid w:val="00F422A4"/>
    <w:rsid w:val="00F67FBF"/>
    <w:rsid w:val="00F8246B"/>
    <w:rsid w:val="00F92BDD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DE"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a2"/>
    <w:uiPriority w:val="40"/>
    <w:rsid w:val="00470C05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44F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44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DE"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a2"/>
    <w:uiPriority w:val="40"/>
    <w:rsid w:val="00470C05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44F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44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2025-04-02T06:25:00Z</cp:lastPrinted>
  <dcterms:created xsi:type="dcterms:W3CDTF">2025-04-02T06:25:00Z</dcterms:created>
  <dcterms:modified xsi:type="dcterms:W3CDTF">2025-04-02T06:25:00Z</dcterms:modified>
</cp:coreProperties>
</file>