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226D4" w14:textId="1F27A9BC" w:rsidR="006943A0" w:rsidRPr="002F0A2F" w:rsidRDefault="006943A0" w:rsidP="006943A0">
      <w:pPr>
        <w:pStyle w:val="1"/>
        <w:rPr>
          <w:szCs w:val="28"/>
        </w:rPr>
      </w:pPr>
      <w:r w:rsidRPr="00BB4E23">
        <w:t>Комплект оценочных материалов по дисциплине</w:t>
      </w:r>
      <w:r w:rsidRPr="00BB4E23">
        <w:br/>
      </w:r>
      <w:r w:rsidRPr="002F0A2F">
        <w:rPr>
          <w:szCs w:val="28"/>
        </w:rPr>
        <w:t>«</w:t>
      </w:r>
      <w:r w:rsidR="006962D2" w:rsidRPr="006962D2">
        <w:rPr>
          <w:szCs w:val="28"/>
        </w:rPr>
        <w:t>Технологии помощи молодежи в кризисных и экстремальных ситуациях</w:t>
      </w:r>
      <w:r w:rsidRPr="002F0A2F">
        <w:rPr>
          <w:szCs w:val="28"/>
        </w:rPr>
        <w:t>»</w:t>
      </w:r>
    </w:p>
    <w:p w14:paraId="7D0884FA" w14:textId="77777777" w:rsidR="006943A0" w:rsidRDefault="006943A0" w:rsidP="006943A0">
      <w:pPr>
        <w:pStyle w:val="a0"/>
      </w:pPr>
    </w:p>
    <w:p w14:paraId="4AE275A9" w14:textId="77777777" w:rsidR="006943A0" w:rsidRDefault="006943A0" w:rsidP="006943A0">
      <w:pPr>
        <w:pStyle w:val="a0"/>
      </w:pPr>
    </w:p>
    <w:p w14:paraId="6CC8C48F" w14:textId="77777777" w:rsidR="00874B3E" w:rsidRPr="00840510" w:rsidRDefault="00874B3E" w:rsidP="00840510">
      <w:pPr>
        <w:pStyle w:val="3"/>
      </w:pPr>
      <w:r w:rsidRPr="00840510">
        <w:t>Задания закрытого типа</w:t>
      </w:r>
    </w:p>
    <w:p w14:paraId="6D299EED" w14:textId="77777777" w:rsidR="00874B3E" w:rsidRDefault="00874B3E" w:rsidP="00840510">
      <w:pPr>
        <w:pStyle w:val="4"/>
      </w:pPr>
      <w:r w:rsidRPr="00840510">
        <w:t>Задания закрытого типа на выбор правильного ответа</w:t>
      </w:r>
    </w:p>
    <w:p w14:paraId="3869ACB2" w14:textId="77777777" w:rsidR="00EF6422" w:rsidRDefault="0092015D" w:rsidP="00EF6422">
      <w:r w:rsidRPr="00D726DB">
        <w:t xml:space="preserve">1. </w:t>
      </w:r>
      <w:r w:rsidR="00EF6422" w:rsidRPr="00D726DB">
        <w:t>Выберите один правильный ответ</w:t>
      </w:r>
      <w:r w:rsidR="00EF6422">
        <w:t>.</w:t>
      </w:r>
    </w:p>
    <w:p w14:paraId="4912EBF3" w14:textId="218C4B79" w:rsidR="00EF6422" w:rsidRDefault="00EF6422" w:rsidP="00EF6422">
      <w:r>
        <w:t>П</w:t>
      </w:r>
      <w:r w:rsidRPr="008953C7">
        <w:t xml:space="preserve">ервая </w:t>
      </w:r>
      <w:r w:rsidR="005E08ED">
        <w:t>социально-</w:t>
      </w:r>
      <w:r w:rsidRPr="008953C7">
        <w:t>психологическая помощь</w:t>
      </w:r>
      <w:r>
        <w:t xml:space="preserve"> в кризисных ситуациях </w:t>
      </w:r>
      <w:r w:rsidRPr="000073D2">
        <w:t xml:space="preserve">– </w:t>
      </w:r>
      <w:r>
        <w:t>это:</w:t>
      </w:r>
    </w:p>
    <w:p w14:paraId="75F2A776" w14:textId="0B623983" w:rsidR="00EF6422" w:rsidRPr="008953C7" w:rsidRDefault="00EF6422" w:rsidP="00EF6422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4634D5">
        <w:rPr>
          <w:rFonts w:eastAsiaTheme="minorEastAsia"/>
        </w:rPr>
        <w:t>н</w:t>
      </w:r>
      <w:r w:rsidR="004634D5" w:rsidRPr="008953C7">
        <w:rPr>
          <w:rFonts w:eastAsiaTheme="minorEastAsia"/>
        </w:rPr>
        <w:t>азначение медикаментов</w:t>
      </w:r>
      <w:r w:rsidR="004634D5">
        <w:rPr>
          <w:rFonts w:eastAsiaTheme="minorEastAsia"/>
        </w:rPr>
        <w:t xml:space="preserve"> </w:t>
      </w:r>
    </w:p>
    <w:p w14:paraId="790F4011" w14:textId="5244FE9A" w:rsidR="00EF6422" w:rsidRDefault="00EF6422" w:rsidP="00EF6422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4634D5">
        <w:rPr>
          <w:rFonts w:eastAsiaTheme="minorEastAsia"/>
        </w:rPr>
        <w:t>п</w:t>
      </w:r>
      <w:r w:rsidR="004634D5" w:rsidRPr="008953C7">
        <w:rPr>
          <w:rFonts w:eastAsiaTheme="minorEastAsia"/>
        </w:rPr>
        <w:t>сихотерапия, проводимая психологом</w:t>
      </w:r>
    </w:p>
    <w:p w14:paraId="5919C316" w14:textId="77777777" w:rsidR="00EF6422" w:rsidRDefault="00EF6422" w:rsidP="00EF6422">
      <w:pPr>
        <w:rPr>
          <w:rFonts w:eastAsiaTheme="minorEastAsia"/>
        </w:rPr>
      </w:pPr>
      <w:r>
        <w:rPr>
          <w:rFonts w:eastAsiaTheme="minorEastAsia"/>
        </w:rPr>
        <w:t>В) к</w:t>
      </w:r>
      <w:r w:rsidRPr="008953C7">
        <w:rPr>
          <w:rFonts w:eastAsiaTheme="minorEastAsia"/>
        </w:rPr>
        <w:t>омплекс мер, направленных на стабилизацию эмоционального состояния пострадавшего, снижение уровня тревоги и страха, и оказание поддержки</w:t>
      </w:r>
    </w:p>
    <w:p w14:paraId="4C5E0705" w14:textId="77777777" w:rsidR="00EF6422" w:rsidRPr="00542091" w:rsidRDefault="00EF6422" w:rsidP="00EF6422">
      <w:pPr>
        <w:rPr>
          <w:rFonts w:eastAsiaTheme="minorEastAsia"/>
        </w:rPr>
      </w:pPr>
      <w:r>
        <w:rPr>
          <w:rFonts w:eastAsiaTheme="minorEastAsia"/>
        </w:rPr>
        <w:t>Г) п</w:t>
      </w:r>
      <w:r w:rsidRPr="008953C7">
        <w:rPr>
          <w:rFonts w:eastAsiaTheme="minorEastAsia"/>
        </w:rPr>
        <w:t>роведение психологической диагностики</w:t>
      </w:r>
    </w:p>
    <w:p w14:paraId="4E403776" w14:textId="77777777" w:rsidR="00EF6422" w:rsidRPr="00D726DB" w:rsidRDefault="00EF6422" w:rsidP="00EF6422">
      <w:r w:rsidRPr="00D726DB">
        <w:t xml:space="preserve">Правильный ответ: </w:t>
      </w:r>
      <w:r>
        <w:t>В</w:t>
      </w:r>
    </w:p>
    <w:p w14:paraId="109C923F" w14:textId="4D7ADAEA" w:rsidR="00EF6422" w:rsidRDefault="00EF6422" w:rsidP="00EF6422">
      <w:r>
        <w:t xml:space="preserve">Компетенции (индикаторы): </w:t>
      </w:r>
      <w:r w:rsidR="001952CA" w:rsidRPr="005F0799">
        <w:rPr>
          <w:rFonts w:cs="Times New Roman"/>
          <w:szCs w:val="28"/>
        </w:rPr>
        <w:t>УК-1; ПК-1</w:t>
      </w:r>
    </w:p>
    <w:p w14:paraId="7A24FD78" w14:textId="77777777" w:rsidR="00EF6422" w:rsidRDefault="00EF6422" w:rsidP="00986ADE"/>
    <w:p w14:paraId="2CB8A280" w14:textId="64E472D4" w:rsidR="00986ADE" w:rsidRDefault="00EF6422" w:rsidP="00986ADE">
      <w:r>
        <w:t xml:space="preserve">2. </w:t>
      </w:r>
      <w:r w:rsidR="00986ADE">
        <w:t>Выберите один правильный ответ.</w:t>
      </w:r>
    </w:p>
    <w:p w14:paraId="5FC1906E" w14:textId="1ABD724A" w:rsidR="00EF6422" w:rsidRDefault="00EF6422" w:rsidP="008953C7">
      <w:r>
        <w:t>«П</w:t>
      </w:r>
      <w:r w:rsidRPr="00EF6422">
        <w:t>сихологическая устойчивость</w:t>
      </w:r>
      <w:r>
        <w:t>» – это:</w:t>
      </w:r>
    </w:p>
    <w:p w14:paraId="49EB435E" w14:textId="2A596CF2" w:rsidR="00EF6422" w:rsidRDefault="00986ADE" w:rsidP="00986ADE">
      <w:r>
        <w:rPr>
          <w:rFonts w:eastAsiaTheme="minorEastAsia"/>
        </w:rPr>
        <w:t xml:space="preserve">А) </w:t>
      </w:r>
      <w:r w:rsidR="00EF6422">
        <w:t>и</w:t>
      </w:r>
      <w:r w:rsidR="00EF6422" w:rsidRPr="00EF6422">
        <w:t xml:space="preserve">гнорирование проблем </w:t>
      </w:r>
    </w:p>
    <w:p w14:paraId="2AE48653" w14:textId="02672A7A" w:rsidR="00986ADE" w:rsidRDefault="00986ADE" w:rsidP="00986ADE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EF6422">
        <w:t>с</w:t>
      </w:r>
      <w:r w:rsidR="00EF6422" w:rsidRPr="00EF6422">
        <w:t>пособность адаптироваться и восстанавливаться после пережитых трудностей и травм</w:t>
      </w:r>
    </w:p>
    <w:p w14:paraId="1C01F2C0" w14:textId="0FA40F6B" w:rsidR="00986ADE" w:rsidRDefault="00986ADE" w:rsidP="00986ADE">
      <w:pPr>
        <w:rPr>
          <w:rFonts w:eastAsiaTheme="minorEastAsia"/>
        </w:rPr>
      </w:pPr>
      <w:r>
        <w:rPr>
          <w:rFonts w:eastAsiaTheme="minorEastAsia"/>
        </w:rPr>
        <w:t xml:space="preserve">В) </w:t>
      </w:r>
      <w:r w:rsidR="00EF6422">
        <w:t>о</w:t>
      </w:r>
      <w:r w:rsidR="00EF6422" w:rsidRPr="00EF6422">
        <w:t xml:space="preserve">тсутствие каких-либо проблем </w:t>
      </w:r>
    </w:p>
    <w:p w14:paraId="11CA7D01" w14:textId="25F89653" w:rsidR="00986ADE" w:rsidRPr="00542091" w:rsidRDefault="00986ADE" w:rsidP="00986ADE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EF6422">
        <w:t>п</w:t>
      </w:r>
      <w:r w:rsidR="00EF6422" w:rsidRPr="00EF6422">
        <w:t>одавление эмоций</w:t>
      </w:r>
    </w:p>
    <w:p w14:paraId="202A4D42" w14:textId="77777777" w:rsidR="00986ADE" w:rsidRPr="00C70737" w:rsidRDefault="00986ADE" w:rsidP="00986ADE">
      <w:r>
        <w:t>Правильный ответ: Б</w:t>
      </w:r>
    </w:p>
    <w:p w14:paraId="11E291CE" w14:textId="490F7D55" w:rsidR="00986ADE" w:rsidRDefault="00986ADE" w:rsidP="00986ADE">
      <w:r>
        <w:t xml:space="preserve">Компетенции (индикаторы): </w:t>
      </w:r>
      <w:r w:rsidR="001952CA" w:rsidRPr="005F0799">
        <w:rPr>
          <w:rFonts w:cs="Times New Roman"/>
          <w:szCs w:val="28"/>
        </w:rPr>
        <w:t>УК-1; ПК-1</w:t>
      </w:r>
    </w:p>
    <w:p w14:paraId="17CD2DE5" w14:textId="77777777" w:rsidR="00C70737" w:rsidRDefault="00C70737" w:rsidP="00EF6422">
      <w:pPr>
        <w:ind w:firstLine="0"/>
      </w:pPr>
    </w:p>
    <w:p w14:paraId="3EBDF5E4" w14:textId="77777777" w:rsidR="00D57DA1" w:rsidRDefault="008953C7" w:rsidP="00C70737">
      <w:r>
        <w:t xml:space="preserve">3. </w:t>
      </w:r>
      <w:r w:rsidR="00D57DA1">
        <w:t xml:space="preserve">Выберите один правильный ответ. </w:t>
      </w:r>
    </w:p>
    <w:p w14:paraId="17C3EFA1" w14:textId="242F1ED1" w:rsidR="008953C7" w:rsidRDefault="008953C7" w:rsidP="00C70737">
      <w:r>
        <w:t>«Г</w:t>
      </w:r>
      <w:r w:rsidRPr="008953C7">
        <w:t>рупповая поддержка</w:t>
      </w:r>
      <w:r>
        <w:t>»</w:t>
      </w:r>
      <w:r w:rsidRPr="008953C7">
        <w:t xml:space="preserve"> в работе с пострадавшими в экстремальных условиях</w:t>
      </w:r>
      <w:r>
        <w:t xml:space="preserve"> </w:t>
      </w:r>
      <w:r w:rsidRPr="000073D2">
        <w:t xml:space="preserve">– </w:t>
      </w:r>
      <w:r>
        <w:t>это:</w:t>
      </w:r>
    </w:p>
    <w:p w14:paraId="00388915" w14:textId="1048DD89" w:rsidR="00BA73B1" w:rsidRPr="00BA73B1" w:rsidRDefault="00BA73B1" w:rsidP="00BA73B1">
      <w:r>
        <w:t>А) м</w:t>
      </w:r>
      <w:r w:rsidRPr="00BA73B1">
        <w:t>етод оказания психологической помощи, заключающийся в индивидуальных консультациях</w:t>
      </w:r>
    </w:p>
    <w:p w14:paraId="13EF8ED3" w14:textId="1FEAB9A1" w:rsidR="00BA73B1" w:rsidRPr="00BA73B1" w:rsidRDefault="00BA73B1" w:rsidP="00BA73B1">
      <w:r>
        <w:t>Б) ф</w:t>
      </w:r>
      <w:r w:rsidRPr="00BA73B1">
        <w:t>орма работы, при которой люди, пережившие схожий опыт, встречаются вместе, чтобы поделиться своими переживаниями и поддержать друг друга</w:t>
      </w:r>
    </w:p>
    <w:p w14:paraId="6846DDDD" w14:textId="5DAF3791" w:rsidR="00BA73B1" w:rsidRPr="00BA73B1" w:rsidRDefault="00BA73B1" w:rsidP="00BA73B1">
      <w:r>
        <w:t>В</w:t>
      </w:r>
      <w:r w:rsidRPr="00BA73B1">
        <w:t xml:space="preserve">) </w:t>
      </w:r>
      <w:r>
        <w:t>м</w:t>
      </w:r>
      <w:r w:rsidRPr="00BA73B1">
        <w:t>етод оказания материальной помощи</w:t>
      </w:r>
    </w:p>
    <w:p w14:paraId="0BECCC90" w14:textId="6921B550" w:rsidR="008953C7" w:rsidRDefault="00BA73B1" w:rsidP="00BA73B1">
      <w:r>
        <w:t>Г</w:t>
      </w:r>
      <w:r w:rsidRPr="00BA73B1">
        <w:t xml:space="preserve">) </w:t>
      </w:r>
      <w:r>
        <w:t>ф</w:t>
      </w:r>
      <w:r w:rsidRPr="00BA73B1">
        <w:t>орма организации досуга для пострадавших</w:t>
      </w:r>
    </w:p>
    <w:p w14:paraId="13DF97B9" w14:textId="0652AFCA" w:rsidR="00BA73B1" w:rsidRPr="00D726DB" w:rsidRDefault="00BA73B1" w:rsidP="00BA73B1">
      <w:r w:rsidRPr="00D726DB">
        <w:t xml:space="preserve">Правильный ответ: </w:t>
      </w:r>
      <w:r>
        <w:t>Б</w:t>
      </w:r>
    </w:p>
    <w:p w14:paraId="03CC5879" w14:textId="255B469C" w:rsidR="00BA73B1" w:rsidRDefault="00BA73B1" w:rsidP="00BA73B1">
      <w:r>
        <w:t xml:space="preserve">Компетенции (индикаторы): </w:t>
      </w:r>
      <w:r w:rsidR="001952CA" w:rsidRPr="005F0799">
        <w:rPr>
          <w:rFonts w:cs="Times New Roman"/>
          <w:szCs w:val="28"/>
        </w:rPr>
        <w:t>УК-1; ПК-1</w:t>
      </w:r>
    </w:p>
    <w:p w14:paraId="104DC1FC" w14:textId="77777777" w:rsidR="008953C7" w:rsidRDefault="008953C7" w:rsidP="00C70737"/>
    <w:p w14:paraId="12245800" w14:textId="77777777" w:rsidR="00C70737" w:rsidRDefault="00C70737" w:rsidP="00C70737"/>
    <w:p w14:paraId="1750AF99" w14:textId="77777777" w:rsidR="00C70737" w:rsidRDefault="00C70737" w:rsidP="00C70737">
      <w:r>
        <w:t>4. Выберите один правильный ответ</w:t>
      </w:r>
      <w:r w:rsidR="00B22F0B">
        <w:t>.</w:t>
      </w:r>
    </w:p>
    <w:p w14:paraId="0D6D51E2" w14:textId="275F03D1" w:rsidR="00892049" w:rsidRDefault="00892049" w:rsidP="00C70737">
      <w:r w:rsidRPr="00892049">
        <w:lastRenderedPageBreak/>
        <w:t>Что включает в себя система государственного управления в области защиты от ЧС</w:t>
      </w:r>
      <w:r w:rsidR="0089268D">
        <w:t>?</w:t>
      </w:r>
      <w:r w:rsidRPr="00892049">
        <w:t xml:space="preserve"> </w:t>
      </w:r>
    </w:p>
    <w:p w14:paraId="35EB01A6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А) </w:t>
      </w:r>
      <w:r w:rsidR="00892049" w:rsidRPr="00892049">
        <w:t>только деятельность МЧС России</w:t>
      </w:r>
    </w:p>
    <w:p w14:paraId="13AB2023" w14:textId="77777777" w:rsidR="00C70737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Б) </w:t>
      </w:r>
      <w:r w:rsidR="00892049" w:rsidRPr="00892049">
        <w:t>совокупность органов управления и сил, предназначенных для решения задач в области защиты от ЧС</w:t>
      </w:r>
    </w:p>
    <w:p w14:paraId="26FCA899" w14:textId="77777777" w:rsidR="00C70737" w:rsidRPr="0046213D" w:rsidRDefault="00C70737" w:rsidP="00C70737">
      <w:pPr>
        <w:rPr>
          <w:rFonts w:eastAsiaTheme="minorEastAsia"/>
          <w:i/>
        </w:rPr>
      </w:pPr>
      <w:r>
        <w:rPr>
          <w:rFonts w:eastAsiaTheme="minorEastAsia"/>
        </w:rPr>
        <w:t xml:space="preserve">В) </w:t>
      </w:r>
      <w:r w:rsidR="00892049" w:rsidRPr="00892049">
        <w:t>деятельность добровольных спасательных формирований</w:t>
      </w:r>
    </w:p>
    <w:p w14:paraId="45DCACCE" w14:textId="77777777" w:rsidR="00C70737" w:rsidRPr="00542091" w:rsidRDefault="00C70737" w:rsidP="00C70737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="00892049" w:rsidRPr="00892049">
        <w:t>мероприятия по гражданской обороне</w:t>
      </w:r>
    </w:p>
    <w:p w14:paraId="3DDE2FA8" w14:textId="77777777" w:rsidR="00C70737" w:rsidRPr="0046213D" w:rsidRDefault="00C70737" w:rsidP="00C70737">
      <w:r>
        <w:t xml:space="preserve">Правильный ответ: </w:t>
      </w:r>
      <w:r w:rsidR="00FD7EB4" w:rsidRPr="008E4CA9">
        <w:t>Б</w:t>
      </w:r>
    </w:p>
    <w:p w14:paraId="0FD70B30" w14:textId="090CE910" w:rsidR="00C70737" w:rsidRPr="00C70737" w:rsidRDefault="00B22F0B" w:rsidP="00C70737">
      <w:r>
        <w:t xml:space="preserve">Компетенции (индикаторы): </w:t>
      </w:r>
      <w:r w:rsidR="001952CA" w:rsidRPr="005F0799">
        <w:rPr>
          <w:rFonts w:cs="Times New Roman"/>
          <w:szCs w:val="28"/>
        </w:rPr>
        <w:t>УК-1; ПК-1</w:t>
      </w:r>
    </w:p>
    <w:p w14:paraId="47D4EB08" w14:textId="77777777" w:rsidR="0092015D" w:rsidRDefault="0092015D" w:rsidP="0092015D"/>
    <w:p w14:paraId="4E496D65" w14:textId="77777777" w:rsidR="00D05BBC" w:rsidRPr="0092015D" w:rsidRDefault="00D05BBC" w:rsidP="0092015D"/>
    <w:p w14:paraId="71F68D36" w14:textId="77777777" w:rsidR="00874B3E" w:rsidRDefault="00874B3E" w:rsidP="00840510">
      <w:pPr>
        <w:pStyle w:val="4"/>
      </w:pPr>
      <w:r>
        <w:t>Задания закрытого типа на установление соответствия</w:t>
      </w:r>
    </w:p>
    <w:p w14:paraId="6A26BC0A" w14:textId="5B380B67" w:rsidR="001952CA" w:rsidRPr="005F0799" w:rsidRDefault="001952CA" w:rsidP="001952CA">
      <w:pPr>
        <w:rPr>
          <w:rFonts w:cs="Times New Roman"/>
          <w:szCs w:val="28"/>
        </w:rPr>
      </w:pPr>
      <w:r>
        <w:rPr>
          <w:rFonts w:cs="Times New Roman"/>
          <w:szCs w:val="28"/>
        </w:rPr>
        <w:t>1</w:t>
      </w:r>
      <w:r w:rsidRPr="005F0799">
        <w:rPr>
          <w:rFonts w:cs="Times New Roman"/>
          <w:szCs w:val="28"/>
        </w:rPr>
        <w:t xml:space="preserve">. Установите правильное соответствие между названием социальной технологии помощи молодежи и ее </w:t>
      </w:r>
      <w:r w:rsidR="004634D5">
        <w:rPr>
          <w:rFonts w:cs="Times New Roman"/>
          <w:szCs w:val="28"/>
        </w:rPr>
        <w:t>описанием</w:t>
      </w:r>
      <w:r w:rsidRPr="005F0799">
        <w:rPr>
          <w:rFonts w:cs="Times New Roman"/>
          <w:szCs w:val="28"/>
        </w:rP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"/>
        <w:gridCol w:w="3125"/>
        <w:gridCol w:w="708"/>
        <w:gridCol w:w="5245"/>
      </w:tblGrid>
      <w:tr w:rsidR="001952CA" w:rsidRPr="005F0799" w14:paraId="7DECDE1A" w14:textId="77777777" w:rsidTr="001952CA">
        <w:tc>
          <w:tcPr>
            <w:tcW w:w="3686" w:type="dxa"/>
            <w:gridSpan w:val="2"/>
          </w:tcPr>
          <w:p w14:paraId="6B08B880" w14:textId="1B0E98BA" w:rsidR="001952CA" w:rsidRPr="005F0799" w:rsidRDefault="001952CA" w:rsidP="0087640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 xml:space="preserve">Наименование </w:t>
            </w:r>
            <w:r w:rsidR="004634D5">
              <w:rPr>
                <w:rFonts w:cs="Times New Roman"/>
                <w:szCs w:val="28"/>
              </w:rPr>
              <w:t>технологии</w:t>
            </w:r>
          </w:p>
        </w:tc>
        <w:tc>
          <w:tcPr>
            <w:tcW w:w="5953" w:type="dxa"/>
            <w:gridSpan w:val="2"/>
          </w:tcPr>
          <w:p w14:paraId="489B03C8" w14:textId="7347D10A" w:rsidR="001952CA" w:rsidRPr="005F0799" w:rsidRDefault="004634D5" w:rsidP="0087640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Описание технологии</w:t>
            </w:r>
            <w:r w:rsidR="001952CA">
              <w:rPr>
                <w:rFonts w:cs="Times New Roman"/>
                <w:szCs w:val="28"/>
              </w:rPr>
              <w:t xml:space="preserve"> </w:t>
            </w:r>
          </w:p>
        </w:tc>
      </w:tr>
      <w:tr w:rsidR="001952CA" w:rsidRPr="005F0799" w14:paraId="6DCEC280" w14:textId="77777777" w:rsidTr="001952CA">
        <w:tc>
          <w:tcPr>
            <w:tcW w:w="561" w:type="dxa"/>
            <w:hideMark/>
          </w:tcPr>
          <w:p w14:paraId="03119278" w14:textId="77777777" w:rsidR="001952CA" w:rsidRPr="005F0799" w:rsidRDefault="001952CA" w:rsidP="00876401">
            <w:pPr>
              <w:ind w:firstLine="0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1)</w:t>
            </w:r>
          </w:p>
        </w:tc>
        <w:tc>
          <w:tcPr>
            <w:tcW w:w="3125" w:type="dxa"/>
            <w:hideMark/>
          </w:tcPr>
          <w:p w14:paraId="542CC55B" w14:textId="77777777" w:rsidR="001952CA" w:rsidRPr="005F0799" w:rsidRDefault="001952CA" w:rsidP="0087640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kern w:val="0"/>
                <w:szCs w:val="28"/>
                <w:lang w:eastAsia="ru-RU"/>
              </w:rPr>
              <w:t>Индивидуальная социальная работа</w:t>
            </w:r>
          </w:p>
        </w:tc>
        <w:tc>
          <w:tcPr>
            <w:tcW w:w="708" w:type="dxa"/>
            <w:hideMark/>
          </w:tcPr>
          <w:p w14:paraId="549C2401" w14:textId="77777777" w:rsidR="001952CA" w:rsidRPr="005F0799" w:rsidRDefault="001952CA" w:rsidP="0087640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А)</w:t>
            </w:r>
          </w:p>
        </w:tc>
        <w:tc>
          <w:tcPr>
            <w:tcW w:w="5245" w:type="dxa"/>
            <w:hideMark/>
          </w:tcPr>
          <w:p w14:paraId="051E1315" w14:textId="77777777" w:rsidR="001952CA" w:rsidRPr="005F0799" w:rsidRDefault="001952CA" w:rsidP="00876401">
            <w:pPr>
              <w:ind w:firstLine="0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kern w:val="0"/>
                <w:szCs w:val="28"/>
                <w:lang w:eastAsia="ru-RU"/>
              </w:rPr>
              <w:t>помогает решить психологические, межличностные, социально-экономические проблемы путём личного взаимодействия с клиентом</w:t>
            </w:r>
          </w:p>
        </w:tc>
      </w:tr>
      <w:tr w:rsidR="001952CA" w:rsidRPr="005F0799" w14:paraId="5B929F69" w14:textId="77777777" w:rsidTr="001952CA">
        <w:tc>
          <w:tcPr>
            <w:tcW w:w="561" w:type="dxa"/>
            <w:hideMark/>
          </w:tcPr>
          <w:p w14:paraId="30089958" w14:textId="77777777" w:rsidR="001952CA" w:rsidRPr="005F0799" w:rsidRDefault="001952CA" w:rsidP="00876401">
            <w:pPr>
              <w:ind w:firstLine="0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2)</w:t>
            </w:r>
          </w:p>
        </w:tc>
        <w:tc>
          <w:tcPr>
            <w:tcW w:w="3125" w:type="dxa"/>
            <w:hideMark/>
          </w:tcPr>
          <w:p w14:paraId="54EF8DB9" w14:textId="77777777" w:rsidR="001952CA" w:rsidRPr="005F0799" w:rsidRDefault="001952CA" w:rsidP="0087640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kern w:val="0"/>
                <w:szCs w:val="28"/>
                <w:lang w:eastAsia="ru-RU"/>
              </w:rPr>
              <w:t>Групповая социальная работа</w:t>
            </w:r>
          </w:p>
        </w:tc>
        <w:tc>
          <w:tcPr>
            <w:tcW w:w="708" w:type="dxa"/>
            <w:hideMark/>
          </w:tcPr>
          <w:p w14:paraId="051CDA5C" w14:textId="77777777" w:rsidR="001952CA" w:rsidRPr="005F0799" w:rsidRDefault="001952CA" w:rsidP="0087640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Б)</w:t>
            </w:r>
          </w:p>
        </w:tc>
        <w:tc>
          <w:tcPr>
            <w:tcW w:w="5245" w:type="dxa"/>
            <w:hideMark/>
          </w:tcPr>
          <w:p w14:paraId="3EF1C155" w14:textId="365E017A" w:rsidR="001952CA" w:rsidRPr="005F0799" w:rsidRDefault="001952CA" w:rsidP="00876401">
            <w:pPr>
              <w:ind w:firstLine="0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kern w:val="0"/>
                <w:szCs w:val="28"/>
                <w:lang w:eastAsia="ru-RU"/>
              </w:rPr>
              <w:t xml:space="preserve">содействует установлению и поддержанию социальных связей, вовлечению жителей и учреждений конкретной территории в решении острых молодёжных проблем </w:t>
            </w:r>
          </w:p>
        </w:tc>
      </w:tr>
      <w:tr w:rsidR="001952CA" w:rsidRPr="005F0799" w14:paraId="1AF982A7" w14:textId="77777777" w:rsidTr="001952CA">
        <w:tc>
          <w:tcPr>
            <w:tcW w:w="561" w:type="dxa"/>
            <w:hideMark/>
          </w:tcPr>
          <w:p w14:paraId="22FA6E91" w14:textId="77777777" w:rsidR="001952CA" w:rsidRPr="005F0799" w:rsidRDefault="001952CA" w:rsidP="00876401">
            <w:pPr>
              <w:ind w:firstLine="0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3)</w:t>
            </w:r>
          </w:p>
        </w:tc>
        <w:tc>
          <w:tcPr>
            <w:tcW w:w="3125" w:type="dxa"/>
            <w:hideMark/>
          </w:tcPr>
          <w:p w14:paraId="7C7067F8" w14:textId="77777777" w:rsidR="001952CA" w:rsidRPr="005F0799" w:rsidRDefault="001952CA" w:rsidP="0087640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kern w:val="0"/>
                <w:szCs w:val="28"/>
                <w:lang w:eastAsia="ru-RU"/>
              </w:rPr>
              <w:t>Общинная социальная работа</w:t>
            </w:r>
          </w:p>
        </w:tc>
        <w:tc>
          <w:tcPr>
            <w:tcW w:w="708" w:type="dxa"/>
            <w:hideMark/>
          </w:tcPr>
          <w:p w14:paraId="7F51973E" w14:textId="77777777" w:rsidR="001952CA" w:rsidRPr="005F0799" w:rsidRDefault="001952CA" w:rsidP="0087640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В)</w:t>
            </w:r>
          </w:p>
        </w:tc>
        <w:tc>
          <w:tcPr>
            <w:tcW w:w="5245" w:type="dxa"/>
            <w:hideMark/>
          </w:tcPr>
          <w:p w14:paraId="782412FE" w14:textId="5817CB51" w:rsidR="001952CA" w:rsidRPr="005F0799" w:rsidRDefault="001952CA" w:rsidP="00876401">
            <w:pPr>
              <w:ind w:firstLine="0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kern w:val="0"/>
                <w:szCs w:val="28"/>
                <w:lang w:eastAsia="ru-RU"/>
              </w:rPr>
              <w:t xml:space="preserve">предполагает установление контакта путём вербальной коммуникации, выявление проблем клиента, содействие и взаимодействие в поиске их решения </w:t>
            </w:r>
          </w:p>
        </w:tc>
      </w:tr>
      <w:tr w:rsidR="001952CA" w:rsidRPr="005F0799" w14:paraId="346A2AF1" w14:textId="77777777" w:rsidTr="001952CA">
        <w:tc>
          <w:tcPr>
            <w:tcW w:w="561" w:type="dxa"/>
            <w:hideMark/>
          </w:tcPr>
          <w:p w14:paraId="7115F531" w14:textId="77777777" w:rsidR="001952CA" w:rsidRPr="005F0799" w:rsidRDefault="001952CA" w:rsidP="00876401">
            <w:pPr>
              <w:ind w:firstLine="0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4)</w:t>
            </w:r>
          </w:p>
        </w:tc>
        <w:tc>
          <w:tcPr>
            <w:tcW w:w="3125" w:type="dxa"/>
            <w:hideMark/>
          </w:tcPr>
          <w:p w14:paraId="726C3F4D" w14:textId="77777777" w:rsidR="001952CA" w:rsidRPr="005F0799" w:rsidRDefault="001952CA" w:rsidP="0087640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kern w:val="0"/>
                <w:szCs w:val="28"/>
                <w:lang w:eastAsia="ru-RU"/>
              </w:rPr>
              <w:t>Консультирование</w:t>
            </w:r>
          </w:p>
        </w:tc>
        <w:tc>
          <w:tcPr>
            <w:tcW w:w="708" w:type="dxa"/>
            <w:hideMark/>
          </w:tcPr>
          <w:p w14:paraId="3DC55965" w14:textId="77777777" w:rsidR="001952CA" w:rsidRPr="005F0799" w:rsidRDefault="001952CA" w:rsidP="00876401">
            <w:pPr>
              <w:ind w:firstLine="0"/>
              <w:jc w:val="left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Г)</w:t>
            </w:r>
          </w:p>
        </w:tc>
        <w:tc>
          <w:tcPr>
            <w:tcW w:w="5245" w:type="dxa"/>
            <w:hideMark/>
          </w:tcPr>
          <w:p w14:paraId="57034B3C" w14:textId="23DFBD64" w:rsidR="001952CA" w:rsidRPr="005F0799" w:rsidRDefault="001952CA" w:rsidP="00876401">
            <w:pPr>
              <w:ind w:firstLine="0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kern w:val="0"/>
                <w:szCs w:val="28"/>
                <w:lang w:eastAsia="ru-RU"/>
              </w:rPr>
              <w:t>оказывает помощь через передачу группового опыта. Может реализовываться в формах клубной и кружковой работы</w:t>
            </w:r>
          </w:p>
        </w:tc>
      </w:tr>
    </w:tbl>
    <w:p w14:paraId="67FE39D6" w14:textId="77777777" w:rsidR="001952CA" w:rsidRPr="005F0799" w:rsidRDefault="001952CA" w:rsidP="001952CA">
      <w:pPr>
        <w:rPr>
          <w:rFonts w:cs="Times New Roman"/>
          <w:szCs w:val="28"/>
        </w:rPr>
      </w:pPr>
      <w:r w:rsidRPr="005F0799">
        <w:rPr>
          <w:rFonts w:cs="Times New Roman"/>
          <w:szCs w:val="28"/>
        </w:rP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6"/>
        <w:gridCol w:w="2405"/>
        <w:gridCol w:w="2403"/>
        <w:gridCol w:w="2413"/>
      </w:tblGrid>
      <w:tr w:rsidR="001952CA" w:rsidRPr="005F0799" w14:paraId="6E3A1805" w14:textId="77777777" w:rsidTr="00876401">
        <w:tc>
          <w:tcPr>
            <w:tcW w:w="1253" w:type="pct"/>
            <w:hideMark/>
          </w:tcPr>
          <w:p w14:paraId="1EFDC23A" w14:textId="77777777" w:rsidR="001952CA" w:rsidRPr="005F0799" w:rsidRDefault="001952CA" w:rsidP="0087640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F0799">
              <w:rPr>
                <w:rFonts w:cs="Times New Roman"/>
                <w:szCs w:val="28"/>
                <w:lang w:val="en-US"/>
              </w:rPr>
              <w:t>1</w:t>
            </w:r>
          </w:p>
        </w:tc>
        <w:tc>
          <w:tcPr>
            <w:tcW w:w="1248" w:type="pct"/>
            <w:hideMark/>
          </w:tcPr>
          <w:p w14:paraId="0810EBBD" w14:textId="77777777" w:rsidR="001952CA" w:rsidRPr="005F0799" w:rsidRDefault="001952CA" w:rsidP="0087640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F0799">
              <w:rPr>
                <w:rFonts w:cs="Times New Roman"/>
                <w:szCs w:val="28"/>
                <w:lang w:val="en-US"/>
              </w:rPr>
              <w:t>2</w:t>
            </w:r>
          </w:p>
        </w:tc>
        <w:tc>
          <w:tcPr>
            <w:tcW w:w="1247" w:type="pct"/>
            <w:hideMark/>
          </w:tcPr>
          <w:p w14:paraId="0C305BC6" w14:textId="77777777" w:rsidR="001952CA" w:rsidRPr="005F0799" w:rsidRDefault="001952CA" w:rsidP="00876401">
            <w:pPr>
              <w:ind w:firstLine="0"/>
              <w:jc w:val="center"/>
              <w:rPr>
                <w:rFonts w:cs="Times New Roman"/>
                <w:szCs w:val="28"/>
                <w:lang w:val="en-US"/>
              </w:rPr>
            </w:pPr>
            <w:r w:rsidRPr="005F0799">
              <w:rPr>
                <w:rFonts w:cs="Times New Roman"/>
                <w:szCs w:val="28"/>
                <w:lang w:val="en-US"/>
              </w:rPr>
              <w:t>3</w:t>
            </w:r>
          </w:p>
        </w:tc>
        <w:tc>
          <w:tcPr>
            <w:tcW w:w="1252" w:type="pct"/>
            <w:hideMark/>
          </w:tcPr>
          <w:p w14:paraId="363D718E" w14:textId="77777777" w:rsidR="001952CA" w:rsidRPr="005F0799" w:rsidRDefault="001952CA" w:rsidP="0087640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4</w:t>
            </w:r>
          </w:p>
        </w:tc>
      </w:tr>
      <w:tr w:rsidR="001952CA" w:rsidRPr="005F0799" w14:paraId="5243272A" w14:textId="77777777" w:rsidTr="00876401">
        <w:tc>
          <w:tcPr>
            <w:tcW w:w="1253" w:type="pct"/>
            <w:hideMark/>
          </w:tcPr>
          <w:p w14:paraId="45B863F0" w14:textId="77777777" w:rsidR="001952CA" w:rsidRPr="005F0799" w:rsidRDefault="001952CA" w:rsidP="0087640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А</w:t>
            </w:r>
          </w:p>
        </w:tc>
        <w:tc>
          <w:tcPr>
            <w:tcW w:w="1248" w:type="pct"/>
            <w:hideMark/>
          </w:tcPr>
          <w:p w14:paraId="4DDECC39" w14:textId="77777777" w:rsidR="001952CA" w:rsidRPr="005F0799" w:rsidRDefault="001952CA" w:rsidP="0087640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Г</w:t>
            </w:r>
          </w:p>
        </w:tc>
        <w:tc>
          <w:tcPr>
            <w:tcW w:w="1247" w:type="pct"/>
            <w:hideMark/>
          </w:tcPr>
          <w:p w14:paraId="774D7EF8" w14:textId="77777777" w:rsidR="001952CA" w:rsidRPr="005F0799" w:rsidRDefault="001952CA" w:rsidP="0087640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Б</w:t>
            </w:r>
          </w:p>
        </w:tc>
        <w:tc>
          <w:tcPr>
            <w:tcW w:w="1252" w:type="pct"/>
            <w:hideMark/>
          </w:tcPr>
          <w:p w14:paraId="730CEF3F" w14:textId="77777777" w:rsidR="001952CA" w:rsidRPr="005F0799" w:rsidRDefault="001952CA" w:rsidP="0087640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5F0799">
              <w:rPr>
                <w:rFonts w:cs="Times New Roman"/>
                <w:szCs w:val="28"/>
              </w:rPr>
              <w:t>В</w:t>
            </w:r>
          </w:p>
        </w:tc>
      </w:tr>
    </w:tbl>
    <w:p w14:paraId="75426A05" w14:textId="77777777" w:rsidR="001952CA" w:rsidRPr="005F0799" w:rsidRDefault="001952CA" w:rsidP="001952CA">
      <w:pPr>
        <w:rPr>
          <w:rFonts w:cs="Times New Roman"/>
          <w:szCs w:val="28"/>
        </w:rPr>
      </w:pPr>
      <w:r w:rsidRPr="005F0799">
        <w:rPr>
          <w:rFonts w:cs="Times New Roman"/>
          <w:szCs w:val="28"/>
        </w:rPr>
        <w:t>Компетенции</w:t>
      </w:r>
      <w:r w:rsidRPr="005F0799">
        <w:rPr>
          <w:rFonts w:cs="Times New Roman"/>
          <w:kern w:val="0"/>
          <w:szCs w:val="28"/>
        </w:rPr>
        <w:t xml:space="preserve"> (индикаторы): </w:t>
      </w:r>
      <w:r w:rsidRPr="005F0799">
        <w:rPr>
          <w:rFonts w:cs="Times New Roman"/>
          <w:szCs w:val="28"/>
        </w:rPr>
        <w:t>УК-1; ПК-1</w:t>
      </w:r>
    </w:p>
    <w:p w14:paraId="16BF77C3" w14:textId="77777777" w:rsidR="00AD7916" w:rsidRDefault="00AD7916" w:rsidP="00721A69"/>
    <w:p w14:paraId="4A6222D2" w14:textId="036AAC89" w:rsidR="00AD7916" w:rsidRDefault="001952CA" w:rsidP="00AD7916">
      <w:r>
        <w:t>3</w:t>
      </w:r>
      <w:r w:rsidR="00AD7916">
        <w:t>. Установите правильное соответствие</w:t>
      </w:r>
      <w:r w:rsidR="00F246CC">
        <w:t xml:space="preserve"> </w:t>
      </w:r>
      <w:r w:rsidR="006F68DB">
        <w:t xml:space="preserve">между видами психологической помощи </w:t>
      </w:r>
      <w:r>
        <w:t>пострадавшим в кризисных</w:t>
      </w:r>
      <w:r w:rsidR="00213B91">
        <w:t xml:space="preserve"> и</w:t>
      </w:r>
      <w:r>
        <w:t xml:space="preserve"> экстремальных ситуациях </w:t>
      </w:r>
      <w:r w:rsidR="00F246CC" w:rsidRPr="00F246CC">
        <w:t xml:space="preserve">и </w:t>
      </w:r>
      <w:r w:rsidR="006F68DB">
        <w:t>их</w:t>
      </w:r>
      <w:r w:rsidR="00F246CC" w:rsidRPr="00F246CC">
        <w:t xml:space="preserve"> определени</w:t>
      </w:r>
      <w:r w:rsidR="006F68DB">
        <w:t>ями</w:t>
      </w:r>
      <w:r w:rsidR="00AD7916">
        <w:t>. Каждому элементу левого столбца соответствует только один элемент правого столбца</w:t>
      </w:r>
      <w:r w:rsidR="0089268D">
        <w:t>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265"/>
        <w:gridCol w:w="711"/>
        <w:gridCol w:w="5098"/>
      </w:tblGrid>
      <w:tr w:rsidR="00B22F0B" w14:paraId="66AF7C04" w14:textId="77777777" w:rsidTr="001952CA">
        <w:tc>
          <w:tcPr>
            <w:tcW w:w="1986" w:type="pct"/>
            <w:gridSpan w:val="2"/>
          </w:tcPr>
          <w:p w14:paraId="31DEA7DC" w14:textId="77777777" w:rsidR="00B22F0B" w:rsidRPr="00ED02A2" w:rsidRDefault="00B22F0B" w:rsidP="006A5805">
            <w:pPr>
              <w:ind w:firstLine="0"/>
              <w:jc w:val="center"/>
            </w:pPr>
            <w:r w:rsidRPr="00F246CC">
              <w:lastRenderedPageBreak/>
              <w:t xml:space="preserve">Наименование </w:t>
            </w:r>
            <w:r>
              <w:t>психологической помощи</w:t>
            </w:r>
          </w:p>
        </w:tc>
        <w:tc>
          <w:tcPr>
            <w:tcW w:w="3014" w:type="pct"/>
            <w:gridSpan w:val="2"/>
          </w:tcPr>
          <w:p w14:paraId="45DA6708" w14:textId="77777777" w:rsidR="00B22F0B" w:rsidRPr="00F246CC" w:rsidRDefault="00B22F0B" w:rsidP="006A5805">
            <w:pPr>
              <w:ind w:firstLine="0"/>
              <w:jc w:val="center"/>
              <w:rPr>
                <w:iCs/>
              </w:rPr>
            </w:pPr>
            <w:r w:rsidRPr="00F246CC">
              <w:rPr>
                <w:iCs/>
              </w:rPr>
              <w:t xml:space="preserve">Определение </w:t>
            </w:r>
          </w:p>
        </w:tc>
      </w:tr>
      <w:tr w:rsidR="00F246CC" w14:paraId="27E1CE47" w14:textId="77777777" w:rsidTr="001952CA">
        <w:tc>
          <w:tcPr>
            <w:tcW w:w="292" w:type="pct"/>
          </w:tcPr>
          <w:p w14:paraId="753584AF" w14:textId="77777777" w:rsidR="00F246CC" w:rsidRDefault="00F246CC" w:rsidP="00F246CC">
            <w:pPr>
              <w:ind w:firstLine="0"/>
              <w:jc w:val="left"/>
            </w:pPr>
            <w:r>
              <w:t>1)</w:t>
            </w:r>
          </w:p>
        </w:tc>
        <w:tc>
          <w:tcPr>
            <w:tcW w:w="1694" w:type="pct"/>
          </w:tcPr>
          <w:p w14:paraId="2130289C" w14:textId="77777777" w:rsidR="00F246CC" w:rsidRPr="00F246CC" w:rsidRDefault="00A30C44" w:rsidP="00A30C44">
            <w:pPr>
              <w:ind w:firstLine="0"/>
              <w:jc w:val="left"/>
              <w:rPr>
                <w:rFonts w:eastAsiaTheme="minorEastAsia"/>
                <w:iCs/>
              </w:rPr>
            </w:pPr>
            <w:r w:rsidRPr="00A30C44">
              <w:rPr>
                <w:rFonts w:eastAsiaTheme="minorEastAsia"/>
                <w:iCs/>
              </w:rPr>
              <w:t>Экстренная психологическая помощь</w:t>
            </w:r>
          </w:p>
        </w:tc>
        <w:tc>
          <w:tcPr>
            <w:tcW w:w="369" w:type="pct"/>
          </w:tcPr>
          <w:p w14:paraId="4F92A60A" w14:textId="77777777" w:rsidR="00F246CC" w:rsidRDefault="00F246CC" w:rsidP="00F246CC">
            <w:pPr>
              <w:ind w:firstLine="0"/>
            </w:pPr>
            <w:r>
              <w:t>А)</w:t>
            </w:r>
          </w:p>
        </w:tc>
        <w:tc>
          <w:tcPr>
            <w:tcW w:w="2646" w:type="pct"/>
          </w:tcPr>
          <w:p w14:paraId="47F89E68" w14:textId="77777777" w:rsidR="00F246CC" w:rsidRDefault="00A30C44" w:rsidP="00341F0F">
            <w:pPr>
              <w:ind w:firstLine="0"/>
            </w:pPr>
            <w:r w:rsidRPr="00A30C44">
              <w:t>предоставление поддержки в течение длительного времени для решения проблем и адаптации</w:t>
            </w:r>
          </w:p>
        </w:tc>
      </w:tr>
      <w:tr w:rsidR="00F246CC" w14:paraId="7C3BE05F" w14:textId="77777777" w:rsidTr="001952CA">
        <w:tc>
          <w:tcPr>
            <w:tcW w:w="292" w:type="pct"/>
          </w:tcPr>
          <w:p w14:paraId="1CB3531C" w14:textId="77777777" w:rsidR="00F246CC" w:rsidRDefault="00F246CC" w:rsidP="00F246CC">
            <w:pPr>
              <w:ind w:firstLine="0"/>
            </w:pPr>
            <w:r>
              <w:t>2)</w:t>
            </w:r>
          </w:p>
        </w:tc>
        <w:tc>
          <w:tcPr>
            <w:tcW w:w="1694" w:type="pct"/>
          </w:tcPr>
          <w:p w14:paraId="2688206E" w14:textId="77777777" w:rsidR="00F246CC" w:rsidRPr="00F246CC" w:rsidRDefault="00A30C44" w:rsidP="00A30C44">
            <w:pPr>
              <w:ind w:firstLine="0"/>
              <w:jc w:val="left"/>
              <w:rPr>
                <w:iCs/>
              </w:rPr>
            </w:pPr>
            <w:r w:rsidRPr="00A30C44">
              <w:rPr>
                <w:iCs/>
              </w:rPr>
              <w:t>Поддерживающая психологическая помощь</w:t>
            </w:r>
          </w:p>
        </w:tc>
        <w:tc>
          <w:tcPr>
            <w:tcW w:w="369" w:type="pct"/>
          </w:tcPr>
          <w:p w14:paraId="4F50EBD5" w14:textId="77777777" w:rsidR="00F246CC" w:rsidRDefault="00F246CC" w:rsidP="00F246CC">
            <w:pPr>
              <w:ind w:firstLine="0"/>
            </w:pPr>
            <w:r>
              <w:t>Б)</w:t>
            </w:r>
          </w:p>
        </w:tc>
        <w:tc>
          <w:tcPr>
            <w:tcW w:w="2646" w:type="pct"/>
          </w:tcPr>
          <w:p w14:paraId="6E743C58" w14:textId="77777777" w:rsidR="00F246CC" w:rsidRDefault="00A30C44" w:rsidP="00341F0F">
            <w:pPr>
              <w:ind w:firstLine="0"/>
            </w:pPr>
            <w:r w:rsidRPr="00A30C44">
              <w:t>по</w:t>
            </w:r>
            <w:r w:rsidR="00181C84">
              <w:t>мощь, оказываемая сразу после ЧС</w:t>
            </w:r>
            <w:r w:rsidRPr="00A30C44">
              <w:t xml:space="preserve"> для стабилизации состояния</w:t>
            </w:r>
          </w:p>
        </w:tc>
      </w:tr>
      <w:tr w:rsidR="00F246CC" w14:paraId="171613A8" w14:textId="77777777" w:rsidTr="001952CA">
        <w:tc>
          <w:tcPr>
            <w:tcW w:w="292" w:type="pct"/>
          </w:tcPr>
          <w:p w14:paraId="201B85A3" w14:textId="77777777" w:rsidR="00F246CC" w:rsidRDefault="00F246CC" w:rsidP="00F246CC">
            <w:pPr>
              <w:ind w:firstLine="0"/>
            </w:pPr>
            <w:r>
              <w:t>3)</w:t>
            </w:r>
          </w:p>
        </w:tc>
        <w:tc>
          <w:tcPr>
            <w:tcW w:w="1694" w:type="pct"/>
          </w:tcPr>
          <w:p w14:paraId="5AE2920F" w14:textId="77777777" w:rsidR="00F246CC" w:rsidRPr="00F246CC" w:rsidRDefault="00A30C44" w:rsidP="00A30C44">
            <w:pPr>
              <w:ind w:firstLine="0"/>
              <w:jc w:val="left"/>
              <w:rPr>
                <w:rFonts w:eastAsiaTheme="minorEastAsia"/>
                <w:iCs/>
              </w:rPr>
            </w:pPr>
            <w:r w:rsidRPr="00A30C44">
              <w:rPr>
                <w:rFonts w:eastAsiaTheme="minorEastAsia"/>
                <w:iCs/>
              </w:rPr>
              <w:t>Долгосрочная психологическая помощь</w:t>
            </w:r>
          </w:p>
        </w:tc>
        <w:tc>
          <w:tcPr>
            <w:tcW w:w="369" w:type="pct"/>
          </w:tcPr>
          <w:p w14:paraId="410A2D1B" w14:textId="77777777" w:rsidR="00F246CC" w:rsidRDefault="00F246CC" w:rsidP="00F246CC">
            <w:pPr>
              <w:ind w:firstLine="0"/>
            </w:pPr>
            <w:r>
              <w:t>В)</w:t>
            </w:r>
          </w:p>
        </w:tc>
        <w:tc>
          <w:tcPr>
            <w:tcW w:w="2646" w:type="pct"/>
          </w:tcPr>
          <w:p w14:paraId="3E712E9D" w14:textId="77777777" w:rsidR="00F246CC" w:rsidRDefault="00A30C44" w:rsidP="00341F0F">
            <w:pPr>
              <w:ind w:firstLine="0"/>
            </w:pPr>
            <w:r w:rsidRPr="00A30C44">
              <w:t>помощь, направленная на поддержание состояния и предотвращение осложнений</w:t>
            </w:r>
          </w:p>
        </w:tc>
      </w:tr>
      <w:tr w:rsidR="00AD7916" w14:paraId="38AE6567" w14:textId="77777777" w:rsidTr="001952CA">
        <w:tc>
          <w:tcPr>
            <w:tcW w:w="292" w:type="pct"/>
          </w:tcPr>
          <w:p w14:paraId="44FCC69C" w14:textId="77777777" w:rsidR="00AD7916" w:rsidRDefault="00AD7916" w:rsidP="006A5805">
            <w:pPr>
              <w:ind w:firstLine="0"/>
            </w:pPr>
          </w:p>
        </w:tc>
        <w:tc>
          <w:tcPr>
            <w:tcW w:w="1694" w:type="pct"/>
          </w:tcPr>
          <w:p w14:paraId="305C1974" w14:textId="77777777" w:rsidR="00AD7916" w:rsidRPr="00ED02A2" w:rsidRDefault="00AD7916" w:rsidP="00ED02A2">
            <w:pPr>
              <w:rPr>
                <w:rFonts w:eastAsiaTheme="minorEastAsia"/>
                <w:i/>
              </w:rPr>
            </w:pPr>
          </w:p>
        </w:tc>
        <w:tc>
          <w:tcPr>
            <w:tcW w:w="369" w:type="pct"/>
          </w:tcPr>
          <w:p w14:paraId="58493541" w14:textId="77777777" w:rsidR="00AD7916" w:rsidRDefault="00AD7916" w:rsidP="006A5805">
            <w:pPr>
              <w:ind w:firstLine="0"/>
            </w:pPr>
            <w:r>
              <w:t>Г)</w:t>
            </w:r>
          </w:p>
        </w:tc>
        <w:tc>
          <w:tcPr>
            <w:tcW w:w="2646" w:type="pct"/>
          </w:tcPr>
          <w:p w14:paraId="0B8CEEB6" w14:textId="77777777" w:rsidR="00AD7916" w:rsidRPr="00F246CC" w:rsidRDefault="00A30C44" w:rsidP="00341F0F">
            <w:pPr>
              <w:ind w:firstLine="0"/>
              <w:rPr>
                <w:iCs/>
              </w:rPr>
            </w:pPr>
            <w:r w:rsidRPr="00A30C44">
              <w:rPr>
                <w:iCs/>
              </w:rPr>
              <w:t>оценка психологического состояния пострадавшего</w:t>
            </w:r>
          </w:p>
        </w:tc>
      </w:tr>
    </w:tbl>
    <w:p w14:paraId="1574FD7B" w14:textId="77777777" w:rsidR="00AD7916" w:rsidRDefault="00AD7916" w:rsidP="00AD7916">
      <w:r>
        <w:t xml:space="preserve">Правильный ответ: </w:t>
      </w:r>
    </w:p>
    <w:tbl>
      <w:tblPr>
        <w:tblStyle w:val="11"/>
        <w:tblW w:w="375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8"/>
        <w:gridCol w:w="2410"/>
        <w:gridCol w:w="2410"/>
      </w:tblGrid>
      <w:tr w:rsidR="0089268D" w14:paraId="6BC95972" w14:textId="47EA09AB" w:rsidTr="0089268D">
        <w:tc>
          <w:tcPr>
            <w:tcW w:w="1666" w:type="pct"/>
          </w:tcPr>
          <w:p w14:paraId="442D2216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667" w:type="pct"/>
          </w:tcPr>
          <w:p w14:paraId="12818DFF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667" w:type="pct"/>
          </w:tcPr>
          <w:p w14:paraId="0F31279D" w14:textId="77777777" w:rsidR="0089268D" w:rsidRPr="00DB7C34" w:rsidRDefault="0089268D" w:rsidP="006A580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89268D" w14:paraId="2496DB22" w14:textId="2653A059" w:rsidTr="0089268D">
        <w:tc>
          <w:tcPr>
            <w:tcW w:w="1666" w:type="pct"/>
          </w:tcPr>
          <w:p w14:paraId="26795916" w14:textId="53E54DE0" w:rsidR="0089268D" w:rsidRPr="006224C5" w:rsidRDefault="00DD4DA6" w:rsidP="006A5805">
            <w:pPr>
              <w:ind w:firstLine="0"/>
              <w:jc w:val="center"/>
            </w:pPr>
            <w:r>
              <w:t>Б</w:t>
            </w:r>
          </w:p>
        </w:tc>
        <w:tc>
          <w:tcPr>
            <w:tcW w:w="1667" w:type="pct"/>
          </w:tcPr>
          <w:p w14:paraId="185B5F69" w14:textId="7A8585D9" w:rsidR="0089268D" w:rsidRDefault="00DD4DA6" w:rsidP="006A5805">
            <w:pPr>
              <w:ind w:firstLine="0"/>
              <w:jc w:val="center"/>
            </w:pPr>
            <w:r>
              <w:t>В</w:t>
            </w:r>
          </w:p>
        </w:tc>
        <w:tc>
          <w:tcPr>
            <w:tcW w:w="1667" w:type="pct"/>
          </w:tcPr>
          <w:p w14:paraId="0467FE63" w14:textId="3C4AD53A" w:rsidR="0089268D" w:rsidRDefault="00DD4DA6" w:rsidP="006A5805">
            <w:pPr>
              <w:ind w:firstLine="0"/>
              <w:jc w:val="center"/>
            </w:pPr>
            <w:r>
              <w:t>А</w:t>
            </w:r>
          </w:p>
        </w:tc>
      </w:tr>
    </w:tbl>
    <w:p w14:paraId="4A615F8C" w14:textId="3948F6E4" w:rsidR="00AD7916" w:rsidRDefault="00B22F0B" w:rsidP="00AD7916">
      <w:r>
        <w:t xml:space="preserve">Компетенции (индикаторы): </w:t>
      </w:r>
      <w:r w:rsidR="001952CA" w:rsidRPr="005F0799">
        <w:rPr>
          <w:rFonts w:cs="Times New Roman"/>
          <w:szCs w:val="28"/>
        </w:rPr>
        <w:t>УК-1; ПК-1</w:t>
      </w:r>
    </w:p>
    <w:p w14:paraId="149B608B" w14:textId="77777777" w:rsidR="00AD7916" w:rsidRDefault="00AD7916" w:rsidP="00721A69"/>
    <w:p w14:paraId="3761BB9F" w14:textId="66245F7C" w:rsidR="00213B91" w:rsidRPr="00213B91" w:rsidRDefault="00213B91" w:rsidP="00721A69">
      <w:pPr>
        <w:rPr>
          <w:b/>
          <w:bCs/>
        </w:rPr>
      </w:pPr>
      <w:r>
        <w:t>4. Установите правильное соответствие между п</w:t>
      </w:r>
      <w:r w:rsidRPr="00213B91">
        <w:t>ризнак</w:t>
      </w:r>
      <w:r>
        <w:t>ами</w:t>
      </w:r>
      <w:r w:rsidRPr="00213B91">
        <w:t xml:space="preserve"> кризисного</w:t>
      </w:r>
      <w:r>
        <w:t xml:space="preserve"> с</w:t>
      </w:r>
      <w:r w:rsidRPr="00213B91">
        <w:t>остояния</w:t>
      </w:r>
      <w:r>
        <w:t xml:space="preserve"> </w:t>
      </w:r>
      <w:r w:rsidR="004634D5">
        <w:t xml:space="preserve">и </w:t>
      </w:r>
      <w:r>
        <w:t>с</w:t>
      </w:r>
      <w:r w:rsidRPr="00213B91">
        <w:t>вязанн</w:t>
      </w:r>
      <w:r>
        <w:t>ыми</w:t>
      </w:r>
      <w:r w:rsidRPr="00213B91">
        <w:t xml:space="preserve"> </w:t>
      </w:r>
      <w:r w:rsidR="004634D5">
        <w:t xml:space="preserve">с </w:t>
      </w:r>
      <w:r>
        <w:t>ними</w:t>
      </w:r>
      <w:r w:rsidRPr="00213B91">
        <w:t xml:space="preserve"> проявлени</w:t>
      </w:r>
      <w:r>
        <w:t>ями</w:t>
      </w:r>
      <w:r w:rsidRPr="00213B91">
        <w:t xml:space="preserve"> в поведении молодежи</w:t>
      </w:r>
      <w:r>
        <w:t>. Каждому элементу левого столбца соответствует только один элемент правого столбца.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3"/>
        <w:gridCol w:w="3265"/>
        <w:gridCol w:w="711"/>
        <w:gridCol w:w="5098"/>
      </w:tblGrid>
      <w:tr w:rsidR="00213B91" w14:paraId="2F1E0B47" w14:textId="77777777" w:rsidTr="00876401">
        <w:tc>
          <w:tcPr>
            <w:tcW w:w="1986" w:type="pct"/>
            <w:gridSpan w:val="2"/>
          </w:tcPr>
          <w:p w14:paraId="2439F046" w14:textId="50237509" w:rsidR="00213B91" w:rsidRPr="00ED02A2" w:rsidRDefault="00213B91" w:rsidP="00876401">
            <w:pPr>
              <w:ind w:firstLine="0"/>
              <w:jc w:val="center"/>
            </w:pPr>
            <w:r>
              <w:t>П</w:t>
            </w:r>
            <w:r w:rsidRPr="00213B91">
              <w:t>ризнак</w:t>
            </w:r>
            <w:r>
              <w:t>и</w:t>
            </w:r>
          </w:p>
        </w:tc>
        <w:tc>
          <w:tcPr>
            <w:tcW w:w="3014" w:type="pct"/>
            <w:gridSpan w:val="2"/>
          </w:tcPr>
          <w:p w14:paraId="5DC379A1" w14:textId="08FEFC96" w:rsidR="00213B91" w:rsidRPr="00F246CC" w:rsidRDefault="00213B91" w:rsidP="00876401">
            <w:pPr>
              <w:ind w:firstLine="0"/>
              <w:jc w:val="center"/>
              <w:rPr>
                <w:iCs/>
              </w:rPr>
            </w:pPr>
            <w:r>
              <w:rPr>
                <w:iCs/>
              </w:rPr>
              <w:t>Проявления</w:t>
            </w:r>
            <w:r w:rsidR="004634D5">
              <w:rPr>
                <w:iCs/>
              </w:rPr>
              <w:t xml:space="preserve"> в поведении</w:t>
            </w:r>
          </w:p>
        </w:tc>
      </w:tr>
      <w:tr w:rsidR="00213B91" w14:paraId="73EBB1DF" w14:textId="77777777" w:rsidTr="00876401">
        <w:tc>
          <w:tcPr>
            <w:tcW w:w="292" w:type="pct"/>
          </w:tcPr>
          <w:p w14:paraId="2EA36AF3" w14:textId="77777777" w:rsidR="00213B91" w:rsidRDefault="00213B91" w:rsidP="00876401">
            <w:pPr>
              <w:ind w:firstLine="0"/>
              <w:jc w:val="left"/>
            </w:pPr>
            <w:r>
              <w:t>1)</w:t>
            </w:r>
          </w:p>
        </w:tc>
        <w:tc>
          <w:tcPr>
            <w:tcW w:w="1694" w:type="pct"/>
          </w:tcPr>
          <w:p w14:paraId="4E4AC30B" w14:textId="39D386FA" w:rsidR="00213B91" w:rsidRPr="00F246CC" w:rsidRDefault="00213B91" w:rsidP="00876401">
            <w:pPr>
              <w:ind w:firstLine="0"/>
              <w:jc w:val="left"/>
              <w:rPr>
                <w:rFonts w:eastAsiaTheme="minorEastAsia"/>
                <w:iCs/>
              </w:rPr>
            </w:pPr>
            <w:r w:rsidRPr="00213B91">
              <w:rPr>
                <w:rFonts w:eastAsiaTheme="minorEastAsia"/>
                <w:iCs/>
              </w:rPr>
              <w:t>Дезориентация</w:t>
            </w:r>
          </w:p>
        </w:tc>
        <w:tc>
          <w:tcPr>
            <w:tcW w:w="369" w:type="pct"/>
          </w:tcPr>
          <w:p w14:paraId="252963E0" w14:textId="77777777" w:rsidR="00213B91" w:rsidRDefault="00213B91" w:rsidP="00876401">
            <w:pPr>
              <w:ind w:firstLine="0"/>
            </w:pPr>
            <w:r>
              <w:t>А)</w:t>
            </w:r>
          </w:p>
        </w:tc>
        <w:tc>
          <w:tcPr>
            <w:tcW w:w="2646" w:type="pct"/>
          </w:tcPr>
          <w:p w14:paraId="3FE94AE9" w14:textId="38FC50BA" w:rsidR="00213B91" w:rsidRDefault="00213B91" w:rsidP="00876401">
            <w:pPr>
              <w:ind w:firstLine="0"/>
            </w:pPr>
            <w:r>
              <w:t>у</w:t>
            </w:r>
            <w:r w:rsidRPr="00213B91">
              <w:t>чащение конфликтов с окружающими, проявление агрессии или, наоборот, замкнутость и избегание контактов</w:t>
            </w:r>
          </w:p>
        </w:tc>
      </w:tr>
      <w:tr w:rsidR="00213B91" w14:paraId="64663FBA" w14:textId="77777777" w:rsidTr="00876401">
        <w:tc>
          <w:tcPr>
            <w:tcW w:w="292" w:type="pct"/>
          </w:tcPr>
          <w:p w14:paraId="3413A110" w14:textId="77777777" w:rsidR="00213B91" w:rsidRDefault="00213B91" w:rsidP="00876401">
            <w:pPr>
              <w:ind w:firstLine="0"/>
            </w:pPr>
            <w:r>
              <w:t>2)</w:t>
            </w:r>
          </w:p>
        </w:tc>
        <w:tc>
          <w:tcPr>
            <w:tcW w:w="1694" w:type="pct"/>
          </w:tcPr>
          <w:p w14:paraId="7016AFC3" w14:textId="03D0FAD8" w:rsidR="00213B91" w:rsidRPr="00F246CC" w:rsidRDefault="00213B91" w:rsidP="00876401">
            <w:pPr>
              <w:ind w:firstLine="0"/>
              <w:jc w:val="left"/>
              <w:rPr>
                <w:iCs/>
              </w:rPr>
            </w:pPr>
            <w:r w:rsidRPr="00213B91">
              <w:rPr>
                <w:iCs/>
              </w:rPr>
              <w:t>Нарушение привычного ритма жизни</w:t>
            </w:r>
          </w:p>
        </w:tc>
        <w:tc>
          <w:tcPr>
            <w:tcW w:w="369" w:type="pct"/>
          </w:tcPr>
          <w:p w14:paraId="3161BA96" w14:textId="77777777" w:rsidR="00213B91" w:rsidRDefault="00213B91" w:rsidP="00876401">
            <w:pPr>
              <w:ind w:firstLine="0"/>
            </w:pPr>
            <w:r>
              <w:t>Б)</w:t>
            </w:r>
          </w:p>
        </w:tc>
        <w:tc>
          <w:tcPr>
            <w:tcW w:w="2646" w:type="pct"/>
          </w:tcPr>
          <w:p w14:paraId="0D3FD1F4" w14:textId="181CC79A" w:rsidR="00213B91" w:rsidRDefault="00213B91" w:rsidP="00876401">
            <w:pPr>
              <w:ind w:firstLine="0"/>
            </w:pPr>
            <w:r>
              <w:t>п</w:t>
            </w:r>
            <w:r w:rsidRPr="00213B91">
              <w:t>отеря смысла жизни, ощущение безнадежности, мысли о смерти</w:t>
            </w:r>
          </w:p>
        </w:tc>
      </w:tr>
      <w:tr w:rsidR="00213B91" w14:paraId="02526C8A" w14:textId="77777777" w:rsidTr="00876401">
        <w:tc>
          <w:tcPr>
            <w:tcW w:w="292" w:type="pct"/>
          </w:tcPr>
          <w:p w14:paraId="41A7A45A" w14:textId="77777777" w:rsidR="00213B91" w:rsidRDefault="00213B91" w:rsidP="00876401">
            <w:pPr>
              <w:ind w:firstLine="0"/>
            </w:pPr>
            <w:r>
              <w:t>3)</w:t>
            </w:r>
          </w:p>
        </w:tc>
        <w:tc>
          <w:tcPr>
            <w:tcW w:w="1694" w:type="pct"/>
          </w:tcPr>
          <w:p w14:paraId="5758EC1B" w14:textId="5C55E227" w:rsidR="00213B91" w:rsidRPr="00F246CC" w:rsidRDefault="00213B91" w:rsidP="00876401">
            <w:pPr>
              <w:ind w:firstLine="0"/>
              <w:jc w:val="left"/>
              <w:rPr>
                <w:rFonts w:eastAsiaTheme="minorEastAsia"/>
                <w:iCs/>
              </w:rPr>
            </w:pPr>
            <w:r w:rsidRPr="00213B91">
              <w:rPr>
                <w:rFonts w:eastAsiaTheme="minorEastAsia"/>
                <w:iCs/>
              </w:rPr>
              <w:t>Повышенная тревожность</w:t>
            </w:r>
          </w:p>
        </w:tc>
        <w:tc>
          <w:tcPr>
            <w:tcW w:w="369" w:type="pct"/>
          </w:tcPr>
          <w:p w14:paraId="0966B8BB" w14:textId="77777777" w:rsidR="00213B91" w:rsidRDefault="00213B91" w:rsidP="00876401">
            <w:pPr>
              <w:ind w:firstLine="0"/>
            </w:pPr>
            <w:r>
              <w:t>В)</w:t>
            </w:r>
          </w:p>
        </w:tc>
        <w:tc>
          <w:tcPr>
            <w:tcW w:w="2646" w:type="pct"/>
          </w:tcPr>
          <w:p w14:paraId="44C98725" w14:textId="0F8C0702" w:rsidR="00213B91" w:rsidRDefault="00213B91" w:rsidP="00876401">
            <w:pPr>
              <w:ind w:firstLine="0"/>
            </w:pPr>
            <w:r>
              <w:t>н</w:t>
            </w:r>
            <w:r w:rsidRPr="00213B91">
              <w:t>евозможность сосредоточиться, снижение успеваемости, проблемы с выполнением повседневных задач</w:t>
            </w:r>
          </w:p>
        </w:tc>
      </w:tr>
      <w:tr w:rsidR="00213B91" w14:paraId="418AB2C6" w14:textId="77777777" w:rsidTr="00876401">
        <w:tc>
          <w:tcPr>
            <w:tcW w:w="292" w:type="pct"/>
          </w:tcPr>
          <w:p w14:paraId="2F1A924C" w14:textId="11BAC095" w:rsidR="00213B91" w:rsidRDefault="00213B91" w:rsidP="00876401">
            <w:pPr>
              <w:ind w:firstLine="0"/>
            </w:pPr>
            <w:r>
              <w:t>4)</w:t>
            </w:r>
          </w:p>
        </w:tc>
        <w:tc>
          <w:tcPr>
            <w:tcW w:w="1694" w:type="pct"/>
          </w:tcPr>
          <w:p w14:paraId="296B2EE0" w14:textId="2551012D" w:rsidR="00213B91" w:rsidRPr="00213B91" w:rsidRDefault="00213B91" w:rsidP="00213B91">
            <w:pPr>
              <w:ind w:firstLine="0"/>
              <w:rPr>
                <w:rFonts w:eastAsiaTheme="minorEastAsia"/>
                <w:iCs/>
              </w:rPr>
            </w:pPr>
            <w:r w:rsidRPr="00213B91">
              <w:rPr>
                <w:rFonts w:eastAsiaTheme="minorEastAsia"/>
                <w:iCs/>
              </w:rPr>
              <w:t>Изменения в социальных отношениях</w:t>
            </w:r>
          </w:p>
        </w:tc>
        <w:tc>
          <w:tcPr>
            <w:tcW w:w="369" w:type="pct"/>
          </w:tcPr>
          <w:p w14:paraId="0FF219E0" w14:textId="77777777" w:rsidR="00213B91" w:rsidRDefault="00213B91" w:rsidP="00876401">
            <w:pPr>
              <w:ind w:firstLine="0"/>
            </w:pPr>
            <w:r>
              <w:t>Г)</w:t>
            </w:r>
          </w:p>
        </w:tc>
        <w:tc>
          <w:tcPr>
            <w:tcW w:w="2646" w:type="pct"/>
          </w:tcPr>
          <w:p w14:paraId="55D75953" w14:textId="2F79B115" w:rsidR="00213B91" w:rsidRPr="00F246CC" w:rsidRDefault="00213B91" w:rsidP="00876401">
            <w:pPr>
              <w:ind w:firstLine="0"/>
              <w:rPr>
                <w:iCs/>
              </w:rPr>
            </w:pPr>
            <w:r>
              <w:rPr>
                <w:iCs/>
              </w:rPr>
              <w:t>б</w:t>
            </w:r>
            <w:r w:rsidRPr="00213B91">
              <w:rPr>
                <w:iCs/>
              </w:rPr>
              <w:t>ессонница, изменение аппетита, усталость, снижение физической активности</w:t>
            </w:r>
          </w:p>
        </w:tc>
      </w:tr>
      <w:tr w:rsidR="00213B91" w14:paraId="1FB0F5DF" w14:textId="77777777" w:rsidTr="00876401">
        <w:tc>
          <w:tcPr>
            <w:tcW w:w="292" w:type="pct"/>
          </w:tcPr>
          <w:p w14:paraId="014407CD" w14:textId="4BF72EAE" w:rsidR="00213B91" w:rsidRDefault="00213B91" w:rsidP="00876401">
            <w:pPr>
              <w:ind w:firstLine="0"/>
            </w:pPr>
            <w:r>
              <w:t>5)</w:t>
            </w:r>
          </w:p>
        </w:tc>
        <w:tc>
          <w:tcPr>
            <w:tcW w:w="1694" w:type="pct"/>
          </w:tcPr>
          <w:p w14:paraId="29EBEC63" w14:textId="569E3D74" w:rsidR="00213B91" w:rsidRPr="00213B91" w:rsidRDefault="00213B91" w:rsidP="00213B91">
            <w:pPr>
              <w:ind w:firstLine="0"/>
              <w:rPr>
                <w:rFonts w:eastAsiaTheme="minorEastAsia"/>
                <w:iCs/>
              </w:rPr>
            </w:pPr>
            <w:r w:rsidRPr="00213B91">
              <w:rPr>
                <w:rFonts w:eastAsiaTheme="minorEastAsia"/>
                <w:iCs/>
              </w:rPr>
              <w:t>Чувство безысходности</w:t>
            </w:r>
          </w:p>
        </w:tc>
        <w:tc>
          <w:tcPr>
            <w:tcW w:w="369" w:type="pct"/>
          </w:tcPr>
          <w:p w14:paraId="5AD84C2F" w14:textId="34BD2C23" w:rsidR="00213B91" w:rsidRDefault="00213B91" w:rsidP="00876401">
            <w:pPr>
              <w:ind w:firstLine="0"/>
            </w:pPr>
            <w:r>
              <w:t>Д)</w:t>
            </w:r>
          </w:p>
        </w:tc>
        <w:tc>
          <w:tcPr>
            <w:tcW w:w="2646" w:type="pct"/>
          </w:tcPr>
          <w:p w14:paraId="36EF9196" w14:textId="1C6ADDCE" w:rsidR="00213B91" w:rsidRPr="00A30C44" w:rsidRDefault="00213B91" w:rsidP="00876401">
            <w:pPr>
              <w:ind w:firstLine="0"/>
              <w:rPr>
                <w:iCs/>
              </w:rPr>
            </w:pPr>
            <w:r>
              <w:rPr>
                <w:iCs/>
              </w:rPr>
              <w:t>н</w:t>
            </w:r>
            <w:r w:rsidRPr="00213B91">
              <w:rPr>
                <w:iCs/>
              </w:rPr>
              <w:t>епонимание происходящего, потеря ориентации во времени и пространстве, растерянность</w:t>
            </w:r>
          </w:p>
        </w:tc>
      </w:tr>
    </w:tbl>
    <w:p w14:paraId="00F925CF" w14:textId="77777777" w:rsidR="00213B91" w:rsidRDefault="00213B91" w:rsidP="00213B91">
      <w:r>
        <w:t xml:space="preserve">Правильный ответ: </w:t>
      </w: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28"/>
        <w:gridCol w:w="1928"/>
        <w:gridCol w:w="1927"/>
        <w:gridCol w:w="1927"/>
        <w:gridCol w:w="1927"/>
      </w:tblGrid>
      <w:tr w:rsidR="00213B91" w14:paraId="1147598A" w14:textId="2EDCC693" w:rsidTr="00213B91">
        <w:tc>
          <w:tcPr>
            <w:tcW w:w="1000" w:type="pct"/>
          </w:tcPr>
          <w:p w14:paraId="712C1B70" w14:textId="77777777" w:rsidR="00213B91" w:rsidRPr="00DB7C34" w:rsidRDefault="00213B91" w:rsidP="0087640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000" w:type="pct"/>
          </w:tcPr>
          <w:p w14:paraId="44257C18" w14:textId="77777777" w:rsidR="00213B91" w:rsidRPr="00DB7C34" w:rsidRDefault="00213B91" w:rsidP="0087640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000" w:type="pct"/>
          </w:tcPr>
          <w:p w14:paraId="6D167304" w14:textId="77777777" w:rsidR="00213B91" w:rsidRPr="00DB7C34" w:rsidRDefault="00213B91" w:rsidP="00876401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000" w:type="pct"/>
          </w:tcPr>
          <w:p w14:paraId="7FF516DC" w14:textId="28C94257" w:rsidR="00213B91" w:rsidRPr="00213B91" w:rsidRDefault="00213B91" w:rsidP="00876401">
            <w:pPr>
              <w:ind w:firstLine="0"/>
              <w:jc w:val="center"/>
            </w:pPr>
            <w:r>
              <w:t>4</w:t>
            </w:r>
          </w:p>
        </w:tc>
        <w:tc>
          <w:tcPr>
            <w:tcW w:w="1000" w:type="pct"/>
          </w:tcPr>
          <w:p w14:paraId="66BACD37" w14:textId="4C02BB5A" w:rsidR="00213B91" w:rsidRPr="00213B91" w:rsidRDefault="00213B91" w:rsidP="00876401">
            <w:pPr>
              <w:ind w:firstLine="0"/>
              <w:jc w:val="center"/>
            </w:pPr>
            <w:r>
              <w:t>5</w:t>
            </w:r>
          </w:p>
        </w:tc>
      </w:tr>
      <w:tr w:rsidR="00213B91" w14:paraId="26D3A38B" w14:textId="275FB2B0" w:rsidTr="00213B91">
        <w:tc>
          <w:tcPr>
            <w:tcW w:w="1000" w:type="pct"/>
          </w:tcPr>
          <w:p w14:paraId="7942CAFC" w14:textId="14796122" w:rsidR="00213B91" w:rsidRPr="006224C5" w:rsidRDefault="00213B91" w:rsidP="00876401">
            <w:pPr>
              <w:ind w:firstLine="0"/>
              <w:jc w:val="center"/>
            </w:pPr>
            <w:r>
              <w:t>Д</w:t>
            </w:r>
          </w:p>
        </w:tc>
        <w:tc>
          <w:tcPr>
            <w:tcW w:w="1000" w:type="pct"/>
          </w:tcPr>
          <w:p w14:paraId="12722D2C" w14:textId="25252DE1" w:rsidR="00213B91" w:rsidRDefault="00213B91" w:rsidP="00876401">
            <w:pPr>
              <w:ind w:firstLine="0"/>
              <w:jc w:val="center"/>
            </w:pPr>
            <w:r>
              <w:t>Г</w:t>
            </w:r>
          </w:p>
        </w:tc>
        <w:tc>
          <w:tcPr>
            <w:tcW w:w="1000" w:type="pct"/>
          </w:tcPr>
          <w:p w14:paraId="413B9BC5" w14:textId="02772818" w:rsidR="00213B91" w:rsidRDefault="007B4DB2" w:rsidP="00876401">
            <w:pPr>
              <w:ind w:firstLine="0"/>
              <w:jc w:val="center"/>
            </w:pPr>
            <w:r>
              <w:t>В</w:t>
            </w:r>
          </w:p>
        </w:tc>
        <w:tc>
          <w:tcPr>
            <w:tcW w:w="1000" w:type="pct"/>
          </w:tcPr>
          <w:p w14:paraId="1D6C9BF7" w14:textId="3049C8CF" w:rsidR="00213B91" w:rsidRDefault="007B4DB2" w:rsidP="00876401">
            <w:pPr>
              <w:ind w:firstLine="0"/>
              <w:jc w:val="center"/>
            </w:pPr>
            <w:r>
              <w:t>А</w:t>
            </w:r>
          </w:p>
        </w:tc>
        <w:tc>
          <w:tcPr>
            <w:tcW w:w="1000" w:type="pct"/>
          </w:tcPr>
          <w:p w14:paraId="1D56DF82" w14:textId="19A96780" w:rsidR="00213B91" w:rsidRDefault="007B4DB2" w:rsidP="00876401">
            <w:pPr>
              <w:ind w:firstLine="0"/>
              <w:jc w:val="center"/>
            </w:pPr>
            <w:r>
              <w:t>Б</w:t>
            </w:r>
          </w:p>
        </w:tc>
      </w:tr>
    </w:tbl>
    <w:p w14:paraId="2035D035" w14:textId="77777777" w:rsidR="00213B91" w:rsidRDefault="00213B91" w:rsidP="00213B91">
      <w:r>
        <w:t xml:space="preserve">Компетенции (индикаторы): </w:t>
      </w:r>
      <w:r w:rsidRPr="005F0799">
        <w:rPr>
          <w:rFonts w:cs="Times New Roman"/>
          <w:szCs w:val="28"/>
        </w:rPr>
        <w:t>УК-1; ПК-1</w:t>
      </w:r>
    </w:p>
    <w:p w14:paraId="27D37071" w14:textId="77777777" w:rsidR="00DB7C34" w:rsidRDefault="00DB7C34" w:rsidP="00721A69"/>
    <w:p w14:paraId="4F4BF01F" w14:textId="77777777" w:rsidR="00C34181" w:rsidRPr="00721A69" w:rsidRDefault="00C34181" w:rsidP="00721A69"/>
    <w:p w14:paraId="758D5E83" w14:textId="77777777" w:rsidR="00874B3E" w:rsidRDefault="00874B3E" w:rsidP="00840510">
      <w:pPr>
        <w:pStyle w:val="4"/>
      </w:pPr>
      <w:r>
        <w:t>Задания закрытого типа на установление правильной последовательности</w:t>
      </w:r>
    </w:p>
    <w:p w14:paraId="3CDE59A8" w14:textId="1EBA0B5B" w:rsidR="00C32FE2" w:rsidRPr="005F0799" w:rsidRDefault="00C32FE2" w:rsidP="00D57DA1">
      <w:pPr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1. </w:t>
      </w:r>
      <w:r w:rsidRPr="005F0799">
        <w:rPr>
          <w:rFonts w:cs="Times New Roman"/>
          <w:szCs w:val="28"/>
        </w:rPr>
        <w:t xml:space="preserve">Установите </w:t>
      </w:r>
      <w:r w:rsidRPr="00FD780B">
        <w:t xml:space="preserve">правильную </w:t>
      </w:r>
      <w:r w:rsidRPr="00F14678">
        <w:t xml:space="preserve">последовательность </w:t>
      </w:r>
      <w:r w:rsidR="00D57DA1">
        <w:t xml:space="preserve">действий работника с молодежью в </w:t>
      </w:r>
      <w:r w:rsidR="00D57DA1" w:rsidRPr="00D57DA1">
        <w:t>работ</w:t>
      </w:r>
      <w:r w:rsidR="00D57DA1">
        <w:t>е</w:t>
      </w:r>
      <w:r w:rsidR="00D57DA1" w:rsidRPr="00D57DA1">
        <w:t xml:space="preserve"> с жертвой буллинга</w:t>
      </w:r>
      <w:r w:rsidRPr="005F0799">
        <w:rPr>
          <w:rFonts w:cs="Times New Roman"/>
          <w:szCs w:val="28"/>
        </w:rPr>
        <w:t>. Запишите правильную последовательность букв слева направо.</w:t>
      </w:r>
    </w:p>
    <w:p w14:paraId="3368A26C" w14:textId="04574BBA" w:rsidR="00D57DA1" w:rsidRPr="00D57DA1" w:rsidRDefault="00C32FE2" w:rsidP="00D57DA1">
      <w:pPr>
        <w:rPr>
          <w:rFonts w:cs="Times New Roman"/>
          <w:kern w:val="0"/>
          <w:szCs w:val="28"/>
          <w:lang w:eastAsia="ru-RU"/>
        </w:rPr>
      </w:pPr>
      <w:r w:rsidRPr="005F0799">
        <w:rPr>
          <w:rFonts w:eastAsiaTheme="minorEastAsia" w:cs="Times New Roman"/>
          <w:szCs w:val="28"/>
        </w:rPr>
        <w:t xml:space="preserve">А) </w:t>
      </w:r>
      <w:r w:rsidR="00D57DA1">
        <w:rPr>
          <w:rFonts w:cs="Times New Roman"/>
          <w:kern w:val="0"/>
          <w:szCs w:val="28"/>
          <w:lang w:eastAsia="ru-RU"/>
        </w:rPr>
        <w:t>и</w:t>
      </w:r>
      <w:r w:rsidR="00D57DA1" w:rsidRPr="00D57DA1">
        <w:rPr>
          <w:rFonts w:cs="Times New Roman"/>
          <w:kern w:val="0"/>
          <w:szCs w:val="28"/>
          <w:lang w:eastAsia="ru-RU"/>
        </w:rPr>
        <w:t>нформирование родителей или законных представителей о ситуации</w:t>
      </w:r>
    </w:p>
    <w:p w14:paraId="74092441" w14:textId="1A6E2BA8" w:rsidR="00C32FE2" w:rsidRPr="005F0799" w:rsidRDefault="00C32FE2" w:rsidP="00D57DA1">
      <w:pPr>
        <w:rPr>
          <w:rFonts w:cs="Times New Roman"/>
          <w:kern w:val="0"/>
          <w:szCs w:val="28"/>
          <w:lang w:eastAsia="ru-RU"/>
        </w:rPr>
      </w:pPr>
      <w:r w:rsidRPr="005F0799">
        <w:rPr>
          <w:rFonts w:eastAsiaTheme="minorEastAsia" w:cs="Times New Roman"/>
          <w:szCs w:val="28"/>
        </w:rPr>
        <w:t xml:space="preserve">Б) </w:t>
      </w:r>
      <w:r w:rsidR="00D57DA1">
        <w:rPr>
          <w:rFonts w:cs="Times New Roman"/>
          <w:kern w:val="0"/>
          <w:szCs w:val="28"/>
          <w:lang w:eastAsia="ru-RU"/>
        </w:rPr>
        <w:t>о</w:t>
      </w:r>
      <w:r w:rsidR="00D57DA1" w:rsidRPr="00D57DA1">
        <w:rPr>
          <w:rFonts w:cs="Times New Roman"/>
          <w:kern w:val="0"/>
          <w:szCs w:val="28"/>
          <w:lang w:eastAsia="ru-RU"/>
        </w:rPr>
        <w:t>казание эмоциональной поддержки и выслушивание</w:t>
      </w:r>
    </w:p>
    <w:p w14:paraId="1DC0BABD" w14:textId="44FF31C4" w:rsidR="00C32FE2" w:rsidRPr="005F0799" w:rsidRDefault="00C32FE2" w:rsidP="00D57DA1">
      <w:pPr>
        <w:rPr>
          <w:rFonts w:cs="Times New Roman"/>
          <w:kern w:val="0"/>
          <w:szCs w:val="28"/>
          <w:lang w:eastAsia="ru-RU"/>
        </w:rPr>
      </w:pPr>
      <w:r w:rsidRPr="005F0799">
        <w:rPr>
          <w:rFonts w:eastAsiaTheme="minorEastAsia" w:cs="Times New Roman"/>
          <w:szCs w:val="28"/>
        </w:rPr>
        <w:t xml:space="preserve">В) </w:t>
      </w:r>
      <w:r w:rsidR="00D57DA1">
        <w:rPr>
          <w:rFonts w:cs="Times New Roman"/>
          <w:kern w:val="0"/>
          <w:szCs w:val="28"/>
          <w:lang w:eastAsia="ru-RU"/>
        </w:rPr>
        <w:t>о</w:t>
      </w:r>
      <w:r w:rsidR="00D57DA1" w:rsidRPr="00D57DA1">
        <w:rPr>
          <w:rFonts w:cs="Times New Roman"/>
          <w:kern w:val="0"/>
          <w:szCs w:val="28"/>
          <w:lang w:eastAsia="ru-RU"/>
        </w:rPr>
        <w:t>пределение факта буллинга и сбор информации о произошедшем</w:t>
      </w:r>
    </w:p>
    <w:p w14:paraId="1EDA1059" w14:textId="392CBCE4" w:rsidR="00D57DA1" w:rsidRPr="00D57DA1" w:rsidRDefault="00C32FE2" w:rsidP="00D57DA1">
      <w:pPr>
        <w:rPr>
          <w:rFonts w:cs="Times New Roman"/>
          <w:kern w:val="0"/>
          <w:szCs w:val="28"/>
          <w:lang w:eastAsia="ru-RU"/>
        </w:rPr>
      </w:pPr>
      <w:r w:rsidRPr="005F0799">
        <w:rPr>
          <w:rFonts w:cs="Times New Roman"/>
          <w:szCs w:val="28"/>
        </w:rPr>
        <w:t xml:space="preserve">Г) </w:t>
      </w:r>
      <w:r w:rsidR="00D57DA1">
        <w:rPr>
          <w:rFonts w:cs="Times New Roman"/>
          <w:kern w:val="0"/>
          <w:szCs w:val="28"/>
          <w:lang w:eastAsia="ru-RU"/>
        </w:rPr>
        <w:t>с</w:t>
      </w:r>
      <w:r w:rsidR="00D57DA1" w:rsidRPr="00D57DA1">
        <w:rPr>
          <w:rFonts w:cs="Times New Roman"/>
          <w:kern w:val="0"/>
          <w:szCs w:val="28"/>
          <w:lang w:eastAsia="ru-RU"/>
        </w:rPr>
        <w:t>одействие в разрешении конфликта (примирение, медиация)</w:t>
      </w:r>
    </w:p>
    <w:p w14:paraId="4095881F" w14:textId="3E6D5D8F" w:rsidR="00C32FE2" w:rsidRPr="005F0799" w:rsidRDefault="00C32FE2" w:rsidP="00D57DA1">
      <w:pPr>
        <w:rPr>
          <w:rFonts w:cs="Times New Roman"/>
          <w:kern w:val="0"/>
          <w:szCs w:val="28"/>
          <w:lang w:eastAsia="ru-RU"/>
        </w:rPr>
      </w:pPr>
      <w:r w:rsidRPr="005F0799">
        <w:rPr>
          <w:rFonts w:cs="Times New Roman"/>
          <w:kern w:val="0"/>
          <w:szCs w:val="28"/>
          <w:lang w:eastAsia="ru-RU"/>
        </w:rPr>
        <w:t xml:space="preserve">Д) </w:t>
      </w:r>
      <w:r w:rsidR="00D57DA1">
        <w:rPr>
          <w:rFonts w:cs="Times New Roman"/>
          <w:kern w:val="0"/>
          <w:szCs w:val="28"/>
          <w:lang w:eastAsia="ru-RU"/>
        </w:rPr>
        <w:t>н</w:t>
      </w:r>
      <w:r w:rsidR="00D57DA1" w:rsidRPr="00D57DA1">
        <w:rPr>
          <w:rFonts w:cs="Times New Roman"/>
          <w:kern w:val="0"/>
          <w:szCs w:val="28"/>
          <w:lang w:eastAsia="ru-RU"/>
        </w:rPr>
        <w:t>аправление к психологу, если необходимо</w:t>
      </w:r>
      <w:r w:rsidR="00D57DA1" w:rsidRPr="005F0799">
        <w:rPr>
          <w:rFonts w:cs="Times New Roman"/>
          <w:kern w:val="0"/>
          <w:szCs w:val="28"/>
          <w:lang w:eastAsia="ru-RU"/>
        </w:rPr>
        <w:t xml:space="preserve"> </w:t>
      </w:r>
    </w:p>
    <w:p w14:paraId="4393E3E1" w14:textId="5173093F" w:rsidR="00C32FE2" w:rsidRPr="005F0799" w:rsidRDefault="00C32FE2" w:rsidP="00D57DA1">
      <w:pPr>
        <w:rPr>
          <w:rFonts w:cs="Times New Roman"/>
          <w:szCs w:val="28"/>
        </w:rPr>
      </w:pPr>
      <w:r w:rsidRPr="005F0799">
        <w:rPr>
          <w:rFonts w:cs="Times New Roman"/>
          <w:szCs w:val="28"/>
        </w:rPr>
        <w:t xml:space="preserve">Правильный ответ: </w:t>
      </w:r>
      <w:r w:rsidR="00D57DA1">
        <w:rPr>
          <w:rFonts w:cs="Times New Roman"/>
          <w:szCs w:val="28"/>
        </w:rPr>
        <w:t>В, Б, А, Г, Д</w:t>
      </w:r>
    </w:p>
    <w:p w14:paraId="665E9EE1" w14:textId="08E49628" w:rsidR="00BB2661" w:rsidRDefault="00B22F0B" w:rsidP="00D57DA1">
      <w:r>
        <w:t xml:space="preserve">Компетенции (индикаторы): </w:t>
      </w:r>
      <w:r w:rsidR="001952CA" w:rsidRPr="005F0799">
        <w:rPr>
          <w:rFonts w:cs="Times New Roman"/>
          <w:szCs w:val="28"/>
        </w:rPr>
        <w:t>УК-1; ПК-1</w:t>
      </w:r>
    </w:p>
    <w:p w14:paraId="5702037D" w14:textId="77777777" w:rsidR="00BB2661" w:rsidRPr="00BB2661" w:rsidRDefault="00BB2661" w:rsidP="00BB2661"/>
    <w:p w14:paraId="034CC5E1" w14:textId="164BF77E" w:rsidR="00FD780B" w:rsidRDefault="00640F75" w:rsidP="00FD780B">
      <w:r>
        <w:t xml:space="preserve">2. </w:t>
      </w:r>
      <w:r w:rsidR="00FD780B" w:rsidRPr="00FD780B">
        <w:t xml:space="preserve">Установите правильную </w:t>
      </w:r>
      <w:r w:rsidR="00F14678" w:rsidRPr="00F14678">
        <w:t xml:space="preserve">последовательность </w:t>
      </w:r>
      <w:r w:rsidR="00986ADE">
        <w:t xml:space="preserve">этапов </w:t>
      </w:r>
      <w:r w:rsidR="00986ADE" w:rsidRPr="00986ADE">
        <w:t>организации работы пункта временного размещения (ПВР) для пострадавших</w:t>
      </w:r>
      <w:r w:rsidR="004634D5">
        <w:t xml:space="preserve"> в ЧС</w:t>
      </w:r>
      <w:r w:rsidR="00FD780B">
        <w:t xml:space="preserve">. </w:t>
      </w:r>
      <w:r w:rsidR="00FD780B" w:rsidRPr="00FD780B">
        <w:t>Запишите правильную последовательность букв слева направо.</w:t>
      </w:r>
    </w:p>
    <w:p w14:paraId="77A9B4F6" w14:textId="218ACB03" w:rsidR="00986ADE" w:rsidRP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А)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рганизация питания и медицинского обслуживания</w:t>
      </w:r>
    </w:p>
    <w:p w14:paraId="7DB5C7EE" w14:textId="25FE167F" w:rsidR="00986ADE" w:rsidRP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Б)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пределение местоположения и оборудования ПВР</w:t>
      </w:r>
    </w:p>
    <w:p w14:paraId="736A97AC" w14:textId="76ADAA8B" w:rsidR="00986ADE" w:rsidRP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В) </w:t>
      </w:r>
      <w:r w:rsidR="00986ADE">
        <w:rPr>
          <w:rFonts w:eastAsiaTheme="minorEastAsia"/>
        </w:rPr>
        <w:t>р</w:t>
      </w:r>
      <w:r w:rsidR="00986ADE" w:rsidRPr="00986ADE">
        <w:rPr>
          <w:rFonts w:eastAsiaTheme="minorEastAsia"/>
        </w:rPr>
        <w:t>егистрация и размещение пострадавших</w:t>
      </w:r>
    </w:p>
    <w:p w14:paraId="75649821" w14:textId="01DC9A2F" w:rsidR="00986ADE" w:rsidRDefault="00FD780B" w:rsidP="00986ADE">
      <w:pPr>
        <w:rPr>
          <w:rFonts w:eastAsiaTheme="minorEastAsia"/>
        </w:rPr>
      </w:pPr>
      <w:r w:rsidRPr="00FD780B">
        <w:rPr>
          <w:rFonts w:eastAsiaTheme="minorEastAsia"/>
        </w:rPr>
        <w:t xml:space="preserve">Г) </w:t>
      </w:r>
      <w:r w:rsidR="00986ADE">
        <w:rPr>
          <w:rFonts w:eastAsiaTheme="minorEastAsia"/>
        </w:rPr>
        <w:t>о</w:t>
      </w:r>
      <w:r w:rsidR="00986ADE" w:rsidRPr="00986ADE">
        <w:rPr>
          <w:rFonts w:eastAsiaTheme="minorEastAsia"/>
        </w:rPr>
        <w:t>рганизация социально-психологической помощи</w:t>
      </w:r>
    </w:p>
    <w:p w14:paraId="65E88CDA" w14:textId="1812D24A" w:rsidR="00986ADE" w:rsidRPr="00FD780B" w:rsidRDefault="00986ADE" w:rsidP="00986ADE">
      <w:pPr>
        <w:rPr>
          <w:rFonts w:eastAsiaTheme="minorEastAsia"/>
        </w:rPr>
      </w:pPr>
      <w:r>
        <w:rPr>
          <w:rFonts w:eastAsiaTheme="minorEastAsia"/>
        </w:rPr>
        <w:t>Д) о</w:t>
      </w:r>
      <w:r w:rsidRPr="00986ADE">
        <w:rPr>
          <w:rFonts w:eastAsiaTheme="minorEastAsia"/>
        </w:rPr>
        <w:t>рганизация работы по восстановлению документов и социальных связей</w:t>
      </w:r>
    </w:p>
    <w:p w14:paraId="0464CAB2" w14:textId="6BF9FAE7" w:rsidR="00640F75" w:rsidRDefault="00640F75" w:rsidP="00FD780B">
      <w:r>
        <w:t>Правильный ответ:</w:t>
      </w:r>
      <w:r w:rsidR="00F14678">
        <w:t xml:space="preserve"> </w:t>
      </w:r>
      <w:r w:rsidR="00DD4DA6">
        <w:t>Б, В</w:t>
      </w:r>
      <w:r w:rsidR="00986ADE">
        <w:t>, А, Г, Д</w:t>
      </w:r>
      <w:r w:rsidR="00F14678">
        <w:t xml:space="preserve"> </w:t>
      </w:r>
    </w:p>
    <w:p w14:paraId="29C0BD92" w14:textId="5EE6151F" w:rsidR="00640F75" w:rsidRDefault="00B22F0B" w:rsidP="00640F75">
      <w:r>
        <w:t xml:space="preserve">Компетенции (индикаторы): </w:t>
      </w:r>
      <w:r w:rsidR="001952CA" w:rsidRPr="005F0799">
        <w:rPr>
          <w:rFonts w:cs="Times New Roman"/>
          <w:szCs w:val="28"/>
        </w:rPr>
        <w:t>УК-1; ПК-1</w:t>
      </w:r>
    </w:p>
    <w:p w14:paraId="623558A3" w14:textId="77777777" w:rsidR="00AD7916" w:rsidRDefault="00AD7916" w:rsidP="00AD7916"/>
    <w:p w14:paraId="339653CF" w14:textId="52384E84" w:rsidR="00640F75" w:rsidRPr="00651072" w:rsidRDefault="004A6607" w:rsidP="00640F75">
      <w:r w:rsidRPr="00651072">
        <w:t>3</w:t>
      </w:r>
      <w:r w:rsidR="00640F75" w:rsidRPr="00651072">
        <w:t xml:space="preserve">. </w:t>
      </w:r>
      <w:r w:rsidR="00FD780B" w:rsidRPr="00FD780B">
        <w:t xml:space="preserve">Установите </w:t>
      </w:r>
      <w:r w:rsidR="00F14678" w:rsidRPr="00F14678">
        <w:t>последовательность этапов посттравматического стрессового расстройства (ПТСР)</w:t>
      </w:r>
      <w:r w:rsidR="00FD780B">
        <w:t>.</w:t>
      </w:r>
      <w:r w:rsidR="00D40FD8">
        <w:t xml:space="preserve"> </w:t>
      </w:r>
      <w:r w:rsidR="00D40FD8" w:rsidRPr="00FD780B">
        <w:t>Запишите правильную последовательность букв слева направо</w:t>
      </w:r>
      <w:r w:rsidR="0089268D">
        <w:t>.</w:t>
      </w:r>
    </w:p>
    <w:p w14:paraId="291A09F0" w14:textId="77777777" w:rsidR="00D40FD8" w:rsidRPr="00D40FD8" w:rsidRDefault="00D40FD8" w:rsidP="00D40FD8">
      <w:pPr>
        <w:rPr>
          <w:rFonts w:eastAsiaTheme="minorEastAsia"/>
        </w:rPr>
      </w:pPr>
      <w:r w:rsidRPr="00D40FD8">
        <w:rPr>
          <w:rFonts w:eastAsiaTheme="minorEastAsia"/>
        </w:rPr>
        <w:t xml:space="preserve">А) </w:t>
      </w:r>
      <w:r w:rsidR="00F14678" w:rsidRPr="00F14678">
        <w:rPr>
          <w:rFonts w:eastAsiaTheme="minorEastAsia"/>
        </w:rPr>
        <w:t>фаза хронизации</w:t>
      </w:r>
    </w:p>
    <w:p w14:paraId="66FBF894" w14:textId="77777777" w:rsidR="00D40FD8" w:rsidRPr="00D40FD8" w:rsidRDefault="00F14678" w:rsidP="00D40FD8">
      <w:pPr>
        <w:rPr>
          <w:rFonts w:eastAsiaTheme="minorEastAsia"/>
        </w:rPr>
      </w:pPr>
      <w:r>
        <w:rPr>
          <w:rFonts w:eastAsiaTheme="minorEastAsia"/>
        </w:rPr>
        <w:t>Б</w:t>
      </w:r>
      <w:r w:rsidR="00D40FD8" w:rsidRPr="00D40FD8">
        <w:rPr>
          <w:rFonts w:eastAsiaTheme="minorEastAsia"/>
        </w:rPr>
        <w:t xml:space="preserve">) </w:t>
      </w:r>
      <w:r w:rsidRPr="00F14678">
        <w:rPr>
          <w:rFonts w:eastAsiaTheme="minorEastAsia"/>
        </w:rPr>
        <w:t>фаза острого стресса</w:t>
      </w:r>
    </w:p>
    <w:p w14:paraId="6B7C2F0A" w14:textId="77777777" w:rsidR="00640F75" w:rsidRDefault="00F14678" w:rsidP="00D40FD8">
      <w:pPr>
        <w:rPr>
          <w:rFonts w:eastAsiaTheme="minorEastAsia"/>
        </w:rPr>
      </w:pPr>
      <w:r>
        <w:rPr>
          <w:rFonts w:eastAsiaTheme="minorEastAsia"/>
        </w:rPr>
        <w:t>В</w:t>
      </w:r>
      <w:r w:rsidR="00D40FD8" w:rsidRPr="00D40FD8">
        <w:rPr>
          <w:rFonts w:eastAsiaTheme="minorEastAsia"/>
        </w:rPr>
        <w:t xml:space="preserve">) </w:t>
      </w:r>
      <w:r w:rsidRPr="00F14678">
        <w:rPr>
          <w:rFonts w:eastAsiaTheme="minorEastAsia"/>
        </w:rPr>
        <w:t>фаза ремиссии (восстановления)</w:t>
      </w:r>
    </w:p>
    <w:p w14:paraId="16257458" w14:textId="77777777" w:rsidR="00F14678" w:rsidRPr="00651072" w:rsidRDefault="00F14678" w:rsidP="00D40FD8">
      <w:pPr>
        <w:rPr>
          <w:rFonts w:eastAsiaTheme="minorEastAsia"/>
        </w:rPr>
      </w:pPr>
      <w:r>
        <w:rPr>
          <w:rFonts w:eastAsiaTheme="minorEastAsia"/>
        </w:rPr>
        <w:t xml:space="preserve">Г) </w:t>
      </w:r>
      <w:r w:rsidRPr="00F14678">
        <w:rPr>
          <w:rFonts w:eastAsiaTheme="minorEastAsia"/>
        </w:rPr>
        <w:t>фаза адаптации</w:t>
      </w:r>
    </w:p>
    <w:p w14:paraId="35ED020D" w14:textId="77777777" w:rsidR="00640F75" w:rsidRPr="00651072" w:rsidRDefault="00640F75" w:rsidP="00640F75">
      <w:r w:rsidRPr="00651072">
        <w:t xml:space="preserve">Правильный ответ: </w:t>
      </w:r>
      <w:r w:rsidR="00D40FD8">
        <w:t xml:space="preserve">Б, </w:t>
      </w:r>
      <w:r w:rsidR="00F14678">
        <w:t>Г, А, В</w:t>
      </w:r>
    </w:p>
    <w:p w14:paraId="60747B65" w14:textId="17BA7119" w:rsidR="00640F75" w:rsidRPr="00651072" w:rsidRDefault="00B22F0B" w:rsidP="00640F75">
      <w:r>
        <w:t xml:space="preserve">Компетенции (индикаторы): </w:t>
      </w:r>
      <w:r w:rsidR="001952CA" w:rsidRPr="005F0799">
        <w:rPr>
          <w:rFonts w:cs="Times New Roman"/>
          <w:szCs w:val="28"/>
        </w:rPr>
        <w:t>УК-1; ПК-1</w:t>
      </w:r>
    </w:p>
    <w:p w14:paraId="6FAEC740" w14:textId="77777777" w:rsidR="00640F75" w:rsidRPr="00651072" w:rsidRDefault="00640F75" w:rsidP="00AD7916"/>
    <w:p w14:paraId="1F1EE23B" w14:textId="44F775DD" w:rsidR="00D40FD8" w:rsidRPr="00651072" w:rsidRDefault="004A6607" w:rsidP="00D40FD8">
      <w:r w:rsidRPr="00651072">
        <w:t>4</w:t>
      </w:r>
      <w:r w:rsidR="00640F75" w:rsidRPr="00651072">
        <w:t xml:space="preserve">. </w:t>
      </w:r>
      <w:r w:rsidR="00D40FD8" w:rsidRPr="00ED2F70">
        <w:rPr>
          <w:rFonts w:eastAsia="Times New Roman"/>
          <w:lang w:eastAsia="ru-RU"/>
        </w:rPr>
        <w:t xml:space="preserve">Установите правильную </w:t>
      </w:r>
      <w:r w:rsidR="00F14678" w:rsidRPr="00F14678">
        <w:rPr>
          <w:rFonts w:eastAsia="Times New Roman"/>
          <w:lang w:eastAsia="ru-RU"/>
        </w:rPr>
        <w:t xml:space="preserve">последовательность </w:t>
      </w:r>
      <w:r w:rsidR="006F759B">
        <w:rPr>
          <w:rFonts w:eastAsia="Times New Roman"/>
          <w:lang w:eastAsia="ru-RU"/>
        </w:rPr>
        <w:t xml:space="preserve">этапов </w:t>
      </w:r>
      <w:r w:rsidR="00986ADE" w:rsidRPr="00986ADE">
        <w:rPr>
          <w:rFonts w:eastAsia="Times New Roman"/>
          <w:lang w:eastAsia="ru-RU"/>
        </w:rPr>
        <w:t>кризисного вмешательства в случае суицидальной попытки у пострадавшего в экстремальной ситуации</w:t>
      </w:r>
      <w:r w:rsidR="00D40FD8">
        <w:rPr>
          <w:rFonts w:eastAsia="Times New Roman"/>
          <w:lang w:eastAsia="ru-RU"/>
        </w:rPr>
        <w:t xml:space="preserve">. </w:t>
      </w:r>
      <w:r w:rsidR="00D40FD8" w:rsidRPr="00FD780B">
        <w:t>Запишите правильную последовательность букв слева направо</w:t>
      </w:r>
      <w:r w:rsidR="0089268D">
        <w:t>.</w:t>
      </w:r>
    </w:p>
    <w:p w14:paraId="5800F357" w14:textId="65659D30" w:rsidR="006F759B" w:rsidRPr="006F759B" w:rsidRDefault="00D40FD8" w:rsidP="00986ADE">
      <w:pPr>
        <w:rPr>
          <w:rFonts w:eastAsiaTheme="minorEastAsia"/>
          <w:color w:val="000000" w:themeColor="text1"/>
        </w:rPr>
      </w:pPr>
      <w:r w:rsidRPr="006F759B">
        <w:rPr>
          <w:rFonts w:eastAsiaTheme="minorEastAsia"/>
          <w:color w:val="000000" w:themeColor="text1"/>
        </w:rPr>
        <w:t xml:space="preserve">А) </w:t>
      </w:r>
      <w:r w:rsidR="006F759B" w:rsidRPr="006F759B">
        <w:rPr>
          <w:rFonts w:eastAsiaTheme="minorEastAsia"/>
          <w:color w:val="000000" w:themeColor="text1"/>
        </w:rPr>
        <w:t xml:space="preserve">стабилизация эмоционального состояния </w:t>
      </w:r>
    </w:p>
    <w:p w14:paraId="68026F1D" w14:textId="150E1323" w:rsidR="00986ADE" w:rsidRPr="006F759B" w:rsidRDefault="00D40FD8" w:rsidP="00986ADE">
      <w:pPr>
        <w:rPr>
          <w:rFonts w:eastAsiaTheme="minorEastAsia"/>
          <w:color w:val="000000" w:themeColor="text1"/>
        </w:rPr>
      </w:pPr>
      <w:r w:rsidRPr="006F759B">
        <w:rPr>
          <w:rFonts w:eastAsiaTheme="minorEastAsia"/>
          <w:color w:val="000000" w:themeColor="text1"/>
        </w:rPr>
        <w:t xml:space="preserve">Б) </w:t>
      </w:r>
      <w:r w:rsidR="00986ADE" w:rsidRPr="006F759B">
        <w:rPr>
          <w:rFonts w:eastAsiaTheme="minorEastAsia"/>
          <w:color w:val="000000" w:themeColor="text1"/>
        </w:rPr>
        <w:t>оценка степени суицидального риска и наличие суицидального плана</w:t>
      </w:r>
    </w:p>
    <w:p w14:paraId="279666BC" w14:textId="29D1FF49" w:rsidR="00986ADE" w:rsidRPr="006F759B" w:rsidRDefault="00D40FD8" w:rsidP="00986ADE">
      <w:pPr>
        <w:rPr>
          <w:rFonts w:eastAsiaTheme="minorEastAsia"/>
          <w:color w:val="000000" w:themeColor="text1"/>
        </w:rPr>
      </w:pPr>
      <w:r w:rsidRPr="006F759B">
        <w:rPr>
          <w:rFonts w:eastAsiaTheme="minorEastAsia"/>
          <w:color w:val="000000" w:themeColor="text1"/>
        </w:rPr>
        <w:t xml:space="preserve">В) </w:t>
      </w:r>
      <w:r w:rsidR="00986ADE" w:rsidRPr="006F759B">
        <w:rPr>
          <w:rFonts w:eastAsiaTheme="minorEastAsia"/>
          <w:color w:val="000000" w:themeColor="text1"/>
        </w:rPr>
        <w:t>обеспечение безопасности пострадавшего (удаление опасных предметов, предотвращение повторной попытки)</w:t>
      </w:r>
    </w:p>
    <w:p w14:paraId="47A781FB" w14:textId="16810668" w:rsidR="00986ADE" w:rsidRPr="006F759B" w:rsidRDefault="00D40FD8" w:rsidP="00986ADE">
      <w:pPr>
        <w:rPr>
          <w:rFonts w:eastAsiaTheme="minorEastAsia"/>
          <w:color w:val="000000" w:themeColor="text1"/>
        </w:rPr>
      </w:pPr>
      <w:r w:rsidRPr="006F759B">
        <w:rPr>
          <w:rFonts w:eastAsiaTheme="minorEastAsia"/>
          <w:color w:val="000000" w:themeColor="text1"/>
        </w:rPr>
        <w:t xml:space="preserve">Г) </w:t>
      </w:r>
      <w:r w:rsidR="00986ADE" w:rsidRPr="006F759B">
        <w:rPr>
          <w:rFonts w:eastAsiaTheme="minorEastAsia"/>
          <w:color w:val="000000" w:themeColor="text1"/>
        </w:rPr>
        <w:t>направление к специалисту (психиатру, психотерапевту) для дальнейшей помощи</w:t>
      </w:r>
    </w:p>
    <w:p w14:paraId="0D4D15F1" w14:textId="012068C7" w:rsidR="00986ADE" w:rsidRPr="006F759B" w:rsidRDefault="00986ADE" w:rsidP="00986ADE">
      <w:pPr>
        <w:rPr>
          <w:rFonts w:eastAsiaTheme="minorEastAsia"/>
          <w:color w:val="000000" w:themeColor="text1"/>
        </w:rPr>
      </w:pPr>
      <w:r w:rsidRPr="006F759B">
        <w:rPr>
          <w:rFonts w:eastAsiaTheme="minorEastAsia"/>
          <w:color w:val="000000" w:themeColor="text1"/>
        </w:rPr>
        <w:t>Д) установление контакта и формирование доверительных отношений</w:t>
      </w:r>
    </w:p>
    <w:p w14:paraId="3D75B554" w14:textId="221F03F0" w:rsidR="00640F75" w:rsidRPr="006F759B" w:rsidRDefault="00640F75" w:rsidP="00D40FD8">
      <w:pPr>
        <w:rPr>
          <w:color w:val="000000" w:themeColor="text1"/>
        </w:rPr>
      </w:pPr>
      <w:r w:rsidRPr="006F759B">
        <w:rPr>
          <w:color w:val="000000" w:themeColor="text1"/>
        </w:rPr>
        <w:lastRenderedPageBreak/>
        <w:t>Правильный ответ:</w:t>
      </w:r>
      <w:r w:rsidR="00F14678" w:rsidRPr="006F759B">
        <w:rPr>
          <w:color w:val="000000" w:themeColor="text1"/>
        </w:rPr>
        <w:t xml:space="preserve"> </w:t>
      </w:r>
      <w:r w:rsidR="006F759B" w:rsidRPr="006F759B">
        <w:rPr>
          <w:color w:val="000000" w:themeColor="text1"/>
        </w:rPr>
        <w:t>В, Д, Б, А, Г</w:t>
      </w:r>
    </w:p>
    <w:p w14:paraId="67BA2F68" w14:textId="792D47B8" w:rsidR="00640F75" w:rsidRPr="006F759B" w:rsidRDefault="00B22F0B" w:rsidP="00640F75">
      <w:pPr>
        <w:rPr>
          <w:color w:val="000000" w:themeColor="text1"/>
        </w:rPr>
      </w:pPr>
      <w:r w:rsidRPr="006F759B">
        <w:rPr>
          <w:color w:val="000000" w:themeColor="text1"/>
        </w:rPr>
        <w:t xml:space="preserve">Компетенции (индикаторы): </w:t>
      </w:r>
      <w:r w:rsidR="001952CA" w:rsidRPr="006F759B">
        <w:rPr>
          <w:rFonts w:cs="Times New Roman"/>
          <w:color w:val="000000" w:themeColor="text1"/>
          <w:szCs w:val="28"/>
        </w:rPr>
        <w:t>УК-1; ПК-1</w:t>
      </w:r>
    </w:p>
    <w:p w14:paraId="6CB98517" w14:textId="77777777" w:rsidR="00640F75" w:rsidRDefault="00640F75" w:rsidP="00AD7916"/>
    <w:p w14:paraId="09DBF7DE" w14:textId="77777777" w:rsidR="0089268D" w:rsidRPr="00AD7916" w:rsidRDefault="0089268D" w:rsidP="00AD7916"/>
    <w:p w14:paraId="2433BB2B" w14:textId="77777777" w:rsidR="00874B3E" w:rsidRDefault="00874B3E" w:rsidP="00840510">
      <w:pPr>
        <w:pStyle w:val="3"/>
      </w:pPr>
      <w:r>
        <w:t>Задания открытого типа</w:t>
      </w:r>
    </w:p>
    <w:p w14:paraId="6FA0252E" w14:textId="77777777" w:rsidR="00874B3E" w:rsidRDefault="00874B3E" w:rsidP="00840510">
      <w:pPr>
        <w:pStyle w:val="4"/>
      </w:pPr>
      <w:r w:rsidRPr="00433296">
        <w:t>Задания открытого типа на дополнение</w:t>
      </w:r>
    </w:p>
    <w:p w14:paraId="6DBF3744" w14:textId="77777777" w:rsidR="00D874BB" w:rsidRDefault="00D874BB" w:rsidP="00D874BB">
      <w:bookmarkStart w:id="0" w:name="_Hlk189828122"/>
      <w:r>
        <w:t xml:space="preserve">1. </w:t>
      </w:r>
      <w:r w:rsidRPr="00D874BB">
        <w:t>Напишите пропущенное слово (словосочетание).</w:t>
      </w:r>
    </w:p>
    <w:p w14:paraId="5BB818B9" w14:textId="1399D99A" w:rsidR="006F68DB" w:rsidRDefault="00BA212F" w:rsidP="00D874BB">
      <w:r w:rsidRPr="00BA212F">
        <w:t xml:space="preserve">Для профилактики кризисных ситуаций необходимо развивать у молодежи навыки </w:t>
      </w:r>
      <w:r w:rsidR="005E08ED" w:rsidRPr="005E08ED">
        <w:t xml:space="preserve">психологической </w:t>
      </w:r>
      <w:r w:rsidRPr="00BA212F">
        <w:t>______________________________, позволяющие им справляться со стрессом и трудностями</w:t>
      </w:r>
      <w:r>
        <w:t>.</w:t>
      </w:r>
    </w:p>
    <w:p w14:paraId="40995623" w14:textId="103DA32B" w:rsidR="00D874BB" w:rsidRPr="00D874BB" w:rsidRDefault="00D874BB" w:rsidP="00D874BB">
      <w:r>
        <w:t xml:space="preserve">Правильный ответ: </w:t>
      </w:r>
      <w:r w:rsidR="00BA212F" w:rsidRPr="00BA212F">
        <w:t>устойчивости</w:t>
      </w:r>
      <w:r w:rsidR="00C32FE2">
        <w:t>.</w:t>
      </w:r>
    </w:p>
    <w:p w14:paraId="558A49E4" w14:textId="72182F0D" w:rsidR="00D874BB" w:rsidRDefault="00B22F0B" w:rsidP="00D874BB">
      <w:r>
        <w:t xml:space="preserve">Компетенции (индикаторы): </w:t>
      </w:r>
      <w:r w:rsidR="00C32FE2" w:rsidRPr="005F0799">
        <w:rPr>
          <w:rFonts w:cs="Times New Roman"/>
          <w:szCs w:val="28"/>
        </w:rPr>
        <w:t>УК-1; ПК-1</w:t>
      </w:r>
    </w:p>
    <w:bookmarkEnd w:id="0"/>
    <w:p w14:paraId="35418D1D" w14:textId="77777777" w:rsidR="00D874BB" w:rsidRDefault="00D874BB" w:rsidP="00D874BB"/>
    <w:p w14:paraId="2ECF70D8" w14:textId="77777777" w:rsidR="00D169A3" w:rsidRDefault="00D169A3" w:rsidP="00D169A3">
      <w:r>
        <w:t xml:space="preserve">2. </w:t>
      </w:r>
      <w:r w:rsidRPr="00D874BB">
        <w:t>Напишите пропущенное слово (словосочетание).</w:t>
      </w:r>
    </w:p>
    <w:p w14:paraId="6728EA1B" w14:textId="360D77C4" w:rsidR="006F68DB" w:rsidRDefault="00BA212F" w:rsidP="00D169A3">
      <w:r w:rsidRPr="00BA212F">
        <w:t>При работе с жертвами насилия важно обеспечить ___________________</w:t>
      </w:r>
      <w:r w:rsidR="00C32FE2">
        <w:t>_</w:t>
      </w:r>
      <w:r w:rsidRPr="00BA212F">
        <w:t>, чтобы они чувствовали себя в безопасности и могли довериться специалисту</w:t>
      </w:r>
      <w:r w:rsidR="006D44C3">
        <w:t>.</w:t>
      </w:r>
    </w:p>
    <w:p w14:paraId="27A9ED45" w14:textId="08B0347C" w:rsidR="00D169A3" w:rsidRPr="00D874BB" w:rsidRDefault="00D169A3" w:rsidP="00D169A3">
      <w:r>
        <w:t xml:space="preserve">Правильный ответ: </w:t>
      </w:r>
      <w:r w:rsidR="00BA212F" w:rsidRPr="00BA212F">
        <w:t>конфиденциальность</w:t>
      </w:r>
      <w:r w:rsidR="00BA212F">
        <w:t>.</w:t>
      </w:r>
    </w:p>
    <w:p w14:paraId="3D003347" w14:textId="26E1365E" w:rsidR="00D169A3" w:rsidRDefault="00B22F0B" w:rsidP="00D169A3">
      <w:r>
        <w:t xml:space="preserve">Компетенции (индикаторы): </w:t>
      </w:r>
      <w:r w:rsidR="00C32FE2" w:rsidRPr="005F0799">
        <w:rPr>
          <w:rFonts w:cs="Times New Roman"/>
          <w:szCs w:val="28"/>
        </w:rPr>
        <w:t>УК-1; ПК-1</w:t>
      </w:r>
    </w:p>
    <w:p w14:paraId="4BBC0202" w14:textId="77777777" w:rsidR="00D169A3" w:rsidRDefault="00D169A3" w:rsidP="00D874BB"/>
    <w:p w14:paraId="06A5F10E" w14:textId="77777777" w:rsidR="00D169A3" w:rsidRDefault="00470BF5" w:rsidP="00D169A3">
      <w:r>
        <w:t>3</w:t>
      </w:r>
      <w:r w:rsidR="00D169A3">
        <w:t xml:space="preserve">. </w:t>
      </w:r>
      <w:r w:rsidR="00D169A3" w:rsidRPr="00D874BB">
        <w:t>Напишите пропущенное слово (словосочетание).</w:t>
      </w:r>
    </w:p>
    <w:p w14:paraId="271D4FE6" w14:textId="64F71153" w:rsidR="006F68DB" w:rsidRDefault="006F68DB" w:rsidP="001E2325">
      <w:r w:rsidRPr="006F68DB">
        <w:t xml:space="preserve">Одной из задач </w:t>
      </w:r>
      <w:r w:rsidR="00BA212F">
        <w:t>специалиста по</w:t>
      </w:r>
      <w:r w:rsidRPr="006F68DB">
        <w:t xml:space="preserve"> работ</w:t>
      </w:r>
      <w:r w:rsidR="00BA212F">
        <w:t>е с молодежью</w:t>
      </w:r>
      <w:r w:rsidRPr="006F68DB">
        <w:t xml:space="preserve"> является информирование пострадавших</w:t>
      </w:r>
      <w:r w:rsidR="00C32FE2">
        <w:t xml:space="preserve"> в ЧС</w:t>
      </w:r>
      <w:r w:rsidRPr="006F68DB">
        <w:t xml:space="preserve"> о _______________________, на которые они имеют право.</w:t>
      </w:r>
    </w:p>
    <w:p w14:paraId="2A8EEBAB" w14:textId="604917ED" w:rsidR="001E2325" w:rsidRDefault="001E2325" w:rsidP="001E2325">
      <w:r>
        <w:t xml:space="preserve">Правильный ответ: </w:t>
      </w:r>
      <w:r w:rsidR="006F68DB">
        <w:t>льготах / выплатах / компенсациях</w:t>
      </w:r>
      <w:r w:rsidR="0089268D">
        <w:t>.</w:t>
      </w:r>
    </w:p>
    <w:p w14:paraId="47F3D30A" w14:textId="03C052CB" w:rsidR="00D169A3" w:rsidRDefault="00B22F0B" w:rsidP="001E2325">
      <w:r>
        <w:t xml:space="preserve">Компетенции (индикаторы): </w:t>
      </w:r>
      <w:r w:rsidR="00C32FE2" w:rsidRPr="005F0799">
        <w:rPr>
          <w:rFonts w:cs="Times New Roman"/>
          <w:szCs w:val="28"/>
        </w:rPr>
        <w:t>УК-1; ПК-1</w:t>
      </w:r>
    </w:p>
    <w:p w14:paraId="6FF41141" w14:textId="77777777" w:rsidR="00D169A3" w:rsidRDefault="00D169A3" w:rsidP="00D874BB"/>
    <w:p w14:paraId="0146D6AA" w14:textId="77777777" w:rsidR="00D169A3" w:rsidRPr="00C32FE2" w:rsidRDefault="00E37DC0" w:rsidP="00D169A3">
      <w:r w:rsidRPr="00C32FE2">
        <w:t>4</w:t>
      </w:r>
      <w:r w:rsidR="00D169A3" w:rsidRPr="00C32FE2">
        <w:t>. Напишите пропущенное слово (словосочетание).</w:t>
      </w:r>
    </w:p>
    <w:p w14:paraId="15A5E88A" w14:textId="1741ED4C" w:rsidR="006F68DB" w:rsidRPr="00C32FE2" w:rsidRDefault="006F68DB" w:rsidP="00D169A3">
      <w:r w:rsidRPr="00C32FE2">
        <w:t xml:space="preserve">Важным аспектом </w:t>
      </w:r>
      <w:r w:rsidR="00BA212F" w:rsidRPr="00C32FE2">
        <w:t xml:space="preserve">деятельности специалиста по работе с молодежью </w:t>
      </w:r>
      <w:r w:rsidRPr="00C32FE2">
        <w:t>является профилактика ___________________________ поведения среди пострадавших в ЧС.</w:t>
      </w:r>
    </w:p>
    <w:p w14:paraId="18D6B321" w14:textId="6F27D602" w:rsidR="00D169A3" w:rsidRPr="00C32FE2" w:rsidRDefault="00D169A3" w:rsidP="00D169A3">
      <w:r w:rsidRPr="00C32FE2">
        <w:t>Правильный ответ:</w:t>
      </w:r>
      <w:r w:rsidR="00E37DC0" w:rsidRPr="00C32FE2">
        <w:t xml:space="preserve"> </w:t>
      </w:r>
      <w:r w:rsidR="006F68DB" w:rsidRPr="00C32FE2">
        <w:t>девиантного / асоциального / суицидального</w:t>
      </w:r>
      <w:r w:rsidR="0089268D" w:rsidRPr="00C32FE2">
        <w:t>.</w:t>
      </w:r>
    </w:p>
    <w:p w14:paraId="7FA2B26B" w14:textId="7AECF802" w:rsidR="00D169A3" w:rsidRDefault="00B22F0B" w:rsidP="00D169A3">
      <w:r w:rsidRPr="00C32FE2">
        <w:t xml:space="preserve">Компетенции (индикаторы): </w:t>
      </w:r>
      <w:r w:rsidR="00C32FE2" w:rsidRPr="005F0799">
        <w:rPr>
          <w:rFonts w:cs="Times New Roman"/>
          <w:szCs w:val="28"/>
        </w:rPr>
        <w:t>УК-1; ПК-1</w:t>
      </w:r>
    </w:p>
    <w:p w14:paraId="1FA3A8A0" w14:textId="77777777" w:rsidR="00776893" w:rsidRDefault="00776893" w:rsidP="00D169A3"/>
    <w:p w14:paraId="3D566F0A" w14:textId="77777777" w:rsidR="0089268D" w:rsidRDefault="0089268D" w:rsidP="00D169A3"/>
    <w:p w14:paraId="6488B3A7" w14:textId="77777777" w:rsidR="00874B3E" w:rsidRPr="00C32FE2" w:rsidRDefault="00874B3E" w:rsidP="00840510">
      <w:pPr>
        <w:pStyle w:val="4"/>
      </w:pPr>
      <w:r w:rsidRPr="00C32FE2">
        <w:t>Задания открытого типа с кратким свободным ответом</w:t>
      </w:r>
    </w:p>
    <w:p w14:paraId="6B60E9FA" w14:textId="77777777" w:rsidR="006D44C3" w:rsidRPr="00C32FE2" w:rsidRDefault="006D44C3" w:rsidP="00C32FE2">
      <w:pPr>
        <w:pStyle w:val="a8"/>
        <w:numPr>
          <w:ilvl w:val="0"/>
          <w:numId w:val="4"/>
        </w:numPr>
        <w:tabs>
          <w:tab w:val="left" w:pos="1134"/>
        </w:tabs>
        <w:ind w:left="0" w:firstLine="709"/>
      </w:pPr>
      <w:r w:rsidRPr="00C32FE2">
        <w:t xml:space="preserve">Напишите пропущенное слово (словосочетание). </w:t>
      </w:r>
    </w:p>
    <w:p w14:paraId="7FFD13A1" w14:textId="649C2E14" w:rsidR="0050337A" w:rsidRPr="00C32FE2" w:rsidRDefault="00C32FE2" w:rsidP="00C32FE2">
      <w:pPr>
        <w:tabs>
          <w:tab w:val="left" w:pos="1134"/>
        </w:tabs>
      </w:pPr>
      <w:r w:rsidRPr="00C32FE2">
        <w:t>Первым шагом при оказании помощи молодому человеку, находящемуся в кризисной ситуации, является установление</w:t>
      </w:r>
      <w:r w:rsidR="00F14678" w:rsidRPr="00C32FE2">
        <w:t xml:space="preserve"> </w:t>
      </w:r>
      <w:r w:rsidR="005E08ED">
        <w:t>_____________________.</w:t>
      </w:r>
    </w:p>
    <w:p w14:paraId="2AE6F26A" w14:textId="4AC5F3B9" w:rsidR="001E2325" w:rsidRPr="00C32FE2" w:rsidRDefault="001E2325" w:rsidP="00C32FE2">
      <w:pPr>
        <w:pStyle w:val="ae"/>
        <w:tabs>
          <w:tab w:val="left" w:pos="708"/>
          <w:tab w:val="left" w:pos="1134"/>
        </w:tabs>
      </w:pPr>
      <w:r w:rsidRPr="00C32FE2">
        <w:rPr>
          <w:shd w:val="clear" w:color="auto" w:fill="FFFFFF"/>
        </w:rPr>
        <w:t xml:space="preserve">Правильный ответ: </w:t>
      </w:r>
      <w:r w:rsidR="00C32FE2" w:rsidRPr="00C32FE2">
        <w:rPr>
          <w:shd w:val="clear" w:color="auto" w:fill="FFFFFF"/>
        </w:rPr>
        <w:t>контакта / доверительных отношений</w:t>
      </w:r>
      <w:r w:rsidR="00C32FE2">
        <w:rPr>
          <w:shd w:val="clear" w:color="auto" w:fill="FFFFFF"/>
        </w:rPr>
        <w:t>.</w:t>
      </w:r>
    </w:p>
    <w:p w14:paraId="0A0200A2" w14:textId="77777777" w:rsidR="00C32FE2" w:rsidRPr="00C32FE2" w:rsidRDefault="00B22F0B" w:rsidP="00C32FE2">
      <w:r w:rsidRPr="00C32FE2">
        <w:t xml:space="preserve">Компетенции (индикаторы): </w:t>
      </w:r>
      <w:r w:rsidR="00C32FE2" w:rsidRPr="00C32FE2">
        <w:rPr>
          <w:rFonts w:cs="Times New Roman"/>
          <w:szCs w:val="28"/>
        </w:rPr>
        <w:t>УК-1; ПК-1</w:t>
      </w:r>
    </w:p>
    <w:p w14:paraId="71DBAAC4" w14:textId="09DEFE14" w:rsidR="0050337A" w:rsidRPr="00C32FE2" w:rsidRDefault="0050337A" w:rsidP="00C32FE2">
      <w:pPr>
        <w:tabs>
          <w:tab w:val="left" w:pos="1134"/>
        </w:tabs>
      </w:pPr>
    </w:p>
    <w:p w14:paraId="13331A84" w14:textId="77777777" w:rsidR="006D44C3" w:rsidRPr="00C32FE2" w:rsidRDefault="006D44C3" w:rsidP="00C32FE2">
      <w:pPr>
        <w:pStyle w:val="a8"/>
        <w:numPr>
          <w:ilvl w:val="0"/>
          <w:numId w:val="4"/>
        </w:numPr>
        <w:tabs>
          <w:tab w:val="left" w:pos="1134"/>
        </w:tabs>
        <w:ind w:left="0" w:firstLine="709"/>
      </w:pPr>
      <w:r w:rsidRPr="00C32FE2">
        <w:lastRenderedPageBreak/>
        <w:t xml:space="preserve">Напишите пропущенное слово (словосочетание). </w:t>
      </w:r>
    </w:p>
    <w:p w14:paraId="6D0F2B79" w14:textId="30ADA5D3" w:rsidR="00C32FE2" w:rsidRDefault="00C32FE2" w:rsidP="00C32FE2">
      <w:pPr>
        <w:tabs>
          <w:tab w:val="left" w:pos="1134"/>
        </w:tabs>
      </w:pPr>
      <w:r w:rsidRPr="00C32FE2">
        <w:t xml:space="preserve">С молодыми людьми, столкнувшимися с суицидальными мыслями, необходимо проводить беседы, проявляя эмпатию и избегая осуждения и обесценивания их </w:t>
      </w:r>
      <w:r>
        <w:t>_______________.</w:t>
      </w:r>
    </w:p>
    <w:p w14:paraId="200FD350" w14:textId="40804B70" w:rsidR="00C32FE2" w:rsidRDefault="00C32FE2" w:rsidP="00C32FE2">
      <w:pPr>
        <w:tabs>
          <w:tab w:val="left" w:pos="1134"/>
        </w:tabs>
      </w:pPr>
      <w:r>
        <w:t xml:space="preserve">Правильный ответ: </w:t>
      </w:r>
      <w:r w:rsidRPr="00C32FE2">
        <w:t>чувств.</w:t>
      </w:r>
    </w:p>
    <w:p w14:paraId="4FD7B9DE" w14:textId="709A4889" w:rsidR="006047A2" w:rsidRDefault="00B22F0B" w:rsidP="00C32FE2">
      <w:pPr>
        <w:tabs>
          <w:tab w:val="left" w:pos="1134"/>
        </w:tabs>
      </w:pPr>
      <w:r>
        <w:t xml:space="preserve">Компетенции (индикаторы): </w:t>
      </w:r>
      <w:r w:rsidR="004634D5" w:rsidRPr="00C32FE2">
        <w:rPr>
          <w:rFonts w:cs="Times New Roman"/>
          <w:szCs w:val="28"/>
        </w:rPr>
        <w:t>УК-1; ПК-1</w:t>
      </w:r>
    </w:p>
    <w:p w14:paraId="220256F0" w14:textId="77777777" w:rsidR="006047A2" w:rsidRDefault="006047A2" w:rsidP="00C32FE2">
      <w:pPr>
        <w:tabs>
          <w:tab w:val="left" w:pos="1134"/>
        </w:tabs>
      </w:pPr>
    </w:p>
    <w:p w14:paraId="4ECDEE22" w14:textId="77777777" w:rsidR="00B22F0B" w:rsidRDefault="001E2325" w:rsidP="00C32FE2">
      <w:pPr>
        <w:pStyle w:val="a8"/>
        <w:numPr>
          <w:ilvl w:val="0"/>
          <w:numId w:val="3"/>
        </w:numPr>
        <w:tabs>
          <w:tab w:val="left" w:pos="1134"/>
        </w:tabs>
        <w:ind w:left="0" w:firstLine="709"/>
      </w:pPr>
      <w:r w:rsidRPr="001E2325">
        <w:t>Напишите пропущенное слово</w:t>
      </w:r>
      <w:r w:rsidR="00031894">
        <w:t xml:space="preserve"> </w:t>
      </w:r>
      <w:r w:rsidR="00031894" w:rsidRPr="00D874BB">
        <w:t>(словосочетание).</w:t>
      </w:r>
      <w:r>
        <w:t xml:space="preserve"> </w:t>
      </w:r>
    </w:p>
    <w:p w14:paraId="4D3569FD" w14:textId="77777777" w:rsidR="001E2325" w:rsidRDefault="006F68DB" w:rsidP="00C32FE2">
      <w:pPr>
        <w:tabs>
          <w:tab w:val="left" w:pos="1134"/>
        </w:tabs>
      </w:pPr>
      <w:r w:rsidRPr="006F68DB">
        <w:t>Состояние острого психического расстройства, возникающее в результате пережитого травматического события, такого как ЧС, называется ___________________.</w:t>
      </w:r>
    </w:p>
    <w:p w14:paraId="152FEE5F" w14:textId="77777777" w:rsidR="00F11FDA" w:rsidRPr="00D874BB" w:rsidRDefault="00F11FDA" w:rsidP="00C32FE2">
      <w:pPr>
        <w:tabs>
          <w:tab w:val="left" w:pos="1134"/>
        </w:tabs>
      </w:pPr>
      <w:r>
        <w:t xml:space="preserve">Правильный ответ: </w:t>
      </w:r>
      <w:r w:rsidR="006F68DB">
        <w:t>посттравматическое стрессовое расстройство (ПТСР)</w:t>
      </w:r>
      <w:r w:rsidR="001E2325">
        <w:t>.</w:t>
      </w:r>
    </w:p>
    <w:p w14:paraId="6AD875B8" w14:textId="746AA69A" w:rsidR="00F11FDA" w:rsidRDefault="00B22F0B" w:rsidP="00F11FDA">
      <w:r>
        <w:t xml:space="preserve">Компетенции (индикаторы): </w:t>
      </w:r>
      <w:r w:rsidR="004634D5" w:rsidRPr="00C32FE2">
        <w:rPr>
          <w:rFonts w:cs="Times New Roman"/>
          <w:szCs w:val="28"/>
        </w:rPr>
        <w:t>УК-1; ПК-1</w:t>
      </w:r>
    </w:p>
    <w:p w14:paraId="0D29116D" w14:textId="77777777" w:rsidR="00F11FDA" w:rsidRDefault="00F11FDA" w:rsidP="0050337A"/>
    <w:p w14:paraId="7B8E468E" w14:textId="77777777" w:rsidR="00B22F0B" w:rsidRDefault="00031894" w:rsidP="00B22F0B">
      <w:pPr>
        <w:pStyle w:val="ae"/>
        <w:numPr>
          <w:ilvl w:val="0"/>
          <w:numId w:val="3"/>
        </w:numPr>
        <w:tabs>
          <w:tab w:val="left" w:pos="708"/>
        </w:tabs>
      </w:pPr>
      <w:r w:rsidRPr="001E2325">
        <w:t>Напишите пропущенное слово</w:t>
      </w:r>
      <w:r w:rsidR="00B22F0B">
        <w:t xml:space="preserve"> (словосочетание)</w:t>
      </w:r>
      <w:r>
        <w:t xml:space="preserve">. </w:t>
      </w:r>
    </w:p>
    <w:p w14:paraId="1C35AC20" w14:textId="72B74698" w:rsidR="00031894" w:rsidRDefault="00C32FE2" w:rsidP="00B22F0B">
      <w:pPr>
        <w:pStyle w:val="ae"/>
        <w:tabs>
          <w:tab w:val="left" w:pos="708"/>
        </w:tabs>
      </w:pPr>
      <w:r>
        <w:rPr>
          <w:rFonts w:asciiTheme="majorBidi" w:hAnsiTheme="majorBidi"/>
          <w:shd w:val="clear" w:color="auto" w:fill="FFFFFF"/>
        </w:rPr>
        <w:t>С</w:t>
      </w:r>
      <w:r w:rsidRPr="00C32FE2">
        <w:rPr>
          <w:rFonts w:asciiTheme="majorBidi" w:hAnsiTheme="majorBidi"/>
          <w:shd w:val="clear" w:color="auto" w:fill="FFFFFF"/>
        </w:rPr>
        <w:t>остояние, характеризующееся потерей интереса к жизни, снижением настроения и другими признаками, требующее профессиональной помощи</w:t>
      </w:r>
      <w:r w:rsidR="006F68DB" w:rsidRPr="006F68DB">
        <w:rPr>
          <w:rFonts w:asciiTheme="majorBidi" w:hAnsiTheme="majorBidi"/>
          <w:shd w:val="clear" w:color="auto" w:fill="FFFFFF"/>
        </w:rPr>
        <w:t>, называется ___________________.</w:t>
      </w:r>
    </w:p>
    <w:p w14:paraId="521908E3" w14:textId="461E1DDE" w:rsidR="001C3A9C" w:rsidRPr="00D874BB" w:rsidRDefault="001C3A9C" w:rsidP="001C3A9C">
      <w:r>
        <w:t>Правильный ответ:</w:t>
      </w:r>
      <w:r w:rsidR="00031894" w:rsidRPr="00031894">
        <w:t xml:space="preserve"> </w:t>
      </w:r>
      <w:r w:rsidR="00C32FE2">
        <w:t>депрессия / депрессией.</w:t>
      </w:r>
    </w:p>
    <w:p w14:paraId="2576CE53" w14:textId="7ADE5AA6" w:rsidR="001C3A9C" w:rsidRDefault="00B22F0B" w:rsidP="001C3A9C">
      <w:r>
        <w:t xml:space="preserve">Компетенции (индикаторы): </w:t>
      </w:r>
      <w:r w:rsidR="00A91E7C" w:rsidRPr="00C32FE2">
        <w:rPr>
          <w:rFonts w:cs="Times New Roman"/>
          <w:szCs w:val="28"/>
        </w:rPr>
        <w:t>УК-1; ПК-1</w:t>
      </w:r>
    </w:p>
    <w:p w14:paraId="597E1996" w14:textId="77777777" w:rsidR="0089268D" w:rsidRDefault="0089268D" w:rsidP="00031894">
      <w:pPr>
        <w:ind w:firstLine="0"/>
      </w:pPr>
    </w:p>
    <w:p w14:paraId="4662A54A" w14:textId="77777777" w:rsidR="00C34181" w:rsidRPr="0050337A" w:rsidRDefault="00C34181" w:rsidP="00031894">
      <w:pPr>
        <w:ind w:firstLine="0"/>
      </w:pPr>
    </w:p>
    <w:p w14:paraId="021E186C" w14:textId="77777777" w:rsidR="00A62DE5" w:rsidRDefault="00874B3E" w:rsidP="00840510">
      <w:pPr>
        <w:pStyle w:val="4"/>
      </w:pPr>
      <w:r>
        <w:t>Задания открытого типа с развернутым ответом</w:t>
      </w:r>
    </w:p>
    <w:p w14:paraId="71B5660D" w14:textId="31714FD5" w:rsidR="00A91E7C" w:rsidRDefault="00F51BB9" w:rsidP="00A91E7C">
      <w:r w:rsidRPr="006F68DB">
        <w:t>1.</w:t>
      </w:r>
      <w:r w:rsidR="00A91E7C">
        <w:t xml:space="preserve"> Назовите приоритетные группы молодежи</w:t>
      </w:r>
      <w:r w:rsidR="00C34181">
        <w:t>, находящиеся</w:t>
      </w:r>
      <w:r w:rsidR="00A91E7C">
        <w:t xml:space="preserve"> в трудной жизненной ситуации, которые выделяются в проекте «Шаг навстречу» Стратегии государственной молодежной политики.</w:t>
      </w:r>
    </w:p>
    <w:p w14:paraId="5718FEAD" w14:textId="77777777" w:rsidR="00A91E7C" w:rsidRDefault="00A91E7C" w:rsidP="00A91E7C">
      <w:r>
        <w:t>Время выполнения – 12 мин.</w:t>
      </w:r>
    </w:p>
    <w:p w14:paraId="201D9A8A" w14:textId="188F906B" w:rsidR="00C34181" w:rsidRDefault="00A91E7C" w:rsidP="00A91E7C">
      <w:r>
        <w:t xml:space="preserve">Ожидаемый результат: </w:t>
      </w:r>
      <w:r w:rsidR="00C34181" w:rsidRPr="00C34181">
        <w:t>«Шаг навстречу</w:t>
      </w:r>
      <w:r w:rsidR="00C34181">
        <w:t xml:space="preserve">» – </w:t>
      </w:r>
      <w:r w:rsidR="00C34181" w:rsidRPr="00C34181">
        <w:t>проект Стратегии государственной молодёжной политики, направленный на интеграцию молодых людей, оказавшихся в трудной жизненной ситуации, в жизнь общества</w:t>
      </w:r>
      <w:r w:rsidR="00C34181">
        <w:t>.</w:t>
      </w:r>
    </w:p>
    <w:p w14:paraId="74EF19B9" w14:textId="4C42AE5B" w:rsidR="00A91E7C" w:rsidRDefault="00C34181" w:rsidP="00A91E7C">
      <w:r>
        <w:t xml:space="preserve">Приоритетными группами являются: </w:t>
      </w:r>
      <w:r w:rsidR="00A91E7C">
        <w:t>молодые люди с инвалидностью; сироты и выпускники интернатных учебных заведений; молодые люди, покидающие воспитательные колонии и специальные учебно-воспитательные учреждения (также несовершеннолетние, состоящие на учете в МВД); молодые люди, живущие с ВИЧ-инфекцией; молодые люди мигранты, беженцы и вынужденные переселенцы; молодые люди, злоупотребляющие психоактивными веществами; молодые одинокие матери (молодые одинокие родители).</w:t>
      </w:r>
    </w:p>
    <w:p w14:paraId="13BAB71C" w14:textId="7C670225" w:rsidR="00A91E7C" w:rsidRDefault="00A91E7C" w:rsidP="00A91E7C">
      <w:r>
        <w:t>Критерии оценивания: наличие в ответе не менее трех приоритетных групп молодежи</w:t>
      </w:r>
      <w:r w:rsidR="00C34181">
        <w:t>, находящейся</w:t>
      </w:r>
      <w:r>
        <w:t xml:space="preserve"> в трудной жизненной ситуации.</w:t>
      </w:r>
    </w:p>
    <w:p w14:paraId="3B85863F" w14:textId="31232D68" w:rsidR="00840510" w:rsidRDefault="00B22F0B" w:rsidP="00A91E7C">
      <w:r>
        <w:t xml:space="preserve">Компетенции (индикаторы): </w:t>
      </w:r>
      <w:r w:rsidR="00A91E7C" w:rsidRPr="00C32FE2">
        <w:rPr>
          <w:rFonts w:cs="Times New Roman"/>
          <w:szCs w:val="28"/>
        </w:rPr>
        <w:t>УК-1; ПК-1</w:t>
      </w:r>
    </w:p>
    <w:p w14:paraId="0C7BF5A8" w14:textId="77777777" w:rsidR="00F51BB9" w:rsidRDefault="00F51BB9" w:rsidP="00F51BB9"/>
    <w:p w14:paraId="22EEA652" w14:textId="6EDBB3D9" w:rsidR="00C34181" w:rsidRDefault="00CF300E" w:rsidP="00C34181">
      <w:r>
        <w:lastRenderedPageBreak/>
        <w:t xml:space="preserve">2. </w:t>
      </w:r>
      <w:r w:rsidR="00C34181">
        <w:t>Опишите кризисные ситуации, которые могут влиять на молодёжь, дифференцировав их по группам: для младших подростков, для старших подростков, для юношей и девушек (учащихся старших классов), для студентов.</w:t>
      </w:r>
    </w:p>
    <w:p w14:paraId="386F5D9F" w14:textId="77777777" w:rsidR="00C34181" w:rsidRDefault="00C34181" w:rsidP="00C34181">
      <w:r>
        <w:t>Время выполнения – 12 мин.</w:t>
      </w:r>
    </w:p>
    <w:p w14:paraId="06B9E9EB" w14:textId="77777777" w:rsidR="00C34181" w:rsidRDefault="00C34181" w:rsidP="00C34181">
      <w:r>
        <w:t xml:space="preserve">Ожидаемый результат: </w:t>
      </w:r>
    </w:p>
    <w:p w14:paraId="7F5182C3" w14:textId="77777777" w:rsidR="00C34181" w:rsidRDefault="00C34181" w:rsidP="00C34181">
      <w:r>
        <w:t xml:space="preserve">- для младших подростков – ситуации, затрагивающие сферу отношений со взрослыми, в основном с педагогами: учащиеся воспринимают как кризис невозможность противостоять неуважению к ним со стороны педагогов, зависимость от оценок учителей; </w:t>
      </w:r>
    </w:p>
    <w:p w14:paraId="5D72124C" w14:textId="77777777" w:rsidR="00C34181" w:rsidRDefault="00C34181" w:rsidP="00C34181">
      <w:r>
        <w:t xml:space="preserve">- для старших подростков – ситуации, в которых блокируется потребность в автономии (зависимость в отношениях с родителями) и идентичности (ситуации разочарования в себе, своих возможностях и силах); </w:t>
      </w:r>
    </w:p>
    <w:p w14:paraId="4A91484B" w14:textId="77777777" w:rsidR="00C34181" w:rsidRDefault="00C34181" w:rsidP="00C34181">
      <w:r>
        <w:t xml:space="preserve">- для юношей и девушек (учащихся старших классов) – неустроенность социальных отношений и смысложизненные проблемы: как кризис они переживают собственное одиночество, отсутствие возможности устроиться куда-либо работать в будущем; </w:t>
      </w:r>
    </w:p>
    <w:p w14:paraId="236781B1" w14:textId="0D543694" w:rsidR="00C34181" w:rsidRDefault="00C34181" w:rsidP="00C34181">
      <w:r>
        <w:t>- для студентов – смысложизненные проблемы, в частности разочарование в выборе профессии.</w:t>
      </w:r>
    </w:p>
    <w:p w14:paraId="54E7307A" w14:textId="77777777" w:rsidR="00C34181" w:rsidRDefault="00C34181" w:rsidP="00C34181">
      <w:r>
        <w:t>Критерии оценивания: наличие в ответе не менее трех критериев кризисных ситуаций, исходя из дифференциации.</w:t>
      </w:r>
    </w:p>
    <w:p w14:paraId="435A48D1" w14:textId="443B959B" w:rsidR="00F51BB9" w:rsidRDefault="00C34181" w:rsidP="00C34181">
      <w:r>
        <w:t>Компетенции (индикаторы): УК-1; ПК-1</w:t>
      </w:r>
    </w:p>
    <w:p w14:paraId="14A516D9" w14:textId="77777777" w:rsidR="00C34181" w:rsidRDefault="00C34181" w:rsidP="00C34181"/>
    <w:p w14:paraId="499F7801" w14:textId="56A09AA4" w:rsidR="006F68DB" w:rsidRDefault="00031894" w:rsidP="006F68DB">
      <w:r>
        <w:t>3.</w:t>
      </w:r>
      <w:r w:rsidR="0089268D">
        <w:t xml:space="preserve"> </w:t>
      </w:r>
      <w:r w:rsidR="006F68DB" w:rsidRPr="006F68DB">
        <w:t xml:space="preserve">Перечислите основные принципы оказания первой </w:t>
      </w:r>
      <w:r w:rsidR="005E08ED">
        <w:t>социально-</w:t>
      </w:r>
      <w:r w:rsidR="006F68DB" w:rsidRPr="006F68DB">
        <w:t xml:space="preserve">психологической помощи </w:t>
      </w:r>
      <w:r w:rsidR="00C34181">
        <w:t xml:space="preserve">молодым людям, </w:t>
      </w:r>
      <w:r w:rsidR="006F68DB" w:rsidRPr="006F68DB">
        <w:t xml:space="preserve">пострадавшим в ЧС. </w:t>
      </w:r>
    </w:p>
    <w:p w14:paraId="05CB9BF4" w14:textId="77777777" w:rsidR="006F68DB" w:rsidRDefault="006F68DB" w:rsidP="006F68DB">
      <w:r w:rsidRPr="006F68DB">
        <w:t xml:space="preserve">Время выполнения – 10 мин. </w:t>
      </w:r>
    </w:p>
    <w:p w14:paraId="6F2A8E18" w14:textId="77777777" w:rsidR="006F68DB" w:rsidRDefault="006F68DB" w:rsidP="006F68DB">
      <w:r w:rsidRPr="006F68DB">
        <w:t xml:space="preserve">Ожидаемый результат: безопасность (обеспечение безопасной обстановки для пострадавшего и оказывающего помощь), спокойствие (поддержание спокойной и доброжелательной атмосферы), соединение (помощь в установлении социальных связей и контактов с близкими), самоэффективность (помощь в восстановлении чувства контроля над ситуацией) и надежда (вселение веры в возможность преодоления трудностей). Обоснование: </w:t>
      </w:r>
      <w:r w:rsidR="000E5126">
        <w:t>с</w:t>
      </w:r>
      <w:r w:rsidRPr="006F68DB">
        <w:t xml:space="preserve">облюдение этих принципов позволяет снизить уровень стресса, предотвратить развитие ПТСР и способствовать эффективному восстановлению пострадавших. </w:t>
      </w:r>
    </w:p>
    <w:p w14:paraId="4E9A203C" w14:textId="77777777" w:rsidR="006F68DB" w:rsidRDefault="00563C41" w:rsidP="006F68DB">
      <w:r>
        <w:t>Критерии оценивания: н</w:t>
      </w:r>
      <w:r w:rsidR="006F68DB" w:rsidRPr="006F68DB">
        <w:t>аличие в ответе не менее трех принципов, обоснование каждого принципа.</w:t>
      </w:r>
    </w:p>
    <w:p w14:paraId="09D37ED5" w14:textId="7452AD58" w:rsidR="00031894" w:rsidRDefault="00B22F0B" w:rsidP="006F68DB">
      <w:r>
        <w:t xml:space="preserve">Компетенции (индикаторы): </w:t>
      </w:r>
      <w:r w:rsidR="00C34181">
        <w:t>УК-1; ПК-1</w:t>
      </w:r>
    </w:p>
    <w:p w14:paraId="11B56D79" w14:textId="77777777" w:rsidR="00031894" w:rsidRDefault="00031894" w:rsidP="00F51BB9"/>
    <w:p w14:paraId="251634FB" w14:textId="77777777" w:rsidR="00C71C99" w:rsidRPr="00840510" w:rsidRDefault="00C71C99" w:rsidP="00F51BB9"/>
    <w:sectPr w:rsidR="00C71C99" w:rsidRPr="00840510" w:rsidSect="006943A0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A6EC5" w14:textId="77777777" w:rsidR="00406B13" w:rsidRDefault="00406B13" w:rsidP="006943A0">
      <w:r>
        <w:separator/>
      </w:r>
    </w:p>
  </w:endnote>
  <w:endnote w:type="continuationSeparator" w:id="0">
    <w:p w14:paraId="4038220F" w14:textId="77777777" w:rsidR="00406B13" w:rsidRDefault="00406B13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34140C22" w14:textId="77777777" w:rsidR="006943A0" w:rsidRPr="006943A0" w:rsidRDefault="00230065">
        <w:pPr>
          <w:pStyle w:val="af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6943A0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5E08ED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14:paraId="002246C7" w14:textId="77777777" w:rsidR="006943A0" w:rsidRPr="006943A0" w:rsidRDefault="006943A0">
    <w:pPr>
      <w:pStyle w:val="af0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13FE3" w14:textId="77777777" w:rsidR="00406B13" w:rsidRDefault="00406B13" w:rsidP="006943A0">
      <w:r>
        <w:separator/>
      </w:r>
    </w:p>
  </w:footnote>
  <w:footnote w:type="continuationSeparator" w:id="0">
    <w:p w14:paraId="61B01E60" w14:textId="77777777" w:rsidR="00406B13" w:rsidRDefault="00406B13" w:rsidP="006943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85689"/>
    <w:multiLevelType w:val="multilevel"/>
    <w:tmpl w:val="4170B50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90A4AC2"/>
    <w:multiLevelType w:val="multilevel"/>
    <w:tmpl w:val="8D54324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E2F2AF0"/>
    <w:multiLevelType w:val="hybridMultilevel"/>
    <w:tmpl w:val="494EAA20"/>
    <w:lvl w:ilvl="0" w:tplc="DC50859C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F3567EF"/>
    <w:multiLevelType w:val="multilevel"/>
    <w:tmpl w:val="0D04C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742715">
    <w:abstractNumId w:val="1"/>
  </w:num>
  <w:num w:numId="2" w16cid:durableId="722414061">
    <w:abstractNumId w:val="0"/>
  </w:num>
  <w:num w:numId="3" w16cid:durableId="1525560943">
    <w:abstractNumId w:val="2"/>
  </w:num>
  <w:num w:numId="4" w16cid:durableId="160557424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9326650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073D2"/>
    <w:rsid w:val="00031894"/>
    <w:rsid w:val="0006311A"/>
    <w:rsid w:val="000708E7"/>
    <w:rsid w:val="00080CA9"/>
    <w:rsid w:val="00095C56"/>
    <w:rsid w:val="000A7ADF"/>
    <w:rsid w:val="000D01B5"/>
    <w:rsid w:val="000E5126"/>
    <w:rsid w:val="00172F27"/>
    <w:rsid w:val="00181C84"/>
    <w:rsid w:val="001824D3"/>
    <w:rsid w:val="00191CF7"/>
    <w:rsid w:val="001952CA"/>
    <w:rsid w:val="001C3A9C"/>
    <w:rsid w:val="001E2325"/>
    <w:rsid w:val="001F62D3"/>
    <w:rsid w:val="002103A3"/>
    <w:rsid w:val="00213B91"/>
    <w:rsid w:val="00230065"/>
    <w:rsid w:val="00236050"/>
    <w:rsid w:val="0023607F"/>
    <w:rsid w:val="00271063"/>
    <w:rsid w:val="002A0645"/>
    <w:rsid w:val="002A35C6"/>
    <w:rsid w:val="002B3406"/>
    <w:rsid w:val="002C0F9C"/>
    <w:rsid w:val="002C4C2C"/>
    <w:rsid w:val="002D532D"/>
    <w:rsid w:val="002F0A2F"/>
    <w:rsid w:val="002F121E"/>
    <w:rsid w:val="002F20EB"/>
    <w:rsid w:val="002F47FF"/>
    <w:rsid w:val="00325905"/>
    <w:rsid w:val="00341F0F"/>
    <w:rsid w:val="00347C37"/>
    <w:rsid w:val="00406B13"/>
    <w:rsid w:val="00432D00"/>
    <w:rsid w:val="00433296"/>
    <w:rsid w:val="00461D7F"/>
    <w:rsid w:val="0046213D"/>
    <w:rsid w:val="004634D5"/>
    <w:rsid w:val="00470BF5"/>
    <w:rsid w:val="00495EDC"/>
    <w:rsid w:val="004A6607"/>
    <w:rsid w:val="004B3781"/>
    <w:rsid w:val="004D09D2"/>
    <w:rsid w:val="004E0057"/>
    <w:rsid w:val="005002D5"/>
    <w:rsid w:val="0050337A"/>
    <w:rsid w:val="00514AAC"/>
    <w:rsid w:val="0052738E"/>
    <w:rsid w:val="00531429"/>
    <w:rsid w:val="00542091"/>
    <w:rsid w:val="0054389A"/>
    <w:rsid w:val="00550EF7"/>
    <w:rsid w:val="00563C41"/>
    <w:rsid w:val="005A17E7"/>
    <w:rsid w:val="005C2A27"/>
    <w:rsid w:val="005C66ED"/>
    <w:rsid w:val="005D53BF"/>
    <w:rsid w:val="005E08ED"/>
    <w:rsid w:val="005E321A"/>
    <w:rsid w:val="005E4537"/>
    <w:rsid w:val="005E7F90"/>
    <w:rsid w:val="006047A2"/>
    <w:rsid w:val="006077E3"/>
    <w:rsid w:val="00617CF3"/>
    <w:rsid w:val="006224C5"/>
    <w:rsid w:val="00640F75"/>
    <w:rsid w:val="00651072"/>
    <w:rsid w:val="0066178B"/>
    <w:rsid w:val="00663872"/>
    <w:rsid w:val="00666BE1"/>
    <w:rsid w:val="00673E9F"/>
    <w:rsid w:val="006943A0"/>
    <w:rsid w:val="006962D2"/>
    <w:rsid w:val="006D430C"/>
    <w:rsid w:val="006D44C3"/>
    <w:rsid w:val="006F68DB"/>
    <w:rsid w:val="006F759B"/>
    <w:rsid w:val="00717006"/>
    <w:rsid w:val="00721A69"/>
    <w:rsid w:val="00736951"/>
    <w:rsid w:val="00776854"/>
    <w:rsid w:val="00776893"/>
    <w:rsid w:val="00791EC5"/>
    <w:rsid w:val="007B4DB2"/>
    <w:rsid w:val="008159DB"/>
    <w:rsid w:val="00840510"/>
    <w:rsid w:val="00851238"/>
    <w:rsid w:val="00874B3E"/>
    <w:rsid w:val="00892049"/>
    <w:rsid w:val="0089268D"/>
    <w:rsid w:val="008953C7"/>
    <w:rsid w:val="008C1727"/>
    <w:rsid w:val="008C74E9"/>
    <w:rsid w:val="008D77C8"/>
    <w:rsid w:val="008E2DDD"/>
    <w:rsid w:val="008F073F"/>
    <w:rsid w:val="00901FED"/>
    <w:rsid w:val="0091443C"/>
    <w:rsid w:val="0092015D"/>
    <w:rsid w:val="00946E59"/>
    <w:rsid w:val="0095688A"/>
    <w:rsid w:val="0098341A"/>
    <w:rsid w:val="00986ADE"/>
    <w:rsid w:val="009B6C90"/>
    <w:rsid w:val="009D196A"/>
    <w:rsid w:val="009F744D"/>
    <w:rsid w:val="00A00792"/>
    <w:rsid w:val="00A03385"/>
    <w:rsid w:val="00A07227"/>
    <w:rsid w:val="00A30C44"/>
    <w:rsid w:val="00A528C0"/>
    <w:rsid w:val="00A62DE5"/>
    <w:rsid w:val="00A91E7C"/>
    <w:rsid w:val="00A93D69"/>
    <w:rsid w:val="00AA6323"/>
    <w:rsid w:val="00AA7FCE"/>
    <w:rsid w:val="00AB08FD"/>
    <w:rsid w:val="00AC1C46"/>
    <w:rsid w:val="00AD2DFE"/>
    <w:rsid w:val="00AD4B9F"/>
    <w:rsid w:val="00AD7916"/>
    <w:rsid w:val="00AF2AD9"/>
    <w:rsid w:val="00B22F0B"/>
    <w:rsid w:val="00B30A5F"/>
    <w:rsid w:val="00B46FAD"/>
    <w:rsid w:val="00B5777E"/>
    <w:rsid w:val="00B60BB6"/>
    <w:rsid w:val="00B65645"/>
    <w:rsid w:val="00B7649F"/>
    <w:rsid w:val="00B87764"/>
    <w:rsid w:val="00BA212F"/>
    <w:rsid w:val="00BA73B1"/>
    <w:rsid w:val="00BB2661"/>
    <w:rsid w:val="00BB4E23"/>
    <w:rsid w:val="00BD0D49"/>
    <w:rsid w:val="00BD5CF0"/>
    <w:rsid w:val="00BF6F80"/>
    <w:rsid w:val="00C0041A"/>
    <w:rsid w:val="00C10639"/>
    <w:rsid w:val="00C1460F"/>
    <w:rsid w:val="00C32FE2"/>
    <w:rsid w:val="00C34181"/>
    <w:rsid w:val="00C426D2"/>
    <w:rsid w:val="00C446EB"/>
    <w:rsid w:val="00C70737"/>
    <w:rsid w:val="00C71C99"/>
    <w:rsid w:val="00C74995"/>
    <w:rsid w:val="00C87CED"/>
    <w:rsid w:val="00CF300E"/>
    <w:rsid w:val="00D05BBC"/>
    <w:rsid w:val="00D169A3"/>
    <w:rsid w:val="00D40FD8"/>
    <w:rsid w:val="00D5177D"/>
    <w:rsid w:val="00D57DA1"/>
    <w:rsid w:val="00D726DB"/>
    <w:rsid w:val="00D874BB"/>
    <w:rsid w:val="00DB7C34"/>
    <w:rsid w:val="00DD4DA6"/>
    <w:rsid w:val="00DE1E8E"/>
    <w:rsid w:val="00DF0D05"/>
    <w:rsid w:val="00E1675F"/>
    <w:rsid w:val="00E20755"/>
    <w:rsid w:val="00E37DC0"/>
    <w:rsid w:val="00E65761"/>
    <w:rsid w:val="00E82E66"/>
    <w:rsid w:val="00EC334B"/>
    <w:rsid w:val="00EC5C38"/>
    <w:rsid w:val="00ED02A2"/>
    <w:rsid w:val="00EE5F03"/>
    <w:rsid w:val="00EF6422"/>
    <w:rsid w:val="00F11FDA"/>
    <w:rsid w:val="00F12E82"/>
    <w:rsid w:val="00F14678"/>
    <w:rsid w:val="00F21B4A"/>
    <w:rsid w:val="00F246CC"/>
    <w:rsid w:val="00F24779"/>
    <w:rsid w:val="00F27B2F"/>
    <w:rsid w:val="00F3589D"/>
    <w:rsid w:val="00F41C91"/>
    <w:rsid w:val="00F51BB9"/>
    <w:rsid w:val="00F53528"/>
    <w:rsid w:val="00F56671"/>
    <w:rsid w:val="00F60621"/>
    <w:rsid w:val="00F67D48"/>
    <w:rsid w:val="00F71F6A"/>
    <w:rsid w:val="00FA5BC1"/>
    <w:rsid w:val="00FC4F32"/>
    <w:rsid w:val="00FD030C"/>
    <w:rsid w:val="00FD780B"/>
    <w:rsid w:val="00FD7EB4"/>
    <w:rsid w:val="00FE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0796A"/>
  <w15:docId w15:val="{135557D4-5A34-4D87-A227-AB3552E4D7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link w:val="a9"/>
    <w:qFormat/>
    <w:rsid w:val="00461D7F"/>
    <w:pPr>
      <w:ind w:left="720"/>
      <w:contextualSpacing/>
    </w:pPr>
  </w:style>
  <w:style w:type="character" w:styleId="aa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Выделенная цитата Знак"/>
    <w:basedOn w:val="a1"/>
    <w:link w:val="ab"/>
    <w:uiPriority w:val="30"/>
    <w:rsid w:val="00461D7F"/>
    <w:rPr>
      <w:i/>
      <w:iCs/>
      <w:color w:val="0F4761" w:themeColor="accent1" w:themeShade="BF"/>
    </w:rPr>
  </w:style>
  <w:style w:type="character" w:styleId="ad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e">
    <w:name w:val="header"/>
    <w:basedOn w:val="a"/>
    <w:link w:val="af"/>
    <w:unhideWhenUsed/>
    <w:rsid w:val="006943A0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1"/>
    <w:link w:val="ae"/>
    <w:rsid w:val="006943A0"/>
    <w:rPr>
      <w:rFonts w:ascii="Times New Roman" w:hAnsi="Times New Roman"/>
      <w:sz w:val="28"/>
    </w:rPr>
  </w:style>
  <w:style w:type="paragraph" w:styleId="af0">
    <w:name w:val="footer"/>
    <w:basedOn w:val="a"/>
    <w:link w:val="af1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1"/>
    <w:link w:val="af0"/>
    <w:uiPriority w:val="99"/>
    <w:rsid w:val="006943A0"/>
    <w:rPr>
      <w:rFonts w:ascii="Times New Roman" w:hAnsi="Times New Roman"/>
      <w:sz w:val="28"/>
    </w:rPr>
  </w:style>
  <w:style w:type="character" w:styleId="af2">
    <w:name w:val="Placeholder Text"/>
    <w:basedOn w:val="a1"/>
    <w:uiPriority w:val="99"/>
    <w:semiHidden/>
    <w:rsid w:val="00542091"/>
    <w:rPr>
      <w:color w:val="808080"/>
    </w:rPr>
  </w:style>
  <w:style w:type="table" w:styleId="af3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a9">
    <w:name w:val="Абзац списка Знак"/>
    <w:link w:val="a8"/>
    <w:rsid w:val="000073D2"/>
    <w:rPr>
      <w:rFonts w:ascii="Times New Roman" w:hAnsi="Times New Roman"/>
      <w:sz w:val="28"/>
    </w:rPr>
  </w:style>
  <w:style w:type="character" w:styleId="af4">
    <w:name w:val="Strong"/>
    <w:basedOn w:val="a1"/>
    <w:uiPriority w:val="22"/>
    <w:qFormat/>
    <w:rsid w:val="00EC33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8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3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8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2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7D9DA-20BE-480B-A169-4D88A14F1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1788</Words>
  <Characters>10195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irina sadchikova</cp:lastModifiedBy>
  <cp:revision>3</cp:revision>
  <dcterms:created xsi:type="dcterms:W3CDTF">2025-04-06T20:22:00Z</dcterms:created>
  <dcterms:modified xsi:type="dcterms:W3CDTF">2025-04-08T07:15:00Z</dcterms:modified>
</cp:coreProperties>
</file>