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548A43A1" w:rsidR="006943A0" w:rsidRPr="008F3C60" w:rsidRDefault="006943A0" w:rsidP="001C137F">
      <w:pPr>
        <w:pStyle w:val="1"/>
      </w:pPr>
      <w:r w:rsidRPr="008F3C60">
        <w:t>Комплект</w:t>
      </w:r>
      <w:r w:rsidR="001C137F">
        <w:t xml:space="preserve"> </w:t>
      </w:r>
      <w:r w:rsidRPr="008F3C60">
        <w:t>оценочных</w:t>
      </w:r>
      <w:r w:rsidR="001C137F">
        <w:t xml:space="preserve"> </w:t>
      </w:r>
      <w:r w:rsidRPr="008F3C60">
        <w:t>материалов</w:t>
      </w:r>
      <w:r w:rsidR="001C137F">
        <w:t xml:space="preserve"> </w:t>
      </w:r>
      <w:r w:rsidRPr="008F3C60">
        <w:t>по</w:t>
      </w:r>
      <w:r w:rsidR="001C137F">
        <w:t xml:space="preserve"> </w:t>
      </w:r>
      <w:r w:rsidRPr="008F3C60">
        <w:t>дисциплине</w:t>
      </w:r>
      <w:r w:rsidRPr="008F3C60">
        <w:br/>
      </w:r>
      <w:r w:rsidRPr="008F3C60">
        <w:rPr>
          <w:sz w:val="32"/>
        </w:rPr>
        <w:t>«</w:t>
      </w:r>
      <w:r w:rsidR="00F241A5" w:rsidRPr="008F3C60">
        <w:t>Проблемы</w:t>
      </w:r>
      <w:r w:rsidR="001C137F">
        <w:t xml:space="preserve"> </w:t>
      </w:r>
      <w:r w:rsidR="00F241A5" w:rsidRPr="008F3C60">
        <w:t>и</w:t>
      </w:r>
      <w:r w:rsidR="001C137F">
        <w:t xml:space="preserve"> </w:t>
      </w:r>
      <w:r w:rsidR="00F241A5" w:rsidRPr="008F3C60">
        <w:t>теории</w:t>
      </w:r>
      <w:r w:rsidR="001C137F">
        <w:t xml:space="preserve"> </w:t>
      </w:r>
      <w:r w:rsidR="00F241A5" w:rsidRPr="008F3C60">
        <w:t>социального</w:t>
      </w:r>
      <w:r w:rsidR="001C137F">
        <w:t xml:space="preserve"> </w:t>
      </w:r>
      <w:r w:rsidR="00F241A5" w:rsidRPr="008F3C60">
        <w:t>развития</w:t>
      </w:r>
      <w:r w:rsidR="001C137F">
        <w:t xml:space="preserve"> </w:t>
      </w:r>
      <w:r w:rsidR="00F241A5" w:rsidRPr="008F3C60">
        <w:t>молодежи</w:t>
      </w:r>
      <w:r w:rsidRPr="008F3C60">
        <w:rPr>
          <w:sz w:val="32"/>
        </w:rPr>
        <w:t>»</w:t>
      </w:r>
    </w:p>
    <w:p w14:paraId="38301112" w14:textId="77777777" w:rsidR="006943A0" w:rsidRPr="008F3C60" w:rsidRDefault="006943A0" w:rsidP="001C137F">
      <w:pPr>
        <w:pStyle w:val="a0"/>
      </w:pPr>
    </w:p>
    <w:p w14:paraId="223ECCBA" w14:textId="77777777" w:rsidR="006943A0" w:rsidRPr="008F3C60" w:rsidRDefault="006943A0" w:rsidP="001C137F">
      <w:pPr>
        <w:pStyle w:val="a0"/>
      </w:pPr>
    </w:p>
    <w:p w14:paraId="3B336B8F" w14:textId="66420002" w:rsidR="00874B3E" w:rsidRDefault="00874B3E" w:rsidP="001C137F">
      <w:pPr>
        <w:pStyle w:val="3"/>
        <w:spacing w:after="0"/>
      </w:pPr>
      <w:r w:rsidRPr="008F3C60">
        <w:t>Задания</w:t>
      </w:r>
      <w:r w:rsidR="001C137F">
        <w:t xml:space="preserve"> </w:t>
      </w:r>
      <w:r w:rsidRPr="008F3C60">
        <w:t>закрытого</w:t>
      </w:r>
      <w:r w:rsidR="001C137F">
        <w:t xml:space="preserve"> </w:t>
      </w:r>
      <w:r w:rsidRPr="008F3C60">
        <w:t>типа</w:t>
      </w:r>
    </w:p>
    <w:p w14:paraId="403A0D93" w14:textId="77777777" w:rsidR="001C137F" w:rsidRPr="001C137F" w:rsidRDefault="001C137F" w:rsidP="001C137F"/>
    <w:p w14:paraId="50E64351" w14:textId="69225763" w:rsidR="00874B3E" w:rsidRDefault="00874B3E" w:rsidP="001C137F">
      <w:pPr>
        <w:pStyle w:val="4"/>
        <w:spacing w:after="0"/>
      </w:pPr>
      <w:r w:rsidRPr="008F3C60">
        <w:t>Задания</w:t>
      </w:r>
      <w:r w:rsidR="001C137F">
        <w:t xml:space="preserve"> </w:t>
      </w:r>
      <w:r w:rsidRPr="008F3C60">
        <w:t>закрытого</w:t>
      </w:r>
      <w:r w:rsidR="001C137F">
        <w:t xml:space="preserve"> </w:t>
      </w:r>
      <w:r w:rsidRPr="008F3C60">
        <w:t>типа</w:t>
      </w:r>
      <w:r w:rsidR="001C137F">
        <w:t xml:space="preserve"> </w:t>
      </w:r>
      <w:r w:rsidRPr="008F3C60">
        <w:t>на</w:t>
      </w:r>
      <w:r w:rsidR="001C137F">
        <w:t xml:space="preserve"> </w:t>
      </w:r>
      <w:r w:rsidRPr="008F3C60">
        <w:t>выбор</w:t>
      </w:r>
      <w:r w:rsidR="001C137F">
        <w:t xml:space="preserve"> </w:t>
      </w:r>
      <w:r w:rsidRPr="008F3C60">
        <w:t>правильного</w:t>
      </w:r>
      <w:r w:rsidR="001C137F">
        <w:t xml:space="preserve"> </w:t>
      </w:r>
      <w:r w:rsidRPr="008F3C60">
        <w:t>ответа</w:t>
      </w:r>
    </w:p>
    <w:p w14:paraId="4040949D" w14:textId="77777777" w:rsidR="008E7B94" w:rsidRPr="008E7B94" w:rsidRDefault="008E7B94" w:rsidP="008E7B94"/>
    <w:p w14:paraId="29C093CD" w14:textId="24008D9E" w:rsidR="0092015D" w:rsidRPr="008F3C60" w:rsidRDefault="0092015D" w:rsidP="001C137F">
      <w:r w:rsidRPr="008F3C60">
        <w:t>1.</w:t>
      </w:r>
      <w:r w:rsidR="001C137F">
        <w:t xml:space="preserve"> </w:t>
      </w:r>
      <w:r w:rsidRPr="008F3C60">
        <w:t>Выберите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правильный</w:t>
      </w:r>
      <w:r w:rsidR="001C137F">
        <w:t xml:space="preserve"> </w:t>
      </w:r>
      <w:r w:rsidRPr="008F3C60">
        <w:t>ответ</w:t>
      </w:r>
      <w:r w:rsidR="008E7B94">
        <w:t>.</w:t>
      </w:r>
    </w:p>
    <w:p w14:paraId="204C5BA9" w14:textId="77777777" w:rsidR="00FA0EBA" w:rsidRPr="00FA0EBA" w:rsidRDefault="00FA0EBA" w:rsidP="00FA0EBA">
      <w:pPr>
        <w:rPr>
          <w:rFonts w:cs="Times New Roman"/>
          <w:color w:val="000000"/>
          <w:szCs w:val="28"/>
        </w:rPr>
      </w:pPr>
      <w:r w:rsidRPr="00FA0EBA">
        <w:rPr>
          <w:rFonts w:cs="Times New Roman"/>
          <w:color w:val="000000"/>
          <w:szCs w:val="28"/>
        </w:rPr>
        <w:t>Какая теория рассматривает молодежь как группу, формирующую свои собственные нормы и ценности, часто отличные от норм старшего поколения, в ответ на определенные социальные условия?</w:t>
      </w:r>
    </w:p>
    <w:p w14:paraId="6613238E" w14:textId="4243862F" w:rsidR="00FA0EBA" w:rsidRDefault="00FA0EBA" w:rsidP="00FA0EBA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</w:t>
      </w:r>
      <w:r w:rsidRPr="00FA0EBA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т</w:t>
      </w:r>
      <w:r w:rsidRPr="00FA0EBA">
        <w:rPr>
          <w:rFonts w:cs="Times New Roman"/>
          <w:color w:val="000000"/>
          <w:szCs w:val="28"/>
        </w:rPr>
        <w:t>еория аномии (</w:t>
      </w:r>
      <w:r>
        <w:rPr>
          <w:rFonts w:cs="Times New Roman"/>
          <w:color w:val="000000"/>
          <w:szCs w:val="28"/>
        </w:rPr>
        <w:t xml:space="preserve">Э. </w:t>
      </w:r>
      <w:r w:rsidRPr="00FA0EBA">
        <w:rPr>
          <w:rFonts w:cs="Times New Roman"/>
          <w:color w:val="000000"/>
          <w:szCs w:val="28"/>
        </w:rPr>
        <w:t xml:space="preserve">Дюркгейм) </w:t>
      </w:r>
    </w:p>
    <w:p w14:paraId="3BAB0F3E" w14:textId="419B3C84" w:rsidR="00FA0EBA" w:rsidRDefault="00FA0EBA" w:rsidP="00FA0EBA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</w:t>
      </w:r>
      <w:r w:rsidRPr="00FA0EBA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т</w:t>
      </w:r>
      <w:r w:rsidRPr="00FA0EBA">
        <w:rPr>
          <w:rFonts w:cs="Times New Roman"/>
          <w:color w:val="000000"/>
          <w:szCs w:val="28"/>
        </w:rPr>
        <w:t>еория девиации (</w:t>
      </w:r>
      <w:r>
        <w:rPr>
          <w:rFonts w:cs="Times New Roman"/>
          <w:color w:val="000000"/>
          <w:szCs w:val="28"/>
        </w:rPr>
        <w:t xml:space="preserve">Р. </w:t>
      </w:r>
      <w:r w:rsidRPr="00FA0EBA">
        <w:rPr>
          <w:rFonts w:cs="Times New Roman"/>
          <w:color w:val="000000"/>
          <w:szCs w:val="28"/>
        </w:rPr>
        <w:t xml:space="preserve">Мертон) </w:t>
      </w:r>
    </w:p>
    <w:p w14:paraId="6E370CB6" w14:textId="7E608EEF" w:rsidR="00FA0EBA" w:rsidRDefault="00FA0EBA" w:rsidP="00FA0EBA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Pr="00FA0EBA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т</w:t>
      </w:r>
      <w:r w:rsidRPr="00FA0EBA">
        <w:rPr>
          <w:rFonts w:cs="Times New Roman"/>
          <w:color w:val="000000"/>
          <w:szCs w:val="28"/>
        </w:rPr>
        <w:t>еория субкультур (</w:t>
      </w:r>
      <w:r>
        <w:rPr>
          <w:rFonts w:cs="Times New Roman"/>
          <w:color w:val="000000"/>
          <w:szCs w:val="28"/>
        </w:rPr>
        <w:t xml:space="preserve">А. </w:t>
      </w:r>
      <w:r w:rsidRPr="00FA0EBA">
        <w:rPr>
          <w:rFonts w:cs="Times New Roman"/>
          <w:color w:val="000000"/>
          <w:szCs w:val="28"/>
        </w:rPr>
        <w:t xml:space="preserve">Коэн) </w:t>
      </w:r>
    </w:p>
    <w:p w14:paraId="5CBA1C03" w14:textId="45A0D23E" w:rsidR="006B57D2" w:rsidRPr="008F3C60" w:rsidRDefault="00FA0EBA" w:rsidP="00FA0EBA">
      <w:pPr>
        <w:rPr>
          <w:rFonts w:eastAsiaTheme="minorEastAsia"/>
        </w:rPr>
      </w:pPr>
      <w:r>
        <w:rPr>
          <w:rFonts w:cs="Times New Roman"/>
          <w:color w:val="000000"/>
          <w:szCs w:val="28"/>
        </w:rPr>
        <w:t>Г</w:t>
      </w:r>
      <w:r w:rsidRPr="00FA0EBA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т</w:t>
      </w:r>
      <w:r w:rsidRPr="00FA0EBA">
        <w:rPr>
          <w:rFonts w:cs="Times New Roman"/>
          <w:color w:val="000000"/>
          <w:szCs w:val="28"/>
        </w:rPr>
        <w:t>еория социальной мобильности</w:t>
      </w:r>
      <w:r w:rsidR="0070041E">
        <w:rPr>
          <w:rFonts w:cs="Times New Roman"/>
          <w:color w:val="000000"/>
          <w:szCs w:val="28"/>
        </w:rPr>
        <w:t xml:space="preserve"> (П. Сорокин)</w:t>
      </w:r>
    </w:p>
    <w:p w14:paraId="45DC4AE5" w14:textId="763163A8" w:rsidR="0092015D" w:rsidRPr="008F3C60" w:rsidRDefault="0092015D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FA0EBA">
        <w:t>В</w:t>
      </w:r>
    </w:p>
    <w:p w14:paraId="43BFE81B" w14:textId="670E1488" w:rsidR="0092015D" w:rsidRPr="008E1864" w:rsidRDefault="0092015D" w:rsidP="001C137F">
      <w:pPr>
        <w:tabs>
          <w:tab w:val="left" w:pos="1080"/>
        </w:tabs>
        <w:rPr>
          <w:szCs w:val="28"/>
        </w:rPr>
      </w:pPr>
      <w:r w:rsidRPr="008F3C60">
        <w:t>Компетенции</w:t>
      </w:r>
      <w:r w:rsidR="001C137F">
        <w:t xml:space="preserve"> </w:t>
      </w:r>
      <w:r w:rsidR="00166E1B">
        <w:rPr>
          <w:kern w:val="0"/>
          <w14:ligatures w14:val="none"/>
        </w:rPr>
        <w:t>(индикаторы):</w:t>
      </w:r>
      <w:r w:rsidR="001C137F">
        <w:rPr>
          <w:kern w:val="0"/>
          <w14:ligatures w14:val="none"/>
        </w:rPr>
        <w:t xml:space="preserve"> </w:t>
      </w:r>
      <w:r w:rsidR="00166E1B" w:rsidRPr="00904435">
        <w:t>ОПК-2</w:t>
      </w:r>
    </w:p>
    <w:p w14:paraId="11761935" w14:textId="1D15980E" w:rsidR="0092015D" w:rsidRPr="008F3C60" w:rsidRDefault="0092015D" w:rsidP="001C137F"/>
    <w:p w14:paraId="749FC76B" w14:textId="14478D9E" w:rsidR="00C70737" w:rsidRDefault="00C70737" w:rsidP="001C137F">
      <w:r w:rsidRPr="008F3C60">
        <w:t>2.</w:t>
      </w:r>
      <w:r w:rsidR="001C137F">
        <w:t xml:space="preserve"> </w:t>
      </w:r>
      <w:r w:rsidRPr="008F3C60">
        <w:t>Выберите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правильный</w:t>
      </w:r>
      <w:r w:rsidR="001C137F">
        <w:t xml:space="preserve"> </w:t>
      </w:r>
      <w:r w:rsidRPr="008F3C60">
        <w:t>ответ</w:t>
      </w:r>
      <w:r w:rsidR="008E7B94">
        <w:t>.</w:t>
      </w:r>
    </w:p>
    <w:p w14:paraId="08D3B8A5" w14:textId="35904DEB" w:rsidR="00093ABB" w:rsidRPr="008F3C60" w:rsidRDefault="00093ABB" w:rsidP="001C137F">
      <w:r w:rsidRPr="00093ABB">
        <w:t>В рамках теории конфликта, молодежь часто рассматривается как:</w:t>
      </w:r>
    </w:p>
    <w:p w14:paraId="29B2AE4C" w14:textId="77777777" w:rsidR="00093ABB" w:rsidRDefault="00093ABB" w:rsidP="001C137F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А</w:t>
      </w:r>
      <w:r w:rsidRPr="00093ABB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п</w:t>
      </w:r>
      <w:r w:rsidRPr="00093ABB">
        <w:rPr>
          <w:rFonts w:cs="Times New Roman"/>
          <w:color w:val="000000"/>
          <w:szCs w:val="28"/>
        </w:rPr>
        <w:t xml:space="preserve">ассивная часть общества, принимающая социальные нормы </w:t>
      </w:r>
    </w:p>
    <w:p w14:paraId="07B88990" w14:textId="77777777" w:rsidR="00093ABB" w:rsidRDefault="00093ABB" w:rsidP="001C137F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</w:t>
      </w:r>
      <w:r w:rsidRPr="00093ABB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г</w:t>
      </w:r>
      <w:r w:rsidRPr="00093ABB">
        <w:rPr>
          <w:rFonts w:cs="Times New Roman"/>
          <w:color w:val="000000"/>
          <w:szCs w:val="28"/>
        </w:rPr>
        <w:t xml:space="preserve">руппа, стремящаяся к интеграции в существующий порядок </w:t>
      </w:r>
    </w:p>
    <w:p w14:paraId="58602154" w14:textId="77777777" w:rsidR="00093ABB" w:rsidRDefault="00093ABB" w:rsidP="001C137F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</w:t>
      </w:r>
      <w:r w:rsidRPr="00093ABB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п</w:t>
      </w:r>
      <w:r w:rsidRPr="00093ABB">
        <w:rPr>
          <w:rFonts w:cs="Times New Roman"/>
          <w:color w:val="000000"/>
          <w:szCs w:val="28"/>
        </w:rPr>
        <w:t xml:space="preserve">отенциальный источник социальных изменений и протестов </w:t>
      </w:r>
    </w:p>
    <w:p w14:paraId="25238C88" w14:textId="06B4FFA0" w:rsidR="002C1B6D" w:rsidRPr="008F3C60" w:rsidRDefault="00093ABB" w:rsidP="001C137F">
      <w:pPr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Г</w:t>
      </w:r>
      <w:r w:rsidRPr="00093ABB">
        <w:rPr>
          <w:rFonts w:cs="Times New Roman"/>
          <w:color w:val="000000"/>
          <w:szCs w:val="28"/>
        </w:rPr>
        <w:t xml:space="preserve">) </w:t>
      </w:r>
      <w:r>
        <w:rPr>
          <w:rFonts w:cs="Times New Roman"/>
          <w:color w:val="000000"/>
          <w:szCs w:val="28"/>
        </w:rPr>
        <w:t>ф</w:t>
      </w:r>
      <w:r w:rsidRPr="00093ABB">
        <w:rPr>
          <w:rFonts w:cs="Times New Roman"/>
          <w:color w:val="000000"/>
          <w:szCs w:val="28"/>
        </w:rPr>
        <w:t>ункциональная часть общества, выполняющая определенные роли</w:t>
      </w:r>
    </w:p>
    <w:p w14:paraId="1D8C038B" w14:textId="24D362B0" w:rsidR="00C70737" w:rsidRPr="008F3C60" w:rsidRDefault="00C70737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093ABB">
        <w:t>В</w:t>
      </w:r>
    </w:p>
    <w:p w14:paraId="1F70BEE5" w14:textId="77F6B4F1" w:rsidR="00C70737" w:rsidRPr="008E1864" w:rsidRDefault="008E7B94" w:rsidP="001C137F">
      <w:pPr>
        <w:tabs>
          <w:tab w:val="left" w:pos="1080"/>
        </w:tabs>
        <w:rPr>
          <w:sz w:val="24"/>
        </w:rPr>
      </w:pPr>
      <w:r>
        <w:t>Компетенции (индикаторы): ОПК-2</w:t>
      </w:r>
    </w:p>
    <w:p w14:paraId="44E73EF9" w14:textId="7667B6A9" w:rsidR="00C70737" w:rsidRPr="008F3C60" w:rsidRDefault="00C70737" w:rsidP="001C137F"/>
    <w:p w14:paraId="1905A870" w14:textId="1810B29A" w:rsidR="00C70737" w:rsidRPr="008F3C60" w:rsidRDefault="00F71F6A" w:rsidP="001C137F">
      <w:pPr>
        <w:rPr>
          <w:rFonts w:cs="Times New Roman"/>
          <w:szCs w:val="28"/>
        </w:rPr>
      </w:pPr>
      <w:r w:rsidRPr="008F3C60">
        <w:rPr>
          <w:rFonts w:cs="Times New Roman"/>
          <w:szCs w:val="28"/>
        </w:rPr>
        <w:t>3</w:t>
      </w:r>
      <w:r w:rsidR="00C70737" w:rsidRPr="008F3C60">
        <w:rPr>
          <w:rFonts w:cs="Times New Roman"/>
          <w:szCs w:val="28"/>
        </w:rPr>
        <w:t>.</w:t>
      </w:r>
      <w:r w:rsidR="001C137F">
        <w:rPr>
          <w:rFonts w:cs="Times New Roman"/>
          <w:szCs w:val="28"/>
        </w:rPr>
        <w:t xml:space="preserve"> </w:t>
      </w:r>
      <w:r w:rsidR="00C70737" w:rsidRPr="008F3C60">
        <w:rPr>
          <w:rFonts w:cs="Times New Roman"/>
          <w:szCs w:val="28"/>
        </w:rPr>
        <w:t>Выберите</w:t>
      </w:r>
      <w:r w:rsidR="001C137F">
        <w:rPr>
          <w:rFonts w:cs="Times New Roman"/>
          <w:szCs w:val="28"/>
        </w:rPr>
        <w:t xml:space="preserve"> </w:t>
      </w:r>
      <w:r w:rsidR="00C70737" w:rsidRPr="008F3C60">
        <w:rPr>
          <w:rFonts w:cs="Times New Roman"/>
          <w:szCs w:val="28"/>
        </w:rPr>
        <w:t>один</w:t>
      </w:r>
      <w:r w:rsidR="001C137F">
        <w:rPr>
          <w:rFonts w:cs="Times New Roman"/>
          <w:szCs w:val="28"/>
        </w:rPr>
        <w:t xml:space="preserve"> </w:t>
      </w:r>
      <w:r w:rsidR="00C70737" w:rsidRPr="008F3C60">
        <w:rPr>
          <w:rFonts w:cs="Times New Roman"/>
          <w:szCs w:val="28"/>
        </w:rPr>
        <w:t>правильный</w:t>
      </w:r>
      <w:r w:rsidR="001C137F">
        <w:rPr>
          <w:rFonts w:cs="Times New Roman"/>
          <w:szCs w:val="28"/>
        </w:rPr>
        <w:t xml:space="preserve"> </w:t>
      </w:r>
      <w:r w:rsidR="00C70737" w:rsidRPr="008F3C60">
        <w:rPr>
          <w:rFonts w:cs="Times New Roman"/>
          <w:szCs w:val="28"/>
        </w:rPr>
        <w:t>ответ</w:t>
      </w:r>
      <w:r w:rsidR="008E7B94">
        <w:rPr>
          <w:rFonts w:cs="Times New Roman"/>
          <w:szCs w:val="28"/>
        </w:rPr>
        <w:t>.</w:t>
      </w:r>
    </w:p>
    <w:p w14:paraId="576C71B1" w14:textId="14A4695C" w:rsidR="00A328F2" w:rsidRPr="008F3C60" w:rsidRDefault="00A328F2" w:rsidP="001C137F">
      <w:pPr>
        <w:rPr>
          <w:rFonts w:cs="Times New Roman"/>
          <w:color w:val="000000"/>
          <w:szCs w:val="28"/>
        </w:rPr>
      </w:pPr>
      <w:r w:rsidRPr="008F3C60">
        <w:rPr>
          <w:rFonts w:cs="Times New Roman"/>
          <w:color w:val="000000"/>
          <w:szCs w:val="28"/>
        </w:rPr>
        <w:t>В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каких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глобальных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социальных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условиях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определяются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сегодня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жизненные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перспективы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молодежи</w:t>
      </w:r>
      <w:r w:rsidR="00F20169">
        <w:rPr>
          <w:rFonts w:cs="Times New Roman"/>
          <w:color w:val="000000"/>
          <w:szCs w:val="28"/>
        </w:rPr>
        <w:t>?</w:t>
      </w:r>
    </w:p>
    <w:p w14:paraId="188DD17C" w14:textId="3F086F35" w:rsidR="00C70737" w:rsidRPr="008F3C60" w:rsidRDefault="00C70737" w:rsidP="001C137F">
      <w:pPr>
        <w:rPr>
          <w:rFonts w:eastAsiaTheme="minorEastAsia" w:cs="Times New Roman"/>
          <w:szCs w:val="28"/>
        </w:rPr>
      </w:pPr>
      <w:r w:rsidRPr="008F3C60">
        <w:rPr>
          <w:rFonts w:eastAsiaTheme="minorEastAsia" w:cs="Times New Roman"/>
          <w:szCs w:val="28"/>
        </w:rPr>
        <w:t>А)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институциональная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стабильность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в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сферах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образования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и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труда</w:t>
      </w:r>
    </w:p>
    <w:p w14:paraId="13AA427D" w14:textId="5B46EF80" w:rsidR="00C70737" w:rsidRPr="008F3C60" w:rsidRDefault="00C70737" w:rsidP="001C137F">
      <w:pPr>
        <w:rPr>
          <w:rFonts w:eastAsiaTheme="minorEastAsia" w:cs="Times New Roman"/>
          <w:szCs w:val="28"/>
        </w:rPr>
      </w:pPr>
      <w:r w:rsidRPr="008F3C60">
        <w:rPr>
          <w:rFonts w:eastAsiaTheme="minorEastAsia" w:cs="Times New Roman"/>
          <w:szCs w:val="28"/>
        </w:rPr>
        <w:t>Б)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предопределенность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карьерного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роста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и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улучшающиеся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условия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творческой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eastAsiaTheme="minorEastAsia" w:cs="Times New Roman"/>
          <w:szCs w:val="28"/>
        </w:rPr>
        <w:t>самореализации</w:t>
      </w:r>
    </w:p>
    <w:p w14:paraId="05C57C7C" w14:textId="02007E8E" w:rsidR="00C70737" w:rsidRPr="008F3C60" w:rsidRDefault="00C70737" w:rsidP="001C137F">
      <w:pPr>
        <w:rPr>
          <w:rFonts w:eastAsiaTheme="minorEastAsia" w:cs="Times New Roman"/>
          <w:szCs w:val="28"/>
        </w:rPr>
      </w:pPr>
      <w:r w:rsidRPr="008F3C60">
        <w:rPr>
          <w:rFonts w:eastAsiaTheme="minorEastAsia" w:cs="Times New Roman"/>
          <w:szCs w:val="28"/>
        </w:rPr>
        <w:t>В)</w:t>
      </w:r>
      <w:r w:rsidR="001C137F">
        <w:rPr>
          <w:rFonts w:eastAsiaTheme="minorEastAsia" w:cs="Times New Roman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снижение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социальной</w:t>
      </w:r>
      <w:r w:rsidR="001C137F">
        <w:rPr>
          <w:rFonts w:cs="Times New Roman"/>
          <w:color w:val="000000"/>
          <w:szCs w:val="28"/>
        </w:rPr>
        <w:t xml:space="preserve"> </w:t>
      </w:r>
      <w:r w:rsidR="00A328F2" w:rsidRPr="008F3C60">
        <w:rPr>
          <w:rFonts w:cs="Times New Roman"/>
          <w:color w:val="000000"/>
          <w:szCs w:val="28"/>
        </w:rPr>
        <w:t>напряженности</w:t>
      </w:r>
    </w:p>
    <w:p w14:paraId="04454C52" w14:textId="39D6AE24" w:rsidR="00C70737" w:rsidRPr="008F3C60" w:rsidRDefault="00A328F2" w:rsidP="001C137F">
      <w:pPr>
        <w:rPr>
          <w:rFonts w:eastAsiaTheme="minorEastAsia" w:cs="Times New Roman"/>
          <w:szCs w:val="28"/>
        </w:rPr>
      </w:pPr>
      <w:r w:rsidRPr="008F3C60">
        <w:rPr>
          <w:rFonts w:eastAsiaTheme="minorEastAsia" w:cs="Times New Roman"/>
          <w:szCs w:val="28"/>
        </w:rPr>
        <w:t>Г)</w:t>
      </w:r>
      <w:r w:rsidR="001C137F">
        <w:rPr>
          <w:rFonts w:eastAsiaTheme="minorEastAsia" w:cs="Times New Roman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снижением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роли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традиционных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институтов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социализации,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модификацией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ценностных</w:t>
      </w:r>
      <w:r w:rsidR="001C137F">
        <w:rPr>
          <w:rFonts w:cs="Times New Roman"/>
          <w:color w:val="000000"/>
          <w:szCs w:val="28"/>
        </w:rPr>
        <w:t xml:space="preserve"> </w:t>
      </w:r>
      <w:r w:rsidRPr="008F3C60">
        <w:rPr>
          <w:rFonts w:cs="Times New Roman"/>
          <w:color w:val="000000"/>
          <w:szCs w:val="28"/>
        </w:rPr>
        <w:t>ориентиров</w:t>
      </w:r>
    </w:p>
    <w:p w14:paraId="718DA883" w14:textId="392662E6" w:rsidR="00C70737" w:rsidRPr="008F3C60" w:rsidRDefault="00C70737" w:rsidP="001C137F">
      <w:pPr>
        <w:rPr>
          <w:rFonts w:cs="Times New Roman"/>
          <w:szCs w:val="28"/>
        </w:rPr>
      </w:pPr>
      <w:r w:rsidRPr="008F3C60">
        <w:rPr>
          <w:rFonts w:cs="Times New Roman"/>
          <w:szCs w:val="28"/>
        </w:rPr>
        <w:t>Правильный</w:t>
      </w:r>
      <w:r w:rsidR="001C137F">
        <w:rPr>
          <w:rFonts w:cs="Times New Roman"/>
          <w:szCs w:val="28"/>
        </w:rPr>
        <w:t xml:space="preserve"> </w:t>
      </w:r>
      <w:r w:rsidRPr="008F3C60">
        <w:rPr>
          <w:rFonts w:cs="Times New Roman"/>
          <w:szCs w:val="28"/>
        </w:rPr>
        <w:t>ответ:</w:t>
      </w:r>
      <w:r w:rsidR="001C137F">
        <w:rPr>
          <w:rFonts w:cs="Times New Roman"/>
          <w:szCs w:val="28"/>
        </w:rPr>
        <w:t xml:space="preserve"> </w:t>
      </w:r>
      <w:r w:rsidR="00A328F2" w:rsidRPr="008F3C60">
        <w:rPr>
          <w:rFonts w:cs="Times New Roman"/>
          <w:szCs w:val="28"/>
        </w:rPr>
        <w:t>Г</w:t>
      </w:r>
    </w:p>
    <w:p w14:paraId="60770ADB" w14:textId="515C3DAB" w:rsidR="00C70737" w:rsidRPr="008E1864" w:rsidRDefault="00C70737" w:rsidP="001C137F">
      <w:pPr>
        <w:tabs>
          <w:tab w:val="left" w:pos="1080"/>
        </w:tabs>
      </w:pPr>
      <w:r w:rsidRPr="008F3C60">
        <w:t>Компетенции</w:t>
      </w:r>
      <w:r w:rsidR="001C137F">
        <w:t xml:space="preserve"> </w:t>
      </w:r>
      <w:r w:rsidR="00166E1B">
        <w:rPr>
          <w:kern w:val="0"/>
          <w14:ligatures w14:val="none"/>
        </w:rPr>
        <w:t>(индикаторы):</w:t>
      </w:r>
      <w:r w:rsidR="001C137F">
        <w:rPr>
          <w:kern w:val="0"/>
          <w14:ligatures w14:val="none"/>
        </w:rPr>
        <w:t xml:space="preserve"> </w:t>
      </w:r>
      <w:r w:rsidR="00166E1B" w:rsidRPr="00166E1B">
        <w:t>ОПК-2</w:t>
      </w:r>
    </w:p>
    <w:p w14:paraId="24C04097" w14:textId="7E7AB944" w:rsidR="00C70737" w:rsidRPr="008F3C60" w:rsidRDefault="00C70737" w:rsidP="001C137F"/>
    <w:p w14:paraId="2D8270A6" w14:textId="5AB69FE3" w:rsidR="00C70737" w:rsidRPr="008F3C60" w:rsidRDefault="00C70737" w:rsidP="001C137F">
      <w:r w:rsidRPr="008F3C60">
        <w:t>4.</w:t>
      </w:r>
      <w:r w:rsidR="001C137F">
        <w:t xml:space="preserve"> </w:t>
      </w:r>
      <w:r w:rsidRPr="008F3C60">
        <w:t>Выберите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правильный</w:t>
      </w:r>
      <w:r w:rsidR="001C137F">
        <w:t xml:space="preserve"> </w:t>
      </w:r>
      <w:r w:rsidRPr="008F3C60">
        <w:t>ответ</w:t>
      </w:r>
      <w:r w:rsidR="008E7B94">
        <w:t>.</w:t>
      </w:r>
    </w:p>
    <w:p w14:paraId="06325DBA" w14:textId="77777777" w:rsidR="009B5BA5" w:rsidRPr="009B5BA5" w:rsidRDefault="009B5BA5" w:rsidP="009B5BA5">
      <w:pPr>
        <w:rPr>
          <w:rFonts w:cs="Times New Roman"/>
          <w:color w:val="000000" w:themeColor="text1"/>
          <w:shd w:val="clear" w:color="auto" w:fill="FFFFFF"/>
        </w:rPr>
      </w:pPr>
      <w:r w:rsidRPr="009B5BA5">
        <w:rPr>
          <w:rFonts w:cs="Times New Roman"/>
          <w:color w:val="000000" w:themeColor="text1"/>
          <w:shd w:val="clear" w:color="auto" w:fill="FFFFFF"/>
        </w:rPr>
        <w:t>Какой из перечисленных факторов может способствовать формированию социальной активности молодежи?</w:t>
      </w:r>
    </w:p>
    <w:p w14:paraId="734753EF" w14:textId="77777777" w:rsidR="009B5BA5" w:rsidRDefault="009B5BA5" w:rsidP="009B5BA5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А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) </w:t>
      </w:r>
      <w:r>
        <w:rPr>
          <w:rFonts w:cs="Times New Roman"/>
          <w:color w:val="000000" w:themeColor="text1"/>
          <w:shd w:val="clear" w:color="auto" w:fill="FFFFFF"/>
        </w:rPr>
        <w:t>н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изкий уровень образования </w:t>
      </w:r>
    </w:p>
    <w:p w14:paraId="5511885A" w14:textId="77777777" w:rsidR="009B5BA5" w:rsidRDefault="009B5BA5" w:rsidP="009B5BA5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Б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) </w:t>
      </w:r>
      <w:r>
        <w:rPr>
          <w:rFonts w:cs="Times New Roman"/>
          <w:color w:val="000000" w:themeColor="text1"/>
          <w:shd w:val="clear" w:color="auto" w:fill="FFFFFF"/>
        </w:rPr>
        <w:t>о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граниченные возможности для самореализации </w:t>
      </w:r>
    </w:p>
    <w:p w14:paraId="1117DD2D" w14:textId="77777777" w:rsidR="009B5BA5" w:rsidRDefault="009B5BA5" w:rsidP="009B5BA5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lastRenderedPageBreak/>
        <w:t>В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) </w:t>
      </w:r>
      <w:r>
        <w:rPr>
          <w:rFonts w:cs="Times New Roman"/>
          <w:color w:val="000000" w:themeColor="text1"/>
          <w:shd w:val="clear" w:color="auto" w:fill="FFFFFF"/>
        </w:rPr>
        <w:t>п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оддержка со стороны семьи и общества </w:t>
      </w:r>
    </w:p>
    <w:p w14:paraId="551A7158" w14:textId="26F2A973" w:rsidR="00C70737" w:rsidRPr="008F3C60" w:rsidRDefault="009B5BA5" w:rsidP="009B5BA5">
      <w:pPr>
        <w:rPr>
          <w:rFonts w:eastAsiaTheme="minorEastAsia" w:cs="Times New Roman"/>
          <w:color w:val="000000" w:themeColor="text1"/>
        </w:rPr>
      </w:pPr>
      <w:r>
        <w:rPr>
          <w:rFonts w:cs="Times New Roman"/>
          <w:color w:val="000000" w:themeColor="text1"/>
          <w:shd w:val="clear" w:color="auto" w:fill="FFFFFF"/>
        </w:rPr>
        <w:t>Г</w:t>
      </w:r>
      <w:r w:rsidRPr="009B5BA5">
        <w:rPr>
          <w:rFonts w:cs="Times New Roman"/>
          <w:color w:val="000000" w:themeColor="text1"/>
          <w:shd w:val="clear" w:color="auto" w:fill="FFFFFF"/>
        </w:rPr>
        <w:t xml:space="preserve">) </w:t>
      </w:r>
      <w:r>
        <w:rPr>
          <w:rFonts w:cs="Times New Roman"/>
          <w:color w:val="000000" w:themeColor="text1"/>
          <w:shd w:val="clear" w:color="auto" w:fill="FFFFFF"/>
        </w:rPr>
        <w:t>о</w:t>
      </w:r>
      <w:r w:rsidRPr="009B5BA5">
        <w:rPr>
          <w:rFonts w:cs="Times New Roman"/>
          <w:color w:val="000000" w:themeColor="text1"/>
          <w:shd w:val="clear" w:color="auto" w:fill="FFFFFF"/>
        </w:rPr>
        <w:t>граниченный доступ к информации</w:t>
      </w:r>
    </w:p>
    <w:p w14:paraId="727B1DEC" w14:textId="2B7ACE77" w:rsidR="00C70737" w:rsidRPr="008F3C60" w:rsidRDefault="00C70737" w:rsidP="001C137F">
      <w:pPr>
        <w:rPr>
          <w:rFonts w:cs="Times New Roman"/>
        </w:rPr>
      </w:pPr>
      <w:r w:rsidRPr="008F3C60">
        <w:rPr>
          <w:rFonts w:cs="Times New Roman"/>
        </w:rPr>
        <w:t>Правильный</w:t>
      </w:r>
      <w:r w:rsidR="001C137F">
        <w:rPr>
          <w:rFonts w:cs="Times New Roman"/>
        </w:rPr>
        <w:t xml:space="preserve"> </w:t>
      </w:r>
      <w:r w:rsidRPr="008F3C60">
        <w:rPr>
          <w:rFonts w:cs="Times New Roman"/>
        </w:rPr>
        <w:t>ответ:</w:t>
      </w:r>
      <w:r w:rsidR="001C137F">
        <w:rPr>
          <w:rFonts w:cs="Times New Roman"/>
        </w:rPr>
        <w:t xml:space="preserve"> </w:t>
      </w:r>
      <w:r w:rsidR="007353B8" w:rsidRPr="008F3C60">
        <w:rPr>
          <w:rFonts w:cs="Times New Roman"/>
        </w:rPr>
        <w:t>В</w:t>
      </w:r>
    </w:p>
    <w:p w14:paraId="0E269882" w14:textId="66C11107" w:rsidR="0092015D" w:rsidRPr="00904435" w:rsidRDefault="008E7B94" w:rsidP="001C137F">
      <w:pPr>
        <w:tabs>
          <w:tab w:val="left" w:pos="1080"/>
        </w:tabs>
        <w:rPr>
          <w:sz w:val="24"/>
        </w:rPr>
      </w:pPr>
      <w:r>
        <w:t>Компетенции (индикаторы): ОПК-2</w:t>
      </w:r>
    </w:p>
    <w:p w14:paraId="14B2F55C" w14:textId="77777777" w:rsidR="00D05BBC" w:rsidRDefault="00D05BBC" w:rsidP="001C137F"/>
    <w:p w14:paraId="04FDD569" w14:textId="77777777" w:rsidR="008E7B94" w:rsidRPr="008F3C60" w:rsidRDefault="008E7B94" w:rsidP="001C137F"/>
    <w:p w14:paraId="2CB15910" w14:textId="1F4B72E2" w:rsidR="00874B3E" w:rsidRDefault="00874B3E" w:rsidP="001C137F">
      <w:pPr>
        <w:pStyle w:val="4"/>
        <w:spacing w:after="0"/>
      </w:pPr>
      <w:r w:rsidRPr="008F3C60">
        <w:t>Задания</w:t>
      </w:r>
      <w:r w:rsidR="001C137F">
        <w:t xml:space="preserve"> </w:t>
      </w:r>
      <w:r w:rsidRPr="008F3C60">
        <w:t>закрытого</w:t>
      </w:r>
      <w:r w:rsidR="001C137F">
        <w:t xml:space="preserve"> </w:t>
      </w:r>
      <w:r w:rsidRPr="008F3C60">
        <w:t>типа</w:t>
      </w:r>
      <w:r w:rsidR="001C137F">
        <w:t xml:space="preserve"> </w:t>
      </w:r>
      <w:r w:rsidRPr="008F3C60">
        <w:t>на</w:t>
      </w:r>
      <w:r w:rsidR="001C137F">
        <w:t xml:space="preserve"> </w:t>
      </w:r>
      <w:r w:rsidRPr="008F3C60">
        <w:t>установление</w:t>
      </w:r>
      <w:r w:rsidR="001C137F">
        <w:t xml:space="preserve"> </w:t>
      </w:r>
      <w:r w:rsidRPr="008F3C60">
        <w:t>соответствия</w:t>
      </w:r>
    </w:p>
    <w:p w14:paraId="1FCD2882" w14:textId="77777777" w:rsidR="008E7B94" w:rsidRPr="008E7B94" w:rsidRDefault="008E7B94" w:rsidP="008E7B94"/>
    <w:p w14:paraId="54E14837" w14:textId="6CB92913" w:rsidR="00721A69" w:rsidRPr="008F3C60" w:rsidRDefault="00721A69" w:rsidP="001C137F">
      <w:r w:rsidRPr="008F3C60">
        <w:t>1.</w:t>
      </w:r>
      <w:r w:rsidR="001C137F">
        <w:t xml:space="preserve"> </w:t>
      </w:r>
      <w:r w:rsidRPr="008F3C60">
        <w:t>Установите</w:t>
      </w:r>
      <w:r w:rsidR="001C137F">
        <w:t xml:space="preserve"> </w:t>
      </w:r>
      <w:r w:rsidRPr="008F3C60">
        <w:t>правильное</w:t>
      </w:r>
      <w:r w:rsidR="001C137F">
        <w:t xml:space="preserve"> </w:t>
      </w:r>
      <w:r w:rsidRPr="008F3C60">
        <w:t>соответствие</w:t>
      </w:r>
      <w:r w:rsidR="001C137F">
        <w:t xml:space="preserve"> </w:t>
      </w:r>
      <w:r w:rsidR="00BF6F80" w:rsidRPr="008F3C60">
        <w:t>между</w:t>
      </w:r>
      <w:r w:rsidR="001C137F">
        <w:t xml:space="preserve"> </w:t>
      </w:r>
      <w:r w:rsidR="00BF6F80" w:rsidRPr="008F3C60">
        <w:t>наименованием</w:t>
      </w:r>
      <w:r w:rsidR="001C137F">
        <w:t xml:space="preserve"> </w:t>
      </w:r>
      <w:r w:rsidR="00E0599C">
        <w:t>концепций</w:t>
      </w:r>
      <w:r w:rsidR="001C137F">
        <w:t xml:space="preserve"> </w:t>
      </w:r>
      <w:r w:rsidR="00BF6F80" w:rsidRPr="008F3C60">
        <w:t>и</w:t>
      </w:r>
      <w:r w:rsidR="001C137F">
        <w:t xml:space="preserve"> </w:t>
      </w:r>
      <w:r w:rsidR="00BF6F80" w:rsidRPr="008F3C60">
        <w:t>их</w:t>
      </w:r>
      <w:r w:rsidR="001C137F">
        <w:t xml:space="preserve"> </w:t>
      </w:r>
      <w:r w:rsidR="00E0599C">
        <w:t>содержанием</w:t>
      </w:r>
      <w:r w:rsidRPr="008F3C60">
        <w:t>.</w:t>
      </w:r>
      <w:r w:rsidR="001C137F">
        <w:t xml:space="preserve"> </w:t>
      </w:r>
      <w:r w:rsidRPr="008F3C60">
        <w:t>Каждому</w:t>
      </w:r>
      <w:r w:rsidR="001C137F">
        <w:t xml:space="preserve"> </w:t>
      </w:r>
      <w:r w:rsidRPr="008F3C60">
        <w:t>элементу</w:t>
      </w:r>
      <w:r w:rsidR="001C137F">
        <w:t xml:space="preserve"> </w:t>
      </w:r>
      <w:r w:rsidRPr="008F3C60">
        <w:t>левого</w:t>
      </w:r>
      <w:r w:rsidR="001C137F">
        <w:t xml:space="preserve"> </w:t>
      </w:r>
      <w:r w:rsidRPr="008F3C60">
        <w:t>столбца</w:t>
      </w:r>
      <w:r w:rsidR="001C137F">
        <w:t xml:space="preserve"> </w:t>
      </w:r>
      <w:r w:rsidRPr="008F3C60">
        <w:t>соответствует</w:t>
      </w:r>
      <w:r w:rsidR="001C137F">
        <w:t xml:space="preserve"> </w:t>
      </w:r>
      <w:r w:rsidRPr="008F3C60">
        <w:t>только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элемент</w:t>
      </w:r>
      <w:r w:rsidR="001C137F">
        <w:t xml:space="preserve"> </w:t>
      </w:r>
      <w:r w:rsidRPr="008F3C60">
        <w:t>правого</w:t>
      </w:r>
      <w:r w:rsidR="001C137F">
        <w:t xml:space="preserve"> </w:t>
      </w:r>
      <w:r w:rsidRPr="008F3C60">
        <w:t>столбца.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3"/>
        <w:gridCol w:w="3117"/>
        <w:gridCol w:w="710"/>
        <w:gridCol w:w="5237"/>
      </w:tblGrid>
      <w:tr w:rsidR="008E7B94" w:rsidRPr="008F3C60" w14:paraId="03FD5699" w14:textId="77777777" w:rsidTr="00D5332C">
        <w:tc>
          <w:tcPr>
            <w:tcW w:w="1910" w:type="pct"/>
            <w:gridSpan w:val="2"/>
          </w:tcPr>
          <w:p w14:paraId="33395018" w14:textId="18265583" w:rsidR="008E7B94" w:rsidRPr="008F3C60" w:rsidRDefault="008E7B94" w:rsidP="00E0599C">
            <w:pPr>
              <w:ind w:firstLine="0"/>
              <w:jc w:val="center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Наименование</w:t>
            </w:r>
            <w:r>
              <w:rPr>
                <w:color w:val="000000" w:themeColor="text1"/>
              </w:rPr>
              <w:t xml:space="preserve"> </w:t>
            </w:r>
            <w:r w:rsidR="00E0599C">
              <w:rPr>
                <w:color w:val="000000" w:themeColor="text1"/>
              </w:rPr>
              <w:t>концепции</w:t>
            </w:r>
          </w:p>
        </w:tc>
        <w:tc>
          <w:tcPr>
            <w:tcW w:w="3090" w:type="pct"/>
            <w:gridSpan w:val="2"/>
          </w:tcPr>
          <w:p w14:paraId="158E025D" w14:textId="18D99F00" w:rsidR="008E7B94" w:rsidRPr="008F3C60" w:rsidRDefault="00E0599C" w:rsidP="001C137F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Содержание концепции</w:t>
            </w:r>
          </w:p>
        </w:tc>
      </w:tr>
      <w:tr w:rsidR="00914C5E" w:rsidRPr="008F3C60" w14:paraId="5A653D5C" w14:textId="77777777" w:rsidTr="00D5332C">
        <w:tc>
          <w:tcPr>
            <w:tcW w:w="292" w:type="pct"/>
          </w:tcPr>
          <w:p w14:paraId="28EFD086" w14:textId="3429BA35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1)</w:t>
            </w:r>
          </w:p>
        </w:tc>
        <w:tc>
          <w:tcPr>
            <w:tcW w:w="1619" w:type="pct"/>
          </w:tcPr>
          <w:p w14:paraId="131F6D37" w14:textId="7C4CB8DD" w:rsidR="00721A69" w:rsidRPr="008F3C60" w:rsidRDefault="00826ACF" w:rsidP="001C137F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Концепция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социального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развития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молодежи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Теодора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Роззака</w:t>
            </w:r>
            <w:proofErr w:type="spellEnd"/>
          </w:p>
        </w:tc>
        <w:tc>
          <w:tcPr>
            <w:tcW w:w="369" w:type="pct"/>
          </w:tcPr>
          <w:p w14:paraId="37AD83DD" w14:textId="588EF96C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А)</w:t>
            </w:r>
          </w:p>
        </w:tc>
        <w:tc>
          <w:tcPr>
            <w:tcW w:w="2721" w:type="pct"/>
          </w:tcPr>
          <w:p w14:paraId="16A8878F" w14:textId="0280923C" w:rsidR="00721A69" w:rsidRPr="008F3C60" w:rsidRDefault="004C0BBD" w:rsidP="00E0599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молодежь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осознаёт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свою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способность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влиять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на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будущее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страны</w:t>
            </w:r>
            <w:r w:rsidR="00C671DB" w:rsidRPr="008F3C60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>.</w:t>
            </w:r>
            <w:r w:rsidR="001C137F">
              <w:rPr>
                <w:rFonts w:cs="Times New Roman"/>
                <w:b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Это,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мнению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автора,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произошло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во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время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протестов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мая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1968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года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во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Франции,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когда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молодёжь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осознала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необходимость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переосмысления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традиционных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социальных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норм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C671DB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структур</w:t>
            </w:r>
          </w:p>
        </w:tc>
      </w:tr>
      <w:tr w:rsidR="00914C5E" w:rsidRPr="008F3C60" w14:paraId="11499CAA" w14:textId="77777777" w:rsidTr="00D5332C">
        <w:tc>
          <w:tcPr>
            <w:tcW w:w="292" w:type="pct"/>
          </w:tcPr>
          <w:p w14:paraId="78EFC60A" w14:textId="0F318647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2)</w:t>
            </w:r>
          </w:p>
        </w:tc>
        <w:tc>
          <w:tcPr>
            <w:tcW w:w="1619" w:type="pct"/>
          </w:tcPr>
          <w:p w14:paraId="218D62BF" w14:textId="1BF39C03" w:rsidR="00721A69" w:rsidRPr="008F3C60" w:rsidRDefault="0035082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Концепция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социального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развития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молодежи</w:t>
            </w:r>
            <w:r w:rsidR="001C137F">
              <w:rPr>
                <w:rStyle w:val="af4"/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="00826ACF" w:rsidRPr="008F3C60">
              <w:rPr>
                <w:rFonts w:cs="Times New Roman"/>
                <w:color w:val="000000" w:themeColor="text1"/>
                <w:shd w:val="clear" w:color="auto" w:fill="FFFFFF"/>
              </w:rPr>
              <w:t>Кон-</w:t>
            </w:r>
            <w:proofErr w:type="spellStart"/>
            <w:r w:rsidR="00826ACF" w:rsidRPr="008F3C60">
              <w:rPr>
                <w:rFonts w:cs="Times New Roman"/>
                <w:color w:val="000000" w:themeColor="text1"/>
                <w:shd w:val="clear" w:color="auto" w:fill="FFFFFF"/>
              </w:rPr>
              <w:t>Бендита</w:t>
            </w:r>
            <w:proofErr w:type="spellEnd"/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69" w:type="pct"/>
          </w:tcPr>
          <w:p w14:paraId="48120FA1" w14:textId="2333379E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Б)</w:t>
            </w:r>
          </w:p>
        </w:tc>
        <w:tc>
          <w:tcPr>
            <w:tcW w:w="2721" w:type="pct"/>
          </w:tcPr>
          <w:p w14:paraId="77EE6FF2" w14:textId="1F95FD51" w:rsidR="00721A69" w:rsidRPr="008F3C60" w:rsidRDefault="00C671DB" w:rsidP="001C137F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концепция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построена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идее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контркультуры,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которую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автор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рассматривает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как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молодёжный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вызов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традиционной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культуре,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основанной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рационализме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не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сумевшей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защитить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чело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века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от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главной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угрозы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времени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-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термоядерной</w:t>
            </w:r>
            <w:r w:rsidR="001C137F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1B04F4" w:rsidRPr="008F3C60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войны</w:t>
            </w:r>
          </w:p>
        </w:tc>
      </w:tr>
      <w:tr w:rsidR="00914C5E" w:rsidRPr="008F3C60" w14:paraId="320DF219" w14:textId="77777777" w:rsidTr="00D5332C">
        <w:tc>
          <w:tcPr>
            <w:tcW w:w="292" w:type="pct"/>
          </w:tcPr>
          <w:p w14:paraId="500BE213" w14:textId="5F690F77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3)</w:t>
            </w:r>
          </w:p>
        </w:tc>
        <w:tc>
          <w:tcPr>
            <w:tcW w:w="1619" w:type="pct"/>
          </w:tcPr>
          <w:p w14:paraId="72ECD535" w14:textId="0B660215" w:rsidR="00721A69" w:rsidRPr="008F3C60" w:rsidRDefault="00826ACF" w:rsidP="001C137F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Концепция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социального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развития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молодёжи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К.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Г.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Мяло</w:t>
            </w:r>
            <w:r w:rsidR="001C137F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369" w:type="pct"/>
          </w:tcPr>
          <w:p w14:paraId="02BC3816" w14:textId="5AEF0EEE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В)</w:t>
            </w:r>
          </w:p>
        </w:tc>
        <w:tc>
          <w:tcPr>
            <w:tcW w:w="2721" w:type="pct"/>
          </w:tcPr>
          <w:p w14:paraId="09C051C7" w14:textId="0C9AFF0E" w:rsidR="00721A69" w:rsidRPr="008F3C60" w:rsidRDefault="004C0BBD" w:rsidP="00E0599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рассматривает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молодёжь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как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социально-демографическую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группу,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выполняющую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три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важнейшие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социальные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функции: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воспроизводственную,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инновационную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трансляционную</w:t>
            </w:r>
          </w:p>
        </w:tc>
      </w:tr>
      <w:tr w:rsidR="00914C5E" w:rsidRPr="008F3C60" w14:paraId="193087AB" w14:textId="77777777" w:rsidTr="00D5332C">
        <w:tc>
          <w:tcPr>
            <w:tcW w:w="292" w:type="pct"/>
          </w:tcPr>
          <w:p w14:paraId="5C0D7965" w14:textId="2DF85BA0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4)</w:t>
            </w:r>
          </w:p>
        </w:tc>
        <w:tc>
          <w:tcPr>
            <w:tcW w:w="1619" w:type="pct"/>
          </w:tcPr>
          <w:p w14:paraId="0BF6FDDC" w14:textId="342B80DE" w:rsidR="00721A69" w:rsidRPr="008F3C60" w:rsidRDefault="00826ACF" w:rsidP="001C137F">
            <w:pPr>
              <w:ind w:firstLine="0"/>
              <w:rPr>
                <w:rFonts w:cs="Times New Roman"/>
                <w:b/>
                <w:color w:val="000000" w:themeColor="text1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Концепция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социального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развития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молодёжи,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сформулированная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В.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И.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Чупровым</w:t>
            </w:r>
          </w:p>
        </w:tc>
        <w:tc>
          <w:tcPr>
            <w:tcW w:w="369" w:type="pct"/>
          </w:tcPr>
          <w:p w14:paraId="1D759AC5" w14:textId="03F0D24E" w:rsidR="00721A69" w:rsidRPr="008F3C60" w:rsidRDefault="00721A69" w:rsidP="001C137F">
            <w:pPr>
              <w:ind w:firstLine="0"/>
              <w:rPr>
                <w:color w:val="000000" w:themeColor="text1"/>
              </w:rPr>
            </w:pPr>
            <w:r w:rsidRPr="008F3C60">
              <w:rPr>
                <w:color w:val="000000" w:themeColor="text1"/>
              </w:rPr>
              <w:t>Г)</w:t>
            </w:r>
          </w:p>
        </w:tc>
        <w:tc>
          <w:tcPr>
            <w:tcW w:w="2721" w:type="pct"/>
          </w:tcPr>
          <w:p w14:paraId="43BF33BC" w14:textId="02BFA148" w:rsidR="00721A69" w:rsidRPr="008F3C60" w:rsidRDefault="00C671DB" w:rsidP="00E0599C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допускает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проектирование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развития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молодежного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сообщества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для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создания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условий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подлинного,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а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не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ложного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прогресса</w:t>
            </w:r>
            <w:r w:rsidR="00E0599C">
              <w:rPr>
                <w:rFonts w:cs="Times New Roman"/>
                <w:iCs/>
                <w:color w:val="000000" w:themeColor="text1"/>
                <w:szCs w:val="28"/>
              </w:rPr>
              <w:t xml:space="preserve">;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освещается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проблема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поглощения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антисистемного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протеста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модой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и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конформизмом</w:t>
            </w:r>
          </w:p>
        </w:tc>
      </w:tr>
    </w:tbl>
    <w:p w14:paraId="15700C88" w14:textId="00BC5822" w:rsidR="00721A69" w:rsidRPr="008F3C60" w:rsidRDefault="00721A69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C0BBD" w:rsidRPr="008F3C60" w14:paraId="6AEB412A" w14:textId="3F7C7366" w:rsidTr="006B4E21">
        <w:tc>
          <w:tcPr>
            <w:tcW w:w="2406" w:type="dxa"/>
          </w:tcPr>
          <w:p w14:paraId="506FD7B0" w14:textId="77CE7B6C" w:rsidR="004C0BBD" w:rsidRPr="008F3C60" w:rsidRDefault="004C0BBD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4C0BBD" w:rsidRPr="008F3C60" w:rsidRDefault="004C0BBD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4C0BBD" w:rsidRPr="008F3C60" w:rsidRDefault="004C0BBD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463F49C" w14:textId="38A7AA17" w:rsidR="004C0BBD" w:rsidRPr="008F3C60" w:rsidRDefault="000113E0" w:rsidP="001C137F">
            <w:pPr>
              <w:ind w:firstLine="0"/>
              <w:jc w:val="center"/>
            </w:pPr>
            <w:r w:rsidRPr="008F3C60">
              <w:t>4</w:t>
            </w:r>
          </w:p>
        </w:tc>
      </w:tr>
      <w:tr w:rsidR="004C0BBD" w:rsidRPr="008F3C60" w14:paraId="772C4135" w14:textId="29ABD55F" w:rsidTr="006B4E21">
        <w:tc>
          <w:tcPr>
            <w:tcW w:w="2406" w:type="dxa"/>
          </w:tcPr>
          <w:p w14:paraId="5E2FD0B5" w14:textId="2C364DF5" w:rsidR="004C0BBD" w:rsidRPr="008F3C60" w:rsidRDefault="004C0BBD" w:rsidP="001C137F">
            <w:pPr>
              <w:ind w:firstLine="0"/>
              <w:jc w:val="center"/>
            </w:pPr>
            <w:r w:rsidRPr="008F3C60">
              <w:t>Б</w:t>
            </w:r>
          </w:p>
        </w:tc>
        <w:tc>
          <w:tcPr>
            <w:tcW w:w="2407" w:type="dxa"/>
          </w:tcPr>
          <w:p w14:paraId="6B6691AF" w14:textId="71A89149" w:rsidR="004C0BBD" w:rsidRPr="008F3C60" w:rsidRDefault="000113E0" w:rsidP="001C137F">
            <w:pPr>
              <w:ind w:firstLine="0"/>
              <w:jc w:val="center"/>
            </w:pPr>
            <w:r w:rsidRPr="008F3C60">
              <w:t>А</w:t>
            </w:r>
          </w:p>
        </w:tc>
        <w:tc>
          <w:tcPr>
            <w:tcW w:w="2407" w:type="dxa"/>
          </w:tcPr>
          <w:p w14:paraId="58EFCFEC" w14:textId="605A4E85" w:rsidR="004C0BBD" w:rsidRPr="008F3C60" w:rsidRDefault="000113E0" w:rsidP="001C137F">
            <w:pPr>
              <w:ind w:firstLine="0"/>
              <w:jc w:val="center"/>
            </w:pPr>
            <w:r w:rsidRPr="008F3C60">
              <w:t>Г</w:t>
            </w:r>
          </w:p>
        </w:tc>
        <w:tc>
          <w:tcPr>
            <w:tcW w:w="2407" w:type="dxa"/>
          </w:tcPr>
          <w:p w14:paraId="4025690A" w14:textId="0383377C" w:rsidR="004C0BBD" w:rsidRPr="008F3C60" w:rsidRDefault="000113E0" w:rsidP="001C137F">
            <w:pPr>
              <w:ind w:firstLine="0"/>
              <w:jc w:val="center"/>
            </w:pPr>
            <w:r w:rsidRPr="008F3C60">
              <w:t>В</w:t>
            </w:r>
          </w:p>
        </w:tc>
      </w:tr>
    </w:tbl>
    <w:p w14:paraId="494BFD52" w14:textId="2763C578" w:rsidR="00721A69" w:rsidRPr="008E1864" w:rsidRDefault="00721A69" w:rsidP="001C137F">
      <w:pPr>
        <w:tabs>
          <w:tab w:val="left" w:pos="1080"/>
        </w:tabs>
        <w:rPr>
          <w:sz w:val="24"/>
        </w:rPr>
      </w:pPr>
      <w:r w:rsidRPr="008F3C60">
        <w:t>Компетенции</w:t>
      </w:r>
      <w:r w:rsidR="001C137F">
        <w:rPr>
          <w:kern w:val="0"/>
          <w14:ligatures w14:val="none"/>
        </w:rPr>
        <w:t xml:space="preserve"> </w:t>
      </w:r>
      <w:r w:rsidR="00904435">
        <w:rPr>
          <w:kern w:val="0"/>
          <w14:ligatures w14:val="none"/>
        </w:rPr>
        <w:t>(индикаторы):</w:t>
      </w:r>
      <w:r w:rsidR="001C137F">
        <w:rPr>
          <w:kern w:val="0"/>
          <w14:ligatures w14:val="none"/>
        </w:rPr>
        <w:t xml:space="preserve"> </w:t>
      </w:r>
      <w:r w:rsidR="00904435" w:rsidRPr="00904435">
        <w:t>ОПК-2</w:t>
      </w:r>
    </w:p>
    <w:p w14:paraId="2E0996A2" w14:textId="59AC1EE8" w:rsidR="00B5777E" w:rsidRPr="008F3C60" w:rsidRDefault="00B5777E" w:rsidP="001C137F"/>
    <w:p w14:paraId="6ADEC881" w14:textId="40A8E148" w:rsidR="00AD7916" w:rsidRPr="008F3C60" w:rsidRDefault="00AD7916" w:rsidP="001C137F">
      <w:r w:rsidRPr="008F3C60">
        <w:lastRenderedPageBreak/>
        <w:t>2.</w:t>
      </w:r>
      <w:r w:rsidR="001C137F">
        <w:t xml:space="preserve"> </w:t>
      </w:r>
      <w:r w:rsidRPr="008F3C60">
        <w:t>Установите</w:t>
      </w:r>
      <w:r w:rsidR="001C137F">
        <w:t xml:space="preserve"> </w:t>
      </w:r>
      <w:r w:rsidRPr="008F3C60">
        <w:t>правильное</w:t>
      </w:r>
      <w:r w:rsidR="001C137F">
        <w:t xml:space="preserve"> </w:t>
      </w:r>
      <w:r w:rsidRPr="008F3C60">
        <w:t>соответствие</w:t>
      </w:r>
      <w:r w:rsidR="001C137F">
        <w:t xml:space="preserve"> </w:t>
      </w:r>
      <w:r w:rsidR="004B3781" w:rsidRPr="008F3C60">
        <w:t>между</w:t>
      </w:r>
      <w:r w:rsidR="001C137F">
        <w:t xml:space="preserve"> </w:t>
      </w:r>
      <w:r w:rsidR="00E0599C">
        <w:t>п</w:t>
      </w:r>
      <w:r w:rsidR="00E0599C" w:rsidRPr="00E0599C">
        <w:t>оняти</w:t>
      </w:r>
      <w:r w:rsidR="00E0599C">
        <w:t>ями</w:t>
      </w:r>
      <w:r w:rsidR="00E0599C" w:rsidRPr="00E0599C">
        <w:t xml:space="preserve"> и процесс</w:t>
      </w:r>
      <w:r w:rsidR="00E0599C">
        <w:t>ами</w:t>
      </w:r>
      <w:r w:rsidR="00E0599C" w:rsidRPr="00E0599C">
        <w:t>, связанны</w:t>
      </w:r>
      <w:r w:rsidR="00E0599C">
        <w:t>х</w:t>
      </w:r>
      <w:r w:rsidR="00E0599C" w:rsidRPr="00E0599C">
        <w:t xml:space="preserve"> с социальным неравенством молодёжи</w:t>
      </w:r>
      <w:r w:rsidR="00E0599C">
        <w:t xml:space="preserve"> </w:t>
      </w:r>
      <w:r w:rsidR="004B3781" w:rsidRPr="008F3C60">
        <w:t>и</w:t>
      </w:r>
      <w:r w:rsidR="001C137F">
        <w:t xml:space="preserve"> </w:t>
      </w:r>
      <w:r w:rsidR="004B3781" w:rsidRPr="008F3C60">
        <w:t>их</w:t>
      </w:r>
      <w:r w:rsidR="001C137F">
        <w:t xml:space="preserve"> </w:t>
      </w:r>
      <w:r w:rsidR="004B3781" w:rsidRPr="008F3C60">
        <w:t>определениями</w:t>
      </w:r>
      <w:r w:rsidRPr="008F3C60">
        <w:t>.</w:t>
      </w:r>
      <w:r w:rsidR="001C137F">
        <w:t xml:space="preserve"> </w:t>
      </w:r>
      <w:r w:rsidRPr="008F3C60">
        <w:t>Каждому</w:t>
      </w:r>
      <w:r w:rsidR="001C137F">
        <w:t xml:space="preserve"> </w:t>
      </w:r>
      <w:r w:rsidRPr="008F3C60">
        <w:t>элементу</w:t>
      </w:r>
      <w:r w:rsidR="001C137F">
        <w:t xml:space="preserve"> </w:t>
      </w:r>
      <w:r w:rsidRPr="008F3C60">
        <w:t>левого</w:t>
      </w:r>
      <w:r w:rsidR="001C137F">
        <w:t xml:space="preserve"> </w:t>
      </w:r>
      <w:r w:rsidRPr="008F3C60">
        <w:t>столбца</w:t>
      </w:r>
      <w:r w:rsidR="001C137F">
        <w:t xml:space="preserve"> </w:t>
      </w:r>
      <w:r w:rsidRPr="008F3C60">
        <w:t>соответствует</w:t>
      </w:r>
      <w:r w:rsidR="001C137F">
        <w:t xml:space="preserve"> </w:t>
      </w:r>
      <w:r w:rsidRPr="008F3C60">
        <w:t>только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элемент</w:t>
      </w:r>
      <w:r w:rsidR="001C137F">
        <w:t xml:space="preserve"> </w:t>
      </w:r>
      <w:r w:rsidRPr="008F3C60">
        <w:t>правого</w:t>
      </w:r>
      <w:r w:rsidR="001C137F">
        <w:t xml:space="preserve"> </w:t>
      </w:r>
      <w:r w:rsidRPr="008F3C60">
        <w:t>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8E7B94" w:rsidRPr="008F3C60" w14:paraId="181D3C53" w14:textId="77777777" w:rsidTr="00D5332C">
        <w:tc>
          <w:tcPr>
            <w:tcW w:w="3681" w:type="dxa"/>
            <w:gridSpan w:val="2"/>
          </w:tcPr>
          <w:p w14:paraId="135BDFF6" w14:textId="3849C584" w:rsidR="008E7B94" w:rsidRPr="008F3C60" w:rsidRDefault="008E7B94" w:rsidP="00E0599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Наименование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E0599C">
              <w:t>п</w:t>
            </w:r>
            <w:r w:rsidR="00E0599C" w:rsidRPr="00E0599C">
              <w:t>оняти</w:t>
            </w:r>
            <w:r w:rsidR="00E0599C">
              <w:t xml:space="preserve">я / </w:t>
            </w:r>
            <w:r w:rsidR="00E0599C" w:rsidRPr="00E0599C">
              <w:t>процесс</w:t>
            </w:r>
            <w:r w:rsidR="00E0599C">
              <w:t>а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41E8B965" w14:textId="012B3AF7" w:rsidR="008E7B94" w:rsidRPr="008F3C60" w:rsidRDefault="008E7B94" w:rsidP="00E0599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Определение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</w:p>
        </w:tc>
      </w:tr>
      <w:tr w:rsidR="00914C5E" w:rsidRPr="008F3C60" w14:paraId="0CB85271" w14:textId="77777777" w:rsidTr="00D5332C">
        <w:tc>
          <w:tcPr>
            <w:tcW w:w="562" w:type="dxa"/>
          </w:tcPr>
          <w:p w14:paraId="349FED75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119" w:type="dxa"/>
          </w:tcPr>
          <w:p w14:paraId="766568E8" w14:textId="6A93BF66" w:rsidR="00EC334B" w:rsidRPr="008F3C60" w:rsidRDefault="00E0599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E0599C">
              <w:rPr>
                <w:rFonts w:cs="Times New Roman"/>
                <w:iCs/>
                <w:color w:val="000000" w:themeColor="text1"/>
              </w:rPr>
              <w:t>Социальная стратификация</w:t>
            </w:r>
          </w:p>
        </w:tc>
        <w:tc>
          <w:tcPr>
            <w:tcW w:w="711" w:type="dxa"/>
          </w:tcPr>
          <w:p w14:paraId="2B769075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242" w:type="dxa"/>
          </w:tcPr>
          <w:p w14:paraId="7E909BDC" w14:textId="6D799F79" w:rsidR="00EC334B" w:rsidRPr="008F3C60" w:rsidRDefault="00E0599C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</w:t>
            </w:r>
            <w:r w:rsidRPr="00E0599C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азличия в возможностях доступа к ресурсам (образованию, здравоохранению, занятости) между различными группами молодёжи</w:t>
            </w:r>
          </w:p>
        </w:tc>
      </w:tr>
      <w:tr w:rsidR="00914C5E" w:rsidRPr="008F3C60" w14:paraId="3184733E" w14:textId="77777777" w:rsidTr="00D5332C">
        <w:tc>
          <w:tcPr>
            <w:tcW w:w="562" w:type="dxa"/>
          </w:tcPr>
          <w:p w14:paraId="163F74EC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119" w:type="dxa"/>
          </w:tcPr>
          <w:p w14:paraId="1B753A3C" w14:textId="578AB76E" w:rsidR="00EC334B" w:rsidRPr="008F3C60" w:rsidRDefault="00E0599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E0599C">
              <w:rPr>
                <w:rFonts w:cs="Times New Roman"/>
                <w:color w:val="000000" w:themeColor="text1"/>
              </w:rPr>
              <w:t xml:space="preserve">Социальная </w:t>
            </w:r>
            <w:proofErr w:type="spellStart"/>
            <w:r w:rsidRPr="00E0599C">
              <w:rPr>
                <w:rFonts w:cs="Times New Roman"/>
                <w:color w:val="000000" w:themeColor="text1"/>
              </w:rPr>
              <w:t>эксклюзия</w:t>
            </w:r>
            <w:proofErr w:type="spellEnd"/>
          </w:p>
        </w:tc>
        <w:tc>
          <w:tcPr>
            <w:tcW w:w="711" w:type="dxa"/>
          </w:tcPr>
          <w:p w14:paraId="7B47C19F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242" w:type="dxa"/>
          </w:tcPr>
          <w:p w14:paraId="0ADBE8F3" w14:textId="0346B042" w:rsidR="00EC334B" w:rsidRPr="008F3C60" w:rsidRDefault="000713A8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</w:t>
            </w:r>
            <w:r w:rsidRPr="000713A8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истема, отражающая социальное расслоение общества, иерархическое расположение социальных групп по уровню дохода, власти, престижа</w:t>
            </w:r>
          </w:p>
        </w:tc>
      </w:tr>
      <w:tr w:rsidR="00914C5E" w:rsidRPr="008F3C60" w14:paraId="01BCEFEB" w14:textId="77777777" w:rsidTr="00D5332C">
        <w:tc>
          <w:tcPr>
            <w:tcW w:w="562" w:type="dxa"/>
          </w:tcPr>
          <w:p w14:paraId="4145D782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119" w:type="dxa"/>
          </w:tcPr>
          <w:p w14:paraId="2F6962BB" w14:textId="5D406078" w:rsidR="00EC334B" w:rsidRPr="008F3C60" w:rsidRDefault="00E0599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E0599C">
              <w:rPr>
                <w:rFonts w:cs="Times New Roman"/>
                <w:color w:val="000000" w:themeColor="text1"/>
              </w:rPr>
              <w:t>Гендерное неравенство</w:t>
            </w:r>
          </w:p>
        </w:tc>
        <w:tc>
          <w:tcPr>
            <w:tcW w:w="711" w:type="dxa"/>
          </w:tcPr>
          <w:p w14:paraId="78FD64DD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242" w:type="dxa"/>
          </w:tcPr>
          <w:p w14:paraId="2C1376AF" w14:textId="18363509" w:rsidR="00EC334B" w:rsidRPr="008F3C60" w:rsidRDefault="000713A8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с</w:t>
            </w:r>
            <w:r w:rsidRPr="000713A8">
              <w:rPr>
                <w:rFonts w:cs="Times New Roman"/>
                <w:color w:val="000000" w:themeColor="text1"/>
                <w:shd w:val="clear" w:color="auto" w:fill="FFFFFF"/>
              </w:rPr>
              <w:t>овокупность мер, направленных на создание равных возможностей для всех групп молодёжи, независимо от пола, возраста и социального положения</w:t>
            </w:r>
          </w:p>
        </w:tc>
      </w:tr>
      <w:tr w:rsidR="00914C5E" w:rsidRPr="008F3C60" w14:paraId="51110E71" w14:textId="77777777" w:rsidTr="00D5332C">
        <w:tc>
          <w:tcPr>
            <w:tcW w:w="562" w:type="dxa"/>
          </w:tcPr>
          <w:p w14:paraId="484CC3C4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119" w:type="dxa"/>
          </w:tcPr>
          <w:p w14:paraId="43FF154A" w14:textId="3584652A" w:rsidR="00EC334B" w:rsidRPr="008F3C60" w:rsidRDefault="00E0599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E0599C">
              <w:rPr>
                <w:rFonts w:cs="Times New Roman"/>
                <w:color w:val="000000" w:themeColor="text1"/>
              </w:rPr>
              <w:t>Политика социальной инклюзии</w:t>
            </w:r>
          </w:p>
        </w:tc>
        <w:tc>
          <w:tcPr>
            <w:tcW w:w="711" w:type="dxa"/>
          </w:tcPr>
          <w:p w14:paraId="2BE0959F" w14:textId="77777777" w:rsidR="00EC334B" w:rsidRPr="008F3C60" w:rsidRDefault="00EC334B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242" w:type="dxa"/>
          </w:tcPr>
          <w:p w14:paraId="61D8B127" w14:textId="7553C08A" w:rsidR="00EC334B" w:rsidRPr="008F3C60" w:rsidRDefault="000713A8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н</w:t>
            </w:r>
            <w:r w:rsidRPr="000713A8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еравенство возможностей и прав, основанное на гендерной принадлежности</w:t>
            </w:r>
          </w:p>
        </w:tc>
      </w:tr>
    </w:tbl>
    <w:p w14:paraId="39EAE7CF" w14:textId="177FEC50" w:rsidR="00AD7916" w:rsidRPr="008F3C60" w:rsidRDefault="00AD7916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16155C" w:rsidRPr="008F3C60" w14:paraId="2840CF6B" w14:textId="2BD82E1E" w:rsidTr="006B4E21">
        <w:tc>
          <w:tcPr>
            <w:tcW w:w="2406" w:type="dxa"/>
          </w:tcPr>
          <w:p w14:paraId="03CBD44C" w14:textId="77777777" w:rsidR="0016155C" w:rsidRPr="008F3C60" w:rsidRDefault="0016155C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16155C" w:rsidRPr="008F3C60" w:rsidRDefault="0016155C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16155C" w:rsidRPr="008F3C60" w:rsidRDefault="0016155C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F6DF3FE" w14:textId="573254E7" w:rsidR="0016155C" w:rsidRPr="008F3C60" w:rsidRDefault="0016155C" w:rsidP="001C137F">
            <w:pPr>
              <w:ind w:firstLine="0"/>
              <w:jc w:val="center"/>
            </w:pPr>
            <w:r w:rsidRPr="008F3C60">
              <w:t>4</w:t>
            </w:r>
          </w:p>
        </w:tc>
      </w:tr>
      <w:tr w:rsidR="0016155C" w:rsidRPr="008F3C60" w14:paraId="4B8608F5" w14:textId="58360880" w:rsidTr="006B4E21">
        <w:tc>
          <w:tcPr>
            <w:tcW w:w="2406" w:type="dxa"/>
          </w:tcPr>
          <w:p w14:paraId="59620D51" w14:textId="52237C7C" w:rsidR="0016155C" w:rsidRPr="008F3C60" w:rsidRDefault="000713A8" w:rsidP="001C137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366B951D" w:rsidR="0016155C" w:rsidRPr="008F3C60" w:rsidRDefault="000713A8" w:rsidP="001C137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FDAA304" w14:textId="58443ADF" w:rsidR="0016155C" w:rsidRPr="008F3C60" w:rsidRDefault="000713A8" w:rsidP="001C137F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BF0FD4E" w14:textId="4C9365D6" w:rsidR="0016155C" w:rsidRPr="008F3C60" w:rsidRDefault="000713A8" w:rsidP="001C137F">
            <w:pPr>
              <w:ind w:firstLine="0"/>
              <w:jc w:val="center"/>
            </w:pPr>
            <w:r>
              <w:t>В</w:t>
            </w:r>
          </w:p>
        </w:tc>
      </w:tr>
    </w:tbl>
    <w:p w14:paraId="701270F9" w14:textId="6B37C5AB" w:rsidR="00AD7916" w:rsidRPr="003A08B6" w:rsidRDefault="008E7B94" w:rsidP="001C137F">
      <w:pPr>
        <w:tabs>
          <w:tab w:val="left" w:pos="1080"/>
        </w:tabs>
        <w:rPr>
          <w:sz w:val="24"/>
        </w:rPr>
      </w:pPr>
      <w:r>
        <w:t>Компетенции (индикаторы): ОПК-2</w:t>
      </w:r>
    </w:p>
    <w:p w14:paraId="3B2A8B9D" w14:textId="4E5ACF0A" w:rsidR="00AD7916" w:rsidRPr="008F3C60" w:rsidRDefault="00AD7916" w:rsidP="001C137F"/>
    <w:p w14:paraId="1C6D8AA7" w14:textId="45AE7F4C" w:rsidR="00AD7916" w:rsidRPr="008F3C60" w:rsidRDefault="00AD7916" w:rsidP="001C137F">
      <w:r w:rsidRPr="008F3C60">
        <w:t>3.</w:t>
      </w:r>
      <w:r w:rsidR="001C137F">
        <w:t xml:space="preserve"> </w:t>
      </w:r>
      <w:r w:rsidRPr="008F3C60">
        <w:t>Установите</w:t>
      </w:r>
      <w:r w:rsidR="001C137F">
        <w:t xml:space="preserve"> </w:t>
      </w:r>
      <w:r w:rsidRPr="008F3C60">
        <w:t>правильное</w:t>
      </w:r>
      <w:r w:rsidR="001C137F">
        <w:t xml:space="preserve"> </w:t>
      </w:r>
      <w:r w:rsidRPr="008F3C60">
        <w:t>соответствие</w:t>
      </w:r>
      <w:r w:rsidR="001C137F">
        <w:t xml:space="preserve"> </w:t>
      </w:r>
      <w:r w:rsidR="00C0041A" w:rsidRPr="008F3C60">
        <w:t>между</w:t>
      </w:r>
      <w:r w:rsidR="001C137F">
        <w:t xml:space="preserve"> </w:t>
      </w:r>
      <w:r w:rsidR="00C0041A" w:rsidRPr="008F3C60">
        <w:t>характеристиками</w:t>
      </w:r>
      <w:r w:rsidR="0070041E">
        <w:t xml:space="preserve"> и их определением</w:t>
      </w:r>
      <w:r w:rsidRPr="008F3C60">
        <w:t>.</w:t>
      </w:r>
      <w:r w:rsidR="001C137F">
        <w:t xml:space="preserve"> </w:t>
      </w:r>
      <w:r w:rsidRPr="008F3C60">
        <w:t>Каждому</w:t>
      </w:r>
      <w:r w:rsidR="001C137F">
        <w:t xml:space="preserve"> </w:t>
      </w:r>
      <w:r w:rsidRPr="008F3C60">
        <w:t>элементу</w:t>
      </w:r>
      <w:r w:rsidR="001C137F">
        <w:t xml:space="preserve"> </w:t>
      </w:r>
      <w:r w:rsidRPr="008F3C60">
        <w:t>левого</w:t>
      </w:r>
      <w:r w:rsidR="001C137F">
        <w:t xml:space="preserve"> </w:t>
      </w:r>
      <w:r w:rsidRPr="008F3C60">
        <w:t>столбца</w:t>
      </w:r>
      <w:r w:rsidR="001C137F">
        <w:t xml:space="preserve"> </w:t>
      </w:r>
      <w:r w:rsidRPr="008F3C60">
        <w:t>соответствует</w:t>
      </w:r>
      <w:r w:rsidR="001C137F">
        <w:t xml:space="preserve"> </w:t>
      </w:r>
      <w:r w:rsidRPr="008F3C60">
        <w:t>только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элемент</w:t>
      </w:r>
      <w:r w:rsidR="001C137F">
        <w:t xml:space="preserve"> </w:t>
      </w:r>
      <w:r w:rsidRPr="008F3C60">
        <w:t>правого</w:t>
      </w:r>
      <w:r w:rsidR="001C137F">
        <w:t xml:space="preserve"> </w:t>
      </w:r>
      <w:r w:rsidRPr="008F3C60">
        <w:t>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8E7B94" w:rsidRPr="008F3C60" w14:paraId="44853530" w14:textId="77777777" w:rsidTr="00D5332C">
        <w:tc>
          <w:tcPr>
            <w:tcW w:w="3681" w:type="dxa"/>
            <w:gridSpan w:val="2"/>
          </w:tcPr>
          <w:p w14:paraId="38ADC475" w14:textId="5EF94161" w:rsidR="008E7B94" w:rsidRPr="008F3C60" w:rsidRDefault="008E7B94" w:rsidP="001C137F">
            <w:pPr>
              <w:ind w:firstLine="0"/>
              <w:jc w:val="center"/>
            </w:pPr>
            <w:r w:rsidRPr="008F3C60">
              <w:t>Наименование</w:t>
            </w:r>
            <w:r>
              <w:t xml:space="preserve"> </w:t>
            </w:r>
            <w:r w:rsidRPr="008F3C60">
              <w:t>характеристики</w:t>
            </w:r>
          </w:p>
        </w:tc>
        <w:tc>
          <w:tcPr>
            <w:tcW w:w="5953" w:type="dxa"/>
            <w:gridSpan w:val="2"/>
          </w:tcPr>
          <w:p w14:paraId="7E84B79E" w14:textId="2B5A06B0" w:rsidR="008E7B94" w:rsidRPr="008F3C60" w:rsidRDefault="008E7B94" w:rsidP="001C137F">
            <w:pPr>
              <w:ind w:firstLine="0"/>
              <w:jc w:val="center"/>
            </w:pPr>
            <w:r w:rsidRPr="008F3C60">
              <w:t>Определение</w:t>
            </w:r>
          </w:p>
        </w:tc>
      </w:tr>
      <w:tr w:rsidR="00AD7916" w:rsidRPr="008F3C60" w14:paraId="52DC633A" w14:textId="77777777" w:rsidTr="00D5332C">
        <w:tc>
          <w:tcPr>
            <w:tcW w:w="562" w:type="dxa"/>
          </w:tcPr>
          <w:p w14:paraId="455657F7" w14:textId="77777777" w:rsidR="00AD7916" w:rsidRPr="008F3C60" w:rsidRDefault="00AD7916" w:rsidP="001C137F">
            <w:pPr>
              <w:ind w:firstLine="0"/>
            </w:pPr>
            <w:r w:rsidRPr="008F3C60">
              <w:t>1)</w:t>
            </w:r>
          </w:p>
        </w:tc>
        <w:tc>
          <w:tcPr>
            <w:tcW w:w="3119" w:type="dxa"/>
          </w:tcPr>
          <w:p w14:paraId="1C797D4B" w14:textId="19DEB705" w:rsidR="00AD7916" w:rsidRPr="008F3C60" w:rsidRDefault="00C40229" w:rsidP="001C137F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8F3C60">
              <w:rPr>
                <w:rFonts w:cs="Times New Roman"/>
                <w:iCs/>
                <w:color w:val="000000" w:themeColor="text1"/>
                <w:szCs w:val="28"/>
              </w:rPr>
              <w:t>И</w:t>
            </w:r>
            <w:r w:rsidR="00BE2BA9" w:rsidRPr="008F3C60">
              <w:rPr>
                <w:rFonts w:cs="Times New Roman"/>
                <w:iCs/>
                <w:color w:val="000000" w:themeColor="text1"/>
                <w:szCs w:val="28"/>
              </w:rPr>
              <w:t>нформационная</w:t>
            </w:r>
            <w:r w:rsidR="001C137F">
              <w:rPr>
                <w:rFonts w:cs="Times New Roman"/>
                <w:iCs/>
                <w:color w:val="000000" w:themeColor="text1"/>
                <w:szCs w:val="28"/>
              </w:rPr>
              <w:t xml:space="preserve"> </w:t>
            </w:r>
            <w:r w:rsidR="00BE2BA9" w:rsidRPr="008F3C60">
              <w:rPr>
                <w:rFonts w:cs="Times New Roman"/>
                <w:iCs/>
                <w:color w:val="000000" w:themeColor="text1"/>
                <w:szCs w:val="28"/>
              </w:rPr>
              <w:t>социализация</w:t>
            </w:r>
          </w:p>
        </w:tc>
        <w:tc>
          <w:tcPr>
            <w:tcW w:w="711" w:type="dxa"/>
          </w:tcPr>
          <w:p w14:paraId="7BC8628F" w14:textId="77777777" w:rsidR="00AD7916" w:rsidRPr="008F3C60" w:rsidRDefault="00AD7916" w:rsidP="001C137F">
            <w:pPr>
              <w:ind w:firstLine="0"/>
            </w:pPr>
            <w:r w:rsidRPr="008F3C60">
              <w:t>А)</w:t>
            </w:r>
          </w:p>
        </w:tc>
        <w:tc>
          <w:tcPr>
            <w:tcW w:w="5242" w:type="dxa"/>
          </w:tcPr>
          <w:p w14:paraId="517A109E" w14:textId="5CFFDE1B" w:rsidR="00AD7916" w:rsidRPr="008F3C60" w:rsidRDefault="00BE2BA9" w:rsidP="001C137F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процесс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приобретения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человеком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навыков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знаний,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необходимых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для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выполнения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своей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организационной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роли</w:t>
            </w:r>
          </w:p>
        </w:tc>
      </w:tr>
      <w:tr w:rsidR="00AD7916" w:rsidRPr="008F3C60" w14:paraId="5A0FBF66" w14:textId="77777777" w:rsidTr="00D5332C">
        <w:tc>
          <w:tcPr>
            <w:tcW w:w="562" w:type="dxa"/>
          </w:tcPr>
          <w:p w14:paraId="6BD77C23" w14:textId="77777777" w:rsidR="00AD7916" w:rsidRPr="008F3C60" w:rsidRDefault="00AD7916" w:rsidP="001C137F">
            <w:pPr>
              <w:ind w:firstLine="0"/>
            </w:pPr>
            <w:r w:rsidRPr="008F3C60">
              <w:t>2)</w:t>
            </w:r>
          </w:p>
        </w:tc>
        <w:tc>
          <w:tcPr>
            <w:tcW w:w="3119" w:type="dxa"/>
          </w:tcPr>
          <w:p w14:paraId="44C24346" w14:textId="03AA0799" w:rsidR="00AD7916" w:rsidRPr="008F3C60" w:rsidRDefault="00C40229" w:rsidP="001C137F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Гендерная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социализация</w:t>
            </w:r>
          </w:p>
        </w:tc>
        <w:tc>
          <w:tcPr>
            <w:tcW w:w="711" w:type="dxa"/>
          </w:tcPr>
          <w:p w14:paraId="6B9BB84F" w14:textId="77777777" w:rsidR="00AD7916" w:rsidRPr="008F3C60" w:rsidRDefault="00AD7916" w:rsidP="001C137F">
            <w:pPr>
              <w:ind w:firstLine="0"/>
            </w:pPr>
            <w:r w:rsidRPr="008F3C60">
              <w:t>Б)</w:t>
            </w:r>
          </w:p>
        </w:tc>
        <w:tc>
          <w:tcPr>
            <w:tcW w:w="5242" w:type="dxa"/>
          </w:tcPr>
          <w:p w14:paraId="4FFA8D68" w14:textId="52565A3B" w:rsidR="00AD7916" w:rsidRPr="008F3C60" w:rsidRDefault="00BE2BA9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этап,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на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котором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человек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в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основном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посредством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имитации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(подражания)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игры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приобретает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базовые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навыки,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позволяющие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ему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адаптироваться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в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обществе</w:t>
            </w:r>
          </w:p>
        </w:tc>
      </w:tr>
      <w:tr w:rsidR="00AD7916" w:rsidRPr="008F3C60" w14:paraId="323147C3" w14:textId="77777777" w:rsidTr="00D5332C">
        <w:tc>
          <w:tcPr>
            <w:tcW w:w="562" w:type="dxa"/>
          </w:tcPr>
          <w:p w14:paraId="292E861F" w14:textId="77777777" w:rsidR="00AD7916" w:rsidRPr="008F3C60" w:rsidRDefault="00AD7916" w:rsidP="001C137F">
            <w:pPr>
              <w:ind w:firstLine="0"/>
            </w:pPr>
            <w:r w:rsidRPr="008F3C60">
              <w:t>3)</w:t>
            </w:r>
          </w:p>
        </w:tc>
        <w:tc>
          <w:tcPr>
            <w:tcW w:w="3119" w:type="dxa"/>
          </w:tcPr>
          <w:p w14:paraId="78DC1379" w14:textId="310C874D" w:rsidR="00AD7916" w:rsidRPr="008F3C60" w:rsidRDefault="00C40229" w:rsidP="001C137F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Организационная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социализация</w:t>
            </w:r>
          </w:p>
        </w:tc>
        <w:tc>
          <w:tcPr>
            <w:tcW w:w="711" w:type="dxa"/>
          </w:tcPr>
          <w:p w14:paraId="2DE3FC59" w14:textId="77777777" w:rsidR="00AD7916" w:rsidRPr="008F3C60" w:rsidRDefault="00AD7916" w:rsidP="001C137F">
            <w:pPr>
              <w:ind w:firstLine="0"/>
            </w:pPr>
            <w:r w:rsidRPr="008F3C60">
              <w:t>В)</w:t>
            </w:r>
          </w:p>
        </w:tc>
        <w:tc>
          <w:tcPr>
            <w:tcW w:w="5242" w:type="dxa"/>
          </w:tcPr>
          <w:p w14:paraId="1E54B1AF" w14:textId="7ADC0D30" w:rsidR="00AD7916" w:rsidRPr="008F3C60" w:rsidRDefault="00BE2BA9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процесс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усвоения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норм,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правил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поведения,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установок,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согласующихся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с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культурными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представлениями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о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роли,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положении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предназначении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мужчины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женщины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в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Fonts w:cs="Times New Roman"/>
                <w:color w:val="000000" w:themeColor="text1"/>
                <w:shd w:val="clear" w:color="auto" w:fill="FFFFFF"/>
              </w:rPr>
              <w:t>обществе</w:t>
            </w:r>
          </w:p>
        </w:tc>
      </w:tr>
      <w:tr w:rsidR="00AD7916" w:rsidRPr="008F3C60" w14:paraId="7E82F2C9" w14:textId="77777777" w:rsidTr="00D5332C">
        <w:tc>
          <w:tcPr>
            <w:tcW w:w="562" w:type="dxa"/>
          </w:tcPr>
          <w:p w14:paraId="279ADEBB" w14:textId="77777777" w:rsidR="00AD7916" w:rsidRPr="008F3C60" w:rsidRDefault="00AD7916" w:rsidP="001C137F">
            <w:pPr>
              <w:ind w:firstLine="0"/>
            </w:pPr>
            <w:r w:rsidRPr="008F3C60">
              <w:lastRenderedPageBreak/>
              <w:t>4)</w:t>
            </w:r>
          </w:p>
        </w:tc>
        <w:tc>
          <w:tcPr>
            <w:tcW w:w="3119" w:type="dxa"/>
          </w:tcPr>
          <w:p w14:paraId="7B5F6C12" w14:textId="0EE4358E" w:rsidR="00AD7916" w:rsidRPr="008F3C60" w:rsidRDefault="00C40229" w:rsidP="001C137F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Первичная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социализация</w:t>
            </w:r>
          </w:p>
        </w:tc>
        <w:tc>
          <w:tcPr>
            <w:tcW w:w="711" w:type="dxa"/>
          </w:tcPr>
          <w:p w14:paraId="16C1DAF7" w14:textId="77777777" w:rsidR="00AD7916" w:rsidRPr="008F3C60" w:rsidRDefault="00AD7916" w:rsidP="001C137F">
            <w:pPr>
              <w:ind w:firstLine="0"/>
            </w:pPr>
            <w:r w:rsidRPr="008F3C60">
              <w:t>Г)</w:t>
            </w:r>
          </w:p>
        </w:tc>
        <w:tc>
          <w:tcPr>
            <w:tcW w:w="5242" w:type="dxa"/>
          </w:tcPr>
          <w:p w14:paraId="25F9E2EA" w14:textId="7D41A955" w:rsidR="00AD7916" w:rsidRPr="008F3C60" w:rsidRDefault="00BE2BA9" w:rsidP="001C137F">
            <w:pPr>
              <w:ind w:firstLine="0"/>
              <w:jc w:val="left"/>
              <w:rPr>
                <w:rFonts w:cs="Times New Roman"/>
                <w:b/>
                <w:color w:val="000000" w:themeColor="text1"/>
              </w:rPr>
            </w:pP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процесс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результат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принятия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воспроизведения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личностью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опыта,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накопленного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человечеством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по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работе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с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информацией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любого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типа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и</w:t>
            </w:r>
            <w:r w:rsidR="001C137F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 xml:space="preserve"> </w:t>
            </w:r>
            <w:r w:rsidRPr="008F3C60">
              <w:rPr>
                <w:rStyle w:val="af4"/>
                <w:rFonts w:cs="Times New Roman"/>
                <w:b w:val="0"/>
                <w:color w:val="000000" w:themeColor="text1"/>
                <w:shd w:val="clear" w:color="auto" w:fill="FFFFFF"/>
              </w:rPr>
              <w:t>вида</w:t>
            </w:r>
          </w:p>
        </w:tc>
      </w:tr>
    </w:tbl>
    <w:p w14:paraId="6FE4E0AD" w14:textId="43ED4A46" w:rsidR="00AD7916" w:rsidRPr="008F3C60" w:rsidRDefault="00AD7916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4BE6" w:rsidRPr="008F3C60" w14:paraId="713B41F2" w14:textId="78A56DD0" w:rsidTr="006B4E21">
        <w:tc>
          <w:tcPr>
            <w:tcW w:w="2406" w:type="dxa"/>
          </w:tcPr>
          <w:p w14:paraId="3A8C3AD8" w14:textId="77777777" w:rsidR="00574BE6" w:rsidRPr="008F3C60" w:rsidRDefault="00574BE6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574BE6" w:rsidRPr="008F3C60" w:rsidRDefault="00574BE6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574BE6" w:rsidRPr="008F3C60" w:rsidRDefault="00574BE6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D72BB78" w14:textId="4E5C370D" w:rsidR="00574BE6" w:rsidRPr="008F3C60" w:rsidRDefault="00574BE6" w:rsidP="001C137F">
            <w:pPr>
              <w:ind w:firstLine="0"/>
              <w:jc w:val="center"/>
            </w:pPr>
            <w:r w:rsidRPr="008F3C60">
              <w:t>4</w:t>
            </w:r>
          </w:p>
        </w:tc>
      </w:tr>
      <w:tr w:rsidR="00574BE6" w:rsidRPr="008F3C60" w14:paraId="7DF2746A" w14:textId="358EF4FD" w:rsidTr="006B4E21">
        <w:tc>
          <w:tcPr>
            <w:tcW w:w="2406" w:type="dxa"/>
          </w:tcPr>
          <w:p w14:paraId="095DC279" w14:textId="3BE55675" w:rsidR="00574BE6" w:rsidRPr="008F3C60" w:rsidRDefault="00574BE6" w:rsidP="001C137F">
            <w:pPr>
              <w:ind w:firstLine="0"/>
              <w:jc w:val="center"/>
            </w:pPr>
            <w:r w:rsidRPr="008F3C60">
              <w:t>Г</w:t>
            </w:r>
          </w:p>
        </w:tc>
        <w:tc>
          <w:tcPr>
            <w:tcW w:w="2407" w:type="dxa"/>
          </w:tcPr>
          <w:p w14:paraId="6CFA629D" w14:textId="75E5882D" w:rsidR="00574BE6" w:rsidRPr="008F3C60" w:rsidRDefault="00574BE6" w:rsidP="001C137F">
            <w:pPr>
              <w:ind w:firstLine="0"/>
              <w:jc w:val="center"/>
            </w:pPr>
            <w:r w:rsidRPr="008F3C60">
              <w:t>В</w:t>
            </w:r>
          </w:p>
        </w:tc>
        <w:tc>
          <w:tcPr>
            <w:tcW w:w="2407" w:type="dxa"/>
          </w:tcPr>
          <w:p w14:paraId="5CA605E3" w14:textId="5E21C0F8" w:rsidR="00574BE6" w:rsidRPr="008F3C60" w:rsidRDefault="00574BE6" w:rsidP="001C137F">
            <w:pPr>
              <w:ind w:firstLine="0"/>
              <w:jc w:val="center"/>
            </w:pPr>
            <w:r w:rsidRPr="008F3C60">
              <w:t>А</w:t>
            </w:r>
          </w:p>
        </w:tc>
        <w:tc>
          <w:tcPr>
            <w:tcW w:w="2407" w:type="dxa"/>
          </w:tcPr>
          <w:p w14:paraId="48595445" w14:textId="2602A40C" w:rsidR="00574BE6" w:rsidRPr="008F3C60" w:rsidRDefault="00574BE6" w:rsidP="001C137F">
            <w:pPr>
              <w:ind w:firstLine="0"/>
              <w:jc w:val="center"/>
            </w:pPr>
            <w:r w:rsidRPr="008F3C60">
              <w:t>Б</w:t>
            </w:r>
          </w:p>
        </w:tc>
      </w:tr>
    </w:tbl>
    <w:p w14:paraId="59690390" w14:textId="4245DAEF" w:rsidR="00AD7916" w:rsidRPr="003A08B6" w:rsidRDefault="00AD7916" w:rsidP="001C137F">
      <w:pPr>
        <w:tabs>
          <w:tab w:val="left" w:pos="1080"/>
        </w:tabs>
        <w:rPr>
          <w:sz w:val="24"/>
        </w:rPr>
      </w:pPr>
      <w:r w:rsidRPr="008F3C60">
        <w:t>Компетенции</w:t>
      </w:r>
      <w:r w:rsidR="001C137F">
        <w:t xml:space="preserve"> </w:t>
      </w:r>
      <w:r w:rsidR="00904435">
        <w:rPr>
          <w:kern w:val="0"/>
          <w14:ligatures w14:val="none"/>
        </w:rPr>
        <w:t>(индикаторы):</w:t>
      </w:r>
      <w:r w:rsidR="001C137F">
        <w:rPr>
          <w:kern w:val="0"/>
          <w14:ligatures w14:val="none"/>
        </w:rPr>
        <w:t xml:space="preserve"> </w:t>
      </w:r>
      <w:r w:rsidR="00904435">
        <w:rPr>
          <w:kern w:val="0"/>
          <w14:ligatures w14:val="none"/>
        </w:rPr>
        <w:t>ОПК-2</w:t>
      </w:r>
    </w:p>
    <w:p w14:paraId="0CC597CA" w14:textId="41020560" w:rsidR="00AD7916" w:rsidRPr="008F3C60" w:rsidRDefault="00AD7916" w:rsidP="001C137F"/>
    <w:p w14:paraId="78BBEAC7" w14:textId="00AE864A" w:rsidR="00AD7916" w:rsidRPr="008F3C60" w:rsidRDefault="00AD7916" w:rsidP="001C137F">
      <w:r w:rsidRPr="008F3C60">
        <w:t>4.</w:t>
      </w:r>
      <w:r w:rsidR="001C137F">
        <w:t xml:space="preserve"> </w:t>
      </w:r>
      <w:r w:rsidRPr="008F3C60">
        <w:t>Установите</w:t>
      </w:r>
      <w:r w:rsidR="001C137F">
        <w:t xml:space="preserve"> </w:t>
      </w:r>
      <w:r w:rsidRPr="008F3C60">
        <w:t>правильное</w:t>
      </w:r>
      <w:r w:rsidR="001C137F">
        <w:t xml:space="preserve"> </w:t>
      </w:r>
      <w:r w:rsidRPr="008F3C60">
        <w:t>соответствие</w:t>
      </w:r>
      <w:r w:rsidR="001C137F">
        <w:t xml:space="preserve"> </w:t>
      </w:r>
      <w:r w:rsidR="00F246CC" w:rsidRPr="008F3C60">
        <w:t>между</w:t>
      </w:r>
      <w:r w:rsidR="001C137F">
        <w:t xml:space="preserve"> </w:t>
      </w:r>
      <w:r w:rsidR="006647DF" w:rsidRPr="006647DF">
        <w:t>различны</w:t>
      </w:r>
      <w:r w:rsidR="006647DF">
        <w:t>ми</w:t>
      </w:r>
      <w:r w:rsidR="006647DF" w:rsidRPr="006647DF">
        <w:t xml:space="preserve"> поколени</w:t>
      </w:r>
      <w:r w:rsidR="006647DF">
        <w:t>ями</w:t>
      </w:r>
      <w:r w:rsidR="006647DF" w:rsidRPr="006647DF">
        <w:t xml:space="preserve"> </w:t>
      </w:r>
      <w:r w:rsidR="00F246CC" w:rsidRPr="008F3C60">
        <w:t>и</w:t>
      </w:r>
      <w:r w:rsidR="001C137F">
        <w:t xml:space="preserve"> </w:t>
      </w:r>
      <w:r w:rsidR="006647DF">
        <w:t>их</w:t>
      </w:r>
      <w:r w:rsidR="001C137F">
        <w:t xml:space="preserve"> </w:t>
      </w:r>
      <w:r w:rsidR="006647DF">
        <w:t>характеристиками</w:t>
      </w:r>
      <w:r w:rsidRPr="008F3C60">
        <w:t>.</w:t>
      </w:r>
      <w:r w:rsidR="001C137F">
        <w:t xml:space="preserve"> </w:t>
      </w:r>
      <w:r w:rsidRPr="008F3C60">
        <w:t>Каждому</w:t>
      </w:r>
      <w:r w:rsidR="001C137F">
        <w:t xml:space="preserve"> </w:t>
      </w:r>
      <w:r w:rsidRPr="008F3C60">
        <w:t>элементу</w:t>
      </w:r>
      <w:r w:rsidR="001C137F">
        <w:t xml:space="preserve"> </w:t>
      </w:r>
      <w:r w:rsidRPr="008F3C60">
        <w:t>левого</w:t>
      </w:r>
      <w:r w:rsidR="001C137F">
        <w:t xml:space="preserve"> </w:t>
      </w:r>
      <w:r w:rsidRPr="008F3C60">
        <w:t>столбца</w:t>
      </w:r>
      <w:r w:rsidR="001C137F">
        <w:t xml:space="preserve"> </w:t>
      </w:r>
      <w:r w:rsidRPr="008F3C60">
        <w:t>соответствует</w:t>
      </w:r>
      <w:r w:rsidR="001C137F">
        <w:t xml:space="preserve"> </w:t>
      </w:r>
      <w:r w:rsidRPr="008F3C60">
        <w:t>только</w:t>
      </w:r>
      <w:r w:rsidR="001C137F">
        <w:t xml:space="preserve"> </w:t>
      </w:r>
      <w:r w:rsidRPr="008F3C60">
        <w:t>один</w:t>
      </w:r>
      <w:r w:rsidR="001C137F">
        <w:t xml:space="preserve"> </w:t>
      </w:r>
      <w:r w:rsidRPr="008F3C60">
        <w:t>элемент</w:t>
      </w:r>
      <w:r w:rsidR="001C137F">
        <w:t xml:space="preserve"> </w:t>
      </w:r>
      <w:r w:rsidRPr="008F3C60">
        <w:t>правого</w:t>
      </w:r>
      <w:r w:rsidR="001C137F">
        <w:t xml:space="preserve"> </w:t>
      </w:r>
      <w:r w:rsidRPr="008F3C60">
        <w:t>столбца.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8E7B94" w:rsidRPr="008F3C60" w14:paraId="2CC03A51" w14:textId="77777777" w:rsidTr="00D5332C">
        <w:tc>
          <w:tcPr>
            <w:tcW w:w="3681" w:type="dxa"/>
            <w:gridSpan w:val="2"/>
          </w:tcPr>
          <w:p w14:paraId="6F0AA1C7" w14:textId="7BA59032" w:rsidR="008E7B94" w:rsidRPr="008F3C60" w:rsidRDefault="008E7B94" w:rsidP="006647DF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Наименование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6647DF">
              <w:rPr>
                <w:rFonts w:cs="Times New Roman"/>
                <w:color w:val="000000" w:themeColor="text1"/>
              </w:rPr>
              <w:t>поколения</w:t>
            </w:r>
          </w:p>
        </w:tc>
        <w:tc>
          <w:tcPr>
            <w:tcW w:w="5953" w:type="dxa"/>
            <w:gridSpan w:val="2"/>
          </w:tcPr>
          <w:p w14:paraId="7CADA5D8" w14:textId="51CDC696" w:rsidR="008E7B94" w:rsidRPr="008F3C60" w:rsidRDefault="006647DF" w:rsidP="001C137F">
            <w:pPr>
              <w:ind w:firstLine="0"/>
              <w:jc w:val="center"/>
              <w:rPr>
                <w:rFonts w:cs="Times New Roman"/>
                <w:iCs/>
                <w:color w:val="000000" w:themeColor="text1"/>
              </w:rPr>
            </w:pPr>
            <w:r>
              <w:rPr>
                <w:rFonts w:cs="Times New Roman"/>
                <w:iCs/>
                <w:color w:val="000000" w:themeColor="text1"/>
              </w:rPr>
              <w:t>Х</w:t>
            </w:r>
            <w:r w:rsidR="00FF1D1A">
              <w:rPr>
                <w:rFonts w:cs="Times New Roman"/>
                <w:iCs/>
                <w:color w:val="000000" w:themeColor="text1"/>
              </w:rPr>
              <w:t>арактери</w:t>
            </w:r>
            <w:r>
              <w:rPr>
                <w:rFonts w:cs="Times New Roman"/>
                <w:iCs/>
                <w:color w:val="000000" w:themeColor="text1"/>
              </w:rPr>
              <w:t>стика</w:t>
            </w:r>
          </w:p>
        </w:tc>
      </w:tr>
      <w:tr w:rsidR="00574BE6" w:rsidRPr="008F3C60" w14:paraId="4C3C1983" w14:textId="77777777" w:rsidTr="00D5332C">
        <w:tc>
          <w:tcPr>
            <w:tcW w:w="562" w:type="dxa"/>
          </w:tcPr>
          <w:p w14:paraId="658A1029" w14:textId="77777777" w:rsidR="00F246CC" w:rsidRPr="008F3C60" w:rsidRDefault="00F246CC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1)</w:t>
            </w:r>
          </w:p>
        </w:tc>
        <w:tc>
          <w:tcPr>
            <w:tcW w:w="3119" w:type="dxa"/>
          </w:tcPr>
          <w:p w14:paraId="7C9AF3D2" w14:textId="45C5FF76" w:rsidR="00F246CC" w:rsidRPr="008F3C60" w:rsidRDefault="006647DF" w:rsidP="006647DF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 w:rsidRPr="006647DF">
              <w:rPr>
                <w:rFonts w:eastAsiaTheme="minorEastAsia" w:cs="Times New Roman"/>
                <w:iCs/>
                <w:color w:val="000000" w:themeColor="text1"/>
              </w:rPr>
              <w:t>Поколение X (1965-1980)</w:t>
            </w:r>
          </w:p>
        </w:tc>
        <w:tc>
          <w:tcPr>
            <w:tcW w:w="711" w:type="dxa"/>
          </w:tcPr>
          <w:p w14:paraId="5F88B3F3" w14:textId="77777777" w:rsidR="00F246CC" w:rsidRPr="008F3C60" w:rsidRDefault="00F246C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А)</w:t>
            </w:r>
          </w:p>
        </w:tc>
        <w:tc>
          <w:tcPr>
            <w:tcW w:w="5242" w:type="dxa"/>
          </w:tcPr>
          <w:p w14:paraId="1A6C6A70" w14:textId="32990B1B" w:rsidR="00F246CC" w:rsidRPr="008F3C60" w:rsidRDefault="00FF1D1A" w:rsidP="00662AB9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ц</w:t>
            </w:r>
            <w:r w:rsidRPr="00FF1D1A">
              <w:rPr>
                <w:rFonts w:cs="Times New Roman"/>
                <w:color w:val="000000" w:themeColor="text1"/>
              </w:rPr>
              <w:t>ифровые аборигены, многозадачные, ценят гибкость и разнообразие, ищут смысл и значимость в работе</w:t>
            </w:r>
          </w:p>
        </w:tc>
      </w:tr>
      <w:tr w:rsidR="00574BE6" w:rsidRPr="008F3C60" w14:paraId="23E67EBE" w14:textId="77777777" w:rsidTr="00D5332C">
        <w:tc>
          <w:tcPr>
            <w:tcW w:w="562" w:type="dxa"/>
          </w:tcPr>
          <w:p w14:paraId="38AB93BA" w14:textId="77777777" w:rsidR="00F246CC" w:rsidRPr="008F3C60" w:rsidRDefault="00F246C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2)</w:t>
            </w:r>
          </w:p>
        </w:tc>
        <w:tc>
          <w:tcPr>
            <w:tcW w:w="3119" w:type="dxa"/>
          </w:tcPr>
          <w:p w14:paraId="294F17F2" w14:textId="29B43B65" w:rsidR="00F246CC" w:rsidRPr="008F3C60" w:rsidRDefault="006647DF" w:rsidP="006647DF">
            <w:pPr>
              <w:ind w:firstLine="0"/>
              <w:jc w:val="left"/>
              <w:rPr>
                <w:rFonts w:cs="Times New Roman"/>
                <w:iCs/>
                <w:color w:val="000000" w:themeColor="text1"/>
              </w:rPr>
            </w:pPr>
            <w:r w:rsidRPr="006647DF">
              <w:rPr>
                <w:rFonts w:cs="Times New Roman"/>
                <w:iCs/>
                <w:color w:val="000000" w:themeColor="text1"/>
              </w:rPr>
              <w:t>Поколение Y (Миллениалы) (1981-1996)</w:t>
            </w:r>
          </w:p>
        </w:tc>
        <w:tc>
          <w:tcPr>
            <w:tcW w:w="711" w:type="dxa"/>
          </w:tcPr>
          <w:p w14:paraId="5A565C6E" w14:textId="77777777" w:rsidR="00F246CC" w:rsidRPr="008F3C60" w:rsidRDefault="00F246C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Б)</w:t>
            </w:r>
          </w:p>
        </w:tc>
        <w:tc>
          <w:tcPr>
            <w:tcW w:w="5242" w:type="dxa"/>
          </w:tcPr>
          <w:p w14:paraId="3E24C6AC" w14:textId="2A7BA65B" w:rsidR="00F246CC" w:rsidRPr="008F3C60" w:rsidRDefault="00FF1D1A" w:rsidP="00FF1D1A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hd w:val="clear" w:color="auto" w:fill="FFFFFF"/>
              </w:rPr>
              <w:t>и</w:t>
            </w:r>
            <w:r w:rsidRPr="00FF1D1A">
              <w:rPr>
                <w:rFonts w:cs="Times New Roman"/>
                <w:color w:val="000000" w:themeColor="text1"/>
                <w:shd w:val="clear" w:color="auto" w:fill="FFFFFF"/>
              </w:rPr>
              <w:t>ндивидуалисты, скептики, адаптивны, независимы, ценят самостоятельность, рациональны, ищут баланс между работой и личной жизнью</w:t>
            </w:r>
            <w:r w:rsidR="001C137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74BE6" w:rsidRPr="008F3C60" w14:paraId="66A64F4E" w14:textId="77777777" w:rsidTr="00D5332C">
        <w:tc>
          <w:tcPr>
            <w:tcW w:w="562" w:type="dxa"/>
          </w:tcPr>
          <w:p w14:paraId="5C98F2B9" w14:textId="77777777" w:rsidR="00F246CC" w:rsidRPr="008F3C60" w:rsidRDefault="00F246C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3)</w:t>
            </w:r>
          </w:p>
        </w:tc>
        <w:tc>
          <w:tcPr>
            <w:tcW w:w="3119" w:type="dxa"/>
          </w:tcPr>
          <w:p w14:paraId="72A489C8" w14:textId="7D330A83" w:rsidR="00F246CC" w:rsidRPr="008F3C60" w:rsidRDefault="006647DF" w:rsidP="006647DF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</w:rPr>
            </w:pPr>
            <w:r w:rsidRPr="006647DF">
              <w:rPr>
                <w:rFonts w:eastAsiaTheme="minorEastAsia" w:cs="Times New Roman"/>
                <w:iCs/>
                <w:color w:val="000000" w:themeColor="text1"/>
              </w:rPr>
              <w:t>Поколение Z (1997-2012)</w:t>
            </w:r>
          </w:p>
        </w:tc>
        <w:tc>
          <w:tcPr>
            <w:tcW w:w="711" w:type="dxa"/>
          </w:tcPr>
          <w:p w14:paraId="2D46B10C" w14:textId="77777777" w:rsidR="00F246CC" w:rsidRPr="008F3C60" w:rsidRDefault="00F246CC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В)</w:t>
            </w:r>
          </w:p>
        </w:tc>
        <w:tc>
          <w:tcPr>
            <w:tcW w:w="5242" w:type="dxa"/>
          </w:tcPr>
          <w:p w14:paraId="0C02E8B6" w14:textId="36CA4EF8" w:rsidR="00F246CC" w:rsidRPr="008F3C60" w:rsidRDefault="00FF1D1A" w:rsidP="001C137F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о</w:t>
            </w:r>
            <w:r w:rsidRPr="00FF1D1A">
              <w:rPr>
                <w:rFonts w:cs="Times New Roman"/>
                <w:color w:val="000000" w:themeColor="text1"/>
              </w:rPr>
              <w:t>риентированы на успех и достижения, амбициозны, готовы много работать, ценят стабильность, дисциплину и иерархию</w:t>
            </w:r>
          </w:p>
        </w:tc>
      </w:tr>
      <w:tr w:rsidR="00574BE6" w:rsidRPr="008F3C60" w14:paraId="6BDC229A" w14:textId="77777777" w:rsidTr="00D5332C">
        <w:tc>
          <w:tcPr>
            <w:tcW w:w="562" w:type="dxa"/>
          </w:tcPr>
          <w:p w14:paraId="153D3E3A" w14:textId="77777777" w:rsidR="00AD7916" w:rsidRPr="008F3C60" w:rsidRDefault="00AD7916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4)</w:t>
            </w:r>
          </w:p>
        </w:tc>
        <w:tc>
          <w:tcPr>
            <w:tcW w:w="3119" w:type="dxa"/>
          </w:tcPr>
          <w:p w14:paraId="6988F735" w14:textId="1FAE24E4" w:rsidR="00AD7916" w:rsidRPr="008F3C60" w:rsidRDefault="00FF1D1A" w:rsidP="00FF1D1A">
            <w:pPr>
              <w:ind w:firstLine="0"/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eastAsiaTheme="minorEastAsia" w:cs="Times New Roman"/>
                <w:color w:val="000000" w:themeColor="text1"/>
              </w:rPr>
              <w:t>Поколение Альфа (2013-</w:t>
            </w:r>
            <w:r w:rsidRPr="00FF1D1A">
              <w:rPr>
                <w:rFonts w:eastAsiaTheme="minorEastAsia" w:cs="Times New Roman"/>
                <w:color w:val="000000" w:themeColor="text1"/>
              </w:rPr>
              <w:t>2025</w:t>
            </w:r>
            <w:r>
              <w:rPr>
                <w:rFonts w:eastAsiaTheme="minorEastAsia" w:cs="Times New Roman"/>
                <w:color w:val="000000" w:themeColor="text1"/>
              </w:rPr>
              <w:t>)</w:t>
            </w:r>
          </w:p>
        </w:tc>
        <w:tc>
          <w:tcPr>
            <w:tcW w:w="711" w:type="dxa"/>
          </w:tcPr>
          <w:p w14:paraId="468098AD" w14:textId="77777777" w:rsidR="00AD7916" w:rsidRPr="008F3C60" w:rsidRDefault="00AD7916" w:rsidP="001C137F">
            <w:pPr>
              <w:ind w:firstLine="0"/>
              <w:rPr>
                <w:rFonts w:cs="Times New Roman"/>
                <w:color w:val="000000" w:themeColor="text1"/>
              </w:rPr>
            </w:pPr>
            <w:r w:rsidRPr="008F3C60">
              <w:rPr>
                <w:rFonts w:cs="Times New Roman"/>
                <w:color w:val="000000" w:themeColor="text1"/>
              </w:rPr>
              <w:t>Г)</w:t>
            </w:r>
          </w:p>
        </w:tc>
        <w:tc>
          <w:tcPr>
            <w:tcW w:w="5242" w:type="dxa"/>
          </w:tcPr>
          <w:p w14:paraId="4E6DF851" w14:textId="344BD12B" w:rsidR="00AD7916" w:rsidRPr="008F3C60" w:rsidRDefault="00FF1D1A" w:rsidP="00FF1D1A">
            <w:pPr>
              <w:ind w:firstLine="0"/>
              <w:jc w:val="left"/>
              <w:rPr>
                <w:rFonts w:cs="Times New Roman"/>
                <w:iCs/>
                <w:color w:val="000000" w:themeColor="text1"/>
              </w:rPr>
            </w:pPr>
            <w:r w:rsidRPr="00FF1D1A">
              <w:rPr>
                <w:rFonts w:cs="Times New Roman"/>
                <w:iCs/>
                <w:color w:val="000000" w:themeColor="text1"/>
              </w:rPr>
              <w:t>его характеристики только формируются</w:t>
            </w:r>
            <w:r>
              <w:rPr>
                <w:rFonts w:cs="Times New Roman"/>
                <w:iCs/>
                <w:color w:val="000000" w:themeColor="text1"/>
              </w:rPr>
              <w:t xml:space="preserve">; </w:t>
            </w:r>
            <w:proofErr w:type="spellStart"/>
            <w:r>
              <w:rPr>
                <w:rFonts w:cs="Times New Roman"/>
                <w:iCs/>
                <w:color w:val="000000" w:themeColor="text1"/>
              </w:rPr>
              <w:t>г</w:t>
            </w:r>
            <w:r w:rsidRPr="00FF1D1A">
              <w:rPr>
                <w:rFonts w:cs="Times New Roman"/>
                <w:iCs/>
                <w:color w:val="000000" w:themeColor="text1"/>
              </w:rPr>
              <w:t>иперцифровое</w:t>
            </w:r>
            <w:proofErr w:type="spellEnd"/>
            <w:r w:rsidRPr="00FF1D1A">
              <w:rPr>
                <w:rFonts w:cs="Times New Roman"/>
                <w:iCs/>
                <w:color w:val="000000" w:themeColor="text1"/>
              </w:rPr>
              <w:t xml:space="preserve"> поколение</w:t>
            </w:r>
            <w:r>
              <w:rPr>
                <w:rFonts w:cs="Times New Roman"/>
                <w:iCs/>
                <w:color w:val="000000" w:themeColor="text1"/>
              </w:rPr>
              <w:t>, характеризуется индивидуализмом, зависимостью от гаджетов</w:t>
            </w:r>
          </w:p>
        </w:tc>
      </w:tr>
    </w:tbl>
    <w:p w14:paraId="600613CD" w14:textId="305AB3BE" w:rsidR="00AD7916" w:rsidRPr="008F3C60" w:rsidRDefault="00AD7916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74BE6" w:rsidRPr="008F3C60" w14:paraId="5B1512AB" w14:textId="101B699C" w:rsidTr="006B4E21">
        <w:tc>
          <w:tcPr>
            <w:tcW w:w="2406" w:type="dxa"/>
          </w:tcPr>
          <w:p w14:paraId="64328A18" w14:textId="77777777" w:rsidR="00574BE6" w:rsidRPr="008F3C60" w:rsidRDefault="00574BE6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574BE6" w:rsidRPr="008F3C60" w:rsidRDefault="00574BE6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574BE6" w:rsidRPr="008F3C60" w:rsidRDefault="00574BE6" w:rsidP="001C137F">
            <w:pPr>
              <w:ind w:firstLine="0"/>
              <w:jc w:val="center"/>
              <w:rPr>
                <w:lang w:val="en-US"/>
              </w:rPr>
            </w:pPr>
            <w:r w:rsidRPr="008F3C60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6AF35B4" w14:textId="26DAA004" w:rsidR="00574BE6" w:rsidRPr="008F3C60" w:rsidRDefault="00574BE6" w:rsidP="001C137F">
            <w:pPr>
              <w:ind w:firstLine="0"/>
              <w:jc w:val="center"/>
            </w:pPr>
            <w:r w:rsidRPr="008F3C60">
              <w:t>4</w:t>
            </w:r>
          </w:p>
        </w:tc>
      </w:tr>
      <w:tr w:rsidR="00574BE6" w:rsidRPr="008F3C60" w14:paraId="48303782" w14:textId="0AABFE6E" w:rsidTr="006B4E21">
        <w:tc>
          <w:tcPr>
            <w:tcW w:w="2406" w:type="dxa"/>
          </w:tcPr>
          <w:p w14:paraId="527A0768" w14:textId="7926F659" w:rsidR="00574BE6" w:rsidRPr="008F3C60" w:rsidRDefault="00FF1D1A" w:rsidP="001C137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E7B0017" w14:textId="66C5A1CD" w:rsidR="00574BE6" w:rsidRPr="008F3C60" w:rsidRDefault="00FF1D1A" w:rsidP="001C137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46DD1DD9" w:rsidR="00574BE6" w:rsidRPr="008F3C60" w:rsidRDefault="00FF1D1A" w:rsidP="001C137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34C72BE" w14:textId="43269531" w:rsidR="00574BE6" w:rsidRPr="008F3C60" w:rsidRDefault="00FF1D1A" w:rsidP="001C137F">
            <w:pPr>
              <w:ind w:firstLine="0"/>
              <w:jc w:val="center"/>
            </w:pPr>
            <w:r>
              <w:t>Г</w:t>
            </w:r>
          </w:p>
        </w:tc>
      </w:tr>
    </w:tbl>
    <w:p w14:paraId="7CCE4D71" w14:textId="083084F1" w:rsidR="00AD7916" w:rsidRPr="003A08B6" w:rsidRDefault="008E7B94" w:rsidP="001C137F">
      <w:pPr>
        <w:tabs>
          <w:tab w:val="left" w:pos="1080"/>
        </w:tabs>
        <w:rPr>
          <w:sz w:val="24"/>
        </w:rPr>
      </w:pPr>
      <w:r>
        <w:t>Компетенции (индикаторы): ОПК-2</w:t>
      </w:r>
    </w:p>
    <w:p w14:paraId="15F86660" w14:textId="77777777" w:rsidR="00DB7C34" w:rsidRDefault="00DB7C34" w:rsidP="001C137F">
      <w:pPr>
        <w:ind w:firstLine="0"/>
      </w:pPr>
    </w:p>
    <w:p w14:paraId="2108181C" w14:textId="77777777" w:rsidR="00F733FA" w:rsidRPr="008F3C60" w:rsidRDefault="00F733FA" w:rsidP="001C137F">
      <w:pPr>
        <w:ind w:firstLine="0"/>
      </w:pPr>
    </w:p>
    <w:p w14:paraId="2AB27E1A" w14:textId="2B699E82" w:rsidR="00874B3E" w:rsidRDefault="00874B3E" w:rsidP="001C137F">
      <w:pPr>
        <w:pStyle w:val="4"/>
        <w:spacing w:after="0"/>
      </w:pPr>
      <w:r w:rsidRPr="008F3C60">
        <w:t>Задания</w:t>
      </w:r>
      <w:r w:rsidR="001C137F">
        <w:t xml:space="preserve"> </w:t>
      </w:r>
      <w:r w:rsidRPr="008F3C60">
        <w:t>закрытого</w:t>
      </w:r>
      <w:r w:rsidR="001C137F">
        <w:t xml:space="preserve"> </w:t>
      </w:r>
      <w:r w:rsidRPr="008F3C60">
        <w:t>типа</w:t>
      </w:r>
      <w:r w:rsidR="001C137F">
        <w:t xml:space="preserve"> </w:t>
      </w:r>
      <w:r w:rsidRPr="008F3C60">
        <w:t>на</w:t>
      </w:r>
      <w:r w:rsidR="001C137F">
        <w:t xml:space="preserve"> </w:t>
      </w:r>
      <w:r w:rsidRPr="008F3C60">
        <w:t>установление</w:t>
      </w:r>
      <w:r w:rsidR="001C137F">
        <w:t xml:space="preserve"> </w:t>
      </w:r>
      <w:r w:rsidRPr="008F3C60">
        <w:t>правильной</w:t>
      </w:r>
      <w:r w:rsidR="001C137F">
        <w:t xml:space="preserve"> </w:t>
      </w:r>
      <w:r w:rsidRPr="008F3C60">
        <w:t>последовательности</w:t>
      </w:r>
    </w:p>
    <w:p w14:paraId="3DA90AAC" w14:textId="77777777" w:rsidR="001C137F" w:rsidRPr="001C137F" w:rsidRDefault="001C137F" w:rsidP="001C137F"/>
    <w:p w14:paraId="26A061D1" w14:textId="57FAC48D" w:rsidR="00BB2661" w:rsidRPr="00EF4DBB" w:rsidRDefault="00BB2661" w:rsidP="001C137F">
      <w:pPr>
        <w:tabs>
          <w:tab w:val="left" w:pos="851"/>
        </w:tabs>
      </w:pPr>
      <w:r w:rsidRPr="008F3C60">
        <w:t>1.</w:t>
      </w:r>
      <w:r w:rsidR="001C137F">
        <w:t xml:space="preserve"> </w:t>
      </w:r>
      <w:r w:rsidR="00C57F97" w:rsidRPr="00EF4DBB">
        <w:t>Установите</w:t>
      </w:r>
      <w:r w:rsidR="001C137F" w:rsidRPr="00EF4DBB">
        <w:t xml:space="preserve"> </w:t>
      </w:r>
      <w:r w:rsidR="00C57F97" w:rsidRPr="00EF4DBB">
        <w:t>правильную</w:t>
      </w:r>
      <w:r w:rsidR="001C137F" w:rsidRPr="00EF4DBB">
        <w:t xml:space="preserve"> </w:t>
      </w:r>
      <w:r w:rsidR="00F246CC" w:rsidRPr="00EF4DBB">
        <w:t>последовательность</w:t>
      </w:r>
      <w:r w:rsidR="001C137F" w:rsidRPr="00EF4DBB">
        <w:t xml:space="preserve"> </w:t>
      </w:r>
      <w:r w:rsidR="00CA2230" w:rsidRPr="00EF4DBB">
        <w:t>этапов социализации молодежи.</w:t>
      </w:r>
      <w:r w:rsidR="001C137F" w:rsidRPr="00EF4DBB">
        <w:t xml:space="preserve"> </w:t>
      </w:r>
      <w:r w:rsidR="00FD780B" w:rsidRPr="00EF4DBB">
        <w:t>Запишите</w:t>
      </w:r>
      <w:r w:rsidR="001C137F" w:rsidRPr="00EF4DBB">
        <w:t xml:space="preserve"> </w:t>
      </w:r>
      <w:r w:rsidR="00FD780B" w:rsidRPr="00EF4DBB">
        <w:t>правильную</w:t>
      </w:r>
      <w:r w:rsidR="001C137F" w:rsidRPr="00EF4DBB">
        <w:t xml:space="preserve"> </w:t>
      </w:r>
      <w:r w:rsidR="00FD780B" w:rsidRPr="00EF4DBB">
        <w:t>последовательность</w:t>
      </w:r>
      <w:r w:rsidR="001C137F" w:rsidRPr="00EF4DBB">
        <w:t xml:space="preserve"> </w:t>
      </w:r>
      <w:r w:rsidR="00FD780B" w:rsidRPr="00EF4DBB">
        <w:t>букв</w:t>
      </w:r>
      <w:r w:rsidR="001C137F" w:rsidRPr="00EF4DBB">
        <w:t xml:space="preserve"> </w:t>
      </w:r>
      <w:r w:rsidR="00FD780B" w:rsidRPr="00EF4DBB">
        <w:t>слева</w:t>
      </w:r>
      <w:r w:rsidR="001C137F" w:rsidRPr="00EF4DBB">
        <w:t xml:space="preserve"> </w:t>
      </w:r>
      <w:r w:rsidR="00FD780B" w:rsidRPr="00EF4DBB">
        <w:t>направо.</w:t>
      </w:r>
    </w:p>
    <w:p w14:paraId="791679B9" w14:textId="00F0E574" w:rsidR="00CA2230" w:rsidRPr="00EF4DBB" w:rsidRDefault="00CA2230" w:rsidP="00CA2230">
      <w:pPr>
        <w:rPr>
          <w:rFonts w:eastAsiaTheme="minorEastAsia"/>
        </w:rPr>
      </w:pPr>
      <w:r w:rsidRPr="00EF4DBB">
        <w:rPr>
          <w:rFonts w:eastAsiaTheme="minorEastAsia"/>
        </w:rPr>
        <w:t>А) трудовая деятельность и профессиональная социализация</w:t>
      </w:r>
    </w:p>
    <w:p w14:paraId="6E48A51E" w14:textId="349F4FAF" w:rsidR="00CA2230" w:rsidRPr="00EF4DBB" w:rsidRDefault="00CA2230" w:rsidP="00CA2230">
      <w:pPr>
        <w:rPr>
          <w:rFonts w:eastAsiaTheme="minorEastAsia"/>
        </w:rPr>
      </w:pPr>
      <w:r w:rsidRPr="00EF4DBB">
        <w:rPr>
          <w:rFonts w:eastAsiaTheme="minorEastAsia"/>
        </w:rPr>
        <w:t>Б) первичная социализация (семья)</w:t>
      </w:r>
    </w:p>
    <w:p w14:paraId="73F353ED" w14:textId="5EC0BD6C" w:rsidR="00CA2230" w:rsidRPr="00EF4DBB" w:rsidRDefault="00CA2230" w:rsidP="00CA2230">
      <w:pPr>
        <w:rPr>
          <w:rFonts w:eastAsiaTheme="minorEastAsia"/>
        </w:rPr>
      </w:pPr>
      <w:r w:rsidRPr="00EF4DBB">
        <w:rPr>
          <w:rFonts w:eastAsiaTheme="minorEastAsia"/>
        </w:rPr>
        <w:t>В) институциональная социализация (образование)</w:t>
      </w:r>
    </w:p>
    <w:p w14:paraId="50270630" w14:textId="232FBD34" w:rsidR="00CA2230" w:rsidRPr="00EF4DBB" w:rsidRDefault="00CA2230" w:rsidP="00CA2230">
      <w:pPr>
        <w:rPr>
          <w:rFonts w:eastAsiaTheme="minorEastAsia"/>
        </w:rPr>
      </w:pPr>
      <w:r w:rsidRPr="00EF4DBB">
        <w:rPr>
          <w:rFonts w:eastAsiaTheme="minorEastAsia"/>
        </w:rPr>
        <w:t>Г) вторичная социализация (группа сверстников)</w:t>
      </w:r>
    </w:p>
    <w:p w14:paraId="0404DA71" w14:textId="70BA6547" w:rsidR="00BB2661" w:rsidRPr="00EF4DBB" w:rsidRDefault="00BB2661" w:rsidP="00CA2230">
      <w:r w:rsidRPr="00EF4DBB">
        <w:t>Правильный</w:t>
      </w:r>
      <w:r w:rsidR="001C137F" w:rsidRPr="00EF4DBB">
        <w:t xml:space="preserve"> </w:t>
      </w:r>
      <w:r w:rsidRPr="00EF4DBB">
        <w:t>ответ:</w:t>
      </w:r>
      <w:r w:rsidR="001C137F" w:rsidRPr="00EF4DBB">
        <w:t xml:space="preserve"> </w:t>
      </w:r>
      <w:r w:rsidR="00CA2230" w:rsidRPr="00EF4DBB">
        <w:t>Б, Г, В, А</w:t>
      </w:r>
    </w:p>
    <w:p w14:paraId="493CE529" w14:textId="51A6432F" w:rsidR="00BB2661" w:rsidRPr="00582698" w:rsidRDefault="00BB2661" w:rsidP="001C137F">
      <w:r w:rsidRPr="00EF4DBB">
        <w:lastRenderedPageBreak/>
        <w:t>Компетенции</w:t>
      </w:r>
      <w:r w:rsidR="001C137F" w:rsidRPr="00EF4DBB">
        <w:rPr>
          <w:kern w:val="0"/>
          <w14:ligatures w14:val="none"/>
        </w:rPr>
        <w:t xml:space="preserve"> </w:t>
      </w:r>
      <w:r w:rsidR="00904435" w:rsidRPr="00EF4DBB">
        <w:rPr>
          <w:kern w:val="0"/>
          <w14:ligatures w14:val="none"/>
        </w:rPr>
        <w:t>(индикаторы):</w:t>
      </w:r>
      <w:r w:rsidR="001C137F" w:rsidRPr="00EF4DBB">
        <w:rPr>
          <w:kern w:val="0"/>
          <w14:ligatures w14:val="none"/>
        </w:rPr>
        <w:t xml:space="preserve"> </w:t>
      </w:r>
      <w:r w:rsidR="00904435" w:rsidRPr="00EF4DBB">
        <w:rPr>
          <w:kern w:val="0"/>
          <w14:ligatures w14:val="none"/>
        </w:rPr>
        <w:t>ОПК</w:t>
      </w:r>
      <w:r w:rsidR="00904435" w:rsidRPr="00582698">
        <w:rPr>
          <w:kern w:val="0"/>
          <w14:ligatures w14:val="none"/>
        </w:rPr>
        <w:t>-2</w:t>
      </w:r>
    </w:p>
    <w:p w14:paraId="0BD1ECB0" w14:textId="77777777" w:rsidR="00BB2661" w:rsidRPr="008F3C60" w:rsidRDefault="00BB2661" w:rsidP="001C137F"/>
    <w:p w14:paraId="44B37FBD" w14:textId="2471437B" w:rsidR="00FD780B" w:rsidRPr="00674560" w:rsidRDefault="00640F75" w:rsidP="001C137F">
      <w:r w:rsidRPr="008F3C60">
        <w:t>2.</w:t>
      </w:r>
      <w:r w:rsidR="001C137F">
        <w:t xml:space="preserve"> </w:t>
      </w:r>
      <w:r w:rsidR="00FD780B" w:rsidRPr="00674560">
        <w:t>Установите</w:t>
      </w:r>
      <w:r w:rsidR="001C137F" w:rsidRPr="00674560">
        <w:t xml:space="preserve"> </w:t>
      </w:r>
      <w:r w:rsidR="00FD780B" w:rsidRPr="00674560">
        <w:t>правильную</w:t>
      </w:r>
      <w:r w:rsidR="001C137F" w:rsidRPr="00674560">
        <w:t xml:space="preserve"> </w:t>
      </w:r>
      <w:r w:rsidR="00FD780B" w:rsidRPr="00674560">
        <w:t>последовательность</w:t>
      </w:r>
      <w:r w:rsidR="001C137F" w:rsidRPr="00674560">
        <w:t xml:space="preserve"> </w:t>
      </w:r>
      <w:r w:rsidR="00EF4DBB" w:rsidRPr="00674560">
        <w:t>этапов исследования, направленного на изучение ценностных ориентаций современной молодежи</w:t>
      </w:r>
      <w:r w:rsidR="00C57F97" w:rsidRPr="00674560">
        <w:t>.</w:t>
      </w:r>
      <w:r w:rsidR="001C137F" w:rsidRPr="00674560">
        <w:t xml:space="preserve"> </w:t>
      </w:r>
      <w:r w:rsidR="00FD780B" w:rsidRPr="00674560">
        <w:t>Запишите</w:t>
      </w:r>
      <w:r w:rsidR="001C137F" w:rsidRPr="00674560">
        <w:t xml:space="preserve"> </w:t>
      </w:r>
      <w:r w:rsidR="00FD780B" w:rsidRPr="00674560">
        <w:t>правильную</w:t>
      </w:r>
      <w:r w:rsidR="001C137F" w:rsidRPr="00674560">
        <w:t xml:space="preserve"> </w:t>
      </w:r>
      <w:r w:rsidR="00FD780B" w:rsidRPr="00674560">
        <w:t>последовательность</w:t>
      </w:r>
      <w:r w:rsidR="001C137F" w:rsidRPr="00674560">
        <w:t xml:space="preserve"> </w:t>
      </w:r>
      <w:r w:rsidR="00FD780B" w:rsidRPr="00674560">
        <w:t>букв</w:t>
      </w:r>
      <w:r w:rsidR="001C137F" w:rsidRPr="00674560">
        <w:t xml:space="preserve"> </w:t>
      </w:r>
      <w:r w:rsidR="00FD780B" w:rsidRPr="00674560">
        <w:t>слева</w:t>
      </w:r>
      <w:r w:rsidR="001C137F" w:rsidRPr="00674560">
        <w:t xml:space="preserve"> </w:t>
      </w:r>
      <w:r w:rsidR="00FD780B" w:rsidRPr="00674560">
        <w:t>направо.</w:t>
      </w:r>
    </w:p>
    <w:p w14:paraId="304541AB" w14:textId="7BD3FAAF" w:rsidR="00EF4DBB" w:rsidRPr="00674560" w:rsidRDefault="00FD780B" w:rsidP="00EF4DBB">
      <w:pPr>
        <w:rPr>
          <w:rStyle w:val="af4"/>
          <w:rFonts w:cs="Times New Roman"/>
          <w:b w:val="0"/>
          <w:shd w:val="clear" w:color="auto" w:fill="FFFFFF"/>
        </w:rPr>
      </w:pPr>
      <w:r w:rsidRPr="00674560">
        <w:rPr>
          <w:rFonts w:eastAsiaTheme="minorEastAsia" w:cs="Times New Roman"/>
        </w:rPr>
        <w:t>А)</w:t>
      </w:r>
      <w:r w:rsidR="001C137F" w:rsidRPr="00674560">
        <w:rPr>
          <w:rFonts w:eastAsiaTheme="minorEastAsia" w:cs="Times New Roman"/>
        </w:rPr>
        <w:t xml:space="preserve"> </w:t>
      </w:r>
      <w:r w:rsidR="00F733FA">
        <w:rPr>
          <w:rStyle w:val="af4"/>
          <w:rFonts w:cs="Times New Roman"/>
          <w:b w:val="0"/>
          <w:shd w:val="clear" w:color="auto" w:fill="FFFFFF"/>
        </w:rPr>
        <w:t>а</w:t>
      </w:r>
      <w:r w:rsidR="00EF4DBB" w:rsidRPr="00674560">
        <w:rPr>
          <w:rStyle w:val="af4"/>
          <w:rFonts w:cs="Times New Roman"/>
          <w:b w:val="0"/>
          <w:shd w:val="clear" w:color="auto" w:fill="FFFFFF"/>
        </w:rPr>
        <w:t>нализ и интерпретация полученных данных</w:t>
      </w:r>
    </w:p>
    <w:p w14:paraId="6BF500EE" w14:textId="0E44FF1F" w:rsidR="00EF4DBB" w:rsidRPr="00674560" w:rsidRDefault="00EF4DBB" w:rsidP="00EF4DBB">
      <w:pPr>
        <w:rPr>
          <w:rStyle w:val="af4"/>
          <w:rFonts w:cs="Times New Roman"/>
          <w:b w:val="0"/>
          <w:shd w:val="clear" w:color="auto" w:fill="FFFFFF"/>
        </w:rPr>
      </w:pPr>
      <w:r w:rsidRPr="00674560">
        <w:rPr>
          <w:rStyle w:val="af4"/>
          <w:rFonts w:cs="Times New Roman"/>
          <w:b w:val="0"/>
          <w:shd w:val="clear" w:color="auto" w:fill="FFFFFF"/>
        </w:rPr>
        <w:t xml:space="preserve">Б) </w:t>
      </w:r>
      <w:r w:rsidR="00F733FA">
        <w:rPr>
          <w:rStyle w:val="af4"/>
          <w:rFonts w:cs="Times New Roman"/>
          <w:b w:val="0"/>
          <w:shd w:val="clear" w:color="auto" w:fill="FFFFFF"/>
        </w:rPr>
        <w:t>о</w:t>
      </w:r>
      <w:r w:rsidRPr="00674560">
        <w:rPr>
          <w:rStyle w:val="af4"/>
          <w:rFonts w:cs="Times New Roman"/>
          <w:b w:val="0"/>
          <w:shd w:val="clear" w:color="auto" w:fill="FFFFFF"/>
        </w:rPr>
        <w:t>пределение выборки исследования</w:t>
      </w:r>
    </w:p>
    <w:p w14:paraId="31319310" w14:textId="07FBEFE7" w:rsidR="00EF4DBB" w:rsidRPr="00674560" w:rsidRDefault="00EF4DBB" w:rsidP="00EF4DBB">
      <w:pPr>
        <w:rPr>
          <w:rStyle w:val="af4"/>
          <w:rFonts w:cs="Times New Roman"/>
          <w:b w:val="0"/>
          <w:shd w:val="clear" w:color="auto" w:fill="FFFFFF"/>
        </w:rPr>
      </w:pPr>
      <w:r w:rsidRPr="00674560">
        <w:rPr>
          <w:rStyle w:val="af4"/>
          <w:rFonts w:cs="Times New Roman"/>
          <w:b w:val="0"/>
          <w:shd w:val="clear" w:color="auto" w:fill="FFFFFF"/>
        </w:rPr>
        <w:t xml:space="preserve">В) </w:t>
      </w:r>
      <w:r w:rsidR="00F733FA">
        <w:rPr>
          <w:rStyle w:val="af4"/>
          <w:rFonts w:cs="Times New Roman"/>
          <w:b w:val="0"/>
          <w:shd w:val="clear" w:color="auto" w:fill="FFFFFF"/>
        </w:rPr>
        <w:t>р</w:t>
      </w:r>
      <w:r w:rsidRPr="00674560">
        <w:rPr>
          <w:rStyle w:val="af4"/>
          <w:rFonts w:cs="Times New Roman"/>
          <w:b w:val="0"/>
          <w:shd w:val="clear" w:color="auto" w:fill="FFFFFF"/>
        </w:rPr>
        <w:t>азработка инструментария (анкеты, опросника)</w:t>
      </w:r>
    </w:p>
    <w:p w14:paraId="55E3962B" w14:textId="672F27C3" w:rsidR="00EF4DBB" w:rsidRPr="00674560" w:rsidRDefault="00EF4DBB" w:rsidP="00EF4DBB">
      <w:pPr>
        <w:rPr>
          <w:rStyle w:val="af4"/>
          <w:rFonts w:cs="Times New Roman"/>
          <w:b w:val="0"/>
          <w:shd w:val="clear" w:color="auto" w:fill="FFFFFF"/>
        </w:rPr>
      </w:pPr>
      <w:r w:rsidRPr="00674560">
        <w:rPr>
          <w:rStyle w:val="af4"/>
          <w:rFonts w:cs="Times New Roman"/>
          <w:b w:val="0"/>
          <w:shd w:val="clear" w:color="auto" w:fill="FFFFFF"/>
        </w:rPr>
        <w:t xml:space="preserve">Г) </w:t>
      </w:r>
      <w:r w:rsidR="00F733FA">
        <w:rPr>
          <w:rStyle w:val="af4"/>
          <w:rFonts w:cs="Times New Roman"/>
          <w:b w:val="0"/>
          <w:shd w:val="clear" w:color="auto" w:fill="FFFFFF"/>
        </w:rPr>
        <w:t>с</w:t>
      </w:r>
      <w:r w:rsidRPr="00674560">
        <w:rPr>
          <w:rStyle w:val="af4"/>
          <w:rFonts w:cs="Times New Roman"/>
          <w:b w:val="0"/>
          <w:shd w:val="clear" w:color="auto" w:fill="FFFFFF"/>
        </w:rPr>
        <w:t>бор данных (проведение опроса)</w:t>
      </w:r>
    </w:p>
    <w:p w14:paraId="4B9C44E7" w14:textId="1715628C" w:rsidR="00FD780B" w:rsidRPr="00674560" w:rsidRDefault="00EF4DBB" w:rsidP="00EF4DBB">
      <w:pPr>
        <w:rPr>
          <w:rFonts w:eastAsiaTheme="minorEastAsia" w:cs="Times New Roman"/>
          <w:b/>
        </w:rPr>
      </w:pPr>
      <w:r w:rsidRPr="00674560">
        <w:rPr>
          <w:rStyle w:val="af4"/>
          <w:rFonts w:cs="Times New Roman"/>
          <w:b w:val="0"/>
          <w:shd w:val="clear" w:color="auto" w:fill="FFFFFF"/>
        </w:rPr>
        <w:t xml:space="preserve">Д) </w:t>
      </w:r>
      <w:r w:rsidR="00F733FA">
        <w:rPr>
          <w:rStyle w:val="af4"/>
          <w:rFonts w:cs="Times New Roman"/>
          <w:b w:val="0"/>
          <w:shd w:val="clear" w:color="auto" w:fill="FFFFFF"/>
        </w:rPr>
        <w:t>ф</w:t>
      </w:r>
      <w:r w:rsidRPr="00674560">
        <w:rPr>
          <w:rStyle w:val="af4"/>
          <w:rFonts w:cs="Times New Roman"/>
          <w:b w:val="0"/>
          <w:shd w:val="clear" w:color="auto" w:fill="FFFFFF"/>
        </w:rPr>
        <w:t>ормулировка гипотез исследования</w:t>
      </w:r>
    </w:p>
    <w:p w14:paraId="0147433F" w14:textId="6BFE4D72" w:rsidR="00640F75" w:rsidRPr="00674560" w:rsidRDefault="00640F75" w:rsidP="001C137F">
      <w:r w:rsidRPr="00674560">
        <w:t>Правильный</w:t>
      </w:r>
      <w:r w:rsidR="001C137F" w:rsidRPr="00674560">
        <w:t xml:space="preserve"> </w:t>
      </w:r>
      <w:r w:rsidRPr="00674560">
        <w:t>ответ:</w:t>
      </w:r>
      <w:r w:rsidR="001C137F" w:rsidRPr="00674560">
        <w:t xml:space="preserve"> </w:t>
      </w:r>
      <w:r w:rsidR="00EF4DBB" w:rsidRPr="00674560">
        <w:t>Д, Б, В, Г, А</w:t>
      </w:r>
    </w:p>
    <w:p w14:paraId="25EB773E" w14:textId="7678F590" w:rsidR="00640F75" w:rsidRPr="00674560" w:rsidRDefault="008E7B94" w:rsidP="001C137F">
      <w:r w:rsidRPr="00674560">
        <w:t>Компетенции (индикаторы): ОПК-2</w:t>
      </w:r>
    </w:p>
    <w:p w14:paraId="0D7AA7AE" w14:textId="510676FE" w:rsidR="00AD7916" w:rsidRPr="008F3C60" w:rsidRDefault="00AD7916" w:rsidP="001C137F"/>
    <w:p w14:paraId="3BD7332F" w14:textId="688322EB" w:rsidR="00640F75" w:rsidRPr="008F3C60" w:rsidRDefault="004A6607" w:rsidP="001C137F">
      <w:r w:rsidRPr="008F3C60">
        <w:t>3</w:t>
      </w:r>
      <w:r w:rsidR="00640F75" w:rsidRPr="008F3C60">
        <w:t>.</w:t>
      </w:r>
      <w:r w:rsidR="001C137F">
        <w:t xml:space="preserve"> </w:t>
      </w:r>
      <w:r w:rsidR="00FD780B" w:rsidRPr="008F3C60">
        <w:t>Установите</w:t>
      </w:r>
      <w:r w:rsidR="001C137F">
        <w:t xml:space="preserve"> </w:t>
      </w:r>
      <w:r w:rsidR="006A258A" w:rsidRPr="008F3C60">
        <w:t>хронологическую</w:t>
      </w:r>
      <w:r w:rsidR="001C137F">
        <w:t xml:space="preserve"> </w:t>
      </w:r>
      <w:r w:rsidR="00FD780B" w:rsidRPr="008F3C60">
        <w:t>последовательность</w:t>
      </w:r>
      <w:r w:rsidR="001C137F">
        <w:t xml:space="preserve"> </w:t>
      </w:r>
      <w:r w:rsidR="006A258A" w:rsidRPr="008F3C60">
        <w:t>авторского</w:t>
      </w:r>
      <w:r w:rsidR="001C137F">
        <w:t xml:space="preserve"> </w:t>
      </w:r>
      <w:r w:rsidR="006A258A" w:rsidRPr="008F3C60">
        <w:t>научно-теоретического</w:t>
      </w:r>
      <w:r w:rsidR="001C137F">
        <w:t xml:space="preserve"> </w:t>
      </w:r>
      <w:r w:rsidR="006A258A" w:rsidRPr="008F3C60">
        <w:t>осмысления</w:t>
      </w:r>
      <w:r w:rsidR="001C137F">
        <w:t xml:space="preserve"> </w:t>
      </w:r>
      <w:r w:rsidR="006A258A" w:rsidRPr="008F3C60">
        <w:t>проблем</w:t>
      </w:r>
      <w:r w:rsidR="001C137F">
        <w:t xml:space="preserve"> </w:t>
      </w:r>
      <w:r w:rsidR="006A258A" w:rsidRPr="008F3C60">
        <w:t>социального</w:t>
      </w:r>
      <w:r w:rsidR="001C137F">
        <w:t xml:space="preserve"> </w:t>
      </w:r>
      <w:r w:rsidR="006A258A" w:rsidRPr="008F3C60">
        <w:t>развития</w:t>
      </w:r>
      <w:r w:rsidR="001C137F">
        <w:t xml:space="preserve"> </w:t>
      </w:r>
      <w:r w:rsidR="006A258A" w:rsidRPr="008F3C60">
        <w:t>молодежи.</w:t>
      </w:r>
      <w:r w:rsidR="001C137F">
        <w:t xml:space="preserve"> </w:t>
      </w:r>
      <w:r w:rsidR="00D40FD8" w:rsidRPr="008F3C60">
        <w:t>Запишите</w:t>
      </w:r>
      <w:r w:rsidR="001C137F">
        <w:t xml:space="preserve"> </w:t>
      </w:r>
      <w:r w:rsidR="00D40FD8" w:rsidRPr="008F3C60">
        <w:t>правильную</w:t>
      </w:r>
      <w:r w:rsidR="001C137F">
        <w:t xml:space="preserve"> </w:t>
      </w:r>
      <w:r w:rsidR="00D40FD8" w:rsidRPr="008F3C60">
        <w:t>последовательность</w:t>
      </w:r>
      <w:r w:rsidR="001C137F">
        <w:t xml:space="preserve"> </w:t>
      </w:r>
      <w:r w:rsidR="00D40FD8" w:rsidRPr="008F3C60">
        <w:t>букв</w:t>
      </w:r>
      <w:r w:rsidR="001C137F">
        <w:t xml:space="preserve"> </w:t>
      </w:r>
      <w:r w:rsidR="00D40FD8" w:rsidRPr="008F3C60">
        <w:t>слева</w:t>
      </w:r>
      <w:r w:rsidR="001C137F">
        <w:t xml:space="preserve"> </w:t>
      </w:r>
      <w:r w:rsidR="00D40FD8" w:rsidRPr="008F3C60">
        <w:t>направо.</w:t>
      </w:r>
    </w:p>
    <w:p w14:paraId="0246B557" w14:textId="5F81392F" w:rsidR="00D40FD8" w:rsidRPr="008F3C60" w:rsidRDefault="006A258A" w:rsidP="001C137F">
      <w:pPr>
        <w:rPr>
          <w:rFonts w:eastAsiaTheme="minorEastAsia"/>
        </w:rPr>
      </w:pPr>
      <w:r w:rsidRPr="008F3C60">
        <w:rPr>
          <w:rFonts w:eastAsiaTheme="minorEastAsia"/>
        </w:rPr>
        <w:t>А)</w:t>
      </w:r>
      <w:r w:rsidR="001C137F">
        <w:rPr>
          <w:rFonts w:eastAsiaTheme="minorEastAsia"/>
        </w:rPr>
        <w:t xml:space="preserve"> </w:t>
      </w:r>
      <w:r w:rsidRPr="008F3C60">
        <w:t>К.</w:t>
      </w:r>
      <w:r w:rsidR="001C137F">
        <w:t xml:space="preserve"> </w:t>
      </w:r>
      <w:r w:rsidRPr="008F3C60">
        <w:t>Манхейм</w:t>
      </w:r>
    </w:p>
    <w:p w14:paraId="6DA78DBE" w14:textId="6FDD55B9" w:rsidR="00D40FD8" w:rsidRPr="008F3C60" w:rsidRDefault="006A258A" w:rsidP="001C137F">
      <w:pPr>
        <w:rPr>
          <w:rFonts w:eastAsiaTheme="minorEastAsia"/>
        </w:rPr>
      </w:pPr>
      <w:r w:rsidRPr="008F3C60">
        <w:rPr>
          <w:rFonts w:eastAsiaTheme="minorEastAsia"/>
        </w:rPr>
        <w:t>Б)</w:t>
      </w:r>
      <w:r w:rsidR="001C137F">
        <w:rPr>
          <w:rFonts w:eastAsiaTheme="minorEastAsia"/>
        </w:rPr>
        <w:t xml:space="preserve"> </w:t>
      </w:r>
      <w:r w:rsidRPr="008F3C60">
        <w:t>Г.</w:t>
      </w:r>
      <w:r w:rsidR="001C137F">
        <w:t xml:space="preserve"> </w:t>
      </w:r>
      <w:r w:rsidRPr="008F3C60">
        <w:t>С.</w:t>
      </w:r>
      <w:r w:rsidR="001C137F">
        <w:t xml:space="preserve"> </w:t>
      </w:r>
      <w:r w:rsidRPr="008F3C60">
        <w:t>Холл</w:t>
      </w:r>
      <w:r w:rsidR="001C137F">
        <w:t xml:space="preserve"> </w:t>
      </w:r>
    </w:p>
    <w:p w14:paraId="6167AF48" w14:textId="42679FBC" w:rsidR="00640F75" w:rsidRPr="008F3C60" w:rsidRDefault="006A258A" w:rsidP="001C137F">
      <w:pPr>
        <w:rPr>
          <w:rFonts w:eastAsiaTheme="minorEastAsia"/>
        </w:rPr>
      </w:pPr>
      <w:r w:rsidRPr="008F3C60">
        <w:rPr>
          <w:rFonts w:eastAsiaTheme="minorEastAsia"/>
        </w:rPr>
        <w:t>В)</w:t>
      </w:r>
      <w:r w:rsidR="001C137F">
        <w:rPr>
          <w:rFonts w:eastAsiaTheme="minorEastAsia"/>
        </w:rPr>
        <w:t xml:space="preserve"> </w:t>
      </w:r>
      <w:r w:rsidRPr="008F3C60">
        <w:t>Э.</w:t>
      </w:r>
      <w:r w:rsidR="001C137F">
        <w:t xml:space="preserve"> </w:t>
      </w:r>
      <w:proofErr w:type="spellStart"/>
      <w:r w:rsidRPr="008F3C60">
        <w:t>Шпрангер</w:t>
      </w:r>
      <w:proofErr w:type="spellEnd"/>
    </w:p>
    <w:p w14:paraId="61BC357F" w14:textId="312DAC58" w:rsidR="00640F75" w:rsidRPr="008F3C60" w:rsidRDefault="00640F75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582698">
        <w:t>Б, В, А</w:t>
      </w:r>
    </w:p>
    <w:p w14:paraId="0C5D28E6" w14:textId="7869778C" w:rsidR="00640F75" w:rsidRPr="003A08B6" w:rsidRDefault="008E7B94" w:rsidP="001C137F">
      <w:pPr>
        <w:tabs>
          <w:tab w:val="left" w:pos="1080"/>
        </w:tabs>
        <w:rPr>
          <w:sz w:val="24"/>
        </w:rPr>
      </w:pPr>
      <w:r>
        <w:t>Компетенции (индикаторы): ОПК-2</w:t>
      </w:r>
    </w:p>
    <w:p w14:paraId="000FC904" w14:textId="764D06A8" w:rsidR="00640F75" w:rsidRPr="008F3C60" w:rsidRDefault="00640F75" w:rsidP="001C137F"/>
    <w:p w14:paraId="21D744C5" w14:textId="5A6C376C" w:rsidR="00D40FD8" w:rsidRPr="00EB592D" w:rsidRDefault="004A6607" w:rsidP="001C137F">
      <w:r w:rsidRPr="008F3C60">
        <w:t>4</w:t>
      </w:r>
      <w:r w:rsidR="00640F75" w:rsidRPr="008F3C60">
        <w:t>.</w:t>
      </w:r>
      <w:r w:rsidR="001C137F">
        <w:t xml:space="preserve"> </w:t>
      </w:r>
      <w:r w:rsidR="00D40FD8" w:rsidRPr="00EB592D">
        <w:rPr>
          <w:rFonts w:eastAsia="Times New Roman"/>
          <w:lang w:eastAsia="ru-RU"/>
        </w:rPr>
        <w:t>Установите</w:t>
      </w:r>
      <w:r w:rsidR="001C137F" w:rsidRPr="00EB592D">
        <w:rPr>
          <w:rFonts w:eastAsia="Times New Roman"/>
          <w:lang w:eastAsia="ru-RU"/>
        </w:rPr>
        <w:t xml:space="preserve"> </w:t>
      </w:r>
      <w:r w:rsidR="00D40FD8" w:rsidRPr="00EB592D">
        <w:rPr>
          <w:rFonts w:eastAsia="Times New Roman"/>
          <w:lang w:eastAsia="ru-RU"/>
        </w:rPr>
        <w:t>правильную</w:t>
      </w:r>
      <w:r w:rsidR="001C137F" w:rsidRPr="00EB592D">
        <w:rPr>
          <w:rFonts w:eastAsia="Times New Roman"/>
          <w:lang w:eastAsia="ru-RU"/>
        </w:rPr>
        <w:t xml:space="preserve"> </w:t>
      </w:r>
      <w:r w:rsidR="00D40FD8" w:rsidRPr="00EB592D">
        <w:rPr>
          <w:rFonts w:eastAsia="Times New Roman"/>
          <w:lang w:eastAsia="ru-RU"/>
        </w:rPr>
        <w:t>последовательность</w:t>
      </w:r>
      <w:r w:rsidR="001C137F" w:rsidRPr="00EB592D">
        <w:rPr>
          <w:rFonts w:eastAsia="Times New Roman"/>
          <w:lang w:eastAsia="ru-RU"/>
        </w:rPr>
        <w:t xml:space="preserve"> </w:t>
      </w:r>
      <w:r w:rsidR="00674560" w:rsidRPr="00EB592D">
        <w:rPr>
          <w:rFonts w:eastAsia="Times New Roman"/>
          <w:lang w:eastAsia="ru-RU"/>
        </w:rPr>
        <w:t>этапы вовлечения молодого человека в онлайн-сообщество (например, игровое или тематическое).</w:t>
      </w:r>
      <w:r w:rsidR="001C137F" w:rsidRPr="00EB592D">
        <w:rPr>
          <w:rFonts w:eastAsia="Times New Roman"/>
          <w:lang w:eastAsia="ru-RU"/>
        </w:rPr>
        <w:t xml:space="preserve"> </w:t>
      </w:r>
      <w:r w:rsidR="00D40FD8" w:rsidRPr="00EB592D">
        <w:t>Запишите</w:t>
      </w:r>
      <w:r w:rsidR="001C137F" w:rsidRPr="00EB592D">
        <w:t xml:space="preserve"> </w:t>
      </w:r>
      <w:r w:rsidR="00D40FD8" w:rsidRPr="00EB592D">
        <w:t>правильную</w:t>
      </w:r>
      <w:r w:rsidR="001C137F" w:rsidRPr="00EB592D">
        <w:t xml:space="preserve"> </w:t>
      </w:r>
      <w:r w:rsidR="00D40FD8" w:rsidRPr="00EB592D">
        <w:t>последовательность</w:t>
      </w:r>
      <w:r w:rsidR="001C137F" w:rsidRPr="00EB592D">
        <w:t xml:space="preserve"> </w:t>
      </w:r>
      <w:r w:rsidR="00D40FD8" w:rsidRPr="00EB592D">
        <w:t>букв</w:t>
      </w:r>
      <w:r w:rsidR="001C137F" w:rsidRPr="00EB592D">
        <w:t xml:space="preserve"> </w:t>
      </w:r>
      <w:r w:rsidR="00D40FD8" w:rsidRPr="00EB592D">
        <w:t>слева</w:t>
      </w:r>
      <w:r w:rsidR="001C137F" w:rsidRPr="00EB592D">
        <w:t xml:space="preserve"> </w:t>
      </w:r>
      <w:r w:rsidR="00D40FD8" w:rsidRPr="00EB592D">
        <w:t>направо.</w:t>
      </w:r>
    </w:p>
    <w:p w14:paraId="344BC774" w14:textId="5AFBF935" w:rsidR="00674560" w:rsidRPr="00EB592D" w:rsidRDefault="00D40FD8" w:rsidP="00674560">
      <w:pPr>
        <w:rPr>
          <w:rFonts w:cs="Times New Roman"/>
          <w:shd w:val="clear" w:color="auto" w:fill="FFFFFF"/>
        </w:rPr>
      </w:pPr>
      <w:r w:rsidRPr="00EB592D">
        <w:rPr>
          <w:rFonts w:eastAsiaTheme="minorEastAsia"/>
        </w:rPr>
        <w:t>А)</w:t>
      </w:r>
      <w:r w:rsidR="001C137F" w:rsidRPr="00EB592D">
        <w:rPr>
          <w:rFonts w:eastAsiaTheme="minorEastAsia"/>
        </w:rPr>
        <w:t xml:space="preserve"> </w:t>
      </w:r>
      <w:r w:rsidR="00674560" w:rsidRPr="00EB592D">
        <w:rPr>
          <w:rFonts w:eastAsiaTheme="minorEastAsia"/>
        </w:rPr>
        <w:t>у</w:t>
      </w:r>
      <w:r w:rsidR="00674560" w:rsidRPr="00EB592D">
        <w:rPr>
          <w:rFonts w:cs="Times New Roman"/>
          <w:shd w:val="clear" w:color="auto" w:fill="FFFFFF"/>
        </w:rPr>
        <w:t>становление прочных связей с другими участниками сообщества</w:t>
      </w:r>
    </w:p>
    <w:p w14:paraId="5A2F8508" w14:textId="2CC93275" w:rsidR="00674560" w:rsidRPr="00EB592D" w:rsidRDefault="00674560" w:rsidP="00674560">
      <w:pPr>
        <w:rPr>
          <w:rFonts w:cs="Times New Roman"/>
          <w:shd w:val="clear" w:color="auto" w:fill="FFFFFF"/>
        </w:rPr>
      </w:pPr>
      <w:r w:rsidRPr="00EB592D">
        <w:rPr>
          <w:rFonts w:cs="Times New Roman"/>
          <w:shd w:val="clear" w:color="auto" w:fill="FFFFFF"/>
        </w:rPr>
        <w:t>Б) пассивное наблюдение за деятельностью сообщества</w:t>
      </w:r>
    </w:p>
    <w:p w14:paraId="6C0F6037" w14:textId="350E51B3" w:rsidR="00674560" w:rsidRPr="00EB592D" w:rsidRDefault="00674560" w:rsidP="00674560">
      <w:pPr>
        <w:rPr>
          <w:rFonts w:cs="Times New Roman"/>
          <w:shd w:val="clear" w:color="auto" w:fill="FFFFFF"/>
        </w:rPr>
      </w:pPr>
      <w:r w:rsidRPr="00EB592D">
        <w:rPr>
          <w:rFonts w:cs="Times New Roman"/>
          <w:shd w:val="clear" w:color="auto" w:fill="FFFFFF"/>
        </w:rPr>
        <w:t>В)</w:t>
      </w:r>
      <w:r w:rsidR="00EB592D" w:rsidRPr="00EB592D">
        <w:rPr>
          <w:rFonts w:cs="Times New Roman"/>
          <w:shd w:val="clear" w:color="auto" w:fill="FFFFFF"/>
        </w:rPr>
        <w:t xml:space="preserve"> </w:t>
      </w:r>
      <w:r w:rsidRPr="00EB592D">
        <w:rPr>
          <w:rFonts w:cs="Times New Roman"/>
          <w:shd w:val="clear" w:color="auto" w:fill="FFFFFF"/>
        </w:rPr>
        <w:t>активное участие в обсуждениях и мероприятиях сообщества</w:t>
      </w:r>
    </w:p>
    <w:p w14:paraId="24EB15CB" w14:textId="3DEBDF49" w:rsidR="00674560" w:rsidRPr="00EB592D" w:rsidRDefault="00674560" w:rsidP="00674560">
      <w:pPr>
        <w:rPr>
          <w:rFonts w:cs="Times New Roman"/>
          <w:shd w:val="clear" w:color="auto" w:fill="FFFFFF"/>
        </w:rPr>
      </w:pPr>
      <w:r w:rsidRPr="00EB592D">
        <w:rPr>
          <w:rFonts w:cs="Times New Roman"/>
          <w:shd w:val="clear" w:color="auto" w:fill="FFFFFF"/>
        </w:rPr>
        <w:t xml:space="preserve">Г) </w:t>
      </w:r>
      <w:r w:rsidR="00EB592D" w:rsidRPr="00EB592D">
        <w:rPr>
          <w:rFonts w:cs="Times New Roman"/>
          <w:shd w:val="clear" w:color="auto" w:fill="FFFFFF"/>
        </w:rPr>
        <w:t>о</w:t>
      </w:r>
      <w:r w:rsidRPr="00EB592D">
        <w:rPr>
          <w:rFonts w:cs="Times New Roman"/>
          <w:shd w:val="clear" w:color="auto" w:fill="FFFFFF"/>
        </w:rPr>
        <w:t>щущение принадлежности к сообществу и разделение его ценностей</w:t>
      </w:r>
    </w:p>
    <w:p w14:paraId="4BC0DBA8" w14:textId="2366E0C3" w:rsidR="00D40FD8" w:rsidRPr="00EB592D" w:rsidRDefault="00674560" w:rsidP="00674560">
      <w:pPr>
        <w:rPr>
          <w:rFonts w:eastAsiaTheme="minorEastAsia" w:cs="Times New Roman"/>
        </w:rPr>
      </w:pPr>
      <w:r w:rsidRPr="00EB592D">
        <w:rPr>
          <w:rFonts w:cs="Times New Roman"/>
          <w:shd w:val="clear" w:color="auto" w:fill="FFFFFF"/>
        </w:rPr>
        <w:t xml:space="preserve">Д) </w:t>
      </w:r>
      <w:r w:rsidR="00EB592D" w:rsidRPr="00EB592D">
        <w:rPr>
          <w:rFonts w:cs="Times New Roman"/>
          <w:shd w:val="clear" w:color="auto" w:fill="FFFFFF"/>
        </w:rPr>
        <w:t>п</w:t>
      </w:r>
      <w:r w:rsidRPr="00EB592D">
        <w:rPr>
          <w:rFonts w:cs="Times New Roman"/>
          <w:shd w:val="clear" w:color="auto" w:fill="FFFFFF"/>
        </w:rPr>
        <w:t>ервое знакомство с онлайн-сообществом через рекламу или рекомендации друзей</w:t>
      </w:r>
    </w:p>
    <w:p w14:paraId="08C2ED23" w14:textId="73255AAF" w:rsidR="00640F75" w:rsidRPr="00EB592D" w:rsidRDefault="00640F75" w:rsidP="001C137F">
      <w:r w:rsidRPr="00EB592D">
        <w:t>Правильный</w:t>
      </w:r>
      <w:r w:rsidR="001C137F" w:rsidRPr="00EB592D">
        <w:t xml:space="preserve"> </w:t>
      </w:r>
      <w:r w:rsidRPr="00EB592D">
        <w:t>ответ:</w:t>
      </w:r>
      <w:r w:rsidR="001C137F" w:rsidRPr="00EB592D">
        <w:t xml:space="preserve"> </w:t>
      </w:r>
      <w:r w:rsidR="00EB592D" w:rsidRPr="00EB592D">
        <w:t>Д, Б, В, А, Г</w:t>
      </w:r>
    </w:p>
    <w:p w14:paraId="39101DC6" w14:textId="2E78E1D8" w:rsidR="00640F75" w:rsidRPr="008F3C60" w:rsidRDefault="008E7B94" w:rsidP="001C137F">
      <w:r w:rsidRPr="00EB592D">
        <w:t>Компетенции (индикаторы): ОПК-2</w:t>
      </w:r>
    </w:p>
    <w:p w14:paraId="04054A14" w14:textId="77777777" w:rsidR="00640F75" w:rsidRDefault="00640F75" w:rsidP="001C137F"/>
    <w:p w14:paraId="7E30F2B2" w14:textId="77777777" w:rsidR="00F733FA" w:rsidRPr="008F3C60" w:rsidRDefault="00F733FA" w:rsidP="001C137F"/>
    <w:p w14:paraId="36990DE8" w14:textId="4439DE40" w:rsidR="00874B3E" w:rsidRDefault="00874B3E" w:rsidP="00D5332C">
      <w:pPr>
        <w:pStyle w:val="3"/>
        <w:spacing w:after="0"/>
      </w:pPr>
      <w:r w:rsidRPr="008F3C60">
        <w:t>Задания</w:t>
      </w:r>
      <w:r w:rsidR="001C137F">
        <w:t xml:space="preserve"> </w:t>
      </w:r>
      <w:r w:rsidRPr="008F3C60">
        <w:t>открытого</w:t>
      </w:r>
      <w:r w:rsidR="001C137F">
        <w:t xml:space="preserve"> </w:t>
      </w:r>
      <w:r w:rsidRPr="008F3C60">
        <w:t>типа</w:t>
      </w:r>
    </w:p>
    <w:p w14:paraId="1F67B54C" w14:textId="77777777" w:rsidR="001C137F" w:rsidRPr="001C137F" w:rsidRDefault="001C137F" w:rsidP="001C137F"/>
    <w:p w14:paraId="28B74DD5" w14:textId="044A9B4C" w:rsidR="00874B3E" w:rsidRDefault="00874B3E" w:rsidP="001C137F">
      <w:pPr>
        <w:pStyle w:val="4"/>
        <w:spacing w:after="0"/>
      </w:pPr>
      <w:r w:rsidRPr="008F3C60">
        <w:t>Задания</w:t>
      </w:r>
      <w:r w:rsidR="001C137F">
        <w:t xml:space="preserve"> </w:t>
      </w:r>
      <w:r w:rsidRPr="008F3C60">
        <w:t>открытого</w:t>
      </w:r>
      <w:r w:rsidR="001C137F">
        <w:t xml:space="preserve"> </w:t>
      </w:r>
      <w:r w:rsidRPr="008F3C60">
        <w:t>типа</w:t>
      </w:r>
      <w:r w:rsidR="001C137F">
        <w:t xml:space="preserve"> </w:t>
      </w:r>
      <w:r w:rsidRPr="008F3C60">
        <w:t>на</w:t>
      </w:r>
      <w:r w:rsidR="001C137F">
        <w:t xml:space="preserve"> </w:t>
      </w:r>
      <w:r w:rsidRPr="008F3C60">
        <w:t>дополнение</w:t>
      </w:r>
    </w:p>
    <w:p w14:paraId="5370FF0E" w14:textId="77777777" w:rsidR="000B2021" w:rsidRPr="000B2021" w:rsidRDefault="000B2021" w:rsidP="000B2021"/>
    <w:p w14:paraId="3816975F" w14:textId="4CCCB870" w:rsidR="00D874BB" w:rsidRPr="008F3C60" w:rsidRDefault="00D874BB" w:rsidP="001C137F">
      <w:bookmarkStart w:id="0" w:name="_Hlk189828122"/>
      <w:r w:rsidRPr="008F3C60">
        <w:t>1.</w:t>
      </w:r>
      <w:r w:rsidR="001C137F">
        <w:t xml:space="preserve"> </w:t>
      </w:r>
      <w:r w:rsidRPr="008F3C60">
        <w:t>Напишите</w:t>
      </w:r>
      <w:r w:rsidR="001C137F">
        <w:t xml:space="preserve"> </w:t>
      </w:r>
      <w:r w:rsidRPr="008F3C60">
        <w:t>пропущенное</w:t>
      </w:r>
      <w:r w:rsidR="001C137F">
        <w:t xml:space="preserve"> </w:t>
      </w:r>
      <w:r w:rsidRPr="008F3C60">
        <w:t>слово</w:t>
      </w:r>
      <w:r w:rsidR="001C137F">
        <w:t xml:space="preserve"> </w:t>
      </w:r>
      <w:r w:rsidRPr="008F3C60">
        <w:t>(словосочетание).</w:t>
      </w:r>
    </w:p>
    <w:p w14:paraId="7963F594" w14:textId="79D4E79C" w:rsidR="00A24F89" w:rsidRPr="008F3C60" w:rsidRDefault="00A24F89" w:rsidP="001C137F">
      <w:pPr>
        <w:rPr>
          <w:rFonts w:cs="Times New Roman"/>
          <w:b/>
          <w:color w:val="000000" w:themeColor="text1"/>
          <w:szCs w:val="28"/>
        </w:rPr>
      </w:pP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Осознанное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участие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молодых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людей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в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жизни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других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людей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и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общества,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проявление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неравнодушия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к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общественным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явлениям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и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процессам,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участие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в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общественной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и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политической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жизни,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направленное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на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преобразование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lastRenderedPageBreak/>
        <w:t>окружающей</w:t>
      </w:r>
      <w:r w:rsidR="001C137F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действительности</w:t>
      </w:r>
      <w:r w:rsidR="001C137F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zCs w:val="28"/>
          <w:shd w:val="clear" w:color="auto" w:fill="FFFFFF"/>
        </w:rPr>
        <w:t>в</w:t>
      </w:r>
      <w:r w:rsidR="001C137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zCs w:val="28"/>
          <w:shd w:val="clear" w:color="auto" w:fill="FFFFFF"/>
        </w:rPr>
        <w:t>научной</w:t>
      </w:r>
      <w:r w:rsidR="001C137F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zCs w:val="28"/>
          <w:shd w:val="clear" w:color="auto" w:fill="FFFFFF"/>
        </w:rPr>
        <w:t>литературе</w:t>
      </w:r>
      <w:r w:rsidR="001C137F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r w:rsidRPr="008F3C60">
        <w:rPr>
          <w:rFonts w:cs="Times New Roman"/>
          <w:color w:val="000000" w:themeColor="text1"/>
          <w:szCs w:val="28"/>
          <w:shd w:val="clear" w:color="auto" w:fill="FFFFFF"/>
        </w:rPr>
        <w:t>называется</w:t>
      </w:r>
      <w:r w:rsidR="001C137F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</w:t>
      </w:r>
      <w:r w:rsidR="000B2021" w:rsidRPr="000B2021">
        <w:rPr>
          <w:rFonts w:cs="Times New Roman"/>
          <w:color w:val="000000" w:themeColor="text1"/>
          <w:szCs w:val="28"/>
          <w:shd w:val="clear" w:color="auto" w:fill="FFFFFF"/>
        </w:rPr>
        <w:t>социальная</w:t>
      </w:r>
      <w:r w:rsidR="000B2021">
        <w:rPr>
          <w:rFonts w:cs="Times New Roman"/>
          <w:b/>
          <w:color w:val="000000" w:themeColor="text1"/>
          <w:szCs w:val="28"/>
          <w:shd w:val="clear" w:color="auto" w:fill="FFFFFF"/>
        </w:rPr>
        <w:t xml:space="preserve"> </w:t>
      </w:r>
      <w:r w:rsidR="008F3C60" w:rsidRPr="001C137F">
        <w:rPr>
          <w:rFonts w:cs="Times New Roman"/>
          <w:bCs/>
          <w:color w:val="000000" w:themeColor="text1"/>
          <w:szCs w:val="28"/>
        </w:rPr>
        <w:t>_</w:t>
      </w:r>
      <w:r w:rsidRPr="001C137F">
        <w:rPr>
          <w:rFonts w:cs="Times New Roman"/>
          <w:bCs/>
          <w:color w:val="000000" w:themeColor="text1"/>
          <w:szCs w:val="28"/>
        </w:rPr>
        <w:t>_____</w:t>
      </w:r>
      <w:r w:rsidR="000B2021">
        <w:rPr>
          <w:rFonts w:cs="Times New Roman"/>
          <w:bCs/>
          <w:color w:val="000000" w:themeColor="text1"/>
          <w:szCs w:val="28"/>
        </w:rPr>
        <w:t>молодежи</w:t>
      </w:r>
      <w:r w:rsidR="00F169C6" w:rsidRPr="008F3C60">
        <w:rPr>
          <w:rFonts w:cs="Times New Roman"/>
          <w:color w:val="000000" w:themeColor="text1"/>
          <w:szCs w:val="28"/>
        </w:rPr>
        <w:t>.</w:t>
      </w:r>
    </w:p>
    <w:p w14:paraId="22D64992" w14:textId="3E5FA8A9" w:rsidR="00D874BB" w:rsidRPr="008F3C60" w:rsidRDefault="00D874BB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A24F89" w:rsidRPr="008F3C60">
        <w:t>активность</w:t>
      </w:r>
      <w:r w:rsidR="00D5332C">
        <w:t>.</w:t>
      </w:r>
      <w:r w:rsidR="001C137F">
        <w:t xml:space="preserve"> </w:t>
      </w:r>
    </w:p>
    <w:p w14:paraId="243E0F9C" w14:textId="49E75FDD" w:rsidR="00D874BB" w:rsidRPr="008F3C60" w:rsidRDefault="008E7B94" w:rsidP="001C137F">
      <w:r>
        <w:t>Компетенции (индикаторы): ОПК-2</w:t>
      </w:r>
    </w:p>
    <w:bookmarkEnd w:id="0"/>
    <w:p w14:paraId="42EF9004" w14:textId="18BB4B05" w:rsidR="00D874BB" w:rsidRPr="008F3C60" w:rsidRDefault="00D874BB" w:rsidP="001C137F"/>
    <w:p w14:paraId="30920AA2" w14:textId="66A41ECB" w:rsidR="00D169A3" w:rsidRPr="008F3C60" w:rsidRDefault="00D169A3" w:rsidP="001C137F">
      <w:r w:rsidRPr="008F3C60">
        <w:t>2.</w:t>
      </w:r>
      <w:r w:rsidR="001C137F">
        <w:t xml:space="preserve"> </w:t>
      </w:r>
      <w:r w:rsidRPr="008F3C60">
        <w:t>Напишите</w:t>
      </w:r>
      <w:r w:rsidR="001C137F">
        <w:t xml:space="preserve"> </w:t>
      </w:r>
      <w:r w:rsidRPr="008F3C60">
        <w:t>пропущенное</w:t>
      </w:r>
      <w:r w:rsidR="001C137F">
        <w:t xml:space="preserve"> </w:t>
      </w:r>
      <w:r w:rsidRPr="008F3C60">
        <w:t>слово</w:t>
      </w:r>
      <w:r w:rsidR="001C137F">
        <w:t xml:space="preserve"> </w:t>
      </w:r>
      <w:r w:rsidRPr="008F3C60">
        <w:t>(словосочетание).</w:t>
      </w:r>
    </w:p>
    <w:p w14:paraId="31413742" w14:textId="03D06917" w:rsidR="001E2325" w:rsidRPr="008F3C60" w:rsidRDefault="00232FDD" w:rsidP="001C137F">
      <w:pPr>
        <w:rPr>
          <w:rFonts w:cs="Times New Roman"/>
          <w:color w:val="000000" w:themeColor="text1"/>
          <w:szCs w:val="28"/>
        </w:rPr>
      </w:pPr>
      <w:r w:rsidRPr="008F3C60">
        <w:rPr>
          <w:rFonts w:cs="Times New Roman"/>
          <w:color w:val="000000" w:themeColor="text1"/>
          <w:szCs w:val="28"/>
        </w:rPr>
        <w:t>Важно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сделать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акцент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на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изучении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активизации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процессов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самоорганизации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в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рядах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молодежи,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усилить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факторы,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способствующие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саморазвитию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воспитанию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="00582698" w:rsidRPr="00582698">
        <w:rPr>
          <w:rFonts w:cs="Times New Roman"/>
          <w:color w:val="000000" w:themeColor="text1"/>
          <w:szCs w:val="28"/>
        </w:rPr>
        <w:t xml:space="preserve">активной </w:t>
      </w:r>
      <w:r w:rsidRPr="008F3C60">
        <w:rPr>
          <w:rFonts w:cs="Times New Roman"/>
          <w:color w:val="000000" w:themeColor="text1"/>
          <w:szCs w:val="28"/>
        </w:rPr>
        <w:t>__________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молодых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людей,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когда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они,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раскрывая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свой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потенциал,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сами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берут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ответственность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за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свою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жизнь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также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принимают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участие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в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социально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значимых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процессах,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становятся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основой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благополучия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и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развития</w:t>
      </w:r>
      <w:r w:rsidR="001C137F">
        <w:rPr>
          <w:rFonts w:cs="Times New Roman"/>
          <w:color w:val="000000" w:themeColor="text1"/>
          <w:szCs w:val="28"/>
        </w:rPr>
        <w:t xml:space="preserve"> </w:t>
      </w:r>
      <w:r w:rsidRPr="008F3C60">
        <w:rPr>
          <w:rFonts w:cs="Times New Roman"/>
          <w:color w:val="000000" w:themeColor="text1"/>
          <w:szCs w:val="28"/>
        </w:rPr>
        <w:t>общества.</w:t>
      </w:r>
      <w:r w:rsidR="001C137F">
        <w:rPr>
          <w:rFonts w:cs="Times New Roman"/>
          <w:color w:val="000000" w:themeColor="text1"/>
          <w:szCs w:val="28"/>
        </w:rPr>
        <w:t xml:space="preserve"> </w:t>
      </w:r>
    </w:p>
    <w:p w14:paraId="606220A8" w14:textId="6D5C44C2" w:rsidR="00D169A3" w:rsidRPr="008F3C60" w:rsidRDefault="00D169A3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232FDD" w:rsidRPr="008F3C60">
        <w:t>гражданской</w:t>
      </w:r>
      <w:r w:rsidR="001C137F">
        <w:t xml:space="preserve"> </w:t>
      </w:r>
      <w:r w:rsidR="00232FDD" w:rsidRPr="008F3C60">
        <w:t>позиции</w:t>
      </w:r>
      <w:r w:rsidR="00582698">
        <w:t xml:space="preserve"> </w:t>
      </w:r>
      <w:r w:rsidR="00232FDD" w:rsidRPr="008F3C60">
        <w:t>/</w:t>
      </w:r>
      <w:r w:rsidR="00582698">
        <w:t xml:space="preserve"> </w:t>
      </w:r>
      <w:r w:rsidR="00232FDD" w:rsidRPr="008F3C60">
        <w:t>социальной</w:t>
      </w:r>
      <w:r w:rsidR="001C137F">
        <w:t xml:space="preserve"> </w:t>
      </w:r>
      <w:r w:rsidR="00232FDD" w:rsidRPr="008F3C60">
        <w:t>позиции</w:t>
      </w:r>
      <w:r w:rsidR="001E2325" w:rsidRPr="008F3C60">
        <w:t>.</w:t>
      </w:r>
    </w:p>
    <w:p w14:paraId="2F8BC465" w14:textId="31518B04" w:rsidR="00D169A3" w:rsidRPr="008F3C60" w:rsidRDefault="008E7B94" w:rsidP="001C137F">
      <w:r>
        <w:t>Компетенции (индикаторы): ОПК-2</w:t>
      </w:r>
    </w:p>
    <w:p w14:paraId="6439B8BC" w14:textId="131AD216" w:rsidR="00D169A3" w:rsidRPr="008F3C60" w:rsidRDefault="00D169A3" w:rsidP="001C137F"/>
    <w:p w14:paraId="08F4117F" w14:textId="507391D9" w:rsidR="00D169A3" w:rsidRPr="008F3C60" w:rsidRDefault="00470BF5" w:rsidP="001C137F">
      <w:r w:rsidRPr="008F3C60">
        <w:t>3</w:t>
      </w:r>
      <w:r w:rsidR="00D169A3" w:rsidRPr="008F3C60">
        <w:t>.</w:t>
      </w:r>
      <w:r w:rsidR="001C137F">
        <w:t xml:space="preserve"> </w:t>
      </w:r>
      <w:r w:rsidR="00D169A3" w:rsidRPr="008F3C60">
        <w:t>Напишите</w:t>
      </w:r>
      <w:r w:rsidR="001C137F">
        <w:t xml:space="preserve"> </w:t>
      </w:r>
      <w:r w:rsidR="00D169A3" w:rsidRPr="008F3C60">
        <w:t>пропущенное</w:t>
      </w:r>
      <w:r w:rsidR="001C137F">
        <w:t xml:space="preserve"> </w:t>
      </w:r>
      <w:r w:rsidR="00D169A3" w:rsidRPr="008F3C60">
        <w:t>слово</w:t>
      </w:r>
      <w:r w:rsidR="001C137F">
        <w:t xml:space="preserve"> </w:t>
      </w:r>
      <w:r w:rsidR="00D169A3" w:rsidRPr="008F3C60">
        <w:t>(словосочетание).</w:t>
      </w:r>
    </w:p>
    <w:p w14:paraId="2410FD80" w14:textId="18D213D8" w:rsidR="00232FDD" w:rsidRPr="001C137F" w:rsidRDefault="000B2021" w:rsidP="001C137F">
      <w:pPr>
        <w:shd w:val="clear" w:color="auto" w:fill="FFFFFF"/>
        <w:ind w:firstLine="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0B202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_____________ – это негативное или дискриминационное отношение к молодежи на основе возраста.</w:t>
      </w:r>
    </w:p>
    <w:p w14:paraId="0037A68A" w14:textId="7CE14B13" w:rsidR="001E2325" w:rsidRPr="008F3C60" w:rsidRDefault="00232FDD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0B2021">
        <w:t>эйджизм</w:t>
      </w:r>
      <w:r w:rsidR="001E2325" w:rsidRPr="008F3C60">
        <w:t>.</w:t>
      </w:r>
    </w:p>
    <w:p w14:paraId="4C625CAB" w14:textId="0C5C3F55" w:rsidR="00D169A3" w:rsidRPr="008F3C60" w:rsidRDefault="008E7B94" w:rsidP="001C137F">
      <w:r>
        <w:t>Компетенции (индикаторы): ОПК-2</w:t>
      </w:r>
    </w:p>
    <w:p w14:paraId="06FA493F" w14:textId="1ADE0A2A" w:rsidR="00D169A3" w:rsidRPr="008F3C60" w:rsidRDefault="00D169A3" w:rsidP="001C137F"/>
    <w:p w14:paraId="604D9CE3" w14:textId="285AFDD8" w:rsidR="001C137F" w:rsidRDefault="00E37DC0" w:rsidP="001C137F">
      <w:pPr>
        <w:rPr>
          <w:color w:val="000000" w:themeColor="text1"/>
        </w:rPr>
      </w:pPr>
      <w:r w:rsidRPr="008F3C60">
        <w:rPr>
          <w:color w:val="000000" w:themeColor="text1"/>
        </w:rPr>
        <w:t>4</w:t>
      </w:r>
      <w:r w:rsidR="00D169A3" w:rsidRPr="008F3C60">
        <w:rPr>
          <w:color w:val="000000" w:themeColor="text1"/>
        </w:rPr>
        <w:t>.</w:t>
      </w:r>
      <w:r w:rsidR="001C137F">
        <w:rPr>
          <w:color w:val="000000" w:themeColor="text1"/>
        </w:rPr>
        <w:t xml:space="preserve"> </w:t>
      </w:r>
      <w:r w:rsidR="00D169A3" w:rsidRPr="008F3C60">
        <w:rPr>
          <w:color w:val="000000" w:themeColor="text1"/>
        </w:rPr>
        <w:t>Напишите</w:t>
      </w:r>
      <w:r w:rsidR="001C137F">
        <w:rPr>
          <w:color w:val="000000" w:themeColor="text1"/>
        </w:rPr>
        <w:t xml:space="preserve"> </w:t>
      </w:r>
      <w:r w:rsidR="00D169A3" w:rsidRPr="008F3C60">
        <w:rPr>
          <w:color w:val="000000" w:themeColor="text1"/>
        </w:rPr>
        <w:t>пропущенное</w:t>
      </w:r>
      <w:r w:rsidR="001C137F">
        <w:rPr>
          <w:color w:val="000000" w:themeColor="text1"/>
        </w:rPr>
        <w:t xml:space="preserve"> </w:t>
      </w:r>
      <w:r w:rsidR="00D169A3" w:rsidRPr="008F3C60">
        <w:rPr>
          <w:color w:val="000000" w:themeColor="text1"/>
        </w:rPr>
        <w:t>слово</w:t>
      </w:r>
      <w:r w:rsidR="001C137F">
        <w:rPr>
          <w:color w:val="000000" w:themeColor="text1"/>
        </w:rPr>
        <w:t xml:space="preserve"> </w:t>
      </w:r>
      <w:r w:rsidR="00D169A3" w:rsidRPr="008F3C60">
        <w:rPr>
          <w:color w:val="000000" w:themeColor="text1"/>
        </w:rPr>
        <w:t>(словосочетание).</w:t>
      </w:r>
    </w:p>
    <w:p w14:paraId="6EA08DF7" w14:textId="678B1586" w:rsidR="00F169C6" w:rsidRPr="001C137F" w:rsidRDefault="00582698" w:rsidP="001C137F">
      <w:pPr>
        <w:rPr>
          <w:color w:val="000000" w:themeColor="text1"/>
        </w:rPr>
      </w:pPr>
      <w:r w:rsidRPr="00582698">
        <w:rPr>
          <w:color w:val="000000" w:themeColor="text1"/>
          <w:szCs w:val="28"/>
        </w:rPr>
        <w:t>Хосе Ортега-и-Гассет</w:t>
      </w:r>
      <w:r>
        <w:rPr>
          <w:color w:val="000000" w:themeColor="text1"/>
          <w:szCs w:val="28"/>
        </w:rPr>
        <w:t xml:space="preserve"> считал, что к</w:t>
      </w:r>
      <w:r w:rsidR="00F169C6" w:rsidRPr="008F3C60">
        <w:rPr>
          <w:color w:val="000000" w:themeColor="text1"/>
          <w:szCs w:val="28"/>
        </w:rPr>
        <w:t>аждый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человек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рождается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воспитывается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определённых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исторических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условиях,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усваивает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вместе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со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своими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сверстниками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одни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те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же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идеи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и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верования.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Естественная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смена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________</w:t>
      </w:r>
      <w:r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ведёт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к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«обновлению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чувства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жизни»,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к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возникновению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новых</w:t>
      </w:r>
      <w:r w:rsidR="001C137F">
        <w:rPr>
          <w:color w:val="000000" w:themeColor="text1"/>
          <w:szCs w:val="28"/>
        </w:rPr>
        <w:t xml:space="preserve"> </w:t>
      </w:r>
      <w:r w:rsidR="00F169C6" w:rsidRPr="008F3C60">
        <w:rPr>
          <w:color w:val="000000" w:themeColor="text1"/>
          <w:szCs w:val="28"/>
        </w:rPr>
        <w:t>верований.</w:t>
      </w:r>
    </w:p>
    <w:p w14:paraId="131DCBAE" w14:textId="702E0E0A" w:rsidR="00D169A3" w:rsidRPr="008F3C60" w:rsidRDefault="00D169A3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F169C6" w:rsidRPr="008F3C60">
        <w:t>поколений</w:t>
      </w:r>
      <w:r w:rsidR="00582698">
        <w:t xml:space="preserve"> </w:t>
      </w:r>
      <w:r w:rsidR="001C137F">
        <w:t>/</w:t>
      </w:r>
      <w:r w:rsidR="00582698">
        <w:t xml:space="preserve"> </w:t>
      </w:r>
      <w:r w:rsidR="001C137F">
        <w:t>поколение.</w:t>
      </w:r>
    </w:p>
    <w:p w14:paraId="791B8C69" w14:textId="094A82D9" w:rsidR="00D169A3" w:rsidRPr="008F3C60" w:rsidRDefault="008E7B94" w:rsidP="001C137F">
      <w:r>
        <w:t>Компетенции (индикаторы): ОПК-2</w:t>
      </w:r>
    </w:p>
    <w:p w14:paraId="2CDBAE04" w14:textId="02AF9032" w:rsidR="00776893" w:rsidRDefault="00776893" w:rsidP="001C137F"/>
    <w:p w14:paraId="1E5A954D" w14:textId="77777777" w:rsidR="00F733FA" w:rsidRPr="008F3C60" w:rsidRDefault="00F733FA" w:rsidP="001C137F"/>
    <w:p w14:paraId="1B31A1F9" w14:textId="252D7A48" w:rsidR="00874B3E" w:rsidRDefault="00874B3E" w:rsidP="001C137F">
      <w:pPr>
        <w:pStyle w:val="4"/>
        <w:spacing w:after="0"/>
      </w:pPr>
      <w:r w:rsidRPr="008F3C60">
        <w:t>Задания</w:t>
      </w:r>
      <w:r w:rsidR="001C137F">
        <w:t xml:space="preserve"> </w:t>
      </w:r>
      <w:r w:rsidRPr="008F3C60">
        <w:t>открытого</w:t>
      </w:r>
      <w:r w:rsidR="001C137F">
        <w:t xml:space="preserve"> </w:t>
      </w:r>
      <w:r w:rsidRPr="008F3C60">
        <w:t>типа</w:t>
      </w:r>
      <w:r w:rsidR="001C137F">
        <w:t xml:space="preserve"> </w:t>
      </w:r>
      <w:r w:rsidRPr="008F3C60">
        <w:t>с</w:t>
      </w:r>
      <w:r w:rsidR="001C137F">
        <w:t xml:space="preserve"> </w:t>
      </w:r>
      <w:r w:rsidRPr="008F3C60">
        <w:t>кратким</w:t>
      </w:r>
      <w:r w:rsidR="001C137F">
        <w:t xml:space="preserve"> </w:t>
      </w:r>
      <w:r w:rsidRPr="008F3C60">
        <w:t>свободным</w:t>
      </w:r>
      <w:r w:rsidR="001C137F">
        <w:t xml:space="preserve"> </w:t>
      </w:r>
      <w:r w:rsidRPr="008F3C60">
        <w:t>ответом</w:t>
      </w:r>
    </w:p>
    <w:p w14:paraId="5A6C57F4" w14:textId="77777777" w:rsidR="001C137F" w:rsidRPr="001C137F" w:rsidRDefault="001C137F" w:rsidP="001C137F"/>
    <w:p w14:paraId="13307325" w14:textId="3ABE7B6A" w:rsidR="00320CCB" w:rsidRPr="008F3C60" w:rsidRDefault="0050337A" w:rsidP="001C137F">
      <w:pPr>
        <w:pStyle w:val="af6"/>
        <w:spacing w:before="0" w:beforeAutospacing="0" w:after="0" w:afterAutospacing="0"/>
        <w:ind w:firstLine="709"/>
        <w:textAlignment w:val="top"/>
        <w:rPr>
          <w:sz w:val="28"/>
          <w:szCs w:val="28"/>
        </w:rPr>
      </w:pPr>
      <w:r w:rsidRPr="008F3C60">
        <w:rPr>
          <w:sz w:val="28"/>
          <w:szCs w:val="28"/>
        </w:rPr>
        <w:t>1.</w:t>
      </w:r>
      <w:r w:rsidR="001C137F">
        <w:rPr>
          <w:sz w:val="28"/>
          <w:szCs w:val="28"/>
        </w:rPr>
        <w:t xml:space="preserve"> </w:t>
      </w:r>
      <w:r w:rsidR="001E2325" w:rsidRPr="008F3C60">
        <w:rPr>
          <w:sz w:val="28"/>
          <w:szCs w:val="28"/>
        </w:rPr>
        <w:t>Напишите</w:t>
      </w:r>
      <w:r w:rsidR="001C137F">
        <w:rPr>
          <w:sz w:val="28"/>
          <w:szCs w:val="28"/>
        </w:rPr>
        <w:t xml:space="preserve"> </w:t>
      </w:r>
      <w:r w:rsidR="001E2325" w:rsidRPr="008F3C60">
        <w:rPr>
          <w:sz w:val="28"/>
          <w:szCs w:val="28"/>
        </w:rPr>
        <w:t>пропущенное</w:t>
      </w:r>
      <w:r w:rsidR="001C137F">
        <w:rPr>
          <w:sz w:val="28"/>
          <w:szCs w:val="28"/>
        </w:rPr>
        <w:t xml:space="preserve"> </w:t>
      </w:r>
      <w:r w:rsidR="001E2325" w:rsidRPr="008F3C60">
        <w:rPr>
          <w:sz w:val="28"/>
          <w:szCs w:val="28"/>
        </w:rPr>
        <w:t>слово</w:t>
      </w:r>
      <w:r w:rsidR="008E7B94">
        <w:rPr>
          <w:sz w:val="28"/>
          <w:szCs w:val="28"/>
        </w:rPr>
        <w:t xml:space="preserve"> (словосочетание)</w:t>
      </w:r>
      <w:r w:rsidR="001E2325" w:rsidRPr="008F3C60">
        <w:rPr>
          <w:sz w:val="28"/>
          <w:szCs w:val="28"/>
        </w:rPr>
        <w:t>.</w:t>
      </w:r>
      <w:r w:rsidR="001C137F">
        <w:rPr>
          <w:sz w:val="28"/>
          <w:szCs w:val="28"/>
        </w:rPr>
        <w:t xml:space="preserve"> </w:t>
      </w:r>
    </w:p>
    <w:p w14:paraId="4BE02925" w14:textId="790DFDFC" w:rsidR="00320CCB" w:rsidRPr="008F3C60" w:rsidRDefault="00297C72" w:rsidP="001C137F">
      <w:pPr>
        <w:pStyle w:val="af6"/>
        <w:spacing w:before="0" w:beforeAutospacing="0" w:after="0" w:afterAutospacing="0"/>
        <w:ind w:firstLine="708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297C72">
        <w:rPr>
          <w:color w:val="000000"/>
          <w:sz w:val="28"/>
          <w:szCs w:val="28"/>
        </w:rPr>
        <w:t xml:space="preserve">еория </w:t>
      </w:r>
      <w:r>
        <w:rPr>
          <w:color w:val="000000"/>
          <w:sz w:val="28"/>
          <w:szCs w:val="28"/>
        </w:rPr>
        <w:t>поколений</w:t>
      </w:r>
      <w:r w:rsidRPr="00297C72">
        <w:rPr>
          <w:color w:val="000000"/>
          <w:sz w:val="28"/>
          <w:szCs w:val="28"/>
        </w:rPr>
        <w:t xml:space="preserve"> объясняет различия между поколениями на основе того, что каждое поколение формируется под влиянием определенных исторических событий, социальных условий и ___________.</w:t>
      </w:r>
    </w:p>
    <w:p w14:paraId="5796E238" w14:textId="141E6D10" w:rsidR="001E2325" w:rsidRPr="008F3C60" w:rsidRDefault="00320CCB" w:rsidP="001C137F">
      <w:pPr>
        <w:pStyle w:val="ae"/>
        <w:tabs>
          <w:tab w:val="left" w:pos="708"/>
        </w:tabs>
      </w:pPr>
      <w:r w:rsidRPr="008F3C60">
        <w:rPr>
          <w:shd w:val="clear" w:color="auto" w:fill="FFFFFF"/>
        </w:rPr>
        <w:t>Правильный</w:t>
      </w:r>
      <w:r w:rsidR="001C137F">
        <w:rPr>
          <w:shd w:val="clear" w:color="auto" w:fill="FFFFFF"/>
        </w:rPr>
        <w:t xml:space="preserve"> </w:t>
      </w:r>
      <w:r w:rsidRPr="008F3C60">
        <w:rPr>
          <w:shd w:val="clear" w:color="auto" w:fill="FFFFFF"/>
        </w:rPr>
        <w:t>ответ:</w:t>
      </w:r>
      <w:r w:rsidR="001C137F">
        <w:rPr>
          <w:shd w:val="clear" w:color="auto" w:fill="FFFFFF"/>
        </w:rPr>
        <w:t xml:space="preserve"> </w:t>
      </w:r>
      <w:r w:rsidR="00297C72">
        <w:rPr>
          <w:shd w:val="clear" w:color="auto" w:fill="FFFFFF"/>
        </w:rPr>
        <w:t>технологий</w:t>
      </w:r>
      <w:r w:rsidR="00F733FA">
        <w:rPr>
          <w:shd w:val="clear" w:color="auto" w:fill="FFFFFF"/>
        </w:rPr>
        <w:t>.</w:t>
      </w:r>
    </w:p>
    <w:p w14:paraId="7572326C" w14:textId="7BB7B939" w:rsidR="0050337A" w:rsidRPr="008F3C60" w:rsidRDefault="008E7B94" w:rsidP="001C137F">
      <w:r>
        <w:t>Компетенции (индикаторы): ОПК-2</w:t>
      </w:r>
    </w:p>
    <w:p w14:paraId="39054009" w14:textId="570A7BC3" w:rsidR="0050337A" w:rsidRPr="008F3C60" w:rsidRDefault="0050337A" w:rsidP="001C137F"/>
    <w:p w14:paraId="3A9BD173" w14:textId="5EBE21D3" w:rsidR="001C137F" w:rsidRDefault="006047A2" w:rsidP="001C137F">
      <w:pPr>
        <w:rPr>
          <w:rStyle w:val="10"/>
          <w:rFonts w:ascii="Arial" w:hAnsi="Arial" w:cs="Arial"/>
          <w:color w:val="333333"/>
          <w:shd w:val="clear" w:color="auto" w:fill="FFFFFF"/>
        </w:rPr>
      </w:pPr>
      <w:r w:rsidRPr="008F3C60">
        <w:t>2.</w:t>
      </w:r>
      <w:r w:rsidR="001C137F">
        <w:t xml:space="preserve"> </w:t>
      </w:r>
      <w:r w:rsidR="001E2325" w:rsidRPr="008F3C60">
        <w:t>Напишите</w:t>
      </w:r>
      <w:r w:rsidR="001C137F">
        <w:t xml:space="preserve"> </w:t>
      </w:r>
      <w:r w:rsidR="001E2325" w:rsidRPr="008F3C60">
        <w:t>пропущенное</w:t>
      </w:r>
      <w:r w:rsidR="001C137F">
        <w:t xml:space="preserve"> </w:t>
      </w:r>
      <w:r w:rsidR="001E2325" w:rsidRPr="008F3C60">
        <w:t>слово</w:t>
      </w:r>
      <w:r w:rsidR="001C137F">
        <w:t xml:space="preserve"> </w:t>
      </w:r>
      <w:r w:rsidR="001C137F" w:rsidRPr="008F3C60">
        <w:t>(словосочетание)</w:t>
      </w:r>
      <w:r w:rsidR="001E2325" w:rsidRPr="008F3C60">
        <w:t>.</w:t>
      </w:r>
      <w:r w:rsidR="001C137F">
        <w:rPr>
          <w:rStyle w:val="10"/>
          <w:rFonts w:ascii="Arial" w:hAnsi="Arial" w:cs="Arial"/>
          <w:color w:val="333333"/>
          <w:shd w:val="clear" w:color="auto" w:fill="FFFFFF"/>
        </w:rPr>
        <w:t xml:space="preserve"> </w:t>
      </w:r>
    </w:p>
    <w:p w14:paraId="0CFF7048" w14:textId="1822C2A5" w:rsidR="001E2325" w:rsidRPr="008F3C60" w:rsidRDefault="00320CCB" w:rsidP="001C137F">
      <w:r w:rsidRPr="008F3C60">
        <w:rPr>
          <w:rStyle w:val="af4"/>
          <w:rFonts w:cs="Times New Roman"/>
          <w:b w:val="0"/>
          <w:color w:val="000000" w:themeColor="text1"/>
          <w:shd w:val="clear" w:color="auto" w:fill="FFFFFF"/>
        </w:rPr>
        <w:t>Проявления</w:t>
      </w:r>
      <w:r w:rsidR="001C137F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 </w:t>
      </w:r>
      <w:r w:rsidR="00582698" w:rsidRPr="00582698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интернет-зависимости </w:t>
      </w:r>
      <w:r w:rsidR="00582698">
        <w:rPr>
          <w:rStyle w:val="af4"/>
          <w:rFonts w:cs="Times New Roman"/>
          <w:b w:val="0"/>
          <w:color w:val="000000" w:themeColor="text1"/>
          <w:shd w:val="clear" w:color="auto" w:fill="FFFFFF"/>
        </w:rPr>
        <w:t xml:space="preserve">у молодежи </w:t>
      </w:r>
      <w:r w:rsidRPr="008F3C60">
        <w:rPr>
          <w:rFonts w:cs="Times New Roman"/>
          <w:color w:val="000000" w:themeColor="text1"/>
          <w:shd w:val="clear" w:color="auto" w:fill="FFFFFF"/>
        </w:rPr>
        <w:t>мо</w:t>
      </w:r>
      <w:r w:rsidR="00582698">
        <w:rPr>
          <w:rFonts w:cs="Times New Roman"/>
          <w:color w:val="000000" w:themeColor="text1"/>
          <w:shd w:val="clear" w:color="auto" w:fill="FFFFFF"/>
        </w:rPr>
        <w:t>же</w:t>
      </w:r>
      <w:r w:rsidRPr="008F3C60">
        <w:rPr>
          <w:rFonts w:cs="Times New Roman"/>
          <w:color w:val="000000" w:themeColor="text1"/>
          <w:shd w:val="clear" w:color="auto" w:fill="FFFFFF"/>
        </w:rPr>
        <w:t>т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включать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чрезмерное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использование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социальных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сетей,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онлайн-игр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других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форм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онлайн-развлечений,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а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также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компульсивные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покупки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просмотр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сайтов.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Style w:val="af4"/>
          <w:rFonts w:cs="Times New Roman"/>
          <w:b w:val="0"/>
          <w:color w:val="000000" w:themeColor="text1"/>
          <w:shd w:val="clear" w:color="auto" w:fill="FFFFFF"/>
        </w:rPr>
        <w:t>Симптомы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lastRenderedPageBreak/>
        <w:t>могут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включать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потерю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интереса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другим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видам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деятельности,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пренебрежение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личными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обязанностями,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социальную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изоляцию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даже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проблемы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физическим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психическим</w:t>
      </w:r>
      <w:r w:rsidR="00582698" w:rsidRPr="00582698">
        <w:rPr>
          <w:rFonts w:cs="Times New Roman"/>
          <w:color w:val="000000" w:themeColor="text1"/>
          <w:shd w:val="clear" w:color="auto" w:fill="FFFFFF"/>
        </w:rPr>
        <w:t>___________</w:t>
      </w:r>
      <w:r w:rsidRPr="008F3C60">
        <w:rPr>
          <w:rFonts w:cs="Times New Roman"/>
          <w:color w:val="000000" w:themeColor="text1"/>
          <w:shd w:val="clear" w:color="auto" w:fill="FFFFFF"/>
        </w:rPr>
        <w:t>.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</w:p>
    <w:p w14:paraId="494FBACB" w14:textId="5E017781" w:rsidR="006047A2" w:rsidRPr="008F3C60" w:rsidRDefault="006047A2" w:rsidP="001C137F">
      <w:r w:rsidRPr="008F3C60">
        <w:t>Правильный</w:t>
      </w:r>
      <w:r w:rsidR="001C137F">
        <w:t xml:space="preserve"> </w:t>
      </w:r>
      <w:r w:rsidRPr="008F3C60">
        <w:t>ответ</w:t>
      </w:r>
      <w:r w:rsidR="00582698">
        <w:t>:</w:t>
      </w:r>
      <w:r w:rsidR="00582698">
        <w:rPr>
          <w:rFonts w:cs="Times New Roman"/>
          <w:color w:val="000000" w:themeColor="text1"/>
          <w:shd w:val="clear" w:color="auto" w:fill="FFFFFF"/>
        </w:rPr>
        <w:t xml:space="preserve"> </w:t>
      </w:r>
      <w:r w:rsidR="00582698" w:rsidRPr="008F3C60">
        <w:rPr>
          <w:rFonts w:cs="Times New Roman"/>
          <w:color w:val="000000" w:themeColor="text1"/>
          <w:shd w:val="clear" w:color="auto" w:fill="FFFFFF"/>
        </w:rPr>
        <w:t>здоровьем</w:t>
      </w:r>
      <w:r w:rsidR="001E2325" w:rsidRPr="008F3C60">
        <w:rPr>
          <w:shd w:val="clear" w:color="auto" w:fill="FFFFFF"/>
        </w:rPr>
        <w:t>.</w:t>
      </w:r>
    </w:p>
    <w:p w14:paraId="12BDE633" w14:textId="78C0C106" w:rsidR="006047A2" w:rsidRPr="008F3C60" w:rsidRDefault="008E7B94" w:rsidP="001C137F">
      <w:r>
        <w:t>Компетенции (индикаторы): ОПК-2</w:t>
      </w:r>
    </w:p>
    <w:p w14:paraId="483AC580" w14:textId="09B6F4BA" w:rsidR="006047A2" w:rsidRPr="008F3C60" w:rsidRDefault="006047A2" w:rsidP="001C137F"/>
    <w:p w14:paraId="0874B50B" w14:textId="35A00C03" w:rsidR="001C137F" w:rsidRDefault="00F11FDA" w:rsidP="001C137F">
      <w:pPr>
        <w:rPr>
          <w:rFonts w:ascii="Arial" w:hAnsi="Arial" w:cs="Arial"/>
          <w:color w:val="333333"/>
          <w:shd w:val="clear" w:color="auto" w:fill="FFFFFF"/>
        </w:rPr>
      </w:pPr>
      <w:r w:rsidRPr="008F3C60">
        <w:t>3.</w:t>
      </w:r>
      <w:r w:rsidR="001C137F">
        <w:t xml:space="preserve"> </w:t>
      </w:r>
      <w:r w:rsidR="001E2325" w:rsidRPr="008F3C60">
        <w:t>Напишите</w:t>
      </w:r>
      <w:r w:rsidR="001C137F">
        <w:t xml:space="preserve"> </w:t>
      </w:r>
      <w:r w:rsidR="001E2325" w:rsidRPr="008F3C60">
        <w:t>пропущенное</w:t>
      </w:r>
      <w:r w:rsidR="001C137F">
        <w:t xml:space="preserve"> </w:t>
      </w:r>
      <w:r w:rsidR="001E2325" w:rsidRPr="008F3C60">
        <w:t>слово</w:t>
      </w:r>
      <w:r w:rsidR="001C137F">
        <w:t xml:space="preserve"> </w:t>
      </w:r>
      <w:r w:rsidR="00031894" w:rsidRPr="008F3C60">
        <w:t>(словосочетание).</w:t>
      </w:r>
      <w:r w:rsidR="001C137F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56A64B2A" w14:textId="4D95E5ED" w:rsidR="001E2325" w:rsidRPr="001C137F" w:rsidRDefault="00D42D74" w:rsidP="001C137F">
      <w:pPr>
        <w:rPr>
          <w:rFonts w:cs="Times New Roman"/>
        </w:rPr>
      </w:pPr>
      <w:r w:rsidRPr="008F3C60">
        <w:rPr>
          <w:rFonts w:cs="Times New Roman"/>
          <w:color w:val="000000" w:themeColor="text1"/>
          <w:shd w:val="clear" w:color="auto" w:fill="FFFFFF"/>
        </w:rPr>
        <w:t>Реализация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потенциала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личности,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осуществление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своего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человеческого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назначения,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призвания,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процесс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постоянного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развития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индивида,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который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предполагает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непрерывное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повышение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уровня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мастерства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в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чём-либо</w:t>
      </w:r>
      <w:r w:rsidR="001C137F">
        <w:rPr>
          <w:rFonts w:cs="Times New Roman"/>
          <w:color w:val="000000" w:themeColor="text1"/>
        </w:rPr>
        <w:t xml:space="preserve"> </w:t>
      </w:r>
      <w:r w:rsidRPr="008F3C60">
        <w:rPr>
          <w:rFonts w:cs="Times New Roman"/>
          <w:color w:val="000000" w:themeColor="text1"/>
        </w:rPr>
        <w:t>–</w:t>
      </w:r>
      <w:r w:rsidR="001C137F">
        <w:rPr>
          <w:rFonts w:cs="Times New Roman"/>
          <w:color w:val="000000" w:themeColor="text1"/>
        </w:rPr>
        <w:t xml:space="preserve"> </w:t>
      </w:r>
      <w:r w:rsidRPr="008F3C60">
        <w:rPr>
          <w:rFonts w:cs="Times New Roman"/>
        </w:rPr>
        <w:t>это</w:t>
      </w:r>
      <w:r w:rsidR="001C137F">
        <w:rPr>
          <w:rFonts w:cs="Times New Roman"/>
        </w:rPr>
        <w:t xml:space="preserve"> </w:t>
      </w:r>
      <w:r w:rsidRPr="008F3C60">
        <w:rPr>
          <w:rFonts w:cs="Times New Roman"/>
        </w:rPr>
        <w:t>__________.</w:t>
      </w:r>
    </w:p>
    <w:p w14:paraId="6FD3ABC6" w14:textId="7456FB01" w:rsidR="00F11FDA" w:rsidRPr="008F3C60" w:rsidRDefault="00F11FDA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D42D74" w:rsidRPr="008F3C60">
        <w:t>самореализация</w:t>
      </w:r>
      <w:r w:rsidR="001C137F">
        <w:t>.</w:t>
      </w:r>
    </w:p>
    <w:p w14:paraId="2671C61D" w14:textId="18778283" w:rsidR="00F11FDA" w:rsidRPr="008F3C60" w:rsidRDefault="008E7B94" w:rsidP="001C137F">
      <w:r>
        <w:t>Компетенции (индикаторы): ОПК-2</w:t>
      </w:r>
    </w:p>
    <w:p w14:paraId="4AD73313" w14:textId="77777777" w:rsidR="00F11FDA" w:rsidRPr="008F3C60" w:rsidRDefault="00F11FDA" w:rsidP="001C137F"/>
    <w:p w14:paraId="680AEE6C" w14:textId="7D6E15A3" w:rsidR="001C137F" w:rsidRDefault="001C3A9C" w:rsidP="001C137F">
      <w:pPr>
        <w:pStyle w:val="ae"/>
        <w:tabs>
          <w:tab w:val="left" w:pos="708"/>
        </w:tabs>
      </w:pPr>
      <w:r w:rsidRPr="008F3C60">
        <w:t>4.</w:t>
      </w:r>
      <w:r w:rsidR="001C137F">
        <w:t xml:space="preserve"> </w:t>
      </w:r>
      <w:r w:rsidR="00031894" w:rsidRPr="008F3C60">
        <w:t>Напишите</w:t>
      </w:r>
      <w:r w:rsidR="001C137F">
        <w:t xml:space="preserve"> </w:t>
      </w:r>
      <w:r w:rsidR="00031894" w:rsidRPr="008F3C60">
        <w:t>пропущенное</w:t>
      </w:r>
      <w:r w:rsidR="001C137F">
        <w:t xml:space="preserve"> </w:t>
      </w:r>
      <w:r w:rsidR="00031894" w:rsidRPr="008F3C60">
        <w:t>слово.</w:t>
      </w:r>
      <w:r w:rsidR="001C137F">
        <w:t xml:space="preserve"> </w:t>
      </w:r>
    </w:p>
    <w:p w14:paraId="232C3FF4" w14:textId="3EE7AB10" w:rsidR="00031894" w:rsidRPr="008F3C60" w:rsidRDefault="00D42D74" w:rsidP="001C137F">
      <w:pPr>
        <w:pStyle w:val="ae"/>
        <w:tabs>
          <w:tab w:val="left" w:pos="708"/>
        </w:tabs>
      </w:pPr>
      <w:r w:rsidRPr="008F3C60">
        <w:rPr>
          <w:rFonts w:cs="Times New Roman"/>
          <w:color w:val="000000" w:themeColor="text1"/>
          <w:shd w:val="clear" w:color="auto" w:fill="FFFFFF"/>
        </w:rPr>
        <w:t>Личность,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готовая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в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полной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мере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обеспечить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интересы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своей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="00582698">
        <w:rPr>
          <w:rFonts w:cs="Times New Roman"/>
          <w:color w:val="000000" w:themeColor="text1"/>
          <w:shd w:val="clear" w:color="auto" w:fill="FFFFFF"/>
        </w:rPr>
        <w:t>молодёжной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группы,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обладающая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такими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качествами,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как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интеллектуальная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активность,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способность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критическому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оригинальному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мышлению,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инициативность,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предприимчивость,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динамичность,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="001C137F" w:rsidRPr="008F3C60">
        <w:rPr>
          <w:rFonts w:cs="Times New Roman"/>
          <w:color w:val="000000" w:themeColor="text1"/>
        </w:rPr>
        <w:t>–</w:t>
      </w:r>
      <w:r w:rsidR="001C137F">
        <w:rPr>
          <w:rFonts w:cs="Times New Roman"/>
          <w:color w:val="000000" w:themeColor="text1"/>
        </w:rPr>
        <w:t xml:space="preserve"> </w:t>
      </w:r>
      <w:r w:rsidRPr="008F3C60">
        <w:rPr>
          <w:rFonts w:cs="Times New Roman"/>
          <w:color w:val="000000" w:themeColor="text1"/>
          <w:shd w:val="clear" w:color="auto" w:fill="FFFFFF"/>
        </w:rPr>
        <w:t>это</w:t>
      </w:r>
      <w:r w:rsidR="001C137F">
        <w:rPr>
          <w:rFonts w:cs="Times New Roman"/>
          <w:color w:val="000000" w:themeColor="text1"/>
          <w:shd w:val="clear" w:color="auto" w:fill="FFFFFF"/>
        </w:rPr>
        <w:t xml:space="preserve"> </w:t>
      </w:r>
      <w:r w:rsidR="00031894" w:rsidRPr="008F3C60">
        <w:rPr>
          <w:rStyle w:val="af4"/>
          <w:rFonts w:asciiTheme="majorBidi" w:hAnsiTheme="majorBidi"/>
          <w:b w:val="0"/>
          <w:bCs w:val="0"/>
          <w:color w:val="000000" w:themeColor="text1"/>
          <w:shd w:val="clear" w:color="auto" w:fill="FFFFFF"/>
        </w:rPr>
        <w:t>__________.</w:t>
      </w:r>
    </w:p>
    <w:p w14:paraId="26604807" w14:textId="512EC854" w:rsidR="001C3A9C" w:rsidRPr="008F3C60" w:rsidRDefault="001C3A9C" w:rsidP="001C137F">
      <w:r w:rsidRPr="008F3C60">
        <w:t>Правильный</w:t>
      </w:r>
      <w:r w:rsidR="001C137F">
        <w:t xml:space="preserve"> </w:t>
      </w:r>
      <w:r w:rsidRPr="008F3C60">
        <w:t>ответ:</w:t>
      </w:r>
      <w:r w:rsidR="001C137F">
        <w:t xml:space="preserve"> </w:t>
      </w:r>
      <w:r w:rsidR="00D42D74" w:rsidRPr="008F3C60">
        <w:t>молодежный</w:t>
      </w:r>
      <w:r w:rsidR="001C137F">
        <w:t xml:space="preserve"> </w:t>
      </w:r>
      <w:r w:rsidR="00D42D74" w:rsidRPr="008F3C60">
        <w:t>лидер</w:t>
      </w:r>
      <w:r w:rsidR="001C137F">
        <w:t xml:space="preserve"> </w:t>
      </w:r>
      <w:r w:rsidR="00D42D74" w:rsidRPr="008F3C60">
        <w:t>/</w:t>
      </w:r>
      <w:r w:rsidR="001C137F">
        <w:t xml:space="preserve"> </w:t>
      </w:r>
      <w:r w:rsidR="00D42D74" w:rsidRPr="008F3C60">
        <w:t>лидер</w:t>
      </w:r>
      <w:r w:rsidR="001C137F">
        <w:t>.</w:t>
      </w:r>
    </w:p>
    <w:p w14:paraId="56B7FFFF" w14:textId="707F9465" w:rsidR="001C3A9C" w:rsidRPr="008F3C60" w:rsidRDefault="008E7B94" w:rsidP="001C137F">
      <w:r>
        <w:t>Компетенции (индикаторы): ОПК-2</w:t>
      </w:r>
    </w:p>
    <w:p w14:paraId="4775E5C2" w14:textId="77777777" w:rsidR="0050337A" w:rsidRDefault="0050337A" w:rsidP="001C137F">
      <w:pPr>
        <w:ind w:firstLine="0"/>
      </w:pPr>
    </w:p>
    <w:p w14:paraId="1118C3BE" w14:textId="77777777" w:rsidR="00D5332C" w:rsidRPr="008F3C60" w:rsidRDefault="00D5332C" w:rsidP="001C137F">
      <w:pPr>
        <w:ind w:firstLine="0"/>
      </w:pPr>
    </w:p>
    <w:p w14:paraId="0FD241CD" w14:textId="60DBD945" w:rsidR="00A62DE5" w:rsidRDefault="00874B3E" w:rsidP="001C137F">
      <w:pPr>
        <w:pStyle w:val="4"/>
        <w:spacing w:after="0"/>
      </w:pPr>
      <w:r w:rsidRPr="008F3C60">
        <w:t>Задания</w:t>
      </w:r>
      <w:r w:rsidR="001C137F">
        <w:t xml:space="preserve"> </w:t>
      </w:r>
      <w:r w:rsidRPr="008F3C60">
        <w:t>открытого</w:t>
      </w:r>
      <w:r w:rsidR="001C137F">
        <w:t xml:space="preserve"> </w:t>
      </w:r>
      <w:r w:rsidRPr="008F3C60">
        <w:t>типа</w:t>
      </w:r>
      <w:r w:rsidR="001C137F">
        <w:t xml:space="preserve"> </w:t>
      </w:r>
      <w:r w:rsidRPr="008F3C60">
        <w:t>с</w:t>
      </w:r>
      <w:r w:rsidR="001C137F">
        <w:t xml:space="preserve"> </w:t>
      </w:r>
      <w:r w:rsidRPr="008F3C60">
        <w:t>развернутым</w:t>
      </w:r>
      <w:r w:rsidR="001C137F">
        <w:t xml:space="preserve"> </w:t>
      </w:r>
      <w:r w:rsidRPr="008F3C60">
        <w:t>ответом</w:t>
      </w:r>
    </w:p>
    <w:p w14:paraId="27F99309" w14:textId="77777777" w:rsidR="008E7B94" w:rsidRPr="008E7B94" w:rsidRDefault="008E7B94" w:rsidP="008E7B94"/>
    <w:p w14:paraId="3EAA7D2D" w14:textId="313B49AF" w:rsidR="008E7B94" w:rsidRDefault="00F51BB9" w:rsidP="001C137F">
      <w:r w:rsidRPr="008F3C60">
        <w:t>1.</w:t>
      </w:r>
      <w:r w:rsidR="001C137F">
        <w:t xml:space="preserve"> </w:t>
      </w:r>
      <w:r w:rsidR="008E7B94" w:rsidRPr="008E7B94"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5FA4286" w14:textId="537ACAEF" w:rsidR="005D53BF" w:rsidRPr="008F3C60" w:rsidRDefault="00B55B2B" w:rsidP="001C137F">
      <w:pPr>
        <w:rPr>
          <w:szCs w:val="28"/>
        </w:rPr>
      </w:pPr>
      <w:r w:rsidRPr="00B55B2B">
        <w:rPr>
          <w:szCs w:val="28"/>
        </w:rPr>
        <w:t xml:space="preserve">Раскройте понятие </w:t>
      </w:r>
      <w:r>
        <w:rPr>
          <w:szCs w:val="28"/>
        </w:rPr>
        <w:t>«</w:t>
      </w:r>
      <w:r w:rsidRPr="00B55B2B">
        <w:rPr>
          <w:szCs w:val="28"/>
        </w:rPr>
        <w:t>цифровой разрыв</w:t>
      </w:r>
      <w:r>
        <w:rPr>
          <w:szCs w:val="28"/>
        </w:rPr>
        <w:t>»</w:t>
      </w:r>
      <w:r w:rsidRPr="00B55B2B">
        <w:rPr>
          <w:szCs w:val="28"/>
        </w:rPr>
        <w:t xml:space="preserve"> и его влияние на социальное развитие молодежи</w:t>
      </w:r>
      <w:r>
        <w:rPr>
          <w:szCs w:val="28"/>
        </w:rPr>
        <w:t>.</w:t>
      </w:r>
    </w:p>
    <w:p w14:paraId="5EB8647E" w14:textId="1D9207D2" w:rsidR="00F51BB9" w:rsidRPr="008F3C60" w:rsidRDefault="00F51BB9" w:rsidP="001C137F">
      <w:r w:rsidRPr="008F3C60">
        <w:t>Время</w:t>
      </w:r>
      <w:r w:rsidR="001C137F">
        <w:t xml:space="preserve"> </w:t>
      </w:r>
      <w:r w:rsidRPr="008F3C60">
        <w:t>выполнения</w:t>
      </w:r>
      <w:r w:rsidR="001C137F">
        <w:t xml:space="preserve"> </w:t>
      </w:r>
      <w:r w:rsidRPr="008F3C60">
        <w:t>–</w:t>
      </w:r>
      <w:r w:rsidR="001C137F">
        <w:t xml:space="preserve"> </w:t>
      </w:r>
      <w:r w:rsidR="00031894" w:rsidRPr="008F3C60">
        <w:t>1</w:t>
      </w:r>
      <w:r w:rsidR="00B55B2B">
        <w:t>5</w:t>
      </w:r>
      <w:r w:rsidR="001C137F">
        <w:t xml:space="preserve"> </w:t>
      </w:r>
      <w:r w:rsidRPr="008F3C60">
        <w:t>мин.</w:t>
      </w:r>
    </w:p>
    <w:p w14:paraId="71F5371F" w14:textId="124DA8A2" w:rsidR="00B55B2B" w:rsidRDefault="00FC4F32" w:rsidP="008E7B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F3C60">
        <w:rPr>
          <w:sz w:val="28"/>
          <w:szCs w:val="28"/>
        </w:rPr>
        <w:t>Ожидаемый</w:t>
      </w:r>
      <w:r w:rsidR="001C137F">
        <w:rPr>
          <w:sz w:val="28"/>
          <w:szCs w:val="28"/>
        </w:rPr>
        <w:t xml:space="preserve"> </w:t>
      </w:r>
      <w:r w:rsidRPr="008F3C60">
        <w:rPr>
          <w:sz w:val="28"/>
          <w:szCs w:val="28"/>
        </w:rPr>
        <w:t>результат:</w:t>
      </w:r>
      <w:r w:rsidR="001C137F">
        <w:t xml:space="preserve"> </w:t>
      </w:r>
      <w:r w:rsidR="00B55B2B" w:rsidRPr="00B55B2B">
        <w:rPr>
          <w:color w:val="000000" w:themeColor="text1"/>
          <w:sz w:val="28"/>
          <w:szCs w:val="28"/>
        </w:rPr>
        <w:t>цифровой разрыв – это неравенство в доступе к цифровым технологиям</w:t>
      </w:r>
      <w:r w:rsidR="00B55B2B">
        <w:rPr>
          <w:color w:val="000000" w:themeColor="text1"/>
          <w:sz w:val="28"/>
          <w:szCs w:val="28"/>
        </w:rPr>
        <w:t>, к сети</w:t>
      </w:r>
      <w:r w:rsidR="00B55B2B" w:rsidRPr="00B55B2B">
        <w:rPr>
          <w:color w:val="000000" w:themeColor="text1"/>
          <w:sz w:val="28"/>
          <w:szCs w:val="28"/>
        </w:rPr>
        <w:t xml:space="preserve"> интернет, компьютер</w:t>
      </w:r>
      <w:r w:rsidR="00B55B2B">
        <w:rPr>
          <w:color w:val="000000" w:themeColor="text1"/>
          <w:sz w:val="28"/>
          <w:szCs w:val="28"/>
        </w:rPr>
        <w:t>ам</w:t>
      </w:r>
      <w:r w:rsidR="00B55B2B" w:rsidRPr="00B55B2B">
        <w:rPr>
          <w:color w:val="000000" w:themeColor="text1"/>
          <w:sz w:val="28"/>
          <w:szCs w:val="28"/>
        </w:rPr>
        <w:t>, смартфон</w:t>
      </w:r>
      <w:r w:rsidR="00B55B2B">
        <w:rPr>
          <w:color w:val="000000" w:themeColor="text1"/>
          <w:sz w:val="28"/>
          <w:szCs w:val="28"/>
        </w:rPr>
        <w:t>ам</w:t>
      </w:r>
      <w:r w:rsidR="00B55B2B" w:rsidRPr="00B55B2B">
        <w:rPr>
          <w:color w:val="000000" w:themeColor="text1"/>
          <w:sz w:val="28"/>
          <w:szCs w:val="28"/>
        </w:rPr>
        <w:t>, а также в навыках и возможностях их эффективного использования. Этот разрыв существует между различными группами населения, определяемыми по таким признакам, как</w:t>
      </w:r>
      <w:r w:rsidR="00B55B2B">
        <w:rPr>
          <w:color w:val="000000" w:themeColor="text1"/>
          <w:sz w:val="28"/>
          <w:szCs w:val="28"/>
        </w:rPr>
        <w:t xml:space="preserve"> географическое положение, возраст, социально-экономический статус, ограничение в возможностях здоровья и т.д.</w:t>
      </w:r>
    </w:p>
    <w:p w14:paraId="2D53376A" w14:textId="15BA9907" w:rsidR="00031894" w:rsidRPr="001C137F" w:rsidRDefault="00A12B25" w:rsidP="008E7B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A12B25">
        <w:rPr>
          <w:color w:val="000000" w:themeColor="text1"/>
          <w:sz w:val="28"/>
          <w:szCs w:val="28"/>
        </w:rPr>
        <w:t xml:space="preserve">Цифровой разрыв оказывает существенное влияние на социальное развитие молодежи, создавая неравные возможности и усиливая существующее социальное неравенство. </w:t>
      </w:r>
      <w:r>
        <w:rPr>
          <w:color w:val="000000" w:themeColor="text1"/>
          <w:sz w:val="28"/>
          <w:szCs w:val="28"/>
        </w:rPr>
        <w:t>А</w:t>
      </w:r>
      <w:r w:rsidRPr="00A12B25">
        <w:rPr>
          <w:color w:val="000000" w:themeColor="text1"/>
          <w:sz w:val="28"/>
          <w:szCs w:val="28"/>
        </w:rPr>
        <w:t>спекты этого влияния</w:t>
      </w:r>
      <w:r>
        <w:rPr>
          <w:color w:val="000000" w:themeColor="text1"/>
          <w:sz w:val="28"/>
          <w:szCs w:val="28"/>
        </w:rPr>
        <w:t>: 1) в сфере образования (о</w:t>
      </w:r>
      <w:r w:rsidRPr="00A12B25">
        <w:rPr>
          <w:color w:val="000000" w:themeColor="text1"/>
          <w:sz w:val="28"/>
          <w:szCs w:val="28"/>
        </w:rPr>
        <w:t>граниченный доступ к образовательным ресурсам</w:t>
      </w:r>
      <w:r>
        <w:rPr>
          <w:color w:val="000000" w:themeColor="text1"/>
          <w:sz w:val="28"/>
          <w:szCs w:val="28"/>
        </w:rPr>
        <w:t>, с</w:t>
      </w:r>
      <w:r w:rsidRPr="00A12B25">
        <w:rPr>
          <w:color w:val="000000" w:themeColor="text1"/>
          <w:sz w:val="28"/>
          <w:szCs w:val="28"/>
        </w:rPr>
        <w:t>нижение успеваемости</w:t>
      </w:r>
      <w:r>
        <w:rPr>
          <w:color w:val="000000" w:themeColor="text1"/>
          <w:sz w:val="28"/>
          <w:szCs w:val="28"/>
        </w:rPr>
        <w:t>, о</w:t>
      </w:r>
      <w:r w:rsidRPr="00A12B25">
        <w:rPr>
          <w:color w:val="000000" w:themeColor="text1"/>
          <w:sz w:val="28"/>
          <w:szCs w:val="28"/>
        </w:rPr>
        <w:t>тсутствие цифровых навыков</w:t>
      </w:r>
      <w:r>
        <w:rPr>
          <w:color w:val="000000" w:themeColor="text1"/>
          <w:sz w:val="28"/>
          <w:szCs w:val="28"/>
        </w:rPr>
        <w:t>); 2) в сфере трудоустройства (о</w:t>
      </w:r>
      <w:r w:rsidRPr="00A12B25">
        <w:rPr>
          <w:color w:val="000000" w:themeColor="text1"/>
          <w:sz w:val="28"/>
          <w:szCs w:val="28"/>
        </w:rPr>
        <w:t>граниченные возможности поиска работы</w:t>
      </w:r>
      <w:r>
        <w:rPr>
          <w:color w:val="000000" w:themeColor="text1"/>
          <w:sz w:val="28"/>
          <w:szCs w:val="28"/>
        </w:rPr>
        <w:t>, с</w:t>
      </w:r>
      <w:r w:rsidRPr="00A12B25">
        <w:rPr>
          <w:color w:val="000000" w:themeColor="text1"/>
          <w:sz w:val="28"/>
          <w:szCs w:val="28"/>
        </w:rPr>
        <w:t>нижение конкурентоспособности</w:t>
      </w:r>
      <w:r>
        <w:rPr>
          <w:color w:val="000000" w:themeColor="text1"/>
          <w:sz w:val="28"/>
          <w:szCs w:val="28"/>
        </w:rPr>
        <w:t>, о</w:t>
      </w:r>
      <w:r w:rsidRPr="00A12B25">
        <w:rPr>
          <w:color w:val="000000" w:themeColor="text1"/>
          <w:sz w:val="28"/>
          <w:szCs w:val="28"/>
        </w:rPr>
        <w:t>граниченный доступ к онлайн-обучению и переквалификации</w:t>
      </w:r>
      <w:r>
        <w:rPr>
          <w:color w:val="000000" w:themeColor="text1"/>
          <w:sz w:val="28"/>
          <w:szCs w:val="28"/>
        </w:rPr>
        <w:t xml:space="preserve">); 3) в сфере социальной </w:t>
      </w:r>
      <w:r>
        <w:rPr>
          <w:color w:val="000000" w:themeColor="text1"/>
          <w:sz w:val="28"/>
          <w:szCs w:val="28"/>
        </w:rPr>
        <w:lastRenderedPageBreak/>
        <w:t>интеграции (с</w:t>
      </w:r>
      <w:r w:rsidRPr="00A12B25">
        <w:rPr>
          <w:color w:val="000000" w:themeColor="text1"/>
          <w:sz w:val="28"/>
          <w:szCs w:val="28"/>
        </w:rPr>
        <w:t>оциальная изоляция</w:t>
      </w:r>
      <w:r>
        <w:rPr>
          <w:color w:val="000000" w:themeColor="text1"/>
          <w:sz w:val="28"/>
          <w:szCs w:val="28"/>
        </w:rPr>
        <w:t>, о</w:t>
      </w:r>
      <w:r w:rsidRPr="00A12B25">
        <w:rPr>
          <w:color w:val="000000" w:themeColor="text1"/>
          <w:sz w:val="28"/>
          <w:szCs w:val="28"/>
        </w:rPr>
        <w:t>граниченный доступ к информации</w:t>
      </w:r>
      <w:r>
        <w:rPr>
          <w:color w:val="000000" w:themeColor="text1"/>
          <w:sz w:val="28"/>
          <w:szCs w:val="28"/>
        </w:rPr>
        <w:t>, у</w:t>
      </w:r>
      <w:r w:rsidRPr="00A12B25">
        <w:rPr>
          <w:color w:val="000000" w:themeColor="text1"/>
          <w:sz w:val="28"/>
          <w:szCs w:val="28"/>
        </w:rPr>
        <w:t>силение чувства отчуждения</w:t>
      </w:r>
      <w:r>
        <w:rPr>
          <w:color w:val="000000" w:themeColor="text1"/>
          <w:sz w:val="28"/>
          <w:szCs w:val="28"/>
        </w:rPr>
        <w:t xml:space="preserve">). </w:t>
      </w:r>
      <w:r w:rsidR="001C137F">
        <w:rPr>
          <w:color w:val="000000" w:themeColor="text1"/>
          <w:sz w:val="28"/>
          <w:szCs w:val="28"/>
        </w:rPr>
        <w:t xml:space="preserve"> </w:t>
      </w:r>
    </w:p>
    <w:p w14:paraId="602CC33A" w14:textId="10763385" w:rsidR="00031894" w:rsidRPr="008F3C60" w:rsidRDefault="00666BE1" w:rsidP="001C137F">
      <w:r w:rsidRPr="008F3C60">
        <w:t>Критерии</w:t>
      </w:r>
      <w:r w:rsidR="001C137F">
        <w:t xml:space="preserve"> </w:t>
      </w:r>
      <w:r w:rsidRPr="008F3C60">
        <w:t>оценивания:</w:t>
      </w:r>
      <w:r w:rsidR="001C137F">
        <w:t xml:space="preserve"> </w:t>
      </w:r>
      <w:r w:rsidR="00031894" w:rsidRPr="008F3C60">
        <w:t>наличие</w:t>
      </w:r>
      <w:r w:rsidR="001C137F">
        <w:t xml:space="preserve"> </w:t>
      </w:r>
      <w:r w:rsidR="00031894" w:rsidRPr="008F3C60">
        <w:t>в</w:t>
      </w:r>
      <w:r w:rsidR="001C137F">
        <w:t xml:space="preserve"> </w:t>
      </w:r>
      <w:r w:rsidR="00031894" w:rsidRPr="008F3C60">
        <w:t>ответе</w:t>
      </w:r>
      <w:r w:rsidR="001C137F">
        <w:t xml:space="preserve"> </w:t>
      </w:r>
      <w:r w:rsidR="006B4E21" w:rsidRPr="008F3C60">
        <w:t>описания</w:t>
      </w:r>
      <w:r w:rsidR="001C137F">
        <w:t xml:space="preserve"> </w:t>
      </w:r>
      <w:r w:rsidR="006B4E21" w:rsidRPr="008F3C60">
        <w:t>п</w:t>
      </w:r>
      <w:r w:rsidR="00A12B25">
        <w:t>онятия «цифровой разрыв»</w:t>
      </w:r>
      <w:r w:rsidR="001C137F">
        <w:t xml:space="preserve"> </w:t>
      </w:r>
      <w:r w:rsidR="006B4E21" w:rsidRPr="008F3C60">
        <w:t>и</w:t>
      </w:r>
      <w:r w:rsidR="001C137F">
        <w:t xml:space="preserve"> </w:t>
      </w:r>
      <w:r w:rsidR="00A12B25">
        <w:t xml:space="preserve">минимум двух аспектов его влияния на социальное развитие молодежи. </w:t>
      </w:r>
    </w:p>
    <w:p w14:paraId="0DE99181" w14:textId="0EFFF241" w:rsidR="00840510" w:rsidRPr="008F3C60" w:rsidRDefault="008E7B94" w:rsidP="001C137F">
      <w:r>
        <w:t>Компетенции (индикаторы): ОПК-2</w:t>
      </w:r>
    </w:p>
    <w:p w14:paraId="268B1ED7" w14:textId="422AF3AC" w:rsidR="00F51BB9" w:rsidRPr="008F3C60" w:rsidRDefault="00F51BB9" w:rsidP="001C137F"/>
    <w:p w14:paraId="24C7770D" w14:textId="664E52EE" w:rsidR="008E7B94" w:rsidRDefault="00CF300E" w:rsidP="001C137F">
      <w:r w:rsidRPr="008F3C60">
        <w:t>2.</w:t>
      </w:r>
      <w:r w:rsidR="001C137F">
        <w:t xml:space="preserve"> </w:t>
      </w:r>
      <w:r w:rsidR="008E7B94" w:rsidRPr="008E7B94"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06C1704" w14:textId="269E8098" w:rsidR="00CF300E" w:rsidRPr="008F3C60" w:rsidRDefault="00DC4EC0" w:rsidP="001C137F">
      <w:r w:rsidRPr="00DC4EC0">
        <w:t>Какие социальные проблемы наиболее остро стоят перед современной молодежью?</w:t>
      </w:r>
    </w:p>
    <w:p w14:paraId="07411C95" w14:textId="13D3FC6C" w:rsidR="00CF300E" w:rsidRPr="008F3C60" w:rsidRDefault="00CF300E" w:rsidP="001C137F">
      <w:r w:rsidRPr="008F3C60">
        <w:t>Время</w:t>
      </w:r>
      <w:r w:rsidR="001C137F">
        <w:t xml:space="preserve"> </w:t>
      </w:r>
      <w:r w:rsidRPr="008F3C60">
        <w:t>выполнения</w:t>
      </w:r>
      <w:r w:rsidR="001C137F">
        <w:t xml:space="preserve"> </w:t>
      </w:r>
      <w:r w:rsidRPr="008F3C60">
        <w:t>–</w:t>
      </w:r>
      <w:r w:rsidR="001C137F">
        <w:t xml:space="preserve"> </w:t>
      </w:r>
      <w:r w:rsidR="00DC4EC0">
        <w:t>15</w:t>
      </w:r>
      <w:r w:rsidR="001C137F">
        <w:t xml:space="preserve"> </w:t>
      </w:r>
      <w:r w:rsidRPr="008F3C60">
        <w:t>мин.</w:t>
      </w:r>
    </w:p>
    <w:p w14:paraId="20A39A58" w14:textId="2B44D2EF" w:rsidR="00031894" w:rsidRPr="001C137F" w:rsidRDefault="00CF300E" w:rsidP="008E7B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F3C60">
        <w:rPr>
          <w:sz w:val="28"/>
          <w:szCs w:val="28"/>
        </w:rPr>
        <w:t>Ожидаемый</w:t>
      </w:r>
      <w:r w:rsidR="001C137F">
        <w:rPr>
          <w:sz w:val="28"/>
          <w:szCs w:val="28"/>
        </w:rPr>
        <w:t xml:space="preserve"> </w:t>
      </w:r>
      <w:r w:rsidRPr="008F3C60">
        <w:rPr>
          <w:sz w:val="28"/>
          <w:szCs w:val="28"/>
        </w:rPr>
        <w:t>результат:</w:t>
      </w:r>
      <w:r w:rsidR="001C137F">
        <w:rPr>
          <w:sz w:val="28"/>
          <w:szCs w:val="28"/>
        </w:rPr>
        <w:t xml:space="preserve"> </w:t>
      </w:r>
      <w:r w:rsidR="000F3BE0">
        <w:rPr>
          <w:sz w:val="28"/>
          <w:szCs w:val="28"/>
        </w:rPr>
        <w:t>п</w:t>
      </w:r>
      <w:r w:rsidR="000F3BE0" w:rsidRPr="000F3BE0">
        <w:rPr>
          <w:sz w:val="28"/>
          <w:szCs w:val="28"/>
        </w:rPr>
        <w:t>роблемы, с которыми сталкивается современная молодежь, многогранны и зависят от социально-экономического контекста, географического положения и индивидуальных обстоятельств.</w:t>
      </w:r>
      <w:r w:rsidR="000F3BE0">
        <w:rPr>
          <w:sz w:val="28"/>
          <w:szCs w:val="28"/>
        </w:rPr>
        <w:t xml:space="preserve"> При этом есть ряд проблем, которые беспокоят значительную часть молодежи: 1) н</w:t>
      </w:r>
      <w:r w:rsidR="000F3BE0" w:rsidRPr="000F3BE0">
        <w:rPr>
          <w:sz w:val="28"/>
          <w:szCs w:val="28"/>
        </w:rPr>
        <w:t>естабильность и нехватка возможностей на рынке труда</w:t>
      </w:r>
      <w:r w:rsidR="000F3BE0">
        <w:rPr>
          <w:sz w:val="28"/>
          <w:szCs w:val="28"/>
        </w:rPr>
        <w:t xml:space="preserve"> (в</w:t>
      </w:r>
      <w:r w:rsidR="000F3BE0" w:rsidRPr="000F3BE0">
        <w:rPr>
          <w:sz w:val="28"/>
          <w:szCs w:val="28"/>
        </w:rPr>
        <w:t>ысокий уровень безработицы, особенно среди выпускников вузов и молодых специалистов</w:t>
      </w:r>
      <w:r w:rsidR="000F3BE0">
        <w:rPr>
          <w:sz w:val="28"/>
          <w:szCs w:val="28"/>
        </w:rPr>
        <w:t>, м</w:t>
      </w:r>
      <w:r w:rsidR="000F3BE0" w:rsidRPr="000F3BE0">
        <w:rPr>
          <w:sz w:val="28"/>
          <w:szCs w:val="28"/>
        </w:rPr>
        <w:t>ногие молодые люди вынуждены соглашаться на низкооплачиваемую работу, не требующую квалификации, или работать не по специальности</w:t>
      </w:r>
      <w:r w:rsidR="000F3BE0">
        <w:rPr>
          <w:sz w:val="28"/>
          <w:szCs w:val="28"/>
        </w:rPr>
        <w:t>,</w:t>
      </w:r>
      <w:r w:rsidR="000F3BE0" w:rsidRPr="000F3BE0">
        <w:rPr>
          <w:sz w:val="28"/>
          <w:szCs w:val="28"/>
        </w:rPr>
        <w:t xml:space="preserve"> </w:t>
      </w:r>
      <w:r w:rsidR="000F3BE0">
        <w:rPr>
          <w:sz w:val="28"/>
          <w:szCs w:val="28"/>
        </w:rPr>
        <w:t>р</w:t>
      </w:r>
      <w:r w:rsidR="000F3BE0" w:rsidRPr="000F3BE0">
        <w:rPr>
          <w:sz w:val="28"/>
          <w:szCs w:val="28"/>
        </w:rPr>
        <w:t>астет популярность нестабильных форм занятости (фриланс, временная работа), которые не гарантируют стабильный доход и социальную защиту</w:t>
      </w:r>
      <w:r w:rsidR="000F3BE0">
        <w:rPr>
          <w:sz w:val="28"/>
          <w:szCs w:val="28"/>
        </w:rPr>
        <w:t>); 2) п</w:t>
      </w:r>
      <w:r w:rsidR="000F3BE0" w:rsidRPr="000F3BE0">
        <w:rPr>
          <w:sz w:val="28"/>
          <w:szCs w:val="28"/>
        </w:rPr>
        <w:t>роблемы в сфере образования</w:t>
      </w:r>
      <w:r w:rsidR="000F3BE0">
        <w:rPr>
          <w:sz w:val="28"/>
          <w:szCs w:val="28"/>
        </w:rPr>
        <w:t xml:space="preserve"> (н</w:t>
      </w:r>
      <w:r w:rsidR="000F3BE0" w:rsidRPr="000F3BE0">
        <w:rPr>
          <w:sz w:val="28"/>
          <w:szCs w:val="28"/>
        </w:rPr>
        <w:t>еравный доступ к качественному образованию, высокая стоимость обучения, особенно в высших учебных заведениях</w:t>
      </w:r>
      <w:r w:rsidR="000F3BE0">
        <w:rPr>
          <w:sz w:val="28"/>
          <w:szCs w:val="28"/>
        </w:rPr>
        <w:t>, н</w:t>
      </w:r>
      <w:r w:rsidR="000F3BE0" w:rsidRPr="000F3BE0">
        <w:rPr>
          <w:sz w:val="28"/>
          <w:szCs w:val="28"/>
        </w:rPr>
        <w:t>есоответствие содержания образования потребностям рынка труда и запросам современной молодежи</w:t>
      </w:r>
      <w:r w:rsidR="000F3BE0">
        <w:rPr>
          <w:sz w:val="28"/>
          <w:szCs w:val="28"/>
        </w:rPr>
        <w:t xml:space="preserve">); </w:t>
      </w:r>
      <w:r w:rsidR="00797DF0">
        <w:rPr>
          <w:sz w:val="28"/>
          <w:szCs w:val="28"/>
        </w:rPr>
        <w:t>3) п</w:t>
      </w:r>
      <w:r w:rsidR="00797DF0" w:rsidRPr="00797DF0">
        <w:rPr>
          <w:sz w:val="28"/>
          <w:szCs w:val="28"/>
        </w:rPr>
        <w:t>сихологическое неблагополучие</w:t>
      </w:r>
      <w:r w:rsidR="00797DF0">
        <w:rPr>
          <w:sz w:val="28"/>
          <w:szCs w:val="28"/>
        </w:rPr>
        <w:t xml:space="preserve"> (р</w:t>
      </w:r>
      <w:r w:rsidR="00797DF0" w:rsidRPr="00797DF0">
        <w:rPr>
          <w:sz w:val="28"/>
          <w:szCs w:val="28"/>
        </w:rPr>
        <w:t>ост числа молодых людей, страдающих от депрессии, тревожных расстройств, стресса, суицидальных мыслей</w:t>
      </w:r>
      <w:r w:rsidR="00797DF0">
        <w:rPr>
          <w:sz w:val="28"/>
          <w:szCs w:val="28"/>
        </w:rPr>
        <w:t>, у</w:t>
      </w:r>
      <w:r w:rsidR="00797DF0" w:rsidRPr="00797DF0">
        <w:rPr>
          <w:sz w:val="28"/>
          <w:szCs w:val="28"/>
        </w:rPr>
        <w:t xml:space="preserve">худшение психического здоровья связано с давлением общества, неопределенностью будущего, конкуренцией, социальным сравнением в социальных сетях, </w:t>
      </w:r>
      <w:proofErr w:type="spellStart"/>
      <w:r w:rsidR="00797DF0" w:rsidRPr="00797DF0">
        <w:rPr>
          <w:sz w:val="28"/>
          <w:szCs w:val="28"/>
        </w:rPr>
        <w:t>кибербуллингом</w:t>
      </w:r>
      <w:proofErr w:type="spellEnd"/>
      <w:r w:rsidR="00797DF0">
        <w:rPr>
          <w:sz w:val="28"/>
          <w:szCs w:val="28"/>
        </w:rPr>
        <w:t>); 4) с</w:t>
      </w:r>
      <w:r w:rsidR="00797DF0" w:rsidRPr="00797DF0">
        <w:rPr>
          <w:sz w:val="28"/>
          <w:szCs w:val="28"/>
        </w:rPr>
        <w:t>оциальная изоляция и одиночество</w:t>
      </w:r>
      <w:r w:rsidR="00797DF0">
        <w:rPr>
          <w:sz w:val="28"/>
          <w:szCs w:val="28"/>
        </w:rPr>
        <w:t xml:space="preserve"> (м</w:t>
      </w:r>
      <w:r w:rsidR="00797DF0" w:rsidRPr="00797DF0">
        <w:rPr>
          <w:sz w:val="28"/>
          <w:szCs w:val="28"/>
        </w:rPr>
        <w:t>ногие молодые люди чувствуют себя одинокими и оторванными от общества</w:t>
      </w:r>
      <w:r w:rsidR="00797DF0">
        <w:rPr>
          <w:sz w:val="28"/>
          <w:szCs w:val="28"/>
        </w:rPr>
        <w:t>,  э</w:t>
      </w:r>
      <w:r w:rsidR="00797DF0" w:rsidRPr="00797DF0">
        <w:rPr>
          <w:sz w:val="28"/>
          <w:szCs w:val="28"/>
        </w:rPr>
        <w:t>то связано с индивидуализацией общества, ослаблением социальных связей, чрезмерным увлечением виртуальной реальностью</w:t>
      </w:r>
      <w:r w:rsidR="00797DF0">
        <w:rPr>
          <w:sz w:val="28"/>
          <w:szCs w:val="28"/>
        </w:rPr>
        <w:t>); 5) п</w:t>
      </w:r>
      <w:r w:rsidR="00797DF0" w:rsidRPr="00797DF0">
        <w:rPr>
          <w:sz w:val="28"/>
          <w:szCs w:val="28"/>
        </w:rPr>
        <w:t>роблемы с жильем</w:t>
      </w:r>
      <w:r w:rsidR="00797DF0">
        <w:rPr>
          <w:sz w:val="28"/>
          <w:szCs w:val="28"/>
        </w:rPr>
        <w:t xml:space="preserve"> (н</w:t>
      </w:r>
      <w:r w:rsidR="00797DF0" w:rsidRPr="00797DF0">
        <w:rPr>
          <w:sz w:val="28"/>
          <w:szCs w:val="28"/>
        </w:rPr>
        <w:t>едоступность жилья, особенно для молодых людей, начинающих самостоятельную жизнь</w:t>
      </w:r>
      <w:r w:rsidR="00797DF0">
        <w:rPr>
          <w:sz w:val="28"/>
          <w:szCs w:val="28"/>
        </w:rPr>
        <w:t>, в</w:t>
      </w:r>
      <w:r w:rsidR="00797DF0" w:rsidRPr="00797DF0">
        <w:rPr>
          <w:sz w:val="28"/>
          <w:szCs w:val="28"/>
        </w:rPr>
        <w:t>ысокая стоимость аренды и покупки жилья вынуждает молодежь долго жить с родителями или снимать жилье</w:t>
      </w:r>
      <w:r w:rsidR="00797DF0">
        <w:rPr>
          <w:sz w:val="28"/>
          <w:szCs w:val="28"/>
        </w:rPr>
        <w:t xml:space="preserve"> в стесненных условиях); 6) з</w:t>
      </w:r>
      <w:r w:rsidR="00797DF0" w:rsidRPr="00797DF0">
        <w:rPr>
          <w:sz w:val="28"/>
          <w:szCs w:val="28"/>
        </w:rPr>
        <w:t>ависимость от цифровых технологий и дезинформация</w:t>
      </w:r>
      <w:r w:rsidR="00797DF0">
        <w:rPr>
          <w:sz w:val="28"/>
          <w:szCs w:val="28"/>
        </w:rPr>
        <w:t xml:space="preserve"> (ч</w:t>
      </w:r>
      <w:r w:rsidR="00797DF0" w:rsidRPr="00797DF0">
        <w:rPr>
          <w:sz w:val="28"/>
          <w:szCs w:val="28"/>
        </w:rPr>
        <w:t>резмерное увлечение социальными сетями, онлайн-играми и другими цифровыми технологиями</w:t>
      </w:r>
      <w:r w:rsidR="00797DF0">
        <w:rPr>
          <w:sz w:val="28"/>
          <w:szCs w:val="28"/>
        </w:rPr>
        <w:t>,</w:t>
      </w:r>
      <w:r w:rsidR="00797DF0" w:rsidRPr="00797DF0">
        <w:rPr>
          <w:sz w:val="28"/>
          <w:szCs w:val="28"/>
        </w:rPr>
        <w:t xml:space="preserve"> </w:t>
      </w:r>
      <w:r w:rsidR="00797DF0">
        <w:rPr>
          <w:sz w:val="28"/>
          <w:szCs w:val="28"/>
        </w:rPr>
        <w:t>р</w:t>
      </w:r>
      <w:r w:rsidR="00797DF0" w:rsidRPr="00797DF0">
        <w:rPr>
          <w:sz w:val="28"/>
          <w:szCs w:val="28"/>
        </w:rPr>
        <w:t>аспространение фейковых новостей и дезинформации в интернете</w:t>
      </w:r>
      <w:r w:rsidR="00797DF0">
        <w:rPr>
          <w:sz w:val="28"/>
          <w:szCs w:val="28"/>
        </w:rPr>
        <w:t>).</w:t>
      </w:r>
    </w:p>
    <w:p w14:paraId="5070588A" w14:textId="55278949" w:rsidR="00666BE1" w:rsidRPr="008F3C60" w:rsidRDefault="00666BE1" w:rsidP="001C137F">
      <w:r w:rsidRPr="008F3C60">
        <w:t>Критерии</w:t>
      </w:r>
      <w:r w:rsidR="001C137F">
        <w:t xml:space="preserve"> </w:t>
      </w:r>
      <w:r w:rsidRPr="008F3C60">
        <w:t>оценивания:</w:t>
      </w:r>
      <w:r w:rsidR="001C137F">
        <w:t xml:space="preserve"> </w:t>
      </w:r>
      <w:r w:rsidR="00C71C99" w:rsidRPr="008F3C60">
        <w:t>наличие</w:t>
      </w:r>
      <w:r w:rsidR="001C137F">
        <w:t xml:space="preserve"> </w:t>
      </w:r>
      <w:r w:rsidR="00C71C99" w:rsidRPr="008F3C60">
        <w:t>в</w:t>
      </w:r>
      <w:r w:rsidR="001C137F">
        <w:t xml:space="preserve"> </w:t>
      </w:r>
      <w:r w:rsidR="00C71C99" w:rsidRPr="008F3C60">
        <w:rPr>
          <w:rFonts w:cs="Times New Roman"/>
          <w:szCs w:val="28"/>
        </w:rPr>
        <w:t>ответе</w:t>
      </w:r>
      <w:r w:rsidR="001D3754">
        <w:rPr>
          <w:rFonts w:cs="Times New Roman"/>
          <w:szCs w:val="28"/>
        </w:rPr>
        <w:t xml:space="preserve"> минимум трех </w:t>
      </w:r>
      <w:r w:rsidR="001D3754" w:rsidRPr="00DC4EC0">
        <w:t>социальны</w:t>
      </w:r>
      <w:r w:rsidR="001D3754">
        <w:t>х</w:t>
      </w:r>
      <w:r w:rsidR="001D3754" w:rsidRPr="00DC4EC0">
        <w:t xml:space="preserve"> проблем</w:t>
      </w:r>
      <w:r w:rsidR="001D3754">
        <w:t xml:space="preserve"> современной молодежи</w:t>
      </w:r>
      <w:r w:rsidR="00C71C99" w:rsidRPr="008F3C60">
        <w:rPr>
          <w:rFonts w:cs="Times New Roman"/>
          <w:szCs w:val="28"/>
        </w:rPr>
        <w:t>.</w:t>
      </w:r>
    </w:p>
    <w:p w14:paraId="04D2F7F6" w14:textId="115FF5BF" w:rsidR="00F51BB9" w:rsidRDefault="008E7B94" w:rsidP="001C137F">
      <w:pPr>
        <w:rPr>
          <w:kern w:val="0"/>
          <w14:ligatures w14:val="none"/>
        </w:rPr>
      </w:pPr>
      <w:r>
        <w:t>Компетенции (индикаторы): ОПК-2</w:t>
      </w:r>
    </w:p>
    <w:p w14:paraId="184931FC" w14:textId="77777777" w:rsidR="001C137F" w:rsidRPr="008F3C60" w:rsidRDefault="001C137F" w:rsidP="001C137F"/>
    <w:p w14:paraId="6BE75E29" w14:textId="564E8CB7" w:rsidR="008E7B94" w:rsidRPr="00EB13AE" w:rsidRDefault="00031894" w:rsidP="001C137F">
      <w:r w:rsidRPr="008F3C60">
        <w:lastRenderedPageBreak/>
        <w:t>3.</w:t>
      </w:r>
      <w:r w:rsidR="001C137F">
        <w:t xml:space="preserve"> </w:t>
      </w:r>
      <w:r w:rsidR="008E7B94" w:rsidRPr="00EB13AE"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9B521A1" w14:textId="725C2B7F" w:rsidR="00031894" w:rsidRPr="00EB13AE" w:rsidRDefault="00EB13AE" w:rsidP="001C137F">
      <w:pPr>
        <w:rPr>
          <w:rFonts w:cs="Times New Roman"/>
          <w:szCs w:val="28"/>
        </w:rPr>
      </w:pPr>
      <w:r w:rsidRPr="00EB13AE">
        <w:rPr>
          <w:rFonts w:cs="Times New Roman"/>
          <w:szCs w:val="28"/>
        </w:rPr>
        <w:t>Проанализируйте влияние цифровых технологий на социальное развитие молодежи</w:t>
      </w:r>
      <w:r w:rsidR="00261B1E" w:rsidRPr="00EB13AE">
        <w:rPr>
          <w:rFonts w:cs="Times New Roman"/>
          <w:szCs w:val="28"/>
        </w:rPr>
        <w:t>.</w:t>
      </w:r>
    </w:p>
    <w:p w14:paraId="2E13C459" w14:textId="6C408263" w:rsidR="00031894" w:rsidRPr="00EB13AE" w:rsidRDefault="00031894" w:rsidP="001C137F">
      <w:pPr>
        <w:rPr>
          <w:rFonts w:cs="Times New Roman"/>
          <w:szCs w:val="28"/>
        </w:rPr>
      </w:pPr>
      <w:r w:rsidRPr="00EB13AE">
        <w:rPr>
          <w:rFonts w:cs="Times New Roman"/>
          <w:szCs w:val="28"/>
        </w:rPr>
        <w:t>Время</w:t>
      </w:r>
      <w:r w:rsidR="001C137F" w:rsidRPr="00EB13AE">
        <w:rPr>
          <w:rFonts w:cs="Times New Roman"/>
          <w:szCs w:val="28"/>
        </w:rPr>
        <w:t xml:space="preserve"> </w:t>
      </w:r>
      <w:r w:rsidRPr="00EB13AE">
        <w:rPr>
          <w:rFonts w:cs="Times New Roman"/>
          <w:szCs w:val="28"/>
        </w:rPr>
        <w:t>выполнения</w:t>
      </w:r>
      <w:r w:rsidR="001C137F" w:rsidRPr="00EB13AE">
        <w:rPr>
          <w:rFonts w:cs="Times New Roman"/>
          <w:szCs w:val="28"/>
        </w:rPr>
        <w:t xml:space="preserve"> </w:t>
      </w:r>
      <w:r w:rsidRPr="00EB13AE">
        <w:rPr>
          <w:rFonts w:cs="Times New Roman"/>
          <w:szCs w:val="28"/>
        </w:rPr>
        <w:t>–</w:t>
      </w:r>
      <w:r w:rsidR="001C137F" w:rsidRPr="00EB13AE">
        <w:rPr>
          <w:rFonts w:cs="Times New Roman"/>
          <w:szCs w:val="28"/>
        </w:rPr>
        <w:t xml:space="preserve"> </w:t>
      </w:r>
      <w:r w:rsidR="00EB13AE" w:rsidRPr="00EB13AE">
        <w:rPr>
          <w:rFonts w:cs="Times New Roman"/>
          <w:szCs w:val="28"/>
        </w:rPr>
        <w:t>15</w:t>
      </w:r>
      <w:r w:rsidR="001C137F" w:rsidRPr="00EB13AE">
        <w:rPr>
          <w:rFonts w:cs="Times New Roman"/>
          <w:szCs w:val="28"/>
        </w:rPr>
        <w:t xml:space="preserve"> </w:t>
      </w:r>
      <w:r w:rsidRPr="00EB13AE">
        <w:rPr>
          <w:rFonts w:cs="Times New Roman"/>
          <w:szCs w:val="28"/>
        </w:rPr>
        <w:t>мин.</w:t>
      </w:r>
    </w:p>
    <w:p w14:paraId="6E8AA2E1" w14:textId="3DE73F25" w:rsidR="00EB13AE" w:rsidRPr="00C9728A" w:rsidRDefault="00031894" w:rsidP="008E7B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728A">
        <w:rPr>
          <w:sz w:val="28"/>
          <w:szCs w:val="28"/>
        </w:rPr>
        <w:t>Ожидаемый</w:t>
      </w:r>
      <w:r w:rsidR="001C137F" w:rsidRPr="00C9728A">
        <w:rPr>
          <w:sz w:val="28"/>
          <w:szCs w:val="28"/>
        </w:rPr>
        <w:t xml:space="preserve"> </w:t>
      </w:r>
      <w:r w:rsidRPr="00C9728A">
        <w:rPr>
          <w:sz w:val="28"/>
          <w:szCs w:val="28"/>
        </w:rPr>
        <w:t>результат:</w:t>
      </w:r>
      <w:r w:rsidR="001C137F" w:rsidRPr="00C9728A">
        <w:rPr>
          <w:sz w:val="28"/>
          <w:szCs w:val="28"/>
        </w:rPr>
        <w:t xml:space="preserve"> </w:t>
      </w:r>
      <w:r w:rsidR="00EB13AE" w:rsidRPr="00C9728A">
        <w:rPr>
          <w:sz w:val="28"/>
          <w:szCs w:val="28"/>
        </w:rPr>
        <w:t xml:space="preserve">цифровые технологии оказывают как положительное, так и отрицательное влияние на социальное развитие молодежи: </w:t>
      </w:r>
    </w:p>
    <w:p w14:paraId="3538B288" w14:textId="4EA7DC38" w:rsidR="00C71C99" w:rsidRPr="00C9728A" w:rsidRDefault="00EB13AE" w:rsidP="008E7B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728A">
        <w:rPr>
          <w:sz w:val="28"/>
          <w:szCs w:val="28"/>
        </w:rPr>
        <w:t>- положительные аспекты влияния: 1) расширение доступа к информации и образованию; 2) развитие коммуникативных навыков; 3) возможности для самовыражения и творчества; 4) вовлечение в общественную и политическую жизнь; 5) развитие цифровой грамотности и навыков; 6) возможности для профессионального развития и трудоустройства;</w:t>
      </w:r>
    </w:p>
    <w:p w14:paraId="18B82458" w14:textId="2E779F7A" w:rsidR="00EB13AE" w:rsidRPr="00C9728A" w:rsidRDefault="00EB13AE" w:rsidP="008E7B94">
      <w:pPr>
        <w:pStyle w:val="futurismarkdown-paragrap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9728A">
        <w:rPr>
          <w:sz w:val="28"/>
          <w:szCs w:val="28"/>
        </w:rPr>
        <w:t xml:space="preserve">- негативные аспекты влияния: 1) </w:t>
      </w:r>
      <w:r w:rsidR="00F954F3" w:rsidRPr="00C9728A">
        <w:rPr>
          <w:sz w:val="28"/>
          <w:szCs w:val="28"/>
        </w:rPr>
        <w:t>р</w:t>
      </w:r>
      <w:r w:rsidRPr="00C9728A">
        <w:rPr>
          <w:sz w:val="28"/>
          <w:szCs w:val="28"/>
        </w:rPr>
        <w:t xml:space="preserve">иск развития зависимости от социальных сетей и онлайн-игр; 2) </w:t>
      </w:r>
      <w:proofErr w:type="spellStart"/>
      <w:r w:rsidRPr="00C9728A">
        <w:rPr>
          <w:sz w:val="28"/>
          <w:szCs w:val="28"/>
        </w:rPr>
        <w:t>кибербуллинг</w:t>
      </w:r>
      <w:proofErr w:type="spellEnd"/>
      <w:r w:rsidRPr="00C9728A">
        <w:rPr>
          <w:sz w:val="28"/>
          <w:szCs w:val="28"/>
        </w:rPr>
        <w:t xml:space="preserve"> и онлайн-преследования</w:t>
      </w:r>
      <w:r w:rsidR="00F954F3" w:rsidRPr="00C9728A">
        <w:rPr>
          <w:sz w:val="28"/>
          <w:szCs w:val="28"/>
        </w:rPr>
        <w:t>; 3) дезинформация и фейковые новости; 4) нарушение приватности и кража личных данных; 5) снижение уровня физической активности и ухудшение здоровья; 6) искажение реальности и формирование нереалистичных ожиданий, ухудшение социальных навыков в реальном мире.</w:t>
      </w:r>
    </w:p>
    <w:p w14:paraId="55B0D785" w14:textId="78D20BD4" w:rsidR="00031894" w:rsidRPr="00C9728A" w:rsidRDefault="00031894" w:rsidP="001C137F">
      <w:r w:rsidRPr="00C9728A">
        <w:t>Критерии</w:t>
      </w:r>
      <w:r w:rsidR="001C137F" w:rsidRPr="00C9728A">
        <w:t xml:space="preserve"> </w:t>
      </w:r>
      <w:r w:rsidRPr="00C9728A">
        <w:t>оценивания:</w:t>
      </w:r>
      <w:r w:rsidR="001C137F" w:rsidRPr="00C9728A">
        <w:t xml:space="preserve"> </w:t>
      </w:r>
      <w:r w:rsidR="00C71C99" w:rsidRPr="00C9728A">
        <w:t>наличие</w:t>
      </w:r>
      <w:r w:rsidR="001C137F" w:rsidRPr="00C9728A">
        <w:t xml:space="preserve"> </w:t>
      </w:r>
      <w:r w:rsidR="00C71C99" w:rsidRPr="00C9728A">
        <w:t>в</w:t>
      </w:r>
      <w:r w:rsidR="001C137F" w:rsidRPr="00C9728A">
        <w:t xml:space="preserve"> </w:t>
      </w:r>
      <w:r w:rsidR="00C71C99" w:rsidRPr="00C9728A">
        <w:t>ответе</w:t>
      </w:r>
      <w:r w:rsidR="001C137F" w:rsidRPr="00C9728A">
        <w:t xml:space="preserve"> </w:t>
      </w:r>
      <w:r w:rsidR="00C71C99" w:rsidRPr="00C9728A">
        <w:t>минимум</w:t>
      </w:r>
      <w:r w:rsidR="001C137F" w:rsidRPr="00C9728A">
        <w:t xml:space="preserve"> </w:t>
      </w:r>
      <w:r w:rsidR="00C9728A" w:rsidRPr="00C9728A">
        <w:t xml:space="preserve">трех аспектов </w:t>
      </w:r>
      <w:r w:rsidR="001C137F" w:rsidRPr="00C9728A">
        <w:t xml:space="preserve"> </w:t>
      </w:r>
      <w:r w:rsidR="00C9728A">
        <w:t xml:space="preserve">положительного и отрицательного </w:t>
      </w:r>
      <w:r w:rsidR="00C9728A" w:rsidRPr="00C9728A">
        <w:t xml:space="preserve">влияния </w:t>
      </w:r>
      <w:r w:rsidR="00C9728A" w:rsidRPr="00C9728A">
        <w:rPr>
          <w:rFonts w:cs="Times New Roman"/>
          <w:szCs w:val="28"/>
        </w:rPr>
        <w:t>цифровых технологий на социальное развитие молодежи</w:t>
      </w:r>
      <w:r w:rsidR="00261B1E" w:rsidRPr="00C9728A">
        <w:rPr>
          <w:rFonts w:cs="Times New Roman"/>
          <w:szCs w:val="28"/>
        </w:rPr>
        <w:t>.</w:t>
      </w:r>
    </w:p>
    <w:p w14:paraId="7C48F549" w14:textId="3252244E" w:rsidR="00031894" w:rsidRPr="00C9728A" w:rsidRDefault="008E7B94" w:rsidP="001C137F">
      <w:r w:rsidRPr="00C9728A">
        <w:t>Компетенции (индикаторы): ОПК-2</w:t>
      </w:r>
    </w:p>
    <w:p w14:paraId="64CEE668" w14:textId="77777777" w:rsidR="00031894" w:rsidRPr="00291B49" w:rsidRDefault="00031894" w:rsidP="001C137F">
      <w:pPr>
        <w:rPr>
          <w:color w:val="FF0000"/>
        </w:rPr>
      </w:pPr>
    </w:p>
    <w:p w14:paraId="68A06401" w14:textId="6A414BFD" w:rsidR="00D838C1" w:rsidRPr="00291B49" w:rsidRDefault="00D838C1" w:rsidP="008E7B94">
      <w:pPr>
        <w:rPr>
          <w:color w:val="FF0000"/>
        </w:rPr>
      </w:pPr>
    </w:p>
    <w:sectPr w:rsidR="00D838C1" w:rsidRPr="00291B4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ACD01" w14:textId="77777777" w:rsidR="002A3FB3" w:rsidRDefault="002A3FB3" w:rsidP="006943A0">
      <w:r>
        <w:separator/>
      </w:r>
    </w:p>
  </w:endnote>
  <w:endnote w:type="continuationSeparator" w:id="0">
    <w:p w14:paraId="254E5AAC" w14:textId="77777777" w:rsidR="002A3FB3" w:rsidRDefault="002A3FB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B4E21" w:rsidRPr="006943A0" w:rsidRDefault="006B4E2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82698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B4E21" w:rsidRPr="006943A0" w:rsidRDefault="006B4E2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84FE" w14:textId="77777777" w:rsidR="002A3FB3" w:rsidRDefault="002A3FB3" w:rsidP="006943A0">
      <w:r>
        <w:separator/>
      </w:r>
    </w:p>
  </w:footnote>
  <w:footnote w:type="continuationSeparator" w:id="0">
    <w:p w14:paraId="71BE4000" w14:textId="77777777" w:rsidR="002A3FB3" w:rsidRDefault="002A3FB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911286">
    <w:abstractNumId w:val="2"/>
  </w:num>
  <w:num w:numId="2" w16cid:durableId="1798140972">
    <w:abstractNumId w:val="3"/>
  </w:num>
  <w:num w:numId="3" w16cid:durableId="1851676713">
    <w:abstractNumId w:val="0"/>
  </w:num>
  <w:num w:numId="4" w16cid:durableId="1017658048">
    <w:abstractNumId w:val="4"/>
  </w:num>
  <w:num w:numId="5" w16cid:durableId="110384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6311A"/>
    <w:rsid w:val="000713A8"/>
    <w:rsid w:val="00080CA9"/>
    <w:rsid w:val="00093ABB"/>
    <w:rsid w:val="00095C56"/>
    <w:rsid w:val="000A7ADF"/>
    <w:rsid w:val="000B2021"/>
    <w:rsid w:val="000D01B5"/>
    <w:rsid w:val="000E4FED"/>
    <w:rsid w:val="000F3BE0"/>
    <w:rsid w:val="0010136C"/>
    <w:rsid w:val="0010147D"/>
    <w:rsid w:val="0013332A"/>
    <w:rsid w:val="0016155C"/>
    <w:rsid w:val="00166E1B"/>
    <w:rsid w:val="00172F27"/>
    <w:rsid w:val="001824D3"/>
    <w:rsid w:val="00191CF7"/>
    <w:rsid w:val="001B04F4"/>
    <w:rsid w:val="001C137F"/>
    <w:rsid w:val="001C3A9C"/>
    <w:rsid w:val="001D3754"/>
    <w:rsid w:val="001E2325"/>
    <w:rsid w:val="002103A3"/>
    <w:rsid w:val="00232FDD"/>
    <w:rsid w:val="0023607F"/>
    <w:rsid w:val="00240E9D"/>
    <w:rsid w:val="00261B1E"/>
    <w:rsid w:val="00271063"/>
    <w:rsid w:val="00291B49"/>
    <w:rsid w:val="00297C72"/>
    <w:rsid w:val="002A0645"/>
    <w:rsid w:val="002A35C6"/>
    <w:rsid w:val="002A3FB3"/>
    <w:rsid w:val="002B3406"/>
    <w:rsid w:val="002B3CFB"/>
    <w:rsid w:val="002C0F9C"/>
    <w:rsid w:val="002C1B6D"/>
    <w:rsid w:val="002C4C2C"/>
    <w:rsid w:val="002D532D"/>
    <w:rsid w:val="002F20EB"/>
    <w:rsid w:val="002F47FF"/>
    <w:rsid w:val="00320CCB"/>
    <w:rsid w:val="00341F0F"/>
    <w:rsid w:val="00347C37"/>
    <w:rsid w:val="0035082B"/>
    <w:rsid w:val="003A08B6"/>
    <w:rsid w:val="00432D00"/>
    <w:rsid w:val="00433296"/>
    <w:rsid w:val="00461D7F"/>
    <w:rsid w:val="0046213D"/>
    <w:rsid w:val="00470BF5"/>
    <w:rsid w:val="00495EDC"/>
    <w:rsid w:val="004A6607"/>
    <w:rsid w:val="004B3781"/>
    <w:rsid w:val="004C0BBD"/>
    <w:rsid w:val="004D5EFF"/>
    <w:rsid w:val="004F4760"/>
    <w:rsid w:val="0050337A"/>
    <w:rsid w:val="0052738E"/>
    <w:rsid w:val="00531429"/>
    <w:rsid w:val="00542091"/>
    <w:rsid w:val="00550EF7"/>
    <w:rsid w:val="00563275"/>
    <w:rsid w:val="00574BE6"/>
    <w:rsid w:val="00582698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2AB9"/>
    <w:rsid w:val="006647DF"/>
    <w:rsid w:val="00666BE1"/>
    <w:rsid w:val="00673E9F"/>
    <w:rsid w:val="00674560"/>
    <w:rsid w:val="006943A0"/>
    <w:rsid w:val="006A258A"/>
    <w:rsid w:val="006B4E21"/>
    <w:rsid w:val="006B57D2"/>
    <w:rsid w:val="006D430C"/>
    <w:rsid w:val="0070041E"/>
    <w:rsid w:val="00721A69"/>
    <w:rsid w:val="007353B8"/>
    <w:rsid w:val="00736951"/>
    <w:rsid w:val="00776854"/>
    <w:rsid w:val="00776893"/>
    <w:rsid w:val="007816F0"/>
    <w:rsid w:val="00791EC5"/>
    <w:rsid w:val="00797DF0"/>
    <w:rsid w:val="008159DB"/>
    <w:rsid w:val="00826ACF"/>
    <w:rsid w:val="00840510"/>
    <w:rsid w:val="00851238"/>
    <w:rsid w:val="00874B3E"/>
    <w:rsid w:val="008C1727"/>
    <w:rsid w:val="008C74E9"/>
    <w:rsid w:val="008D3771"/>
    <w:rsid w:val="008D77C8"/>
    <w:rsid w:val="008E1864"/>
    <w:rsid w:val="008E2DDD"/>
    <w:rsid w:val="008E7B94"/>
    <w:rsid w:val="008F3C60"/>
    <w:rsid w:val="00901FED"/>
    <w:rsid w:val="00904435"/>
    <w:rsid w:val="0091443C"/>
    <w:rsid w:val="00914C5E"/>
    <w:rsid w:val="0092015D"/>
    <w:rsid w:val="00941F8F"/>
    <w:rsid w:val="00944276"/>
    <w:rsid w:val="00955D03"/>
    <w:rsid w:val="0095688A"/>
    <w:rsid w:val="00972C41"/>
    <w:rsid w:val="00986226"/>
    <w:rsid w:val="00995729"/>
    <w:rsid w:val="009A7A72"/>
    <w:rsid w:val="009B01B3"/>
    <w:rsid w:val="009B0B7A"/>
    <w:rsid w:val="009B5BA5"/>
    <w:rsid w:val="009B6C90"/>
    <w:rsid w:val="009D196A"/>
    <w:rsid w:val="009F744D"/>
    <w:rsid w:val="00A00792"/>
    <w:rsid w:val="00A07227"/>
    <w:rsid w:val="00A12B25"/>
    <w:rsid w:val="00A24F89"/>
    <w:rsid w:val="00A328F2"/>
    <w:rsid w:val="00A44E0C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19C2"/>
    <w:rsid w:val="00AF2AD9"/>
    <w:rsid w:val="00B230D1"/>
    <w:rsid w:val="00B30A5F"/>
    <w:rsid w:val="00B44215"/>
    <w:rsid w:val="00B55B2B"/>
    <w:rsid w:val="00B5777E"/>
    <w:rsid w:val="00B60BB6"/>
    <w:rsid w:val="00B65645"/>
    <w:rsid w:val="00B7649F"/>
    <w:rsid w:val="00B80B76"/>
    <w:rsid w:val="00BB2661"/>
    <w:rsid w:val="00BB4E23"/>
    <w:rsid w:val="00BD0D49"/>
    <w:rsid w:val="00BD5CF0"/>
    <w:rsid w:val="00BE2BA9"/>
    <w:rsid w:val="00BF6F80"/>
    <w:rsid w:val="00C0041A"/>
    <w:rsid w:val="00C40229"/>
    <w:rsid w:val="00C426D2"/>
    <w:rsid w:val="00C446EB"/>
    <w:rsid w:val="00C57F97"/>
    <w:rsid w:val="00C671DB"/>
    <w:rsid w:val="00C70737"/>
    <w:rsid w:val="00C71C99"/>
    <w:rsid w:val="00C74995"/>
    <w:rsid w:val="00C87CED"/>
    <w:rsid w:val="00C9728A"/>
    <w:rsid w:val="00CA2230"/>
    <w:rsid w:val="00CC5968"/>
    <w:rsid w:val="00CD2305"/>
    <w:rsid w:val="00CF300E"/>
    <w:rsid w:val="00D05BBC"/>
    <w:rsid w:val="00D169A3"/>
    <w:rsid w:val="00D40FD8"/>
    <w:rsid w:val="00D42D74"/>
    <w:rsid w:val="00D5177D"/>
    <w:rsid w:val="00D5332C"/>
    <w:rsid w:val="00D726DB"/>
    <w:rsid w:val="00D838C1"/>
    <w:rsid w:val="00D874BB"/>
    <w:rsid w:val="00DB7C34"/>
    <w:rsid w:val="00DC4EC0"/>
    <w:rsid w:val="00DE1E8E"/>
    <w:rsid w:val="00DF0D05"/>
    <w:rsid w:val="00E0599C"/>
    <w:rsid w:val="00E1675F"/>
    <w:rsid w:val="00E20755"/>
    <w:rsid w:val="00E37DC0"/>
    <w:rsid w:val="00E5169B"/>
    <w:rsid w:val="00E65761"/>
    <w:rsid w:val="00E82E66"/>
    <w:rsid w:val="00EB13AE"/>
    <w:rsid w:val="00EB592D"/>
    <w:rsid w:val="00EC334B"/>
    <w:rsid w:val="00ED02A2"/>
    <w:rsid w:val="00EE5F03"/>
    <w:rsid w:val="00EF4DBB"/>
    <w:rsid w:val="00F11FDA"/>
    <w:rsid w:val="00F12E82"/>
    <w:rsid w:val="00F169C6"/>
    <w:rsid w:val="00F20169"/>
    <w:rsid w:val="00F241A5"/>
    <w:rsid w:val="00F246CC"/>
    <w:rsid w:val="00F27B2F"/>
    <w:rsid w:val="00F3589D"/>
    <w:rsid w:val="00F41C91"/>
    <w:rsid w:val="00F51BB9"/>
    <w:rsid w:val="00F56671"/>
    <w:rsid w:val="00F60621"/>
    <w:rsid w:val="00F71F6A"/>
    <w:rsid w:val="00F733FA"/>
    <w:rsid w:val="00F954F3"/>
    <w:rsid w:val="00FA0EBA"/>
    <w:rsid w:val="00FA550F"/>
    <w:rsid w:val="00FA5BC1"/>
    <w:rsid w:val="00FC4F32"/>
    <w:rsid w:val="00FD030C"/>
    <w:rsid w:val="00FD780B"/>
    <w:rsid w:val="00FD7EB4"/>
    <w:rsid w:val="00FE76F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56F442DC-A579-4F61-8AB9-D6278DFA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820E-39C8-4C50-B682-A28E50AC4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2025-04-05T22:45:00Z</dcterms:created>
  <dcterms:modified xsi:type="dcterms:W3CDTF">2025-04-05T22:45:00Z</dcterms:modified>
</cp:coreProperties>
</file>