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1E" w:rsidRPr="00F10F75" w:rsidRDefault="006E1E1E" w:rsidP="009A3459">
      <w:pPr>
        <w:adjustRightInd w:val="0"/>
        <w:ind w:right="50"/>
        <w:jc w:val="center"/>
        <w:rPr>
          <w:b/>
          <w:sz w:val="28"/>
          <w:szCs w:val="28"/>
        </w:rPr>
      </w:pPr>
      <w:r w:rsidRPr="00F10F75">
        <w:rPr>
          <w:b/>
          <w:sz w:val="28"/>
          <w:szCs w:val="28"/>
        </w:rPr>
        <w:t>Комплект оценочных материалов по дисциплине</w:t>
      </w:r>
    </w:p>
    <w:p w:rsidR="006E1E1E" w:rsidRPr="00F10F75" w:rsidRDefault="006E1E1E" w:rsidP="001D2487">
      <w:pPr>
        <w:tabs>
          <w:tab w:val="left" w:pos="993"/>
          <w:tab w:val="left" w:pos="8397"/>
        </w:tabs>
        <w:contextualSpacing/>
        <w:jc w:val="center"/>
        <w:rPr>
          <w:b/>
          <w:sz w:val="28"/>
          <w:szCs w:val="28"/>
          <w:lang w:val="uk-UA"/>
        </w:rPr>
      </w:pPr>
      <w:r w:rsidRPr="00F10F75">
        <w:rPr>
          <w:b/>
          <w:sz w:val="28"/>
          <w:szCs w:val="28"/>
        </w:rPr>
        <w:t>«</w:t>
      </w:r>
      <w:r w:rsidR="003E1049" w:rsidRPr="00F10F75">
        <w:rPr>
          <w:b/>
          <w:sz w:val="28"/>
          <w:szCs w:val="28"/>
        </w:rPr>
        <w:t>Финанс</w:t>
      </w:r>
      <w:r w:rsidRPr="00F10F75">
        <w:rPr>
          <w:b/>
          <w:sz w:val="28"/>
          <w:szCs w:val="28"/>
        </w:rPr>
        <w:t>овое п</w:t>
      </w:r>
      <w:r w:rsidRPr="00F10F75">
        <w:rPr>
          <w:b/>
          <w:bCs/>
          <w:sz w:val="28"/>
          <w:szCs w:val="28"/>
        </w:rPr>
        <w:t>раво</w:t>
      </w:r>
      <w:r w:rsidRPr="00F10F75">
        <w:rPr>
          <w:b/>
          <w:sz w:val="28"/>
          <w:szCs w:val="28"/>
        </w:rPr>
        <w:t>»</w:t>
      </w:r>
    </w:p>
    <w:p w:rsidR="001D2487" w:rsidRPr="00F10F75" w:rsidRDefault="001D2487" w:rsidP="001D2487">
      <w:pPr>
        <w:tabs>
          <w:tab w:val="left" w:pos="993"/>
          <w:tab w:val="left" w:pos="8397"/>
        </w:tabs>
        <w:contextualSpacing/>
        <w:jc w:val="center"/>
        <w:rPr>
          <w:b/>
          <w:sz w:val="28"/>
          <w:szCs w:val="28"/>
          <w:lang w:val="uk-UA"/>
        </w:rPr>
      </w:pPr>
    </w:p>
    <w:p w:rsidR="006E1E1E" w:rsidRPr="00F10F75" w:rsidRDefault="005E5A5B" w:rsidP="001D2487">
      <w:pPr>
        <w:pStyle w:val="ad"/>
        <w:tabs>
          <w:tab w:val="left" w:pos="993"/>
        </w:tabs>
        <w:contextualSpacing/>
        <w:jc w:val="both"/>
        <w:rPr>
          <w:b/>
        </w:rPr>
      </w:pPr>
      <w:r w:rsidRPr="00F10F75">
        <w:rPr>
          <w:b/>
        </w:rPr>
        <w:t>Задания закрытого типа</w:t>
      </w:r>
    </w:p>
    <w:p w:rsidR="005E5A5B" w:rsidRPr="00F10F75" w:rsidRDefault="005E5A5B" w:rsidP="001D2487">
      <w:pPr>
        <w:ind w:firstLine="567"/>
        <w:contextualSpacing/>
        <w:jc w:val="both"/>
        <w:rPr>
          <w:b/>
          <w:sz w:val="28"/>
          <w:szCs w:val="28"/>
        </w:rPr>
      </w:pPr>
    </w:p>
    <w:p w:rsidR="003E1049" w:rsidRPr="00F10F75" w:rsidRDefault="003E1049" w:rsidP="00F10F75">
      <w:pPr>
        <w:ind w:firstLine="709"/>
        <w:contextualSpacing/>
        <w:jc w:val="both"/>
        <w:rPr>
          <w:b/>
          <w:sz w:val="28"/>
          <w:szCs w:val="28"/>
        </w:rPr>
      </w:pPr>
      <w:r w:rsidRPr="00F10F75">
        <w:rPr>
          <w:b/>
          <w:sz w:val="28"/>
          <w:szCs w:val="28"/>
        </w:rPr>
        <w:t>Задания закрытого типа на выбор правильного ответа</w:t>
      </w:r>
    </w:p>
    <w:p w:rsidR="00622179" w:rsidRPr="00F10F75" w:rsidRDefault="00622179" w:rsidP="001D2487">
      <w:pPr>
        <w:ind w:firstLine="567"/>
        <w:contextualSpacing/>
        <w:jc w:val="both"/>
        <w:rPr>
          <w:b/>
          <w:sz w:val="28"/>
          <w:szCs w:val="28"/>
        </w:rPr>
      </w:pPr>
    </w:p>
    <w:p w:rsidR="005E5A5B" w:rsidRPr="00F10F75" w:rsidRDefault="003E1049" w:rsidP="001D2487">
      <w:pPr>
        <w:contextualSpacing/>
        <w:jc w:val="both"/>
        <w:rPr>
          <w:i/>
          <w:sz w:val="28"/>
          <w:szCs w:val="28"/>
        </w:rPr>
      </w:pPr>
      <w:r w:rsidRPr="00F10F75">
        <w:rPr>
          <w:sz w:val="28"/>
          <w:szCs w:val="28"/>
        </w:rPr>
        <w:t>1</w:t>
      </w:r>
      <w:r w:rsidR="00DB4097" w:rsidRPr="00F10F75">
        <w:rPr>
          <w:bCs/>
          <w:sz w:val="28"/>
          <w:szCs w:val="28"/>
          <w:lang w:eastAsia="ru-RU"/>
        </w:rPr>
        <w:t>.</w:t>
      </w:r>
      <w:r w:rsidR="005E5A5B" w:rsidRPr="00F10F75">
        <w:rPr>
          <w:i/>
          <w:sz w:val="28"/>
          <w:szCs w:val="28"/>
        </w:rPr>
        <w:t xml:space="preserve"> Выберете один правильный ответ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bCs/>
          <w:sz w:val="28"/>
          <w:szCs w:val="28"/>
          <w:lang w:eastAsia="ru-RU"/>
        </w:rPr>
        <w:t>Принцип финансового права, заключающийся в неукоснительном следовании и соблюдении финансового законодательства – это принцип: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А) законности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Б) плановости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В) срочности</w:t>
      </w:r>
    </w:p>
    <w:p w:rsidR="003E1049" w:rsidRPr="00F10F75" w:rsidRDefault="003E1049" w:rsidP="001D2487">
      <w:pPr>
        <w:contextualSpacing/>
        <w:jc w:val="both"/>
        <w:rPr>
          <w:sz w:val="28"/>
          <w:szCs w:val="28"/>
        </w:rPr>
      </w:pPr>
      <w:r w:rsidRPr="00F10F75">
        <w:rPr>
          <w:sz w:val="28"/>
          <w:szCs w:val="28"/>
        </w:rPr>
        <w:t>Правильный ответ: А</w:t>
      </w:r>
    </w:p>
    <w:p w:rsidR="00741007" w:rsidRPr="00F10F75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F10F75">
        <w:rPr>
          <w:sz w:val="28"/>
          <w:szCs w:val="28"/>
        </w:rPr>
        <w:t>Компетенции (индикаторы) УК-10 (УК 10.1)</w:t>
      </w:r>
    </w:p>
    <w:p w:rsidR="003E1049" w:rsidRPr="00F10F75" w:rsidRDefault="003E1049" w:rsidP="001D2487">
      <w:pPr>
        <w:contextualSpacing/>
        <w:jc w:val="both"/>
        <w:rPr>
          <w:sz w:val="28"/>
          <w:szCs w:val="28"/>
        </w:rPr>
      </w:pPr>
    </w:p>
    <w:p w:rsidR="005E5A5B" w:rsidRPr="00F10F75" w:rsidRDefault="003E1049" w:rsidP="001D2487">
      <w:pPr>
        <w:contextualSpacing/>
        <w:jc w:val="both"/>
        <w:rPr>
          <w:i/>
          <w:sz w:val="28"/>
          <w:szCs w:val="28"/>
        </w:rPr>
      </w:pPr>
      <w:r w:rsidRPr="00F10F75">
        <w:rPr>
          <w:bCs/>
          <w:sz w:val="28"/>
          <w:szCs w:val="28"/>
          <w:lang w:eastAsia="ru-RU"/>
        </w:rPr>
        <w:t>2.</w:t>
      </w:r>
      <w:r w:rsidR="005E5A5B" w:rsidRPr="00F10F75">
        <w:rPr>
          <w:i/>
          <w:sz w:val="28"/>
          <w:szCs w:val="28"/>
        </w:rPr>
        <w:t xml:space="preserve"> Выберете один правильный ответ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bCs/>
          <w:sz w:val="28"/>
          <w:szCs w:val="28"/>
          <w:lang w:eastAsia="ru-RU"/>
        </w:rPr>
        <w:t>К какому виду субъектов финансового права относятся субъекты Российской Федерации?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А) к коллективным субъектам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Б) к индивидуальным субъектам</w:t>
      </w:r>
    </w:p>
    <w:p w:rsidR="003E1049" w:rsidRPr="00F10F75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F10F75">
        <w:rPr>
          <w:sz w:val="28"/>
          <w:szCs w:val="28"/>
          <w:lang w:eastAsia="ru-RU"/>
        </w:rPr>
        <w:t>В) к территориальным публичным образованиям</w:t>
      </w:r>
    </w:p>
    <w:p w:rsidR="003E1049" w:rsidRPr="00F10F75" w:rsidRDefault="003E1049" w:rsidP="001D2487">
      <w:pPr>
        <w:contextualSpacing/>
        <w:jc w:val="both"/>
        <w:rPr>
          <w:sz w:val="28"/>
          <w:szCs w:val="28"/>
        </w:rPr>
      </w:pPr>
      <w:r w:rsidRPr="00F10F75">
        <w:rPr>
          <w:sz w:val="28"/>
          <w:szCs w:val="28"/>
        </w:rPr>
        <w:t>Правильный ответ: В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F10F75">
        <w:rPr>
          <w:sz w:val="28"/>
          <w:szCs w:val="28"/>
        </w:rPr>
        <w:t>Компетенции (индикаторы) ОПК-2 (ОПК 2</w:t>
      </w:r>
      <w:r w:rsidRPr="00D815D6">
        <w:rPr>
          <w:sz w:val="28"/>
          <w:szCs w:val="28"/>
        </w:rPr>
        <w:t>.1)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5E5A5B" w:rsidRPr="00D815D6" w:rsidRDefault="003E104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rStyle w:val="af1"/>
          <w:rFonts w:eastAsiaTheme="majorEastAsia"/>
          <w:b w:val="0"/>
          <w:sz w:val="28"/>
          <w:szCs w:val="28"/>
        </w:rPr>
        <w:t>3.</w:t>
      </w:r>
      <w:r w:rsidR="005E5A5B" w:rsidRPr="00D815D6">
        <w:rPr>
          <w:i/>
          <w:sz w:val="28"/>
          <w:szCs w:val="28"/>
        </w:rPr>
        <w:t xml:space="preserve"> Выберете один правильный ответ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Основной метод финансового права: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sz w:val="28"/>
          <w:szCs w:val="28"/>
          <w:lang w:eastAsia="ru-RU"/>
        </w:rPr>
        <w:t>А) властных предписаний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sz w:val="28"/>
          <w:szCs w:val="28"/>
          <w:lang w:eastAsia="ru-RU"/>
        </w:rPr>
        <w:t>Б) дозволительный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sz w:val="28"/>
          <w:szCs w:val="28"/>
          <w:lang w:eastAsia="ru-RU"/>
        </w:rPr>
        <w:t>В) запрещающий</w:t>
      </w:r>
    </w:p>
    <w:p w:rsidR="003E1049" w:rsidRPr="00D815D6" w:rsidRDefault="003E1049" w:rsidP="001D2487">
      <w:pPr>
        <w:pStyle w:val="af0"/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А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УК-10 (УК 10.2)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5E5A5B" w:rsidRPr="00D815D6" w:rsidRDefault="003E104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rStyle w:val="af1"/>
          <w:rFonts w:eastAsiaTheme="majorEastAsia"/>
          <w:b w:val="0"/>
          <w:sz w:val="28"/>
          <w:szCs w:val="28"/>
        </w:rPr>
        <w:t>4.</w:t>
      </w:r>
      <w:r w:rsidR="005E5A5B" w:rsidRPr="00D815D6">
        <w:rPr>
          <w:i/>
          <w:sz w:val="28"/>
          <w:szCs w:val="28"/>
        </w:rPr>
        <w:t xml:space="preserve"> Выберете один правильный ответ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Предметом регулирования финансового права являются: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sz w:val="28"/>
          <w:szCs w:val="28"/>
          <w:lang w:eastAsia="ru-RU"/>
        </w:rPr>
        <w:t>А) процедура эмиссии денежных средств и ценных бумаг на территории страны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sz w:val="28"/>
          <w:szCs w:val="28"/>
          <w:lang w:eastAsia="ru-RU"/>
        </w:rPr>
        <w:t>Б) общественные отношения, которые появляются в ходе финансовой деятельности государства</w:t>
      </w:r>
    </w:p>
    <w:p w:rsidR="003E1049" w:rsidRPr="00D815D6" w:rsidRDefault="003E1049" w:rsidP="001D2487">
      <w:pPr>
        <w:shd w:val="clear" w:color="auto" w:fill="FFFFFF"/>
        <w:contextualSpacing/>
        <w:rPr>
          <w:rStyle w:val="af1"/>
          <w:rFonts w:eastAsiaTheme="majorEastAsia"/>
          <w:b w:val="0"/>
          <w:bCs w:val="0"/>
          <w:sz w:val="28"/>
          <w:szCs w:val="28"/>
        </w:rPr>
      </w:pPr>
      <w:r w:rsidRPr="00D815D6">
        <w:rPr>
          <w:sz w:val="28"/>
          <w:szCs w:val="28"/>
          <w:lang w:eastAsia="ru-RU"/>
        </w:rPr>
        <w:t>В) процедура эмиссии денежных средств и ценных бумаг за пределами территории страны</w:t>
      </w:r>
    </w:p>
    <w:p w:rsidR="003E1049" w:rsidRPr="00D815D6" w:rsidRDefault="003E1049" w:rsidP="001D2487">
      <w:pPr>
        <w:pStyle w:val="af0"/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Б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2.2)</w:t>
      </w:r>
    </w:p>
    <w:p w:rsidR="001D2487" w:rsidRPr="00D815D6" w:rsidRDefault="001D2487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br w:type="page"/>
      </w:r>
    </w:p>
    <w:p w:rsidR="003E1049" w:rsidRPr="00D815D6" w:rsidRDefault="003E1049" w:rsidP="001D2487">
      <w:pPr>
        <w:ind w:firstLine="709"/>
        <w:contextualSpacing/>
        <w:jc w:val="both"/>
        <w:rPr>
          <w:b/>
          <w:sz w:val="28"/>
          <w:szCs w:val="28"/>
        </w:rPr>
      </w:pPr>
      <w:r w:rsidRPr="00D815D6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622179" w:rsidRPr="00D815D6" w:rsidRDefault="00622179" w:rsidP="001D2487">
      <w:pPr>
        <w:ind w:firstLine="567"/>
        <w:contextualSpacing/>
        <w:jc w:val="both"/>
        <w:rPr>
          <w:b/>
          <w:sz w:val="28"/>
          <w:szCs w:val="28"/>
        </w:rPr>
      </w:pPr>
    </w:p>
    <w:p w:rsidR="003E1049" w:rsidRPr="00D815D6" w:rsidRDefault="0062217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i/>
          <w:sz w:val="28"/>
          <w:szCs w:val="28"/>
        </w:rPr>
        <w:t>1.</w:t>
      </w:r>
      <w:r w:rsidR="003E1049" w:rsidRPr="00D815D6">
        <w:rPr>
          <w:i/>
          <w:sz w:val="28"/>
          <w:szCs w:val="28"/>
        </w:rPr>
        <w:t>Установите правильное соответствие.</w:t>
      </w:r>
      <w:r w:rsidR="00266301">
        <w:rPr>
          <w:i/>
          <w:sz w:val="28"/>
          <w:szCs w:val="28"/>
        </w:rPr>
        <w:t xml:space="preserve"> </w:t>
      </w:r>
      <w:r w:rsidR="003E1049" w:rsidRPr="00D815D6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Установите соответствие между полномочиями и органом, его осуществляющим: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8"/>
      </w:tblGrid>
      <w:tr w:rsidR="00D815D6" w:rsidRPr="00D815D6" w:rsidTr="003E1049">
        <w:tc>
          <w:tcPr>
            <w:tcW w:w="4361" w:type="dxa"/>
          </w:tcPr>
          <w:p w:rsidR="003E1049" w:rsidRPr="00D815D6" w:rsidRDefault="009A3459" w:rsidP="001D2487">
            <w:pPr>
              <w:contextualSpacing/>
              <w:jc w:val="center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  <w:lang w:val="ru-RU"/>
              </w:rPr>
              <w:t>П</w:t>
            </w:r>
            <w:r w:rsidR="003E1049" w:rsidRPr="00D815D6">
              <w:rPr>
                <w:sz w:val="28"/>
                <w:szCs w:val="28"/>
                <w:lang w:val="ru-RU"/>
              </w:rPr>
              <w:t>олномочие</w:t>
            </w:r>
          </w:p>
        </w:tc>
        <w:tc>
          <w:tcPr>
            <w:tcW w:w="5068" w:type="dxa"/>
          </w:tcPr>
          <w:p w:rsidR="003E1049" w:rsidRPr="00D815D6" w:rsidRDefault="009A3459" w:rsidP="001D2487">
            <w:pPr>
              <w:contextualSpacing/>
              <w:jc w:val="center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  <w:lang w:val="ru-RU"/>
              </w:rPr>
              <w:t>О</w:t>
            </w:r>
            <w:r w:rsidR="003E1049" w:rsidRPr="00D815D6">
              <w:rPr>
                <w:sz w:val="28"/>
                <w:szCs w:val="28"/>
                <w:lang w:val="ru-RU"/>
              </w:rPr>
              <w:t>рган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shd w:val="clear" w:color="auto" w:fill="FFFFFF"/>
              <w:contextualSpacing/>
              <w:rPr>
                <w:sz w:val="28"/>
                <w:szCs w:val="28"/>
                <w:lang w:val="ru-RU"/>
              </w:rPr>
            </w:pPr>
            <w:r w:rsidRPr="00D815D6">
              <w:rPr>
                <w:bCs/>
                <w:sz w:val="28"/>
                <w:szCs w:val="28"/>
                <w:lang w:val="ru-RU" w:eastAsia="ru-RU"/>
              </w:rPr>
              <w:t>1</w:t>
            </w:r>
            <w:r w:rsidR="001D2487" w:rsidRPr="00D815D6">
              <w:rPr>
                <w:bCs/>
                <w:sz w:val="28"/>
                <w:szCs w:val="28"/>
                <w:lang w:val="uk-UA" w:eastAsia="ru-RU"/>
              </w:rPr>
              <w:t>)</w:t>
            </w:r>
            <w:r w:rsidRPr="00D815D6">
              <w:rPr>
                <w:bCs/>
                <w:sz w:val="28"/>
                <w:szCs w:val="28"/>
                <w:lang w:val="ru-RU" w:eastAsia="ru-RU"/>
              </w:rPr>
              <w:t xml:space="preserve"> обеспечение граждан пособиями по временной нетрудоспособности, беременности, родам, по уходу за ребенком, на санаторно-курортное лечение и прочее </w:t>
            </w:r>
            <w:proofErr w:type="gramStart"/>
            <w:r w:rsidRPr="00D815D6">
              <w:rPr>
                <w:bCs/>
                <w:sz w:val="28"/>
                <w:szCs w:val="28"/>
                <w:lang w:val="ru-RU" w:eastAsia="ru-RU"/>
              </w:rPr>
              <w:t>возложена</w:t>
            </w:r>
            <w:proofErr w:type="gramEnd"/>
            <w:r w:rsidRPr="00D815D6">
              <w:rPr>
                <w:bCs/>
                <w:sz w:val="28"/>
                <w:szCs w:val="28"/>
                <w:lang w:val="ru-RU" w:eastAsia="ru-RU"/>
              </w:rPr>
              <w:t xml:space="preserve"> на: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tabs>
                <w:tab w:val="left" w:pos="284"/>
              </w:tabs>
              <w:ind w:left="459"/>
              <w:contextualSpacing/>
              <w:jc w:val="both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</w:rPr>
              <w:t>А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центр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занятости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населения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pStyle w:val="a7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2</w:t>
            </w:r>
            <w:r w:rsidR="001D2487" w:rsidRPr="00D815D6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 xml:space="preserve"> проблемы ликвидации безработицы возложены </w:t>
            </w:r>
            <w:proofErr w:type="gramStart"/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на</w:t>
            </w:r>
            <w:proofErr w:type="gramEnd"/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ind w:left="459"/>
              <w:contextualSpacing/>
              <w:jc w:val="both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</w:rPr>
              <w:t>Б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социальный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фонд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России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815D6">
              <w:rPr>
                <w:sz w:val="28"/>
                <w:szCs w:val="28"/>
                <w:lang w:val="ru-RU"/>
              </w:rPr>
              <w:t>3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  <w:lang w:val="ru-RU"/>
              </w:rPr>
              <w:t xml:space="preserve"> контроль к</w:t>
            </w:r>
            <w:r w:rsidRPr="00D815D6">
              <w:rPr>
                <w:rStyle w:val="af1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редитования под государственные гарантии предприятия-заемщика осуществляет: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tabs>
                <w:tab w:val="left" w:pos="284"/>
              </w:tabs>
              <w:ind w:left="459"/>
              <w:contextualSpacing/>
              <w:jc w:val="both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</w:rPr>
              <w:t>В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Центральный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банк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lang w:val="ru-RU"/>
              </w:rPr>
              <w:t>России</w:t>
            </w:r>
          </w:p>
        </w:tc>
      </w:tr>
    </w:tbl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1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Б, 2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А, 3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В.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УК-10 (УК 10.3)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622179" w:rsidRPr="00D815D6" w:rsidRDefault="0062217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2</w:t>
      </w:r>
      <w:r w:rsidR="003E1049" w:rsidRPr="00D815D6">
        <w:rPr>
          <w:sz w:val="28"/>
          <w:szCs w:val="28"/>
        </w:rPr>
        <w:t>.</w:t>
      </w:r>
      <w:r w:rsidRPr="00D815D6">
        <w:rPr>
          <w:i/>
          <w:sz w:val="28"/>
          <w:szCs w:val="28"/>
        </w:rPr>
        <w:t xml:space="preserve"> Установите правильное соответствие.</w:t>
      </w:r>
      <w:r w:rsidR="00266301">
        <w:rPr>
          <w:i/>
          <w:sz w:val="28"/>
          <w:szCs w:val="28"/>
        </w:rPr>
        <w:t xml:space="preserve"> </w:t>
      </w:r>
      <w:r w:rsidRPr="00D815D6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E1049" w:rsidRPr="00D815D6" w:rsidRDefault="003E104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Установите соответствие между полномочиями и органом, его осуществляющим: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8"/>
      </w:tblGrid>
      <w:tr w:rsidR="00D815D6" w:rsidRPr="00D815D6" w:rsidTr="003E1049">
        <w:tc>
          <w:tcPr>
            <w:tcW w:w="4361" w:type="dxa"/>
          </w:tcPr>
          <w:p w:rsidR="003E1049" w:rsidRPr="00D815D6" w:rsidRDefault="009A3459" w:rsidP="001D2487">
            <w:pPr>
              <w:contextualSpacing/>
              <w:jc w:val="center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  <w:lang w:val="ru-RU"/>
              </w:rPr>
              <w:t>П</w:t>
            </w:r>
            <w:r w:rsidR="003E1049" w:rsidRPr="00D815D6">
              <w:rPr>
                <w:sz w:val="28"/>
                <w:szCs w:val="28"/>
                <w:lang w:val="ru-RU"/>
              </w:rPr>
              <w:t>олномочие</w:t>
            </w:r>
          </w:p>
        </w:tc>
        <w:tc>
          <w:tcPr>
            <w:tcW w:w="5068" w:type="dxa"/>
          </w:tcPr>
          <w:p w:rsidR="003E1049" w:rsidRPr="00D815D6" w:rsidRDefault="009A3459" w:rsidP="001D2487">
            <w:pPr>
              <w:contextualSpacing/>
              <w:jc w:val="center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  <w:lang w:val="ru-RU"/>
              </w:rPr>
              <w:t>О</w:t>
            </w:r>
            <w:r w:rsidR="003E1049" w:rsidRPr="00D815D6">
              <w:rPr>
                <w:sz w:val="28"/>
                <w:szCs w:val="28"/>
                <w:lang w:val="ru-RU"/>
              </w:rPr>
              <w:t>рган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shd w:val="clear" w:color="auto" w:fill="FFFFFF"/>
              <w:contextualSpacing/>
              <w:rPr>
                <w:sz w:val="28"/>
                <w:szCs w:val="28"/>
                <w:lang w:val="ru-RU"/>
              </w:rPr>
            </w:pPr>
            <w:r w:rsidRPr="00D815D6">
              <w:rPr>
                <w:bCs/>
                <w:sz w:val="28"/>
                <w:szCs w:val="28"/>
                <w:lang w:val="ru-RU" w:eastAsia="ru-RU"/>
              </w:rPr>
              <w:t>1</w:t>
            </w:r>
            <w:r w:rsidR="001D2487" w:rsidRPr="00D815D6">
              <w:rPr>
                <w:bCs/>
                <w:sz w:val="28"/>
                <w:szCs w:val="28"/>
                <w:lang w:val="uk-UA" w:eastAsia="ru-RU"/>
              </w:rPr>
              <w:t>)</w:t>
            </w:r>
            <w:r w:rsidRPr="00D815D6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D815D6">
              <w:rPr>
                <w:rStyle w:val="af1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размеры процентных ставок за выдачу коммерческими банками кредита устанавливают</w:t>
            </w:r>
            <w:r w:rsidRPr="00D815D6">
              <w:rPr>
                <w:bCs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815D6">
              <w:rPr>
                <w:sz w:val="28"/>
                <w:szCs w:val="28"/>
                <w:lang w:val="ru-RU"/>
              </w:rPr>
              <w:t>А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  <w:lang w:val="ru-RU"/>
              </w:rPr>
              <w:t xml:space="preserve"> з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аемщик, исходя из своих интересов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pStyle w:val="af0"/>
              <w:shd w:val="clear" w:color="auto" w:fill="FFFFFF"/>
              <w:contextualSpacing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2</w:t>
            </w:r>
            <w:r w:rsidR="001D2487" w:rsidRPr="00D815D6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 xml:space="preserve"> процедуру реорганизации и ликвидации в</w:t>
            </w:r>
            <w:r w:rsidRPr="00D815D6">
              <w:rPr>
                <w:bCs/>
                <w:sz w:val="28"/>
                <w:szCs w:val="28"/>
                <w:lang w:val="ru-RU"/>
              </w:rPr>
              <w:t xml:space="preserve"> ходе проведения дела о банкротстве может применить к должнику: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contextualSpacing/>
              <w:jc w:val="both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</w:rPr>
              <w:t>Б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bCs/>
                <w:sz w:val="28"/>
                <w:szCs w:val="28"/>
                <w:lang w:val="ru-RU"/>
              </w:rPr>
              <w:t>хозяйственный</w:t>
            </w:r>
            <w:r w:rsidRPr="00D815D6">
              <w:rPr>
                <w:bCs/>
                <w:sz w:val="28"/>
                <w:szCs w:val="28"/>
              </w:rPr>
              <w:t xml:space="preserve"> </w:t>
            </w:r>
            <w:r w:rsidRPr="00D815D6">
              <w:rPr>
                <w:bCs/>
                <w:sz w:val="28"/>
                <w:szCs w:val="28"/>
                <w:lang w:val="ru-RU"/>
              </w:rPr>
              <w:t>суд</w:t>
            </w:r>
          </w:p>
        </w:tc>
      </w:tr>
      <w:tr w:rsidR="00D815D6" w:rsidRPr="00D815D6" w:rsidTr="003E1049">
        <w:tc>
          <w:tcPr>
            <w:tcW w:w="4361" w:type="dxa"/>
          </w:tcPr>
          <w:p w:rsidR="003E1049" w:rsidRPr="00D815D6" w:rsidRDefault="003E1049" w:rsidP="001D2487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815D6">
              <w:rPr>
                <w:sz w:val="28"/>
                <w:szCs w:val="28"/>
                <w:lang w:val="ru-RU"/>
              </w:rPr>
              <w:t>3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  <w:lang w:val="ru-RU"/>
              </w:rPr>
              <w:t xml:space="preserve"> </w:t>
            </w:r>
            <w:r w:rsidRPr="00D815D6">
              <w:rPr>
                <w:rStyle w:val="af1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размеры процентных ставок за выдачу на определённый срок денежных средств  одним физическим лицом другому физическому лицу устанавливает:</w:t>
            </w:r>
          </w:p>
        </w:tc>
        <w:tc>
          <w:tcPr>
            <w:tcW w:w="5068" w:type="dxa"/>
          </w:tcPr>
          <w:p w:rsidR="003E1049" w:rsidRPr="00D815D6" w:rsidRDefault="003E1049" w:rsidP="001D2487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  <w:r w:rsidRPr="00D815D6">
              <w:rPr>
                <w:sz w:val="28"/>
                <w:szCs w:val="28"/>
              </w:rPr>
              <w:t>В</w:t>
            </w:r>
            <w:r w:rsidR="001D2487" w:rsidRPr="00D815D6">
              <w:rPr>
                <w:sz w:val="28"/>
                <w:szCs w:val="28"/>
                <w:lang w:val="uk-UA"/>
              </w:rPr>
              <w:t>)</w:t>
            </w:r>
            <w:r w:rsidRPr="00D815D6">
              <w:rPr>
                <w:sz w:val="28"/>
                <w:szCs w:val="28"/>
              </w:rPr>
              <w:t xml:space="preserve"> </w:t>
            </w:r>
            <w:r w:rsidRPr="00D815D6">
              <w:rPr>
                <w:sz w:val="28"/>
                <w:szCs w:val="28"/>
                <w:shd w:val="clear" w:color="auto" w:fill="FFFFFF"/>
              </w:rPr>
              <w:t> 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Коммерческие</w:t>
            </w:r>
            <w:r w:rsidRPr="00D815D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банки</w:t>
            </w:r>
            <w:r w:rsidRPr="00D815D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815D6">
              <w:rPr>
                <w:sz w:val="28"/>
                <w:szCs w:val="28"/>
                <w:shd w:val="clear" w:color="auto" w:fill="FFFFFF"/>
                <w:lang w:val="ru-RU"/>
              </w:rPr>
              <w:t>самостоятельно</w:t>
            </w:r>
          </w:p>
        </w:tc>
      </w:tr>
    </w:tbl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1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В, 2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Б, 3</w:t>
      </w:r>
      <w:r w:rsidR="00D815D6" w:rsidRPr="00D815D6">
        <w:rPr>
          <w:sz w:val="28"/>
          <w:szCs w:val="28"/>
        </w:rPr>
        <w:t>-</w:t>
      </w:r>
      <w:r w:rsidRPr="00D815D6">
        <w:rPr>
          <w:sz w:val="28"/>
          <w:szCs w:val="28"/>
        </w:rPr>
        <w:t>А.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2.1)</w:t>
      </w:r>
    </w:p>
    <w:p w:rsidR="00266301" w:rsidRDefault="00266301" w:rsidP="001D24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1049" w:rsidRPr="00D815D6" w:rsidRDefault="003E1049" w:rsidP="00F10F75">
      <w:pPr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D815D6">
        <w:rPr>
          <w:b/>
          <w:sz w:val="28"/>
          <w:szCs w:val="28"/>
        </w:rPr>
        <w:lastRenderedPageBreak/>
        <w:t>Задани</w:t>
      </w:r>
      <w:proofErr w:type="spellEnd"/>
      <w:r w:rsidR="001D2487" w:rsidRPr="00D815D6">
        <w:rPr>
          <w:b/>
          <w:sz w:val="28"/>
          <w:szCs w:val="28"/>
          <w:lang w:val="uk-UA"/>
        </w:rPr>
        <w:t>я</w:t>
      </w:r>
      <w:r w:rsidRPr="00D815D6">
        <w:rPr>
          <w:b/>
          <w:sz w:val="28"/>
          <w:szCs w:val="28"/>
        </w:rPr>
        <w:t xml:space="preserve"> закрытого типа на установление правильной последовательности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907A3A" w:rsidRPr="00D815D6" w:rsidRDefault="0062217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1</w:t>
      </w:r>
      <w:r w:rsidR="003E1049" w:rsidRPr="00D815D6">
        <w:rPr>
          <w:sz w:val="28"/>
          <w:szCs w:val="28"/>
        </w:rPr>
        <w:t>.</w:t>
      </w:r>
      <w:r w:rsidR="00907A3A" w:rsidRPr="00D815D6">
        <w:rPr>
          <w:i/>
          <w:sz w:val="28"/>
          <w:szCs w:val="28"/>
        </w:rPr>
        <w:t xml:space="preserve"> Установите правильную последовательность.</w:t>
      </w:r>
      <w:r w:rsidR="00266301">
        <w:rPr>
          <w:i/>
          <w:sz w:val="28"/>
          <w:szCs w:val="28"/>
        </w:rPr>
        <w:t xml:space="preserve"> </w:t>
      </w:r>
      <w:r w:rsidR="00907A3A" w:rsidRPr="00D815D6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Расположите последовательно этапы финансовой деятельности государства: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А) использование финансовых средств государства 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Б) распределение и перераспределение финансовых средств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В) мобилизация финансовых средств на выполнение задач и функций государства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Г) </w:t>
      </w:r>
      <w:proofErr w:type="gramStart"/>
      <w:r w:rsidRPr="00D815D6">
        <w:rPr>
          <w:sz w:val="28"/>
          <w:szCs w:val="28"/>
        </w:rPr>
        <w:t>контроль за</w:t>
      </w:r>
      <w:proofErr w:type="gramEnd"/>
      <w:r w:rsidRPr="00D815D6">
        <w:rPr>
          <w:sz w:val="28"/>
          <w:szCs w:val="28"/>
        </w:rPr>
        <w:t xml:space="preserve"> использованием финансовых средств государства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В</w:t>
      </w:r>
      <w:r w:rsidR="007635C5" w:rsidRPr="00D815D6">
        <w:rPr>
          <w:sz w:val="28"/>
          <w:szCs w:val="28"/>
        </w:rPr>
        <w:t xml:space="preserve">, </w:t>
      </w:r>
      <w:r w:rsidRPr="00D815D6">
        <w:rPr>
          <w:sz w:val="28"/>
          <w:szCs w:val="28"/>
        </w:rPr>
        <w:t>Б,</w:t>
      </w:r>
      <w:r w:rsidR="007635C5" w:rsidRPr="00D815D6">
        <w:rPr>
          <w:sz w:val="28"/>
          <w:szCs w:val="28"/>
        </w:rPr>
        <w:t xml:space="preserve"> </w:t>
      </w:r>
      <w:r w:rsidRPr="00D815D6">
        <w:rPr>
          <w:sz w:val="28"/>
          <w:szCs w:val="28"/>
        </w:rPr>
        <w:t>А,</w:t>
      </w:r>
      <w:r w:rsidR="007635C5" w:rsidRPr="00D815D6">
        <w:rPr>
          <w:sz w:val="28"/>
          <w:szCs w:val="28"/>
        </w:rPr>
        <w:t xml:space="preserve"> </w:t>
      </w:r>
      <w:r w:rsidRPr="00D815D6">
        <w:rPr>
          <w:sz w:val="28"/>
          <w:szCs w:val="28"/>
        </w:rPr>
        <w:t>Г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2.2)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C5365F" w:rsidRPr="00D815D6" w:rsidRDefault="00622179" w:rsidP="00266301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2</w:t>
      </w:r>
      <w:r w:rsidR="003E1049" w:rsidRPr="00D815D6">
        <w:rPr>
          <w:sz w:val="28"/>
          <w:szCs w:val="28"/>
        </w:rPr>
        <w:t>.</w:t>
      </w:r>
      <w:r w:rsidR="00C5365F" w:rsidRPr="00D815D6">
        <w:rPr>
          <w:i/>
          <w:sz w:val="28"/>
          <w:szCs w:val="28"/>
        </w:rPr>
        <w:t xml:space="preserve"> Установите правильную последовательность.</w:t>
      </w:r>
      <w:r w:rsidR="00266301">
        <w:rPr>
          <w:i/>
          <w:sz w:val="28"/>
          <w:szCs w:val="28"/>
        </w:rPr>
        <w:t xml:space="preserve"> </w:t>
      </w:r>
      <w:r w:rsidR="00C5365F" w:rsidRPr="00D815D6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>Расположите последовательно стадии бюджетного процесса:</w:t>
      </w:r>
    </w:p>
    <w:p w:rsidR="003E1049" w:rsidRPr="00D815D6" w:rsidRDefault="003E1049" w:rsidP="001D2487">
      <w:pPr>
        <w:shd w:val="clear" w:color="auto" w:fill="FFFFFF"/>
        <w:contextualSpacing/>
        <w:rPr>
          <w:b/>
          <w:sz w:val="28"/>
          <w:szCs w:val="28"/>
        </w:rPr>
      </w:pPr>
      <w:r w:rsidRPr="00D815D6">
        <w:rPr>
          <w:sz w:val="28"/>
          <w:szCs w:val="28"/>
        </w:rPr>
        <w:t>А)</w:t>
      </w:r>
      <w:r w:rsidRPr="00D815D6">
        <w:rPr>
          <w:sz w:val="28"/>
          <w:szCs w:val="28"/>
          <w:shd w:val="clear" w:color="auto" w:fill="FFFFFF"/>
        </w:rPr>
        <w:t xml:space="preserve"> </w:t>
      </w: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формирование и утверждение отчётности об исполнении бюджета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 xml:space="preserve">Б) </w:t>
      </w: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рассмотрение и утверждение проекта бюджета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>В)</w:t>
      </w:r>
      <w:r w:rsidRPr="00D815D6">
        <w:rPr>
          <w:sz w:val="28"/>
          <w:szCs w:val="28"/>
          <w:shd w:val="clear" w:color="auto" w:fill="FFFFFF"/>
        </w:rPr>
        <w:t xml:space="preserve"> </w:t>
      </w: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составление проекта бюджета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</w:rPr>
      </w:pPr>
      <w:r w:rsidRPr="00D815D6">
        <w:rPr>
          <w:sz w:val="28"/>
          <w:szCs w:val="28"/>
        </w:rPr>
        <w:t xml:space="preserve">Г) </w:t>
      </w: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исполнение бюджета</w:t>
      </w:r>
    </w:p>
    <w:p w:rsidR="003E1049" w:rsidRPr="00D815D6" w:rsidRDefault="007635C5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Правильный ответ: В, </w:t>
      </w:r>
      <w:r w:rsidR="003E1049" w:rsidRPr="00D815D6">
        <w:rPr>
          <w:sz w:val="28"/>
          <w:szCs w:val="28"/>
        </w:rPr>
        <w:t>Б,</w:t>
      </w:r>
      <w:r w:rsidRPr="00D815D6">
        <w:rPr>
          <w:sz w:val="28"/>
          <w:szCs w:val="28"/>
        </w:rPr>
        <w:t xml:space="preserve"> </w:t>
      </w:r>
      <w:r w:rsidR="003E1049" w:rsidRPr="00D815D6">
        <w:rPr>
          <w:sz w:val="28"/>
          <w:szCs w:val="28"/>
        </w:rPr>
        <w:t>Г,</w:t>
      </w:r>
      <w:r w:rsidRPr="00D815D6">
        <w:rPr>
          <w:sz w:val="28"/>
          <w:szCs w:val="28"/>
        </w:rPr>
        <w:t xml:space="preserve"> </w:t>
      </w:r>
      <w:r w:rsidR="003E1049" w:rsidRPr="00D815D6">
        <w:rPr>
          <w:sz w:val="28"/>
          <w:szCs w:val="28"/>
        </w:rPr>
        <w:t>А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2.3)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</w:rPr>
      </w:pPr>
    </w:p>
    <w:p w:rsidR="00C5365F" w:rsidRPr="00D815D6" w:rsidRDefault="00622179" w:rsidP="00266301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3</w:t>
      </w:r>
      <w:r w:rsidR="003E1049" w:rsidRPr="00D815D6">
        <w:rPr>
          <w:sz w:val="28"/>
          <w:szCs w:val="28"/>
        </w:rPr>
        <w:t>.</w:t>
      </w:r>
      <w:r w:rsidR="00C5365F" w:rsidRPr="00D815D6">
        <w:rPr>
          <w:i/>
          <w:sz w:val="28"/>
          <w:szCs w:val="28"/>
        </w:rPr>
        <w:t xml:space="preserve"> Установите правильную последовательность.</w:t>
      </w:r>
      <w:r w:rsidR="00266301">
        <w:rPr>
          <w:i/>
          <w:sz w:val="28"/>
          <w:szCs w:val="28"/>
        </w:rPr>
        <w:t xml:space="preserve"> </w:t>
      </w:r>
      <w:r w:rsidR="00C5365F" w:rsidRPr="00D815D6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Выделите уровни инфляции от меньшего к большему в зависимости от темпов роста (в порядке возрастания)</w:t>
      </w:r>
      <w:r w:rsidRPr="00D815D6">
        <w:rPr>
          <w:sz w:val="28"/>
          <w:szCs w:val="28"/>
          <w:lang w:eastAsia="ru-RU"/>
        </w:rPr>
        <w:t xml:space="preserve">: 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А) ползучая (умеренная) инфляция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Б) галопирующая (скачкообразная) инфляция</w:t>
      </w:r>
    </w:p>
    <w:p w:rsidR="003E1049" w:rsidRPr="00D815D6" w:rsidRDefault="003E1049" w:rsidP="001D2487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D815D6">
        <w:rPr>
          <w:bCs/>
          <w:sz w:val="28"/>
          <w:szCs w:val="28"/>
          <w:lang w:eastAsia="ru-RU"/>
        </w:rPr>
        <w:t>В) гиперинфляция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А, Б,</w:t>
      </w:r>
      <w:r w:rsidR="007635C5" w:rsidRPr="00D815D6">
        <w:rPr>
          <w:sz w:val="28"/>
          <w:szCs w:val="28"/>
        </w:rPr>
        <w:t xml:space="preserve"> </w:t>
      </w:r>
      <w:r w:rsidRPr="00D815D6">
        <w:rPr>
          <w:sz w:val="28"/>
          <w:szCs w:val="28"/>
        </w:rPr>
        <w:t>В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2.31)</w:t>
      </w:r>
    </w:p>
    <w:p w:rsidR="001D2487" w:rsidRPr="00D815D6" w:rsidRDefault="001D2487" w:rsidP="001D2487">
      <w:pPr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br w:type="page"/>
      </w:r>
    </w:p>
    <w:p w:rsidR="00841A05" w:rsidRPr="00D815D6" w:rsidRDefault="00841A05" w:rsidP="001D2487">
      <w:pPr>
        <w:contextualSpacing/>
        <w:jc w:val="both"/>
        <w:rPr>
          <w:b/>
          <w:sz w:val="28"/>
          <w:szCs w:val="28"/>
        </w:rPr>
      </w:pPr>
      <w:r w:rsidRPr="00D815D6">
        <w:rPr>
          <w:b/>
          <w:sz w:val="28"/>
          <w:szCs w:val="28"/>
        </w:rPr>
        <w:lastRenderedPageBreak/>
        <w:t>Задания открытого типа</w:t>
      </w:r>
    </w:p>
    <w:p w:rsidR="00653A0E" w:rsidRPr="00D815D6" w:rsidRDefault="00653A0E" w:rsidP="001D2487">
      <w:pPr>
        <w:contextualSpacing/>
        <w:jc w:val="both"/>
        <w:rPr>
          <w:sz w:val="28"/>
          <w:szCs w:val="28"/>
        </w:rPr>
      </w:pPr>
    </w:p>
    <w:p w:rsidR="003E1049" w:rsidRPr="00D815D6" w:rsidRDefault="003E1049" w:rsidP="001D2487">
      <w:pPr>
        <w:ind w:firstLine="709"/>
        <w:contextualSpacing/>
        <w:jc w:val="both"/>
        <w:rPr>
          <w:b/>
          <w:sz w:val="28"/>
          <w:szCs w:val="28"/>
        </w:rPr>
      </w:pPr>
      <w:r w:rsidRPr="00D815D6">
        <w:rPr>
          <w:b/>
          <w:sz w:val="28"/>
          <w:szCs w:val="28"/>
        </w:rPr>
        <w:t>Задания открытого типа на дополнение</w:t>
      </w:r>
    </w:p>
    <w:p w:rsidR="003E1049" w:rsidRPr="00D815D6" w:rsidRDefault="003E1049" w:rsidP="001D2487">
      <w:pPr>
        <w:contextualSpacing/>
        <w:jc w:val="both"/>
        <w:rPr>
          <w:sz w:val="28"/>
          <w:szCs w:val="28"/>
        </w:rPr>
      </w:pPr>
    </w:p>
    <w:p w:rsidR="00C5365F" w:rsidRPr="00D815D6" w:rsidRDefault="003E104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>1.</w:t>
      </w:r>
      <w:r w:rsidR="00C5365F" w:rsidRPr="00D815D6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3E1049" w:rsidRPr="00D815D6" w:rsidRDefault="003E1049" w:rsidP="001D2487">
      <w:pPr>
        <w:pStyle w:val="a7"/>
        <w:tabs>
          <w:tab w:val="left" w:pos="142"/>
        </w:tabs>
        <w:ind w:left="0"/>
        <w:jc w:val="both"/>
        <w:rPr>
          <w:b/>
          <w:sz w:val="28"/>
          <w:szCs w:val="28"/>
        </w:rPr>
      </w:pP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Основными источниками финансового права являются:</w:t>
      </w:r>
      <w:r w:rsidRPr="00D815D6">
        <w:rPr>
          <w:sz w:val="28"/>
          <w:szCs w:val="28"/>
        </w:rPr>
        <w:t xml:space="preserve"> ________________________</w:t>
      </w:r>
      <w:r w:rsidRPr="00D815D6">
        <w:rPr>
          <w:b/>
          <w:sz w:val="28"/>
          <w:szCs w:val="28"/>
        </w:rPr>
        <w:t>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нормативные правовые акты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УК-10 (УК 10.1)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741007" w:rsidRPr="00D815D6" w:rsidRDefault="0062217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 xml:space="preserve">2. </w:t>
      </w:r>
      <w:r w:rsidR="00741007" w:rsidRPr="00D815D6">
        <w:rPr>
          <w:i/>
          <w:sz w:val="28"/>
          <w:szCs w:val="28"/>
        </w:rPr>
        <w:t>Напишите пропущенное слово.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  <w:shd w:val="clear" w:color="auto" w:fill="FFFFFF"/>
        </w:rPr>
      </w:pPr>
      <w:r w:rsidRPr="00D815D6">
        <w:rPr>
          <w:sz w:val="28"/>
          <w:szCs w:val="28"/>
          <w:shd w:val="clear" w:color="auto" w:fill="FFFFFF"/>
        </w:rPr>
        <w:t>Наличие юридических обязанностей, которые предписывают субъекту финансовых правоотношений воздержаться либо ограничиться в некоторых действиях называется ____________________ методом финансового права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Правильный ответ: </w:t>
      </w:r>
      <w:proofErr w:type="gramStart"/>
      <w:r w:rsidRPr="00D815D6">
        <w:rPr>
          <w:sz w:val="28"/>
          <w:szCs w:val="28"/>
        </w:rPr>
        <w:t>запретительным</w:t>
      </w:r>
      <w:proofErr w:type="gramEnd"/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2.1)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741007" w:rsidRPr="00D815D6" w:rsidRDefault="00622179" w:rsidP="001D2487">
      <w:pPr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>3</w:t>
      </w:r>
      <w:r w:rsidR="003E1049" w:rsidRPr="00D815D6">
        <w:rPr>
          <w:sz w:val="28"/>
          <w:szCs w:val="28"/>
          <w:shd w:val="clear" w:color="auto" w:fill="FFFFFF"/>
        </w:rPr>
        <w:t>.</w:t>
      </w:r>
      <w:r w:rsidR="00741007" w:rsidRPr="00D815D6">
        <w:rPr>
          <w:i/>
          <w:sz w:val="28"/>
          <w:szCs w:val="28"/>
        </w:rPr>
        <w:t xml:space="preserve"> </w:t>
      </w:r>
      <w:r w:rsidR="001D2487" w:rsidRPr="00D815D6">
        <w:rPr>
          <w:i/>
          <w:sz w:val="28"/>
          <w:szCs w:val="28"/>
        </w:rPr>
        <w:t>Напишите пропущенное слов</w:t>
      </w:r>
      <w:r w:rsidR="001D2487" w:rsidRPr="00D815D6">
        <w:rPr>
          <w:i/>
          <w:sz w:val="28"/>
          <w:szCs w:val="28"/>
          <w:lang w:val="uk-UA"/>
        </w:rPr>
        <w:t>о</w:t>
      </w:r>
      <w:r w:rsidR="00741007" w:rsidRPr="00D815D6">
        <w:rPr>
          <w:i/>
          <w:sz w:val="28"/>
          <w:szCs w:val="28"/>
        </w:rPr>
        <w:t>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 xml:space="preserve">По времени проведения </w:t>
      </w:r>
      <w:proofErr w:type="gramStart"/>
      <w:r w:rsidRPr="00D815D6">
        <w:rPr>
          <w:sz w:val="28"/>
          <w:szCs w:val="28"/>
          <w:shd w:val="clear" w:color="auto" w:fill="FFFFFF"/>
        </w:rPr>
        <w:t>финансовый</w:t>
      </w:r>
      <w:proofErr w:type="gramEnd"/>
      <w:r w:rsidRPr="00D815D6">
        <w:rPr>
          <w:sz w:val="28"/>
          <w:szCs w:val="28"/>
          <w:shd w:val="clear" w:color="auto" w:fill="FFFFFF"/>
        </w:rPr>
        <w:t xml:space="preserve"> ______________ подразделяется на предварительный, текущий и последующий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контроль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2.2)</w:t>
      </w:r>
    </w:p>
    <w:p w:rsidR="001D2487" w:rsidRPr="00D815D6" w:rsidRDefault="001D2487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br w:type="page"/>
      </w:r>
    </w:p>
    <w:p w:rsidR="003E1049" w:rsidRPr="00D815D6" w:rsidRDefault="003E1049" w:rsidP="001D2487">
      <w:pPr>
        <w:tabs>
          <w:tab w:val="left" w:pos="142"/>
        </w:tabs>
        <w:ind w:firstLine="709"/>
        <w:contextualSpacing/>
        <w:jc w:val="both"/>
        <w:rPr>
          <w:b/>
          <w:sz w:val="28"/>
          <w:szCs w:val="28"/>
        </w:rPr>
      </w:pPr>
      <w:r w:rsidRPr="00D815D6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C5365F" w:rsidRPr="00D815D6" w:rsidRDefault="003E1049" w:rsidP="001D2487">
      <w:pPr>
        <w:tabs>
          <w:tab w:val="left" w:pos="142"/>
        </w:tabs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1.</w:t>
      </w:r>
      <w:r w:rsidR="00C5365F" w:rsidRPr="00D815D6">
        <w:rPr>
          <w:i/>
          <w:sz w:val="28"/>
          <w:szCs w:val="28"/>
        </w:rPr>
        <w:t xml:space="preserve"> Напишите пропущенное слово.</w:t>
      </w:r>
    </w:p>
    <w:p w:rsidR="003E1049" w:rsidRPr="00D815D6" w:rsidRDefault="003E1049" w:rsidP="001D2487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>Ущерб налогоплательщику, причиненный неправомерными действиями должностных лиц налоговых органов</w:t>
      </w:r>
      <w:r w:rsidRPr="00D815D6">
        <w:rPr>
          <w:sz w:val="28"/>
          <w:szCs w:val="28"/>
        </w:rPr>
        <w:t xml:space="preserve"> </w:t>
      </w:r>
      <w:r w:rsidRPr="00D815D6">
        <w:rPr>
          <w:sz w:val="28"/>
          <w:szCs w:val="28"/>
          <w:shd w:val="clear" w:color="auto" w:fill="FFFFFF"/>
        </w:rPr>
        <w:t xml:space="preserve">возмещается из </w:t>
      </w:r>
      <w:r w:rsidRPr="00D815D6">
        <w:rPr>
          <w:sz w:val="28"/>
          <w:szCs w:val="28"/>
        </w:rPr>
        <w:t>_______________ бюджета</w:t>
      </w:r>
    </w:p>
    <w:p w:rsidR="003E1049" w:rsidRPr="00D815D6" w:rsidRDefault="003E1049" w:rsidP="001D2487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Правильный ответ: </w:t>
      </w:r>
      <w:proofErr w:type="gramStart"/>
      <w:r w:rsidRPr="00D815D6">
        <w:rPr>
          <w:sz w:val="28"/>
          <w:szCs w:val="28"/>
        </w:rPr>
        <w:t>федерального</w:t>
      </w:r>
      <w:proofErr w:type="gramEnd"/>
      <w:r w:rsidR="00266301">
        <w:rPr>
          <w:sz w:val="28"/>
          <w:szCs w:val="28"/>
        </w:rPr>
        <w:t xml:space="preserve"> / государственного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2.3)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C5365F" w:rsidRPr="00D815D6" w:rsidRDefault="00622179" w:rsidP="001D2487">
      <w:pPr>
        <w:tabs>
          <w:tab w:val="left" w:pos="142"/>
        </w:tabs>
        <w:contextualSpacing/>
        <w:jc w:val="both"/>
        <w:rPr>
          <w:i/>
          <w:sz w:val="28"/>
          <w:szCs w:val="28"/>
        </w:rPr>
      </w:pPr>
      <w:r w:rsidRPr="00D815D6">
        <w:rPr>
          <w:i/>
          <w:sz w:val="28"/>
          <w:szCs w:val="28"/>
        </w:rPr>
        <w:t>2.</w:t>
      </w:r>
      <w:r w:rsidR="00C5365F" w:rsidRPr="00D815D6">
        <w:rPr>
          <w:i/>
          <w:sz w:val="28"/>
          <w:szCs w:val="28"/>
        </w:rPr>
        <w:t xml:space="preserve"> Напишите пропущенное слово.</w:t>
      </w:r>
    </w:p>
    <w:p w:rsidR="003E1049" w:rsidRPr="00D815D6" w:rsidRDefault="003E1049" w:rsidP="001D2487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D815D6">
        <w:rPr>
          <w:sz w:val="28"/>
          <w:szCs w:val="28"/>
          <w:shd w:val="clear" w:color="auto" w:fill="FFFFFF"/>
        </w:rPr>
        <w:t xml:space="preserve">Система государственных мер направленных на мобилизацию финансовых ресурсов, необходимых для осуществления деятельности называется финансовой </w:t>
      </w:r>
      <w:r w:rsidRPr="00D815D6">
        <w:rPr>
          <w:sz w:val="28"/>
          <w:szCs w:val="28"/>
        </w:rPr>
        <w:t>_____________государства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ответ: политикой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2.2)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C5365F" w:rsidRPr="00D815D6" w:rsidRDefault="00622179" w:rsidP="001D2487">
      <w:pPr>
        <w:tabs>
          <w:tab w:val="left" w:pos="142"/>
        </w:tabs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3</w:t>
      </w:r>
      <w:r w:rsidR="003E1049" w:rsidRPr="00D815D6">
        <w:rPr>
          <w:sz w:val="28"/>
          <w:szCs w:val="28"/>
        </w:rPr>
        <w:t>.</w:t>
      </w:r>
      <w:r w:rsidR="00C5365F" w:rsidRPr="00D815D6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  <w:shd w:val="clear" w:color="auto" w:fill="FFFFFF"/>
        </w:rPr>
      </w:pPr>
      <w:r w:rsidRPr="00D815D6">
        <w:rPr>
          <w:rStyle w:val="af1"/>
          <w:rFonts w:eastAsiaTheme="majorEastAsia"/>
          <w:sz w:val="28"/>
          <w:szCs w:val="28"/>
          <w:shd w:val="clear" w:color="auto" w:fill="FFFFFF"/>
        </w:rPr>
        <w:t>________________</w:t>
      </w:r>
      <w:r w:rsidR="009A3459" w:rsidRPr="00D815D6">
        <w:rPr>
          <w:rStyle w:val="af1"/>
          <w:rFonts w:eastAsiaTheme="majorEastAsia"/>
          <w:sz w:val="28"/>
          <w:szCs w:val="28"/>
          <w:shd w:val="clear" w:color="auto" w:fill="FFFFFF"/>
        </w:rPr>
        <w:t xml:space="preserve"> </w:t>
      </w:r>
      <w:r w:rsidR="009A3459" w:rsidRPr="00D815D6">
        <w:rPr>
          <w:sz w:val="28"/>
          <w:szCs w:val="28"/>
          <w:shd w:val="clear" w:color="auto" w:fill="FFFFFF"/>
        </w:rPr>
        <w:t xml:space="preserve">– </w:t>
      </w:r>
      <w:r w:rsidRPr="00D815D6">
        <w:rPr>
          <w:sz w:val="28"/>
          <w:szCs w:val="28"/>
          <w:shd w:val="clear" w:color="auto" w:fill="FFFFFF"/>
        </w:rPr>
        <w:t>это</w:t>
      </w:r>
      <w:r w:rsidR="00266301" w:rsidRPr="00266301">
        <w:rPr>
          <w:sz w:val="28"/>
          <w:szCs w:val="28"/>
          <w:shd w:val="clear" w:color="auto" w:fill="FFFFFF"/>
        </w:rPr>
        <w:t xml:space="preserve"> </w:t>
      </w: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денежные средства, поступающие в бюджет в безвозмездном и безвозвратном порядке</w:t>
      </w:r>
      <w:r w:rsidRPr="00D815D6">
        <w:rPr>
          <w:sz w:val="28"/>
          <w:szCs w:val="28"/>
          <w:shd w:val="clear" w:color="auto" w:fill="FFFFFF"/>
        </w:rPr>
        <w:t> в соответствии с законодательством Российской Федерации в распоряжение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Правильный </w:t>
      </w:r>
      <w:r w:rsidR="00266301">
        <w:rPr>
          <w:sz w:val="28"/>
          <w:szCs w:val="28"/>
        </w:rPr>
        <w:t>ответ: Д</w:t>
      </w:r>
      <w:r w:rsidRPr="00D815D6">
        <w:rPr>
          <w:sz w:val="28"/>
          <w:szCs w:val="28"/>
        </w:rPr>
        <w:t>оходы бюджета</w:t>
      </w:r>
      <w:r w:rsidR="00266301">
        <w:rPr>
          <w:sz w:val="28"/>
          <w:szCs w:val="28"/>
          <w:lang w:val="uk-UA"/>
        </w:rPr>
        <w:t xml:space="preserve"> / </w:t>
      </w:r>
      <w:proofErr w:type="spellStart"/>
      <w:r w:rsidR="00266301">
        <w:rPr>
          <w:sz w:val="28"/>
          <w:szCs w:val="28"/>
          <w:lang w:val="uk-UA"/>
        </w:rPr>
        <w:t>Б</w:t>
      </w:r>
      <w:r w:rsidR="001D2487" w:rsidRPr="00D815D6">
        <w:rPr>
          <w:sz w:val="28"/>
          <w:szCs w:val="28"/>
          <w:lang w:val="uk-UA"/>
        </w:rPr>
        <w:t>юджетн</w:t>
      </w:r>
      <w:r w:rsidR="001D2487" w:rsidRPr="00D815D6">
        <w:rPr>
          <w:sz w:val="28"/>
          <w:szCs w:val="28"/>
        </w:rPr>
        <w:t>ые</w:t>
      </w:r>
      <w:proofErr w:type="spellEnd"/>
      <w:r w:rsidR="001D2487" w:rsidRPr="00D815D6">
        <w:rPr>
          <w:sz w:val="28"/>
          <w:szCs w:val="28"/>
        </w:rPr>
        <w:t xml:space="preserve"> доходы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УК-10 (УК 10.3)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C5365F" w:rsidRPr="00D815D6" w:rsidRDefault="00622179" w:rsidP="001D2487">
      <w:pPr>
        <w:tabs>
          <w:tab w:val="left" w:pos="142"/>
        </w:tabs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4</w:t>
      </w:r>
      <w:r w:rsidR="003E1049" w:rsidRPr="00D815D6">
        <w:rPr>
          <w:sz w:val="28"/>
          <w:szCs w:val="28"/>
        </w:rPr>
        <w:t>.</w:t>
      </w:r>
      <w:r w:rsidR="00C5365F" w:rsidRPr="00D815D6">
        <w:rPr>
          <w:i/>
          <w:sz w:val="28"/>
          <w:szCs w:val="28"/>
        </w:rPr>
        <w:t xml:space="preserve"> </w:t>
      </w:r>
      <w:r w:rsidR="009A3459" w:rsidRPr="00D815D6">
        <w:rPr>
          <w:i/>
          <w:sz w:val="28"/>
          <w:szCs w:val="28"/>
        </w:rPr>
        <w:t>Напишите пропущенное слово.</w:t>
      </w:r>
    </w:p>
    <w:p w:rsidR="003E1049" w:rsidRPr="00D815D6" w:rsidRDefault="009A345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О</w:t>
      </w:r>
      <w:r w:rsidR="003E1049" w:rsidRPr="00D815D6">
        <w:rPr>
          <w:sz w:val="28"/>
          <w:szCs w:val="28"/>
        </w:rPr>
        <w:t>собым публично-правовым институтом в РФ,</w:t>
      </w:r>
      <w:r w:rsidR="003E1049" w:rsidRPr="00D815D6">
        <w:rPr>
          <w:sz w:val="28"/>
          <w:szCs w:val="28"/>
          <w:shd w:val="clear" w:color="auto" w:fill="FFFFFF"/>
        </w:rPr>
        <w:t xml:space="preserve"> главным эмиссионным и </w:t>
      </w:r>
      <w:proofErr w:type="gramStart"/>
      <w:r w:rsidR="003E1049" w:rsidRPr="00D815D6">
        <w:rPr>
          <w:sz w:val="28"/>
          <w:szCs w:val="28"/>
          <w:shd w:val="clear" w:color="auto" w:fill="FFFFFF"/>
        </w:rPr>
        <w:t>денежно-кредитным регулятором страны, разрабатывающим и реализующим во взаимодействии с Правительством РФ единую государственную денежно-кредитную политику является</w:t>
      </w:r>
      <w:proofErr w:type="gramEnd"/>
      <w:r w:rsidR="003E1049" w:rsidRPr="00D815D6">
        <w:rPr>
          <w:sz w:val="28"/>
          <w:szCs w:val="28"/>
        </w:rPr>
        <w:t xml:space="preserve"> </w:t>
      </w:r>
      <w:r w:rsidR="00575271" w:rsidRPr="00D815D6">
        <w:rPr>
          <w:sz w:val="28"/>
          <w:szCs w:val="28"/>
        </w:rPr>
        <w:t>_____________________</w:t>
      </w:r>
    </w:p>
    <w:p w:rsidR="003E1049" w:rsidRPr="00D815D6" w:rsidRDefault="009A345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Правильный ответ: </w:t>
      </w:r>
      <w:r w:rsidR="003E1049" w:rsidRPr="00D815D6">
        <w:rPr>
          <w:sz w:val="28"/>
          <w:szCs w:val="28"/>
        </w:rPr>
        <w:t>Центральный банк России</w:t>
      </w:r>
      <w:r w:rsidRPr="00D815D6">
        <w:rPr>
          <w:sz w:val="28"/>
          <w:szCs w:val="28"/>
        </w:rPr>
        <w:t xml:space="preserve"> / ЦБ РФ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2.3)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C5365F" w:rsidRPr="00D815D6" w:rsidRDefault="00622179" w:rsidP="001D2487">
      <w:pPr>
        <w:tabs>
          <w:tab w:val="left" w:pos="142"/>
        </w:tabs>
        <w:contextualSpacing/>
        <w:jc w:val="both"/>
        <w:rPr>
          <w:i/>
          <w:sz w:val="28"/>
          <w:szCs w:val="28"/>
        </w:rPr>
      </w:pPr>
      <w:r w:rsidRPr="00D815D6">
        <w:rPr>
          <w:sz w:val="28"/>
          <w:szCs w:val="28"/>
        </w:rPr>
        <w:t>5</w:t>
      </w:r>
      <w:r w:rsidR="00DB4097" w:rsidRPr="00D815D6">
        <w:rPr>
          <w:sz w:val="28"/>
          <w:szCs w:val="28"/>
        </w:rPr>
        <w:t>.</w:t>
      </w:r>
      <w:r w:rsidR="00C5365F" w:rsidRPr="00D815D6">
        <w:rPr>
          <w:i/>
          <w:sz w:val="28"/>
          <w:szCs w:val="28"/>
        </w:rPr>
        <w:t xml:space="preserve"> Дайте ответ на вопрос.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Назовите три уровня бюджетной системы Российской Федерации</w:t>
      </w:r>
      <w:r w:rsidRPr="00266301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.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Ответ: Бюджетная система Российской Федерации состоит из трёх уровней:</w:t>
      </w:r>
      <w:r w:rsidR="00571806" w:rsidRPr="00D815D6">
        <w:rPr>
          <w:sz w:val="28"/>
          <w:szCs w:val="28"/>
        </w:rPr>
        <w:t xml:space="preserve"> </w:t>
      </w:r>
      <w:r w:rsidR="00575271" w:rsidRPr="00D815D6">
        <w:rPr>
          <w:sz w:val="28"/>
          <w:szCs w:val="28"/>
        </w:rPr>
        <w:t>_______________________</w:t>
      </w:r>
    </w:p>
    <w:p w:rsidR="003E1049" w:rsidRPr="00D815D6" w:rsidRDefault="003E104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Правильный ответ должен содержать смысловой элемент (обязательный минимум): федеральный, региональный, местный.</w:t>
      </w:r>
    </w:p>
    <w:p w:rsidR="00741007" w:rsidRPr="00D815D6" w:rsidRDefault="00741007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2.2)</w:t>
      </w:r>
    </w:p>
    <w:p w:rsidR="009A3459" w:rsidRPr="00D815D6" w:rsidRDefault="009A3459" w:rsidP="001D2487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br w:type="page"/>
      </w:r>
    </w:p>
    <w:p w:rsidR="003E1049" w:rsidRPr="00D815D6" w:rsidRDefault="003E1049" w:rsidP="009A3459">
      <w:pPr>
        <w:tabs>
          <w:tab w:val="left" w:pos="0"/>
        </w:tabs>
        <w:ind w:firstLine="709"/>
        <w:contextualSpacing/>
        <w:jc w:val="both"/>
        <w:rPr>
          <w:b/>
          <w:sz w:val="28"/>
          <w:szCs w:val="28"/>
        </w:rPr>
      </w:pPr>
      <w:r w:rsidRPr="00D815D6">
        <w:rPr>
          <w:b/>
          <w:sz w:val="28"/>
          <w:szCs w:val="28"/>
        </w:rPr>
        <w:lastRenderedPageBreak/>
        <w:t>Задание открытого типа с развернутым ответом</w:t>
      </w:r>
    </w:p>
    <w:p w:rsidR="003E1049" w:rsidRPr="00D815D6" w:rsidRDefault="003E1049" w:rsidP="001D2487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C5365F" w:rsidRPr="00D815D6" w:rsidRDefault="00C5365F" w:rsidP="001D2487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1</w:t>
      </w:r>
      <w:r w:rsidR="00DB4097" w:rsidRPr="00D815D6">
        <w:rPr>
          <w:sz w:val="28"/>
          <w:szCs w:val="28"/>
        </w:rPr>
        <w:t>.</w:t>
      </w:r>
      <w:r w:rsidRPr="00D815D6">
        <w:rPr>
          <w:i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</w:t>
      </w:r>
      <w:r w:rsidR="009A3459" w:rsidRPr="00D815D6">
        <w:rPr>
          <w:sz w:val="28"/>
          <w:szCs w:val="28"/>
        </w:rPr>
        <w:t>.</w:t>
      </w:r>
    </w:p>
    <w:p w:rsidR="003E1049" w:rsidRPr="00D815D6" w:rsidRDefault="003E1049" w:rsidP="001D2487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Областному Фонду развития и поддержки малого предпринимательства были выделены средства на проведение конкурсов инвестиционных проектов. Выделенная сумма была потрачена на реализацию уставных целей фонда, не связанных с финансированием предпринимательских проектов. Оцените правовые последствия указанной ситуации.</w:t>
      </w:r>
    </w:p>
    <w:p w:rsidR="003E1049" w:rsidRPr="00D815D6" w:rsidRDefault="003E1049" w:rsidP="001D2487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Время выполнения – </w:t>
      </w:r>
      <w:r w:rsidR="00575271" w:rsidRPr="00D815D6">
        <w:rPr>
          <w:sz w:val="28"/>
          <w:szCs w:val="28"/>
        </w:rPr>
        <w:t>1</w:t>
      </w:r>
      <w:r w:rsidRPr="00D815D6">
        <w:rPr>
          <w:sz w:val="28"/>
          <w:szCs w:val="28"/>
        </w:rPr>
        <w:t>0 мин.</w:t>
      </w:r>
    </w:p>
    <w:p w:rsidR="006E1E1E" w:rsidRPr="00D815D6" w:rsidRDefault="003E1049" w:rsidP="001D2487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 xml:space="preserve">Ожидаемый результат: </w:t>
      </w:r>
      <w:r w:rsidR="00622179" w:rsidRPr="00D815D6">
        <w:rPr>
          <w:sz w:val="28"/>
          <w:szCs w:val="28"/>
          <w:lang w:eastAsia="ru-RU"/>
        </w:rPr>
        <w:t xml:space="preserve">Нарушением бюджетного законодательства </w:t>
      </w:r>
      <w:r w:rsidR="00622179" w:rsidRPr="00D815D6">
        <w:rPr>
          <w:sz w:val="28"/>
          <w:szCs w:val="28"/>
        </w:rPr>
        <w:t xml:space="preserve">Областным Фондом развития и поддержки малого предпринимательства </w:t>
      </w:r>
      <w:r w:rsidR="00622179" w:rsidRPr="00D815D6">
        <w:rPr>
          <w:sz w:val="28"/>
          <w:szCs w:val="28"/>
          <w:lang w:eastAsia="ru-RU"/>
        </w:rPr>
        <w:t>является нецелевое использование бюджетных средств, предполагающее направление и использование денежных средств на цели, не соответствующие условиям их получения.</w:t>
      </w:r>
      <w:r w:rsidR="00622179" w:rsidRPr="00D815D6">
        <w:rPr>
          <w:sz w:val="28"/>
          <w:szCs w:val="28"/>
        </w:rPr>
        <w:t xml:space="preserve"> Средства, выделенные на проведение конкурсов инвестиционных проектов, потрачен</w:t>
      </w:r>
      <w:r w:rsidR="00571806" w:rsidRPr="00D815D6">
        <w:rPr>
          <w:sz w:val="28"/>
          <w:szCs w:val="28"/>
        </w:rPr>
        <w:t>н</w:t>
      </w:r>
      <w:r w:rsidR="00622179" w:rsidRPr="00D815D6">
        <w:rPr>
          <w:sz w:val="28"/>
          <w:szCs w:val="28"/>
        </w:rPr>
        <w:t>ы</w:t>
      </w:r>
      <w:r w:rsidR="00571806" w:rsidRPr="00D815D6">
        <w:rPr>
          <w:sz w:val="28"/>
          <w:szCs w:val="28"/>
        </w:rPr>
        <w:t>е</w:t>
      </w:r>
      <w:r w:rsidR="00622179" w:rsidRPr="00D815D6">
        <w:rPr>
          <w:sz w:val="28"/>
          <w:szCs w:val="28"/>
        </w:rPr>
        <w:t xml:space="preserve"> на реализацию уставных целей фонда, не связанны</w:t>
      </w:r>
      <w:r w:rsidR="00571806" w:rsidRPr="00D815D6">
        <w:rPr>
          <w:sz w:val="28"/>
          <w:szCs w:val="28"/>
        </w:rPr>
        <w:t>е</w:t>
      </w:r>
      <w:r w:rsidR="00622179" w:rsidRPr="00D815D6">
        <w:rPr>
          <w:sz w:val="28"/>
          <w:szCs w:val="28"/>
        </w:rPr>
        <w:t xml:space="preserve"> с финансированием предпринимательских проект</w:t>
      </w:r>
      <w:r w:rsidR="00571806" w:rsidRPr="00D815D6">
        <w:rPr>
          <w:sz w:val="28"/>
          <w:szCs w:val="28"/>
        </w:rPr>
        <w:t>ов подлежат возврату</w:t>
      </w:r>
      <w:r w:rsidRPr="00D815D6">
        <w:rPr>
          <w:sz w:val="28"/>
          <w:szCs w:val="28"/>
          <w:shd w:val="clear" w:color="auto" w:fill="FFFFFF"/>
        </w:rPr>
        <w:t xml:space="preserve"> (ч. 1 с</w:t>
      </w:r>
      <w:r w:rsidR="00622179" w:rsidRPr="00D815D6">
        <w:rPr>
          <w:sz w:val="28"/>
          <w:szCs w:val="28"/>
          <w:shd w:val="clear" w:color="auto" w:fill="FFFFFF"/>
        </w:rPr>
        <w:t>т. 306.4 Бюджетного кодекса РФ)</w:t>
      </w:r>
      <w:r w:rsidRPr="00D815D6">
        <w:rPr>
          <w:sz w:val="28"/>
          <w:szCs w:val="28"/>
        </w:rPr>
        <w:t>.</w:t>
      </w:r>
    </w:p>
    <w:p w:rsidR="00571806" w:rsidRPr="00D815D6" w:rsidRDefault="00571806" w:rsidP="001D2487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Критерии оценивания: наличие в ответе ссылки на Бюджетный кодекс РФ, содержательных единиц «нецелевое использование бюджетных средств»</w:t>
      </w:r>
    </w:p>
    <w:p w:rsidR="00F70D06" w:rsidRPr="00D815D6" w:rsidRDefault="00F70D06" w:rsidP="001D2487">
      <w:pPr>
        <w:adjustRightInd w:val="0"/>
        <w:ind w:right="50"/>
        <w:contextualSpacing/>
        <w:jc w:val="both"/>
        <w:rPr>
          <w:sz w:val="28"/>
          <w:szCs w:val="28"/>
        </w:rPr>
      </w:pPr>
      <w:r w:rsidRPr="00D815D6">
        <w:rPr>
          <w:sz w:val="28"/>
          <w:szCs w:val="28"/>
        </w:rPr>
        <w:t>Компетенции (индикаторы) ОПК-2 (ОПК 2.3)</w:t>
      </w:r>
    </w:p>
    <w:p w:rsidR="00C25292" w:rsidRPr="00D815D6" w:rsidRDefault="00C25292" w:rsidP="005B7103">
      <w:pPr>
        <w:tabs>
          <w:tab w:val="left" w:pos="993"/>
        </w:tabs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C25292" w:rsidRPr="00D815D6" w:rsidSect="005B7103">
      <w:footerReference w:type="default" r:id="rId8"/>
      <w:pgSz w:w="11910" w:h="16840"/>
      <w:pgMar w:top="1134" w:right="851" w:bottom="1134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59" w:rsidRDefault="009A3459" w:rsidP="009A3459">
      <w:r>
        <w:separator/>
      </w:r>
    </w:p>
  </w:endnote>
  <w:endnote w:type="continuationSeparator" w:id="0">
    <w:p w:rsidR="009A3459" w:rsidRDefault="009A3459" w:rsidP="009A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9344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876CA" w:rsidRPr="005B7103" w:rsidRDefault="005B7103" w:rsidP="005B7103">
        <w:pPr>
          <w:pStyle w:val="af2"/>
          <w:jc w:val="center"/>
          <w:rPr>
            <w:sz w:val="28"/>
            <w:szCs w:val="28"/>
          </w:rPr>
        </w:pPr>
        <w:r w:rsidRPr="005B7103">
          <w:rPr>
            <w:sz w:val="28"/>
            <w:szCs w:val="28"/>
          </w:rPr>
          <w:fldChar w:fldCharType="begin"/>
        </w:r>
        <w:r w:rsidRPr="005B7103">
          <w:rPr>
            <w:sz w:val="28"/>
            <w:szCs w:val="28"/>
          </w:rPr>
          <w:instrText>PAGE   \* MERGEFORMAT</w:instrText>
        </w:r>
        <w:r w:rsidRPr="005B710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Pr="005B710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59" w:rsidRDefault="009A3459" w:rsidP="009A3459">
      <w:r>
        <w:separator/>
      </w:r>
    </w:p>
  </w:footnote>
  <w:footnote w:type="continuationSeparator" w:id="0">
    <w:p w:rsidR="009A3459" w:rsidRDefault="009A3459" w:rsidP="009A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B3D"/>
    <w:multiLevelType w:val="multilevel"/>
    <w:tmpl w:val="2EC4670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239CB"/>
    <w:multiLevelType w:val="hybridMultilevel"/>
    <w:tmpl w:val="AB92A16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D1D94"/>
    <w:multiLevelType w:val="hybridMultilevel"/>
    <w:tmpl w:val="FBA46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5184"/>
    <w:multiLevelType w:val="hybridMultilevel"/>
    <w:tmpl w:val="01DE1B7A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9566A"/>
    <w:multiLevelType w:val="hybridMultilevel"/>
    <w:tmpl w:val="63D2F2F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EF0A46"/>
    <w:multiLevelType w:val="multilevel"/>
    <w:tmpl w:val="FD9870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722C6"/>
    <w:multiLevelType w:val="multilevel"/>
    <w:tmpl w:val="88A46C0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D1660"/>
    <w:multiLevelType w:val="multilevel"/>
    <w:tmpl w:val="486A65C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413B"/>
    <w:multiLevelType w:val="hybridMultilevel"/>
    <w:tmpl w:val="49663932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0A25"/>
    <w:multiLevelType w:val="hybridMultilevel"/>
    <w:tmpl w:val="09681AC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68A9"/>
    <w:multiLevelType w:val="hybridMultilevel"/>
    <w:tmpl w:val="E28E1B92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973C6"/>
    <w:multiLevelType w:val="hybridMultilevel"/>
    <w:tmpl w:val="BB38DBF4"/>
    <w:lvl w:ilvl="0" w:tplc="4C7A7D06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56DE"/>
    <w:multiLevelType w:val="hybridMultilevel"/>
    <w:tmpl w:val="71288240"/>
    <w:lvl w:ilvl="0" w:tplc="4C7A7D0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C562BF"/>
    <w:multiLevelType w:val="hybridMultilevel"/>
    <w:tmpl w:val="1D1E4888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25A0A"/>
    <w:multiLevelType w:val="multilevel"/>
    <w:tmpl w:val="ED4AC15A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6">
    <w:nsid w:val="267A4F5F"/>
    <w:multiLevelType w:val="hybridMultilevel"/>
    <w:tmpl w:val="8A30C00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2019D"/>
    <w:multiLevelType w:val="hybridMultilevel"/>
    <w:tmpl w:val="F5A669F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F060D"/>
    <w:multiLevelType w:val="hybridMultilevel"/>
    <w:tmpl w:val="B2BA031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F3B87"/>
    <w:multiLevelType w:val="hybridMultilevel"/>
    <w:tmpl w:val="504CEA3C"/>
    <w:lvl w:ilvl="0" w:tplc="4C7A7D06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A0FB0"/>
    <w:multiLevelType w:val="hybridMultilevel"/>
    <w:tmpl w:val="14E04DF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50295"/>
    <w:multiLevelType w:val="hybridMultilevel"/>
    <w:tmpl w:val="56F8BFC4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D427C"/>
    <w:multiLevelType w:val="hybridMultilevel"/>
    <w:tmpl w:val="A0AC8BAC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C41D9"/>
    <w:multiLevelType w:val="hybridMultilevel"/>
    <w:tmpl w:val="C86A1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00C1E"/>
    <w:multiLevelType w:val="multilevel"/>
    <w:tmpl w:val="8564B6C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903F2F"/>
    <w:multiLevelType w:val="hybridMultilevel"/>
    <w:tmpl w:val="F9FCEBA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B556F"/>
    <w:multiLevelType w:val="hybridMultilevel"/>
    <w:tmpl w:val="8B408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4718F"/>
    <w:multiLevelType w:val="hybridMultilevel"/>
    <w:tmpl w:val="AB24F6D6"/>
    <w:lvl w:ilvl="0" w:tplc="4C7A7D0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D045A3"/>
    <w:multiLevelType w:val="hybridMultilevel"/>
    <w:tmpl w:val="6AE0A716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D64F2"/>
    <w:multiLevelType w:val="hybridMultilevel"/>
    <w:tmpl w:val="B34870A8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E3CB1"/>
    <w:multiLevelType w:val="hybridMultilevel"/>
    <w:tmpl w:val="1CC051BE"/>
    <w:lvl w:ilvl="0" w:tplc="A90835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954"/>
    <w:multiLevelType w:val="hybridMultilevel"/>
    <w:tmpl w:val="1BB2F59C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54558"/>
    <w:multiLevelType w:val="hybridMultilevel"/>
    <w:tmpl w:val="2D6A89CA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609D6"/>
    <w:multiLevelType w:val="hybridMultilevel"/>
    <w:tmpl w:val="681A0CF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E6220"/>
    <w:multiLevelType w:val="multilevel"/>
    <w:tmpl w:val="9440016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0584A"/>
    <w:multiLevelType w:val="hybridMultilevel"/>
    <w:tmpl w:val="C2EA3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64391"/>
    <w:multiLevelType w:val="hybridMultilevel"/>
    <w:tmpl w:val="898C4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42351"/>
    <w:multiLevelType w:val="hybridMultilevel"/>
    <w:tmpl w:val="0520D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A20B3"/>
    <w:multiLevelType w:val="hybridMultilevel"/>
    <w:tmpl w:val="633C7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B06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36"/>
  </w:num>
  <w:num w:numId="5">
    <w:abstractNumId w:val="25"/>
  </w:num>
  <w:num w:numId="6">
    <w:abstractNumId w:val="7"/>
  </w:num>
  <w:num w:numId="7">
    <w:abstractNumId w:val="0"/>
  </w:num>
  <w:num w:numId="8">
    <w:abstractNumId w:val="38"/>
  </w:num>
  <w:num w:numId="9">
    <w:abstractNumId w:val="2"/>
  </w:num>
  <w:num w:numId="10">
    <w:abstractNumId w:val="37"/>
  </w:num>
  <w:num w:numId="11">
    <w:abstractNumId w:val="9"/>
  </w:num>
  <w:num w:numId="12">
    <w:abstractNumId w:val="3"/>
  </w:num>
  <w:num w:numId="13">
    <w:abstractNumId w:val="30"/>
  </w:num>
  <w:num w:numId="14">
    <w:abstractNumId w:val="22"/>
  </w:num>
  <w:num w:numId="15">
    <w:abstractNumId w:val="21"/>
  </w:num>
  <w:num w:numId="16">
    <w:abstractNumId w:val="11"/>
  </w:num>
  <w:num w:numId="17">
    <w:abstractNumId w:val="27"/>
  </w:num>
  <w:num w:numId="18">
    <w:abstractNumId w:val="32"/>
  </w:num>
  <w:num w:numId="19">
    <w:abstractNumId w:val="24"/>
  </w:num>
  <w:num w:numId="20">
    <w:abstractNumId w:val="29"/>
  </w:num>
  <w:num w:numId="21">
    <w:abstractNumId w:val="39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6"/>
  </w:num>
  <w:num w:numId="27">
    <w:abstractNumId w:val="35"/>
  </w:num>
  <w:num w:numId="28">
    <w:abstractNumId w:val="5"/>
  </w:num>
  <w:num w:numId="29">
    <w:abstractNumId w:val="16"/>
  </w:num>
  <w:num w:numId="30">
    <w:abstractNumId w:val="34"/>
  </w:num>
  <w:num w:numId="31">
    <w:abstractNumId w:val="18"/>
  </w:num>
  <w:num w:numId="32">
    <w:abstractNumId w:val="28"/>
  </w:num>
  <w:num w:numId="33">
    <w:abstractNumId w:val="33"/>
  </w:num>
  <w:num w:numId="34">
    <w:abstractNumId w:val="26"/>
  </w:num>
  <w:num w:numId="35">
    <w:abstractNumId w:val="17"/>
  </w:num>
  <w:num w:numId="36">
    <w:abstractNumId w:val="20"/>
  </w:num>
  <w:num w:numId="37">
    <w:abstractNumId w:val="19"/>
  </w:num>
  <w:num w:numId="38">
    <w:abstractNumId w:val="12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E"/>
    <w:rsid w:val="000776E8"/>
    <w:rsid w:val="001D2487"/>
    <w:rsid w:val="00266301"/>
    <w:rsid w:val="003A2448"/>
    <w:rsid w:val="003E1049"/>
    <w:rsid w:val="003E7689"/>
    <w:rsid w:val="004F6D76"/>
    <w:rsid w:val="00571806"/>
    <w:rsid w:val="00575271"/>
    <w:rsid w:val="005B7103"/>
    <w:rsid w:val="005E5A5B"/>
    <w:rsid w:val="00622179"/>
    <w:rsid w:val="00653A0E"/>
    <w:rsid w:val="006E1E1E"/>
    <w:rsid w:val="00741007"/>
    <w:rsid w:val="007635C5"/>
    <w:rsid w:val="00807657"/>
    <w:rsid w:val="00841A05"/>
    <w:rsid w:val="00907A3A"/>
    <w:rsid w:val="009A3459"/>
    <w:rsid w:val="00A14D70"/>
    <w:rsid w:val="00A65FFA"/>
    <w:rsid w:val="00B3210E"/>
    <w:rsid w:val="00C25292"/>
    <w:rsid w:val="00C5365F"/>
    <w:rsid w:val="00D815D6"/>
    <w:rsid w:val="00DB4097"/>
    <w:rsid w:val="00F10F75"/>
    <w:rsid w:val="00F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E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E1E"/>
    <w:rPr>
      <w:rFonts w:eastAsiaTheme="majorEastAsia" w:cstheme="majorBidi"/>
      <w:color w:val="365F9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1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1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E1E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E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E1E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E1E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1E1E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E1E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E1E1E"/>
    <w:rPr>
      <w:rFonts w:ascii="Times New Roman" w:eastAsia="Times New Roman" w:hAnsi="Times New Roman" w:cs="Times New Roman"/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6E1E1E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E1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E1E1E"/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E1E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1E1E"/>
  </w:style>
  <w:style w:type="character" w:customStyle="1" w:styleId="11">
    <w:name w:val="Основной текст Знак1"/>
    <w:basedOn w:val="a0"/>
    <w:uiPriority w:val="99"/>
    <w:semiHidden/>
    <w:rsid w:val="006E1E1E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6E1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1E1E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E1E1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E1E"/>
    <w:rPr>
      <w:rFonts w:ascii="Consolas" w:eastAsia="Times New Roman" w:hAnsi="Consolas" w:cs="Times New Roman"/>
      <w:sz w:val="20"/>
      <w:szCs w:val="20"/>
    </w:rPr>
  </w:style>
  <w:style w:type="character" w:styleId="af1">
    <w:name w:val="Strong"/>
    <w:basedOn w:val="a0"/>
    <w:uiPriority w:val="22"/>
    <w:qFormat/>
    <w:rsid w:val="006E1E1E"/>
    <w:rPr>
      <w:b/>
      <w:bCs/>
    </w:rPr>
  </w:style>
  <w:style w:type="paragraph" w:customStyle="1" w:styleId="paragraph1nuxh4">
    <w:name w:val="_paragraph_1nuxh_4"/>
    <w:basedOn w:val="a"/>
    <w:rsid w:val="006E1E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6E1E1E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rsid w:val="001D248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1D2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9A34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3459"/>
    <w:rPr>
      <w:rFonts w:ascii="Times New Roman" w:eastAsia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A65FF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5F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E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E1E"/>
    <w:rPr>
      <w:rFonts w:eastAsiaTheme="majorEastAsia" w:cstheme="majorBidi"/>
      <w:color w:val="365F9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1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1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E1E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E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E1E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E1E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1E1E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E1E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E1E1E"/>
    <w:rPr>
      <w:rFonts w:ascii="Times New Roman" w:eastAsia="Times New Roman" w:hAnsi="Times New Roman" w:cs="Times New Roman"/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6E1E1E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E1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E1E1E"/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E1E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1E1E"/>
  </w:style>
  <w:style w:type="character" w:customStyle="1" w:styleId="11">
    <w:name w:val="Основной текст Знак1"/>
    <w:basedOn w:val="a0"/>
    <w:uiPriority w:val="99"/>
    <w:semiHidden/>
    <w:rsid w:val="006E1E1E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6E1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1E1E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E1E1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E1E"/>
    <w:rPr>
      <w:rFonts w:ascii="Consolas" w:eastAsia="Times New Roman" w:hAnsi="Consolas" w:cs="Times New Roman"/>
      <w:sz w:val="20"/>
      <w:szCs w:val="20"/>
    </w:rPr>
  </w:style>
  <w:style w:type="character" w:styleId="af1">
    <w:name w:val="Strong"/>
    <w:basedOn w:val="a0"/>
    <w:uiPriority w:val="22"/>
    <w:qFormat/>
    <w:rsid w:val="006E1E1E"/>
    <w:rPr>
      <w:b/>
      <w:bCs/>
    </w:rPr>
  </w:style>
  <w:style w:type="paragraph" w:customStyle="1" w:styleId="paragraph1nuxh4">
    <w:name w:val="_paragraph_1nuxh_4"/>
    <w:basedOn w:val="a"/>
    <w:rsid w:val="006E1E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6E1E1E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rsid w:val="001D248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1D2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9A34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3459"/>
    <w:rPr>
      <w:rFonts w:ascii="Times New Roman" w:eastAsia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A65FF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5F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Юлия</cp:lastModifiedBy>
  <cp:revision>18</cp:revision>
  <dcterms:created xsi:type="dcterms:W3CDTF">2025-03-12T12:56:00Z</dcterms:created>
  <dcterms:modified xsi:type="dcterms:W3CDTF">2025-03-19T09:22:00Z</dcterms:modified>
</cp:coreProperties>
</file>