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DC14E2">
      <w:pPr>
        <w:spacing w:after="0" w:line="240" w:lineRule="auto"/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Комплект оценочных материалов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 xml:space="preserve"> по практике «Производственная практика (преддипломная)»</w:t>
      </w:r>
    </w:p>
    <w:p w14:paraId="4F5DC28D">
      <w:pPr>
        <w:spacing w:after="0" w:line="240" w:lineRule="auto"/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</w:p>
    <w:p w14:paraId="1F804A9C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right="0" w:firstLine="350" w:firstLineChars="125"/>
        <w:textAlignment w:val="auto"/>
      </w:pPr>
      <w:r>
        <w:t>Задания закрытого типа на выбор правильного ответа</w:t>
      </w:r>
    </w:p>
    <w:p w14:paraId="07EE407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right="0" w:firstLine="275" w:firstLineChars="125"/>
        <w:textAlignment w:val="auto"/>
        <w:rPr>
          <w:rFonts w:cstheme="minorHAnsi"/>
          <w:i/>
          <w:iCs/>
        </w:rPr>
      </w:pPr>
    </w:p>
    <w:tbl>
      <w:tblPr>
        <w:tblStyle w:val="8"/>
        <w:tblpPr w:leftFromText="180" w:rightFromText="180" w:vertAnchor="text" w:horzAnchor="margin" w:tblpY="173"/>
        <w:tblW w:w="963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512"/>
        <w:gridCol w:w="622"/>
        <w:gridCol w:w="7087"/>
      </w:tblGrid>
      <w:tr w14:paraId="241B4A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 w14:paraId="7A861F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right="0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1.</w:t>
            </w:r>
          </w:p>
        </w:tc>
        <w:tc>
          <w:tcPr>
            <w:tcW w:w="8221" w:type="dxa"/>
            <w:gridSpan w:val="3"/>
          </w:tcPr>
          <w:p w14:paraId="6BA78B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right="0"/>
              <w:jc w:val="both"/>
              <w:textAlignment w:val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Выберите один правильный ответ.</w:t>
            </w:r>
          </w:p>
        </w:tc>
      </w:tr>
      <w:tr w14:paraId="09D504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 w14:paraId="4673D9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  <w:gridSpan w:val="3"/>
          </w:tcPr>
          <w:p w14:paraId="67CA36B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Задача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ru-RU"/>
              </w:rPr>
              <w:t xml:space="preserve"> преддипломной практики</w:t>
            </w:r>
          </w:p>
        </w:tc>
      </w:tr>
      <w:tr w14:paraId="47E3E8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 w14:paraId="36D319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14:paraId="33061A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7709" w:type="dxa"/>
            <w:gridSpan w:val="2"/>
          </w:tcPr>
          <w:p w14:paraId="3419AE7A">
            <w:pPr>
              <w:keepNext w:val="0"/>
              <w:keepLines w:val="0"/>
              <w:widowControl/>
              <w:suppressLineNumbers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получение обучающимися информации об особенностях юридической техники нормотворчества и/или правоприменения в профильных организациях</w:t>
            </w:r>
          </w:p>
        </w:tc>
      </w:tr>
      <w:tr w14:paraId="49753E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 w14:paraId="1EE925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14:paraId="6BE102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7709" w:type="dxa"/>
            <w:gridSpan w:val="2"/>
          </w:tcPr>
          <w:p w14:paraId="194B99C1">
            <w:pPr>
              <w:keepNext w:val="0"/>
              <w:keepLines w:val="0"/>
              <w:widowControl/>
              <w:suppressLineNumbers w:val="0"/>
              <w:jc w:val="both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ознакомление с системой, структурой, полномочиями судебных и иных правоохранительных органов, взаимодействием между собой, иными </w:t>
            </w:r>
          </w:p>
          <w:p w14:paraId="51CFECD0">
            <w:pPr>
              <w:keepNext w:val="0"/>
              <w:keepLines w:val="0"/>
              <w:widowControl/>
              <w:suppressLineNumbers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государственными органами и организациями</w:t>
            </w:r>
          </w:p>
        </w:tc>
      </w:tr>
      <w:tr w14:paraId="49A97B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 w14:paraId="7A72E5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14:paraId="3582FA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7709" w:type="dxa"/>
            <w:gridSpan w:val="2"/>
          </w:tcPr>
          <w:p w14:paraId="1A0159E3">
            <w:pPr>
              <w:keepNext w:val="0"/>
              <w:keepLines w:val="0"/>
              <w:widowControl/>
              <w:suppressLineNumbers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овладение способностью к самоорганизации, развитие навыков самостоятельного решения задач</w:t>
            </w:r>
          </w:p>
        </w:tc>
      </w:tr>
      <w:tr w14:paraId="751311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 w14:paraId="0A612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14:paraId="67F94C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7709" w:type="dxa"/>
            <w:gridSpan w:val="2"/>
          </w:tcPr>
          <w:p w14:paraId="2D837DBE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поиск проблемы, формулировка гипотезы и задачи исследования</w:t>
            </w:r>
          </w:p>
        </w:tc>
      </w:tr>
      <w:tr w14:paraId="29CD01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34" w:type="dxa"/>
            <w:gridSpan w:val="4"/>
          </w:tcPr>
          <w:p w14:paraId="7DA36B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48A7D9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7" w:type="dxa"/>
            <w:gridSpan w:val="3"/>
          </w:tcPr>
          <w:p w14:paraId="3ECB99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Правильный ответ:</w:t>
            </w:r>
          </w:p>
        </w:tc>
        <w:tc>
          <w:tcPr>
            <w:tcW w:w="7087" w:type="dxa"/>
          </w:tcPr>
          <w:p w14:paraId="1751B3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В</w:t>
            </w:r>
          </w:p>
        </w:tc>
      </w:tr>
      <w:tr w14:paraId="78346B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7" w:type="dxa"/>
            <w:gridSpan w:val="3"/>
          </w:tcPr>
          <w:p w14:paraId="2D51E1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Компетенции:</w:t>
            </w:r>
          </w:p>
        </w:tc>
        <w:tc>
          <w:tcPr>
            <w:tcW w:w="7087" w:type="dxa"/>
          </w:tcPr>
          <w:p w14:paraId="63ECF480">
            <w:pPr>
              <w:spacing w:after="0" w:line="240" w:lineRule="auto"/>
              <w:ind w:right="-1101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УК-1,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УК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-3, УК-5,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ОПК-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ОПК-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ОПК-5,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ПК-1, ПК-3,             ПК-4, ПК-6</w:t>
            </w:r>
          </w:p>
        </w:tc>
      </w:tr>
    </w:tbl>
    <w:p w14:paraId="0209650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textAlignment w:val="auto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295C1638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firstLine="350" w:firstLineChars="125"/>
        <w:textAlignment w:val="auto"/>
      </w:pPr>
      <w:r>
        <w:t>Задания закрытого типа на установление соответствия</w:t>
      </w:r>
    </w:p>
    <w:p w14:paraId="5557F74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275" w:firstLineChars="125"/>
        <w:textAlignment w:val="auto"/>
        <w:rPr>
          <w:rFonts w:cstheme="minorHAnsi"/>
          <w:b/>
          <w:bCs/>
        </w:rPr>
      </w:pPr>
    </w:p>
    <w:tbl>
      <w:tblPr>
        <w:tblStyle w:val="8"/>
        <w:tblW w:w="949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589"/>
        <w:gridCol w:w="970"/>
        <w:gridCol w:w="1957"/>
        <w:gridCol w:w="540"/>
        <w:gridCol w:w="419"/>
        <w:gridCol w:w="4030"/>
      </w:tblGrid>
      <w:tr w14:paraId="32235E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7" w:type="dxa"/>
            <w:gridSpan w:val="2"/>
          </w:tcPr>
          <w:p w14:paraId="207759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1.</w:t>
            </w:r>
          </w:p>
        </w:tc>
        <w:tc>
          <w:tcPr>
            <w:tcW w:w="7916" w:type="dxa"/>
            <w:gridSpan w:val="5"/>
          </w:tcPr>
          <w:p w14:paraId="70BAF13B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i/>
                <w:i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Установите соответствие между 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ru-RU"/>
              </w:rPr>
              <w:t>термином</w:t>
            </w:r>
            <w:r>
              <w:rPr>
                <w:rFonts w:hint="default" w:ascii="Times New Roman" w:hAnsi="Times New Roman" w:cs="Times New Roman"/>
                <w:i/>
                <w:iCs/>
                <w:sz w:val="28"/>
                <w:szCs w:val="28"/>
                <w:lang w:val="ru-RU"/>
              </w:rPr>
              <w:t xml:space="preserve"> и содержанием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.</w:t>
            </w:r>
            <w:r>
              <w:rPr>
                <w:rFonts w:hint="default" w:ascii="Times New Roman" w:hAnsi="Times New Roman" w:cs="Times New Roman"/>
                <w:i/>
                <w:iCs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ru-RU"/>
              </w:rPr>
              <w:t>Каждому</w:t>
            </w:r>
            <w:r>
              <w:rPr>
                <w:rFonts w:hint="default" w:ascii="Times New Roman" w:hAnsi="Times New Roman" w:cs="Times New Roman"/>
                <w:i/>
                <w:iCs/>
                <w:sz w:val="28"/>
                <w:szCs w:val="28"/>
                <w:lang w:val="ru-RU"/>
              </w:rPr>
              <w:t xml:space="preserve"> элементу левого столбца соответствует только один элемент правого столбца.</w:t>
            </w:r>
          </w:p>
        </w:tc>
      </w:tr>
      <w:tr w14:paraId="745108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4" w:type="dxa"/>
            <w:gridSpan w:val="4"/>
          </w:tcPr>
          <w:p w14:paraId="40C6F26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Термин</w:t>
            </w:r>
          </w:p>
        </w:tc>
        <w:tc>
          <w:tcPr>
            <w:tcW w:w="540" w:type="dxa"/>
          </w:tcPr>
          <w:p w14:paraId="49858F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9" w:type="dxa"/>
            <w:gridSpan w:val="2"/>
          </w:tcPr>
          <w:p w14:paraId="4536555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bCs/>
                <w:sz w:val="28"/>
                <w:szCs w:val="28"/>
                <w:lang w:val="ru-RU"/>
              </w:rPr>
              <w:t>Содержание</w:t>
            </w:r>
          </w:p>
        </w:tc>
      </w:tr>
      <w:tr w14:paraId="4F7A63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 w14:paraId="0FDBBE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16" w:type="dxa"/>
            <w:gridSpan w:val="3"/>
          </w:tcPr>
          <w:p w14:paraId="59D3371A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Введение</w:t>
            </w:r>
          </w:p>
        </w:tc>
        <w:tc>
          <w:tcPr>
            <w:tcW w:w="540" w:type="dxa"/>
          </w:tcPr>
          <w:p w14:paraId="4187370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" w:type="dxa"/>
          </w:tcPr>
          <w:p w14:paraId="55BF5F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4030" w:type="dxa"/>
          </w:tcPr>
          <w:p w14:paraId="23B9A6E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перечень всех составляющих отчета с указанием страниц</w:t>
            </w:r>
          </w:p>
        </w:tc>
      </w:tr>
      <w:tr w14:paraId="42105C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 w14:paraId="27BE56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16" w:type="dxa"/>
            <w:gridSpan w:val="3"/>
          </w:tcPr>
          <w:p w14:paraId="71926A04">
            <w:pPr>
              <w:pStyle w:val="9"/>
              <w:tabs>
                <w:tab w:val="left" w:pos="254"/>
              </w:tabs>
              <w:spacing w:after="0" w:line="240" w:lineRule="auto"/>
              <w:ind w:left="0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Основная часть</w:t>
            </w:r>
          </w:p>
        </w:tc>
        <w:tc>
          <w:tcPr>
            <w:tcW w:w="540" w:type="dxa"/>
          </w:tcPr>
          <w:p w14:paraId="1589B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" w:type="dxa"/>
          </w:tcPr>
          <w:p w14:paraId="74D523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4030" w:type="dxa"/>
          </w:tcPr>
          <w:p w14:paraId="7584180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предоставления краткой информации об объекте и предмете преддипломной практики</w:t>
            </w:r>
          </w:p>
        </w:tc>
      </w:tr>
      <w:tr w14:paraId="73C415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 w14:paraId="60A4EB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516" w:type="dxa"/>
            <w:gridSpan w:val="3"/>
          </w:tcPr>
          <w:p w14:paraId="18E7D8EA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Содержание</w:t>
            </w:r>
          </w:p>
        </w:tc>
        <w:tc>
          <w:tcPr>
            <w:tcW w:w="540" w:type="dxa"/>
          </w:tcPr>
          <w:p w14:paraId="72A805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" w:type="dxa"/>
          </w:tcPr>
          <w:p w14:paraId="5E669C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4030" w:type="dxa"/>
          </w:tcPr>
          <w:p w14:paraId="1EB1CEDF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вспомогательные материалы: </w:t>
            </w:r>
          </w:p>
          <w:p w14:paraId="5EE1ABD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информационные таблицы, статистическая отчетность, процессуальные документы</w:t>
            </w:r>
          </w:p>
        </w:tc>
      </w:tr>
      <w:tr w14:paraId="1A30B2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 w14:paraId="36A3D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516" w:type="dxa"/>
            <w:gridSpan w:val="3"/>
          </w:tcPr>
          <w:p w14:paraId="3EB71A38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Приложения</w:t>
            </w:r>
          </w:p>
        </w:tc>
        <w:tc>
          <w:tcPr>
            <w:tcW w:w="540" w:type="dxa"/>
          </w:tcPr>
          <w:p w14:paraId="7077F9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" w:type="dxa"/>
          </w:tcPr>
          <w:p w14:paraId="18AB30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4030" w:type="dxa"/>
          </w:tcPr>
          <w:p w14:paraId="0C6DAFC7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кратко раскрыт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lang w:val="ru-RU" w:eastAsia="zh-CN" w:bidi="ar"/>
              </w:rPr>
              <w:t>ы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основы </w:t>
            </w:r>
          </w:p>
          <w:p w14:paraId="140EFD9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деятельности организации</w:t>
            </w:r>
          </w:p>
        </w:tc>
      </w:tr>
      <w:tr w14:paraId="4AE968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93" w:type="dxa"/>
            <w:gridSpan w:val="7"/>
          </w:tcPr>
          <w:p w14:paraId="17429D35">
            <w:pPr>
              <w:spacing w:after="0" w:line="240" w:lineRule="auto"/>
              <w:ind w:right="27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456766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7" w:type="dxa"/>
            <w:gridSpan w:val="3"/>
          </w:tcPr>
          <w:p w14:paraId="02D5D5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Правильный ответ:</w:t>
            </w:r>
          </w:p>
        </w:tc>
        <w:tc>
          <w:tcPr>
            <w:tcW w:w="6946" w:type="dxa"/>
            <w:gridSpan w:val="4"/>
          </w:tcPr>
          <w:p w14:paraId="33377864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2-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3-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4-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</w:t>
            </w:r>
          </w:p>
        </w:tc>
      </w:tr>
      <w:tr w14:paraId="47F96D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7" w:type="dxa"/>
            <w:gridSpan w:val="3"/>
          </w:tcPr>
          <w:p w14:paraId="3221F9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Компетенции:</w:t>
            </w:r>
          </w:p>
        </w:tc>
        <w:tc>
          <w:tcPr>
            <w:tcW w:w="6946" w:type="dxa"/>
            <w:gridSpan w:val="4"/>
          </w:tcPr>
          <w:p w14:paraId="5141A8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УК-1,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УК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-3, УК-5,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ОПК-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ОПК-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ОПК-5,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ПК-1, ПК-3,             ПК-4, ПК-6</w:t>
            </w:r>
          </w:p>
        </w:tc>
      </w:tr>
    </w:tbl>
    <w:p w14:paraId="25FEFA0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275" w:firstLineChars="125"/>
        <w:textAlignment w:val="auto"/>
        <w:rPr>
          <w:rFonts w:cstheme="minorHAnsi"/>
          <w:b/>
          <w:bCs/>
        </w:rPr>
      </w:pPr>
    </w:p>
    <w:p w14:paraId="3729C454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 w:leftChars="0" w:firstLine="350" w:firstLineChars="125"/>
        <w:textAlignment w:val="auto"/>
      </w:pPr>
      <w:r>
        <w:t>Задания закрытого типа на установление правильной последовательности</w:t>
      </w:r>
    </w:p>
    <w:p w14:paraId="588F571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textAlignment w:val="auto"/>
      </w:pPr>
    </w:p>
    <w:tbl>
      <w:tblPr>
        <w:tblStyle w:val="8"/>
        <w:tblpPr w:leftFromText="180" w:rightFromText="180" w:vertAnchor="text" w:horzAnchor="margin" w:tblpY="79"/>
        <w:tblW w:w="949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512"/>
        <w:gridCol w:w="635"/>
        <w:gridCol w:w="6791"/>
      </w:tblGrid>
      <w:tr w14:paraId="39857D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271CFE84">
            <w:pPr>
              <w:spacing w:after="0" w:line="240" w:lineRule="auto"/>
              <w:ind w:right="-11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default" w:ascii="Times New Roman" w:hAnsi="Times New Roman"/>
                <w:sz w:val="28"/>
                <w:szCs w:val="28"/>
                <w:lang w:val="ru-RU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7938" w:type="dxa"/>
            <w:gridSpan w:val="3"/>
          </w:tcPr>
          <w:p w14:paraId="410FBD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/>
                <w:i/>
                <w:iCs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Установите правильную последовательность</w:t>
            </w:r>
            <w:r>
              <w:rPr>
                <w:rFonts w:hint="default" w:ascii="Times New Roman" w:hAnsi="Times New Roman"/>
                <w:i/>
                <w:iCs/>
                <w:sz w:val="28"/>
                <w:szCs w:val="28"/>
                <w:lang w:val="ru-RU"/>
              </w:rPr>
              <w:t>.</w:t>
            </w: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 w:val="28"/>
                <w:szCs w:val="28"/>
                <w:lang w:val="ru-RU"/>
              </w:rPr>
              <w:t>Запишите</w:t>
            </w:r>
            <w:r>
              <w:rPr>
                <w:rFonts w:hint="default" w:ascii="Times New Roman" w:hAnsi="Times New Roman"/>
                <w:i/>
                <w:iCs/>
                <w:sz w:val="28"/>
                <w:szCs w:val="28"/>
                <w:lang w:val="ru-RU"/>
              </w:rPr>
              <w:t xml:space="preserve"> правильную последовательность букв слева направо.</w:t>
            </w:r>
          </w:p>
        </w:tc>
      </w:tr>
      <w:tr w14:paraId="047D78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48BE1211">
            <w:pPr>
              <w:spacing w:after="0" w:line="240" w:lineRule="auto"/>
              <w:ind w:right="-111"/>
              <w:rPr>
                <w:rFonts w:hint="default"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7938" w:type="dxa"/>
            <w:gridSpan w:val="3"/>
          </w:tcPr>
          <w:p w14:paraId="71D2A9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auto"/>
              <w:rPr>
                <w:rFonts w:ascii="Times New Roman" w:hAnsi="Times New Roman"/>
                <w:i w:val="0"/>
                <w:iCs w:val="0"/>
                <w:sz w:val="28"/>
                <w:szCs w:val="28"/>
              </w:rPr>
            </w:pPr>
            <w:r>
              <w:rPr>
                <w:rFonts w:ascii="Times New Roman" w:hAnsi="Times New Roman"/>
                <w:i w:val="0"/>
                <w:iCs w:val="0"/>
                <w:sz w:val="28"/>
                <w:szCs w:val="28"/>
                <w:lang w:val="ru-RU"/>
              </w:rPr>
              <w:t>Прохождение</w:t>
            </w:r>
            <w:r>
              <w:rPr>
                <w:rFonts w:hint="default" w:ascii="Times New Roman" w:hAnsi="Times New Roman"/>
                <w:i w:val="0"/>
                <w:iCs w:val="0"/>
                <w:sz w:val="28"/>
                <w:szCs w:val="28"/>
                <w:lang w:val="ru-RU"/>
              </w:rPr>
              <w:t xml:space="preserve"> практики предполагает использование следующих технологий</w:t>
            </w:r>
          </w:p>
        </w:tc>
      </w:tr>
      <w:tr w14:paraId="57CC24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5B0835E2">
            <w:pPr>
              <w:spacing w:after="0" w:line="240" w:lineRule="auto"/>
              <w:ind w:right="-11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14:paraId="3D47A5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7426" w:type="dxa"/>
            <w:gridSpan w:val="2"/>
          </w:tcPr>
          <w:p w14:paraId="486B9B2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вводный инструктаж по технике безопасности, охране труда и пожарной безопасности</w:t>
            </w:r>
          </w:p>
        </w:tc>
      </w:tr>
      <w:tr w14:paraId="710C15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3AF4F61B">
            <w:pPr>
              <w:spacing w:after="0" w:line="240" w:lineRule="auto"/>
              <w:ind w:right="-11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14:paraId="505BFF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7426" w:type="dxa"/>
            <w:gridSpan w:val="2"/>
          </w:tcPr>
          <w:p w14:paraId="0C67C04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ознакомительные беседы с руководителем практики от организации</w:t>
            </w:r>
          </w:p>
        </w:tc>
      </w:tr>
      <w:tr w14:paraId="14E47F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6D8E2045">
            <w:pPr>
              <w:spacing w:after="0" w:line="240" w:lineRule="auto"/>
              <w:ind w:right="-11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14:paraId="01C087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7426" w:type="dxa"/>
            <w:gridSpan w:val="2"/>
          </w:tcPr>
          <w:p w14:paraId="0D1EDAD9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вводный инструктаж по правилам деловой этики и </w:t>
            </w:r>
          </w:p>
          <w:p w14:paraId="7F7FF7C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внутреннего трудового распорядка организации</w:t>
            </w:r>
          </w:p>
        </w:tc>
      </w:tr>
      <w:tr w14:paraId="37C0CF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626798A1">
            <w:pPr>
              <w:spacing w:after="0" w:line="240" w:lineRule="auto"/>
              <w:ind w:right="-11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14:paraId="516B8E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Г)</w:t>
            </w:r>
          </w:p>
        </w:tc>
        <w:tc>
          <w:tcPr>
            <w:tcW w:w="7426" w:type="dxa"/>
            <w:gridSpan w:val="2"/>
          </w:tcPr>
          <w:p w14:paraId="2E564A8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лекции руководителя практики в университете</w:t>
            </w:r>
          </w:p>
        </w:tc>
      </w:tr>
      <w:tr w14:paraId="2FB76C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93" w:type="dxa"/>
            <w:gridSpan w:val="4"/>
          </w:tcPr>
          <w:p w14:paraId="4A25453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4D6343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02" w:type="dxa"/>
            <w:gridSpan w:val="3"/>
          </w:tcPr>
          <w:p w14:paraId="3D69A4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Правильный ответ:</w:t>
            </w:r>
          </w:p>
        </w:tc>
        <w:tc>
          <w:tcPr>
            <w:tcW w:w="6791" w:type="dxa"/>
          </w:tcPr>
          <w:p w14:paraId="7B9CCAF3">
            <w:pPr>
              <w:spacing w:after="0" w:line="240" w:lineRule="auto"/>
              <w:rPr>
                <w:rFonts w:hint="default"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</w:t>
            </w:r>
            <w:r>
              <w:rPr>
                <w:rFonts w:hint="default" w:ascii="Times New Roman" w:hAnsi="Times New Roman"/>
                <w:sz w:val="28"/>
                <w:szCs w:val="28"/>
                <w:lang w:val="ru-RU"/>
              </w:rPr>
              <w:t>, Б, А, В</w:t>
            </w:r>
          </w:p>
        </w:tc>
      </w:tr>
      <w:tr w14:paraId="66CAE2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02" w:type="dxa"/>
            <w:gridSpan w:val="3"/>
          </w:tcPr>
          <w:p w14:paraId="0895D9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Компетенции:</w:t>
            </w:r>
          </w:p>
        </w:tc>
        <w:tc>
          <w:tcPr>
            <w:tcW w:w="6791" w:type="dxa"/>
          </w:tcPr>
          <w:p w14:paraId="413A1F4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УК-1,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УК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-3, УК-5,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ОПК-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ОПК-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ОПК-5,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ПК-1, ПК-3, ПК-4, ПК-6</w:t>
            </w:r>
          </w:p>
        </w:tc>
      </w:tr>
    </w:tbl>
    <w:p w14:paraId="4227314B">
      <w:pPr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136D78E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420" w:firstLineChars="150"/>
        <w:textAlignment w:val="auto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Задания открытого типа</w:t>
      </w:r>
    </w:p>
    <w:p w14:paraId="36A3634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420" w:firstLineChars="150"/>
        <w:textAlignment w:val="auto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</w:p>
    <w:p w14:paraId="42BF14BE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420" w:firstLineChars="150"/>
        <w:textAlignment w:val="auto"/>
        <w:rPr>
          <w:rFonts w:cs="Times New Roman"/>
          <w:szCs w:val="28"/>
        </w:rPr>
      </w:pPr>
      <w:r>
        <w:rPr>
          <w:rFonts w:cs="Times New Roman"/>
          <w:szCs w:val="28"/>
        </w:rPr>
        <w:t>Задания открытого типа на дополнение</w:t>
      </w:r>
    </w:p>
    <w:p w14:paraId="42B8854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330" w:firstLineChars="150"/>
        <w:textAlignment w:val="auto"/>
      </w:pPr>
    </w:p>
    <w:tbl>
      <w:tblPr>
        <w:tblStyle w:val="8"/>
        <w:tblpPr w:leftFromText="180" w:rightFromText="180" w:vertAnchor="text" w:horzAnchor="margin" w:tblpY="79"/>
        <w:tblW w:w="949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1389"/>
        <w:gridCol w:w="6549"/>
      </w:tblGrid>
      <w:tr w14:paraId="534F61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</w:tcPr>
          <w:p w14:paraId="50B32B0D">
            <w:pPr>
              <w:tabs>
                <w:tab w:val="left" w:pos="1620"/>
              </w:tabs>
              <w:spacing w:after="0" w:line="240" w:lineRule="auto"/>
              <w:ind w:right="-76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1.</w:t>
            </w:r>
          </w:p>
        </w:tc>
        <w:tc>
          <w:tcPr>
            <w:tcW w:w="7938" w:type="dxa"/>
            <w:gridSpan w:val="2"/>
          </w:tcPr>
          <w:p w14:paraId="1C2B4BA1">
            <w:pPr>
              <w:tabs>
                <w:tab w:val="left" w:pos="1620"/>
              </w:tabs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Напишите пропущенное словосочетание.</w:t>
            </w:r>
          </w:p>
        </w:tc>
      </w:tr>
      <w:tr w14:paraId="13344D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98" w:type="dxa"/>
            <w:gridSpan w:val="3"/>
          </w:tcPr>
          <w:p w14:paraId="2E5D4DDA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  <w:t>Цель</w:t>
            </w:r>
            <w:r>
              <w:rPr>
                <w:rFonts w:hint="default" w:ascii="Times New Roman" w:hAnsi="Times New Roman" w:eastAsia="SimSun" w:cs="Times New Roman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практики должна отражать тот результат обучения, который </w:t>
            </w:r>
          </w:p>
          <w:p w14:paraId="6966856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должен быть получен при прохождении 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lang w:val="ru-RU" w:eastAsia="zh-CN" w:bidi="ar"/>
              </w:rPr>
              <w:t>............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lang w:val="ru-RU" w:eastAsia="zh-CN" w:bidi="ar"/>
              </w:rPr>
              <w:t>.............</w:t>
            </w:r>
          </w:p>
        </w:tc>
      </w:tr>
      <w:tr w14:paraId="24BB2B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98" w:type="dxa"/>
            <w:gridSpan w:val="3"/>
          </w:tcPr>
          <w:p w14:paraId="24B14E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06AA72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9" w:type="dxa"/>
            <w:gridSpan w:val="2"/>
          </w:tcPr>
          <w:p w14:paraId="1B3C2C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Правильный ответ:</w:t>
            </w:r>
          </w:p>
        </w:tc>
        <w:tc>
          <w:tcPr>
            <w:tcW w:w="6549" w:type="dxa"/>
          </w:tcPr>
          <w:p w14:paraId="283F395A">
            <w:pPr>
              <w:tabs>
                <w:tab w:val="left" w:pos="1620"/>
              </w:tabs>
              <w:spacing w:after="0" w:line="240" w:lineRule="auto"/>
              <w:rPr>
                <w:rFonts w:hint="default" w:ascii="Times New Roman" w:hAnsi="Times New Roman" w:cs="Times New Roman"/>
                <w:bCs/>
                <w:iCs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преддипломной практики</w:t>
            </w:r>
          </w:p>
        </w:tc>
      </w:tr>
      <w:tr w14:paraId="064179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9" w:type="dxa"/>
            <w:gridSpan w:val="2"/>
          </w:tcPr>
          <w:p w14:paraId="40C373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Компетенции:</w:t>
            </w:r>
          </w:p>
        </w:tc>
        <w:tc>
          <w:tcPr>
            <w:tcW w:w="6549" w:type="dxa"/>
          </w:tcPr>
          <w:p w14:paraId="6B0998E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УК-1,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УК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-3, УК-5,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ОПК-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ОПК-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ОПК-5,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ПК-1, ПК-3, ПК-4, ПК-6</w:t>
            </w:r>
          </w:p>
        </w:tc>
      </w:tr>
    </w:tbl>
    <w:p w14:paraId="1C88641E">
      <w:pPr>
        <w:rPr>
          <w:rFonts w:cs="Times New Roman"/>
          <w:szCs w:val="28"/>
        </w:rPr>
      </w:pPr>
    </w:p>
    <w:p w14:paraId="15AF7002">
      <w:pPr>
        <w:pStyle w:val="3"/>
        <w:ind w:left="0" w:leftChars="0" w:firstLine="0" w:firstLineChars="0"/>
      </w:pPr>
      <w:r>
        <w:t>Задания открытого типа с кратким свободным ответом</w:t>
      </w:r>
    </w:p>
    <w:tbl>
      <w:tblPr>
        <w:tblStyle w:val="8"/>
        <w:tblpPr w:leftFromText="180" w:rightFromText="180" w:vertAnchor="text" w:horzAnchor="margin" w:tblpY="79"/>
        <w:tblW w:w="960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1390"/>
        <w:gridCol w:w="6802"/>
      </w:tblGrid>
      <w:tr w14:paraId="4A5E91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 w14:paraId="4AB5E2B8">
            <w:pPr>
              <w:tabs>
                <w:tab w:val="left" w:pos="1620"/>
              </w:tabs>
              <w:spacing w:after="0" w:line="240" w:lineRule="auto"/>
              <w:ind w:right="-218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1.</w:t>
            </w:r>
          </w:p>
        </w:tc>
        <w:tc>
          <w:tcPr>
            <w:tcW w:w="8188" w:type="dxa"/>
            <w:gridSpan w:val="2"/>
          </w:tcPr>
          <w:p w14:paraId="4DECBC60">
            <w:pPr>
              <w:tabs>
                <w:tab w:val="left" w:pos="1620"/>
              </w:tabs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val="ru-RU"/>
              </w:rPr>
              <w:t>Напишите</w:t>
            </w:r>
            <w:r>
              <w:rPr>
                <w:rFonts w:hint="default" w:ascii="Times New Roman" w:hAnsi="Times New Roman" w:cs="Times New Roman"/>
                <w:i/>
                <w:iCs/>
                <w:color w:val="000000"/>
                <w:sz w:val="28"/>
                <w:szCs w:val="28"/>
                <w:lang w:val="ru-RU"/>
              </w:rPr>
              <w:t xml:space="preserve"> пропущенное слово (словосочетание)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.</w:t>
            </w:r>
          </w:p>
        </w:tc>
      </w:tr>
      <w:tr w14:paraId="7347BC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05" w:type="dxa"/>
            <w:gridSpan w:val="3"/>
          </w:tcPr>
          <w:p w14:paraId="460F8AD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Cs/>
                <w:iCs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000000"/>
                <w:kern w:val="0"/>
                <w:sz w:val="28"/>
                <w:szCs w:val="28"/>
                <w:lang w:val="ru-RU" w:eastAsia="zh-CN" w:bidi="ar"/>
              </w:rPr>
              <w:t>Требования к о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  <w:t>формлени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000000"/>
                <w:kern w:val="0"/>
                <w:sz w:val="28"/>
                <w:szCs w:val="28"/>
                <w:lang w:val="ru-RU" w:eastAsia="zh-CN" w:bidi="ar"/>
              </w:rPr>
              <w:t>ю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отчета</w:t>
            </w:r>
            <w:r>
              <w:rPr>
                <w:rFonts w:hint="default" w:ascii="Times New Roman" w:hAnsi="Times New Roman" w:eastAsia="SimSun" w:cs="Times New Roman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о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lang w:val="ru-RU" w:eastAsia="zh-CN" w:bidi="ar"/>
              </w:rPr>
              <w:t xml:space="preserve"> преддипломной практике</w:t>
            </w:r>
          </w:p>
        </w:tc>
      </w:tr>
      <w:tr w14:paraId="3542ED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05" w:type="dxa"/>
            <w:gridSpan w:val="3"/>
          </w:tcPr>
          <w:p w14:paraId="4B7001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Оформление отчета</w:t>
            </w:r>
            <w:r>
              <w:rPr>
                <w:rFonts w:hint="default" w:ascii="Times New Roman" w:hAnsi="Times New Roman" w:eastAsia="SimSun" w:cs="Times New Roman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осуществляется с помощью 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lang w:val="ru-RU" w:eastAsia="zh-CN" w:bidi="ar"/>
              </w:rPr>
              <w:t>.......... .......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текста на одной стороне листа белой бумаги формата</w:t>
            </w:r>
            <w:r>
              <w:rPr>
                <w:rFonts w:hint="default" w:ascii="Times New Roman" w:hAnsi="Times New Roman" w:eastAsia="SimSun" w:cs="Times New Roman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SimSun" w:cs="Times New Roman"/>
                <w:b/>
                <w:bCs/>
                <w:color w:val="000000"/>
                <w:kern w:val="0"/>
                <w:sz w:val="28"/>
                <w:szCs w:val="28"/>
                <w:lang w:val="ru-RU" w:eastAsia="zh-CN" w:bidi="ar"/>
              </w:rPr>
              <w:t>.....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(210x297 мм) с использованием шрифта 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lang w:val="ru-RU" w:eastAsia="zh-CN" w:bidi="ar"/>
              </w:rPr>
              <w:t>..... ..... .....</w:t>
            </w:r>
            <w:r>
              <w:rPr>
                <w:rFonts w:hint="default" w:ascii="Times New Roman" w:hAnsi="Times New Roman" w:eastAsia="SimSun" w:cs="Times New Roman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текстового редактора Word кегель 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lang w:val="ru-RU" w:eastAsia="zh-CN" w:bidi="ar"/>
              </w:rPr>
              <w:t>.... с ........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межстрочным интервалом</w:t>
            </w:r>
            <w:r>
              <w:rPr>
                <w:rFonts w:hint="default" w:ascii="Times New Roman" w:hAnsi="Times New Roman" w:cs="Times New Roman"/>
                <w:bCs/>
                <w:iCs/>
                <w:sz w:val="28"/>
                <w:szCs w:val="28"/>
                <w:lang w:val="ru-RU"/>
              </w:rPr>
              <w:t xml:space="preserve">    </w:t>
            </w:r>
          </w:p>
        </w:tc>
      </w:tr>
      <w:tr w14:paraId="7E3F4D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3" w:type="dxa"/>
            <w:gridSpan w:val="2"/>
          </w:tcPr>
          <w:p w14:paraId="3F37FC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Правильный ответ:</w:t>
            </w:r>
          </w:p>
        </w:tc>
        <w:tc>
          <w:tcPr>
            <w:tcW w:w="6802" w:type="dxa"/>
          </w:tcPr>
          <w:p w14:paraId="4987E3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auto"/>
              <w:rPr>
                <w:rFonts w:hint="default" w:ascii="Times New Roman" w:hAnsi="Times New Roman" w:cs="Times New Roman"/>
                <w:bCs/>
                <w:iCs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компьютерного набора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000000"/>
                <w:kern w:val="0"/>
                <w:sz w:val="28"/>
                <w:szCs w:val="28"/>
                <w:lang w:val="ru-RU" w:eastAsia="zh-CN" w:bidi="ar"/>
              </w:rPr>
              <w:t xml:space="preserve"> /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А4 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000000"/>
                <w:kern w:val="0"/>
                <w:sz w:val="28"/>
                <w:szCs w:val="28"/>
                <w:lang w:val="ru-RU" w:eastAsia="zh-CN" w:bidi="ar"/>
              </w:rPr>
              <w:t xml:space="preserve">/ 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  <w:t>Times New Roman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000000"/>
                <w:kern w:val="0"/>
                <w:sz w:val="28"/>
                <w:szCs w:val="28"/>
                <w:lang w:val="ru-RU" w:eastAsia="zh-CN" w:bidi="ar"/>
              </w:rPr>
              <w:t xml:space="preserve">/ 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14 полуторным </w:t>
            </w:r>
            <w:r>
              <w:rPr>
                <w:rFonts w:hint="default" w:ascii="Times New Roman" w:hAnsi="Times New Roman" w:cs="Times New Roman"/>
                <w:bCs/>
                <w:iCs/>
                <w:sz w:val="28"/>
                <w:szCs w:val="28"/>
                <w:lang w:val="ru-RU"/>
              </w:rPr>
              <w:t xml:space="preserve">            </w:t>
            </w:r>
          </w:p>
        </w:tc>
      </w:tr>
      <w:tr w14:paraId="559923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3" w:type="dxa"/>
            <w:gridSpan w:val="2"/>
          </w:tcPr>
          <w:p w14:paraId="020430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Компетенции:</w:t>
            </w:r>
          </w:p>
        </w:tc>
        <w:tc>
          <w:tcPr>
            <w:tcW w:w="6802" w:type="dxa"/>
          </w:tcPr>
          <w:p w14:paraId="314DBA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УК-1,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УК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-3, УК-5,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ОПК-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ОПК-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ОПК-5,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ПК-1, ПК-3, ПК-4, ПК-6</w:t>
            </w:r>
          </w:p>
        </w:tc>
      </w:tr>
    </w:tbl>
    <w:p w14:paraId="28B7A5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D58E6A0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350" w:firstLineChars="125"/>
        <w:textAlignment w:val="auto"/>
      </w:pPr>
      <w:r>
        <w:t>Задания открытого типа с развернутым ответом</w:t>
      </w:r>
    </w:p>
    <w:p w14:paraId="17050E4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275" w:firstLineChars="125"/>
        <w:textAlignment w:val="auto"/>
      </w:pPr>
    </w:p>
    <w:tbl>
      <w:tblPr>
        <w:tblStyle w:val="8"/>
        <w:tblpPr w:leftFromText="180" w:rightFromText="180" w:vertAnchor="text" w:horzAnchor="margin" w:tblpY="79"/>
        <w:tblW w:w="960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1390"/>
        <w:gridCol w:w="6802"/>
      </w:tblGrid>
      <w:tr w14:paraId="16AF68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 w14:paraId="09A4445F">
            <w:pPr>
              <w:tabs>
                <w:tab w:val="left" w:pos="1620"/>
              </w:tabs>
              <w:spacing w:after="0" w:line="240" w:lineRule="auto"/>
              <w:ind w:right="-218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Cs/>
                <w:iCs/>
                <w:sz w:val="28"/>
                <w:szCs w:val="28"/>
                <w:lang w:val="ru-RU"/>
              </w:rPr>
              <w:t>1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.</w:t>
            </w:r>
          </w:p>
        </w:tc>
        <w:tc>
          <w:tcPr>
            <w:tcW w:w="8192" w:type="dxa"/>
            <w:gridSpan w:val="2"/>
          </w:tcPr>
          <w:p w14:paraId="168848C7">
            <w:pPr>
              <w:tabs>
                <w:tab w:val="left" w:pos="162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ru-RU" w:eastAsia="zh-CN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val="ru-RU"/>
              </w:rPr>
              <w:t>Запишите</w:t>
            </w:r>
            <w:r>
              <w:rPr>
                <w:rFonts w:hint="default" w:ascii="Times New Roman" w:hAnsi="Times New Roman" w:cs="Times New Roman"/>
                <w:i/>
                <w:iCs/>
                <w:color w:val="000000"/>
                <w:sz w:val="28"/>
                <w:szCs w:val="28"/>
                <w:lang w:val="ru-RU"/>
              </w:rPr>
              <w:t xml:space="preserve"> развернутый ответ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.</w:t>
            </w:r>
          </w:p>
        </w:tc>
      </w:tr>
      <w:tr w14:paraId="55D0AD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05" w:type="dxa"/>
            <w:gridSpan w:val="3"/>
          </w:tcPr>
          <w:p w14:paraId="1654D9CE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Требования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к основной содержательной части структуры отчета</w:t>
            </w:r>
          </w:p>
        </w:tc>
      </w:tr>
      <w:tr w14:paraId="7A90E9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3" w:type="dxa"/>
            <w:gridSpan w:val="2"/>
          </w:tcPr>
          <w:p w14:paraId="2C03F9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Ожидаемый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ответ:</w:t>
            </w:r>
          </w:p>
        </w:tc>
        <w:tc>
          <w:tcPr>
            <w:tcW w:w="6802" w:type="dxa"/>
          </w:tcPr>
          <w:p w14:paraId="76F4D105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Times New Roman" w:hAnsi="Times New Roman" w:cs="Times New Roman"/>
                <w:bCs/>
                <w:iCs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bCs/>
                <w:iCs/>
                <w:sz w:val="28"/>
                <w:szCs w:val="28"/>
                <w:lang w:val="ru-RU"/>
              </w:rPr>
              <w:t xml:space="preserve"> 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Должна соответствовать содержанию программы преддипломной практики и последовательно освещать все предусмотренные разделы. Каждый из разделов в соответствии нумеруется и должен начинаться с новой страницы. В разделах отчета необходимо кратко раскрыть основы деятельности организации (учреждения,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lang w:val="ru-RU" w:eastAsia="zh-CN" w:bidi="ar"/>
              </w:rPr>
              <w:t xml:space="preserve"> 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предприятия), обосновать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lang w:val="ru-RU" w:eastAsia="zh-CN" w:bidi="ar"/>
              </w:rPr>
              <w:t xml:space="preserve"> 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применение теоретических знаний на практике, осуществить собственный анализ деятельности организации (учреждения, предприятия), оценить полученные результаты. Объем каждого раздела основной содержательной части должен составлять 3-4 страницы печатного текста; общий объем основной содержательной части 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– 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соответственно до 15 страниц.</w:t>
            </w:r>
          </w:p>
        </w:tc>
      </w:tr>
      <w:tr w14:paraId="44EAB9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3" w:type="dxa"/>
            <w:gridSpan w:val="2"/>
          </w:tcPr>
          <w:p w14:paraId="5ADDA5F6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Критерии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оценивания</w:t>
            </w:r>
          </w:p>
        </w:tc>
        <w:tc>
          <w:tcPr>
            <w:tcW w:w="6802" w:type="dxa"/>
          </w:tcPr>
          <w:p w14:paraId="7050BD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Содержательно ответ студента отражает сведения, представленные в описании ожидаемого результата</w:t>
            </w:r>
          </w:p>
        </w:tc>
      </w:tr>
      <w:tr w14:paraId="77D898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3" w:type="dxa"/>
            <w:gridSpan w:val="2"/>
          </w:tcPr>
          <w:p w14:paraId="7CC137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Компетенции:</w:t>
            </w:r>
          </w:p>
        </w:tc>
        <w:tc>
          <w:tcPr>
            <w:tcW w:w="6802" w:type="dxa"/>
          </w:tcPr>
          <w:p w14:paraId="19ADE3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УК-1,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УК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-3, УК-5,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ОПК-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ОПК-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ОПК-5,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ПК-1, ПК-3, ПК-4, ПК-6</w:t>
            </w:r>
          </w:p>
        </w:tc>
      </w:tr>
    </w:tbl>
    <w:p w14:paraId="205036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381BB20">
      <w:pPr>
        <w:spacing w:after="0" w:line="240" w:lineRule="auto"/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E01A1C"/>
    <w:rsid w:val="13440D48"/>
    <w:rsid w:val="16B913EC"/>
    <w:rsid w:val="18BA0BEA"/>
    <w:rsid w:val="1B2531D8"/>
    <w:rsid w:val="20295A7D"/>
    <w:rsid w:val="21003781"/>
    <w:rsid w:val="21960245"/>
    <w:rsid w:val="2CB42F57"/>
    <w:rsid w:val="2E2E0F19"/>
    <w:rsid w:val="3941446D"/>
    <w:rsid w:val="3D47023B"/>
    <w:rsid w:val="3EED1F15"/>
    <w:rsid w:val="46386F8D"/>
    <w:rsid w:val="480A74E9"/>
    <w:rsid w:val="50102D59"/>
    <w:rsid w:val="50B75FB1"/>
    <w:rsid w:val="58FC502C"/>
    <w:rsid w:val="5ABE5B79"/>
    <w:rsid w:val="5FC47F2C"/>
    <w:rsid w:val="66F751A0"/>
    <w:rsid w:val="683A3782"/>
    <w:rsid w:val="71920B8A"/>
    <w:rsid w:val="77CD528F"/>
    <w:rsid w:val="79386064"/>
    <w:rsid w:val="7B7F3EED"/>
    <w:rsid w:val="7E212710"/>
    <w:rsid w:val="7EF46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semiHidden="0" w:name="heading 3"/>
    <w:lsdException w:qFormat="1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3"/>
    <w:basedOn w:val="1"/>
    <w:next w:val="1"/>
    <w:unhideWhenUsed/>
    <w:qFormat/>
    <w:uiPriority w:val="9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3">
    <w:name w:val="heading 4"/>
    <w:basedOn w:val="1"/>
    <w:next w:val="1"/>
    <w:unhideWhenUsed/>
    <w:qFormat/>
    <w:uiPriority w:val="9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4"/>
    <w:qFormat/>
    <w:uiPriority w:val="22"/>
    <w:rPr>
      <w:b/>
      <w:bCs/>
    </w:rPr>
  </w:style>
  <w:style w:type="paragraph" w:styleId="7">
    <w:name w:val="Normal (Web)"/>
    <w:qFormat/>
    <w:uiPriority w:val="0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  <w:style w:type="table" w:styleId="8">
    <w:name w:val="Table Grid"/>
    <w:basedOn w:val="5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9">
    <w:name w:val="List Paragraph"/>
    <w:basedOn w:val="1"/>
    <w:qFormat/>
    <w:uiPriority w:val="34"/>
    <w:pPr>
      <w:spacing w:after="200" w:line="276" w:lineRule="auto"/>
      <w:ind w:left="720"/>
    </w:pPr>
    <w:rPr>
      <w:rFonts w:ascii="Calibri" w:hAnsi="Calibri" w:eastAsia="Times New Roman" w:cs="Calibri"/>
      <w:lang w:eastAsia="ru-RU"/>
    </w:rPr>
  </w:style>
  <w:style w:type="paragraph" w:styleId="10">
    <w:name w:val="No Spacing"/>
    <w:qFormat/>
    <w:uiPriority w:val="1"/>
    <w:pPr>
      <w:spacing w:after="0" w:line="240" w:lineRule="auto"/>
    </w:pPr>
    <w:rPr>
      <w:rFonts w:ascii="Times New Roman" w:hAnsi="Times New Roman" w:eastAsiaTheme="minorHAnsi" w:cstheme="minorBidi"/>
      <w:kern w:val="2"/>
      <w:sz w:val="28"/>
      <w:szCs w:val="24"/>
      <w:lang w:val="ru-RU" w:eastAsia="en-US" w:bidi="ar-SA"/>
      <w14:ligatures w14:val="standardContextual"/>
    </w:rPr>
  </w:style>
  <w:style w:type="paragraph" w:customStyle="1" w:styleId="11">
    <w:name w:val="Default"/>
    <w:qFormat/>
    <w:uiPriority w:val="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 w:eastAsiaTheme="minorHAnsi"/>
      <w:color w:val="000000"/>
      <w:sz w:val="24"/>
      <w:szCs w:val="24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13</TotalTime>
  <ScaleCrop>false</ScaleCrop>
  <LinksUpToDate>false</LinksUpToDate>
  <CharactersWithSpaces>0</CharactersWithSpaces>
  <Application>WPS Office_12.2.0.20326_F1E327BC-269C-435d-A152-05C5408002CA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2025-02-11T09:33:00Z</dcterms:created>
  <dc:creator>CIKLN</dc:creator>
  <cp:lastModifiedBy>CIKLN</cp:lastModifiedBy>
  <cp:lastPrinted>2025-03-14T10:16:00Z</cp:lastPrinted>
  <dcterms:modified xsi:type="dcterms:W3CDTF">2025-03-17T09:55:44Z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73D63CD7EE5645D59135819BD527F82F_12</vt:lpwstr>
  </property>
</Properties>
</file>