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A86" w:rsidRPr="0021538B" w:rsidRDefault="00960A86">
      <w:pPr>
        <w:spacing w:after="0" w:line="259" w:lineRule="auto"/>
        <w:ind w:right="51"/>
        <w:jc w:val="center"/>
        <w:rPr>
          <w:b/>
          <w:color w:val="000000" w:themeColor="text1"/>
          <w:sz w:val="28"/>
          <w:szCs w:val="28"/>
        </w:rPr>
      </w:pPr>
      <w:r w:rsidRPr="0021538B">
        <w:rPr>
          <w:b/>
          <w:color w:val="000000" w:themeColor="text1"/>
          <w:sz w:val="28"/>
          <w:szCs w:val="28"/>
        </w:rPr>
        <w:t>Ко</w:t>
      </w:r>
      <w:r w:rsidR="00EC6008" w:rsidRPr="0021538B">
        <w:rPr>
          <w:b/>
          <w:color w:val="000000" w:themeColor="text1"/>
          <w:sz w:val="28"/>
          <w:szCs w:val="28"/>
        </w:rPr>
        <w:t xml:space="preserve">мплект оценочных материалов по </w:t>
      </w:r>
      <w:r w:rsidRPr="0021538B">
        <w:rPr>
          <w:b/>
          <w:color w:val="000000" w:themeColor="text1"/>
          <w:sz w:val="28"/>
          <w:szCs w:val="28"/>
        </w:rPr>
        <w:t>дисциплине</w:t>
      </w:r>
    </w:p>
    <w:p w:rsidR="00960A86" w:rsidRPr="0021538B" w:rsidRDefault="00960A86" w:rsidP="00F63BAE">
      <w:pPr>
        <w:spacing w:after="0" w:line="259" w:lineRule="auto"/>
        <w:ind w:right="51"/>
        <w:jc w:val="center"/>
        <w:rPr>
          <w:color w:val="000000" w:themeColor="text1"/>
          <w:sz w:val="28"/>
          <w:szCs w:val="28"/>
        </w:rPr>
      </w:pPr>
      <w:r w:rsidRPr="0021538B">
        <w:rPr>
          <w:b/>
          <w:color w:val="000000" w:themeColor="text1"/>
          <w:sz w:val="28"/>
          <w:szCs w:val="28"/>
        </w:rPr>
        <w:t xml:space="preserve"> «Философия права» </w:t>
      </w:r>
    </w:p>
    <w:p w:rsidR="00960A86" w:rsidRPr="0021538B" w:rsidRDefault="00C83E0B" w:rsidP="00C83E0B">
      <w:pPr>
        <w:spacing w:after="0" w:line="259" w:lineRule="auto"/>
        <w:ind w:left="-567" w:right="54"/>
        <w:rPr>
          <w:b/>
          <w:color w:val="000000" w:themeColor="text1"/>
          <w:sz w:val="28"/>
          <w:szCs w:val="28"/>
        </w:rPr>
      </w:pPr>
      <w:r w:rsidRPr="0021538B">
        <w:rPr>
          <w:b/>
          <w:color w:val="000000" w:themeColor="text1"/>
          <w:sz w:val="28"/>
          <w:szCs w:val="28"/>
        </w:rPr>
        <w:t>Задания закрытого типа</w:t>
      </w:r>
    </w:p>
    <w:p w:rsidR="00960A86" w:rsidRPr="0021538B" w:rsidRDefault="00960A86" w:rsidP="00B05F08">
      <w:pPr>
        <w:spacing w:after="0" w:line="259" w:lineRule="auto"/>
        <w:ind w:left="-284" w:right="54" w:firstLine="284"/>
        <w:rPr>
          <w:b/>
          <w:color w:val="000000" w:themeColor="text1"/>
          <w:sz w:val="28"/>
          <w:szCs w:val="28"/>
        </w:rPr>
      </w:pPr>
      <w:r w:rsidRPr="0021538B"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C83E0B" w:rsidRPr="0021538B" w:rsidRDefault="00C83E0B" w:rsidP="00C83E0B">
      <w:pPr>
        <w:spacing w:after="0" w:line="259" w:lineRule="auto"/>
        <w:ind w:left="-851" w:right="54"/>
        <w:rPr>
          <w:b/>
          <w:color w:val="000000" w:themeColor="text1"/>
          <w:sz w:val="28"/>
          <w:szCs w:val="28"/>
        </w:rPr>
      </w:pPr>
    </w:p>
    <w:p w:rsidR="00960A86" w:rsidRPr="0021538B" w:rsidRDefault="00960A86" w:rsidP="00881EB0">
      <w:pPr>
        <w:spacing w:after="0" w:line="259" w:lineRule="auto"/>
        <w:ind w:right="54"/>
        <w:rPr>
          <w:i/>
          <w:color w:val="000000" w:themeColor="text1"/>
          <w:sz w:val="28"/>
          <w:szCs w:val="28"/>
        </w:rPr>
      </w:pPr>
      <w:r w:rsidRPr="0021538B">
        <w:rPr>
          <w:i/>
          <w:color w:val="000000" w:themeColor="text1"/>
          <w:sz w:val="28"/>
          <w:szCs w:val="28"/>
        </w:rPr>
        <w:t>Выберите один правильный ответ</w:t>
      </w:r>
      <w:r w:rsidR="008158E5" w:rsidRPr="0021538B">
        <w:rPr>
          <w:i/>
          <w:color w:val="000000" w:themeColor="text1"/>
          <w:sz w:val="28"/>
          <w:szCs w:val="28"/>
        </w:rPr>
        <w:t>.</w:t>
      </w:r>
    </w:p>
    <w:p w:rsidR="00960A86" w:rsidRPr="0021538B" w:rsidRDefault="00960A86" w:rsidP="00881EB0">
      <w:pPr>
        <w:spacing w:after="0" w:line="259" w:lineRule="auto"/>
        <w:ind w:right="54"/>
        <w:jc w:val="center"/>
        <w:rPr>
          <w:b/>
          <w:color w:val="000000" w:themeColor="text1"/>
          <w:sz w:val="28"/>
          <w:szCs w:val="28"/>
        </w:rPr>
      </w:pP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1. Славянофилы на основе соборности создали философию права,</w:t>
      </w:r>
      <w:r w:rsidR="00EC6008" w:rsidRPr="0021538B">
        <w:rPr>
          <w:color w:val="000000" w:themeColor="text1"/>
          <w:sz w:val="28"/>
          <w:szCs w:val="28"/>
        </w:rPr>
        <w:t xml:space="preserve"> которая синтезирует принципы:</w:t>
      </w:r>
      <w:r w:rsidR="00EC6008" w:rsidRPr="0021538B">
        <w:rPr>
          <w:color w:val="000000" w:themeColor="text1"/>
          <w:sz w:val="28"/>
          <w:szCs w:val="28"/>
        </w:rPr>
        <w:br/>
        <w:t>А</w:t>
      </w:r>
      <w:r w:rsidRPr="0021538B">
        <w:rPr>
          <w:color w:val="000000" w:themeColor="text1"/>
          <w:sz w:val="28"/>
          <w:szCs w:val="28"/>
        </w:rPr>
        <w:t>) обычног</w:t>
      </w:r>
      <w:r w:rsidR="00EC6008" w:rsidRPr="0021538B">
        <w:rPr>
          <w:color w:val="000000" w:themeColor="text1"/>
          <w:sz w:val="28"/>
          <w:szCs w:val="28"/>
        </w:rPr>
        <w:t xml:space="preserve">о права с православной этикой </w:t>
      </w:r>
      <w:r w:rsidR="00EC6008" w:rsidRPr="0021538B">
        <w:rPr>
          <w:color w:val="000000" w:themeColor="text1"/>
          <w:sz w:val="28"/>
          <w:szCs w:val="28"/>
        </w:rPr>
        <w:br/>
        <w:t>Б</w:t>
      </w:r>
      <w:r w:rsidRPr="0021538B">
        <w:rPr>
          <w:color w:val="000000" w:themeColor="text1"/>
          <w:sz w:val="28"/>
          <w:szCs w:val="28"/>
        </w:rPr>
        <w:t>) феодально-полицейско</w:t>
      </w:r>
      <w:r w:rsidR="00EC6008" w:rsidRPr="0021538B">
        <w:rPr>
          <w:color w:val="000000" w:themeColor="text1"/>
          <w:sz w:val="28"/>
          <w:szCs w:val="28"/>
        </w:rPr>
        <w:t>го государства с сервильностью</w:t>
      </w:r>
      <w:r w:rsidR="00EC6008" w:rsidRPr="0021538B">
        <w:rPr>
          <w:color w:val="000000" w:themeColor="text1"/>
          <w:sz w:val="28"/>
          <w:szCs w:val="28"/>
        </w:rPr>
        <w:br/>
        <w:t>В</w:t>
      </w:r>
      <w:r w:rsidRPr="0021538B">
        <w:rPr>
          <w:color w:val="000000" w:themeColor="text1"/>
          <w:sz w:val="28"/>
          <w:szCs w:val="28"/>
        </w:rPr>
        <w:t>) единства православия, самодержавия и народности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Правильный ответ: А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EC6008" w:rsidRPr="0021538B">
        <w:rPr>
          <w:iCs/>
          <w:color w:val="000000" w:themeColor="text1"/>
          <w:kern w:val="2"/>
          <w:sz w:val="28"/>
          <w:szCs w:val="28"/>
        </w:rPr>
        <w:t xml:space="preserve"> УК-1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2. Термин, появившийся в Древней Греции и означавший порядок, прав</w:t>
      </w:r>
      <w:r w:rsidR="00EC6008" w:rsidRPr="0021538B">
        <w:rPr>
          <w:color w:val="000000" w:themeColor="text1"/>
          <w:sz w:val="28"/>
          <w:szCs w:val="28"/>
        </w:rPr>
        <w:t>о, правосудие, справедливость:</w:t>
      </w:r>
      <w:r w:rsidR="00EC6008" w:rsidRPr="0021538B">
        <w:rPr>
          <w:color w:val="000000" w:themeColor="text1"/>
          <w:sz w:val="28"/>
          <w:szCs w:val="28"/>
        </w:rPr>
        <w:br/>
        <w:t>А) архэ</w:t>
      </w:r>
      <w:r w:rsidR="00EC6008" w:rsidRPr="0021538B">
        <w:rPr>
          <w:color w:val="000000" w:themeColor="text1"/>
          <w:sz w:val="28"/>
          <w:szCs w:val="28"/>
        </w:rPr>
        <w:br/>
        <w:t xml:space="preserve">Б) дике </w:t>
      </w:r>
      <w:r w:rsidR="00EC6008" w:rsidRPr="0021538B">
        <w:rPr>
          <w:color w:val="000000" w:themeColor="text1"/>
          <w:sz w:val="28"/>
          <w:szCs w:val="28"/>
        </w:rPr>
        <w:br/>
        <w:t>В</w:t>
      </w:r>
      <w:r w:rsidRPr="0021538B">
        <w:rPr>
          <w:color w:val="000000" w:themeColor="text1"/>
          <w:sz w:val="28"/>
          <w:szCs w:val="28"/>
        </w:rPr>
        <w:t>) мимесис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Правильный ответ: Б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EC6008" w:rsidRPr="0021538B">
        <w:rPr>
          <w:iCs/>
          <w:color w:val="000000" w:themeColor="text1"/>
          <w:kern w:val="2"/>
          <w:sz w:val="28"/>
          <w:szCs w:val="28"/>
        </w:rPr>
        <w:t xml:space="preserve"> ОПК-1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3. У И. Канта мы находим </w:t>
      </w:r>
      <w:r w:rsidR="00EC6008" w:rsidRPr="0021538B">
        <w:rPr>
          <w:color w:val="000000" w:themeColor="text1"/>
          <w:sz w:val="28"/>
          <w:szCs w:val="28"/>
        </w:rPr>
        <w:t>концепцию права как концепцию:</w:t>
      </w:r>
      <w:r w:rsidR="00EC6008" w:rsidRPr="0021538B">
        <w:rPr>
          <w:color w:val="000000" w:themeColor="text1"/>
          <w:sz w:val="28"/>
          <w:szCs w:val="28"/>
        </w:rPr>
        <w:br/>
        <w:t>А</w:t>
      </w:r>
      <w:r w:rsidRPr="0021538B">
        <w:rPr>
          <w:color w:val="000000" w:themeColor="text1"/>
          <w:sz w:val="28"/>
          <w:szCs w:val="28"/>
        </w:rPr>
        <w:t>) естественного права с исто</w:t>
      </w:r>
      <w:r w:rsidR="00EC6008" w:rsidRPr="0021538B">
        <w:rPr>
          <w:color w:val="000000" w:themeColor="text1"/>
          <w:sz w:val="28"/>
          <w:szCs w:val="28"/>
        </w:rPr>
        <w:t>рически меняющимся содержанием</w:t>
      </w:r>
      <w:r w:rsidR="00EC6008" w:rsidRPr="0021538B">
        <w:rPr>
          <w:color w:val="000000" w:themeColor="text1"/>
          <w:sz w:val="28"/>
          <w:szCs w:val="28"/>
        </w:rPr>
        <w:br/>
        <w:t>Б) общественного договора</w:t>
      </w:r>
      <w:r w:rsidR="00EC6008" w:rsidRPr="0021538B">
        <w:rPr>
          <w:color w:val="000000" w:themeColor="text1"/>
          <w:sz w:val="28"/>
          <w:szCs w:val="28"/>
        </w:rPr>
        <w:br/>
        <w:t>В</w:t>
      </w:r>
      <w:r w:rsidRPr="0021538B">
        <w:rPr>
          <w:color w:val="000000" w:themeColor="text1"/>
          <w:sz w:val="28"/>
          <w:szCs w:val="28"/>
        </w:rPr>
        <w:t xml:space="preserve">) гармонизации добровольных действий 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Правильный ответ: В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EC6008" w:rsidRPr="0021538B">
        <w:rPr>
          <w:iCs/>
          <w:color w:val="000000" w:themeColor="text1"/>
          <w:kern w:val="2"/>
          <w:sz w:val="28"/>
          <w:szCs w:val="28"/>
        </w:rPr>
        <w:t xml:space="preserve"> УК-1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4. Искусственное воспроизведение сложных принципов функционирования какой-то определенной системы</w:t>
      </w:r>
      <w:r w:rsidR="00EC6008" w:rsidRPr="0021538B">
        <w:rPr>
          <w:color w:val="000000" w:themeColor="text1"/>
          <w:sz w:val="28"/>
          <w:szCs w:val="28"/>
        </w:rPr>
        <w:t xml:space="preserve"> — это метод:</w:t>
      </w:r>
      <w:r w:rsidR="00EC6008" w:rsidRPr="0021538B">
        <w:rPr>
          <w:color w:val="000000" w:themeColor="text1"/>
          <w:sz w:val="28"/>
          <w:szCs w:val="28"/>
        </w:rPr>
        <w:br/>
        <w:t xml:space="preserve">А) социального моделирования </w:t>
      </w:r>
      <w:r w:rsidR="00EC6008" w:rsidRPr="0021538B">
        <w:rPr>
          <w:color w:val="000000" w:themeColor="text1"/>
          <w:sz w:val="28"/>
          <w:szCs w:val="28"/>
        </w:rPr>
        <w:br/>
        <w:t>Б) формально-логический</w:t>
      </w:r>
      <w:r w:rsidR="00EC6008" w:rsidRPr="0021538B">
        <w:rPr>
          <w:color w:val="000000" w:themeColor="text1"/>
          <w:sz w:val="28"/>
          <w:szCs w:val="28"/>
        </w:rPr>
        <w:br/>
        <w:t>В</w:t>
      </w:r>
      <w:r w:rsidRPr="0021538B">
        <w:rPr>
          <w:color w:val="000000" w:themeColor="text1"/>
          <w:sz w:val="28"/>
          <w:szCs w:val="28"/>
        </w:rPr>
        <w:t>) системный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Правильный ответ: А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EC6008" w:rsidRPr="0021538B">
        <w:rPr>
          <w:iCs/>
          <w:color w:val="000000" w:themeColor="text1"/>
          <w:kern w:val="2"/>
          <w:sz w:val="28"/>
          <w:szCs w:val="28"/>
        </w:rPr>
        <w:t xml:space="preserve"> ОПК-1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5. Государство рассматривается как орудие Бога, а откровение становится источником и мерилом справедливого в философско-правовой</w:t>
      </w:r>
      <w:r w:rsidR="00EC6008" w:rsidRPr="0021538B">
        <w:rPr>
          <w:color w:val="000000" w:themeColor="text1"/>
          <w:sz w:val="28"/>
          <w:szCs w:val="28"/>
        </w:rPr>
        <w:t xml:space="preserve"> мысли:</w:t>
      </w:r>
      <w:r w:rsidR="00EC6008" w:rsidRPr="0021538B">
        <w:rPr>
          <w:color w:val="000000" w:themeColor="text1"/>
          <w:sz w:val="28"/>
          <w:szCs w:val="28"/>
        </w:rPr>
        <w:br/>
        <w:t>А) Нового времени</w:t>
      </w:r>
      <w:r w:rsidR="00EC6008" w:rsidRPr="0021538B">
        <w:rPr>
          <w:color w:val="000000" w:themeColor="text1"/>
          <w:sz w:val="28"/>
          <w:szCs w:val="28"/>
        </w:rPr>
        <w:br/>
        <w:t>Б</w:t>
      </w:r>
      <w:r w:rsidRPr="0021538B">
        <w:rPr>
          <w:color w:val="000000" w:themeColor="text1"/>
          <w:sz w:val="28"/>
          <w:szCs w:val="28"/>
        </w:rPr>
        <w:t>) Возрождения</w:t>
      </w:r>
      <w:r w:rsidR="00EC6008" w:rsidRPr="0021538B">
        <w:rPr>
          <w:color w:val="000000" w:themeColor="text1"/>
          <w:sz w:val="28"/>
          <w:szCs w:val="28"/>
        </w:rPr>
        <w:br/>
        <w:t>В</w:t>
      </w:r>
      <w:r w:rsidRPr="0021538B">
        <w:rPr>
          <w:color w:val="000000" w:themeColor="text1"/>
          <w:sz w:val="28"/>
          <w:szCs w:val="28"/>
        </w:rPr>
        <w:t xml:space="preserve">) Средневековья 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lastRenderedPageBreak/>
        <w:t>Правильный ответ: А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EC6008" w:rsidRPr="0021538B">
        <w:rPr>
          <w:iCs/>
          <w:color w:val="000000" w:themeColor="text1"/>
          <w:kern w:val="2"/>
          <w:sz w:val="28"/>
          <w:szCs w:val="28"/>
        </w:rPr>
        <w:t xml:space="preserve"> УК-1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6. Поведение, деятельность, вытекающие из соображений полезности, поль</w:t>
      </w:r>
      <w:r w:rsidR="00EC6008" w:rsidRPr="0021538B">
        <w:rPr>
          <w:color w:val="000000" w:themeColor="text1"/>
          <w:sz w:val="28"/>
          <w:szCs w:val="28"/>
        </w:rPr>
        <w:t>зы, эффективности, называются:</w:t>
      </w:r>
      <w:r w:rsidR="00EC6008" w:rsidRPr="0021538B">
        <w:rPr>
          <w:color w:val="000000" w:themeColor="text1"/>
          <w:sz w:val="28"/>
          <w:szCs w:val="28"/>
        </w:rPr>
        <w:br/>
        <w:t>А) эмпиризмом</w:t>
      </w:r>
      <w:r w:rsidR="00EC6008" w:rsidRPr="0021538B">
        <w:rPr>
          <w:color w:val="000000" w:themeColor="text1"/>
          <w:sz w:val="28"/>
          <w:szCs w:val="28"/>
        </w:rPr>
        <w:br/>
        <w:t xml:space="preserve">Б) прагматизмом </w:t>
      </w:r>
      <w:r w:rsidR="00EC6008" w:rsidRPr="0021538B">
        <w:rPr>
          <w:color w:val="000000" w:themeColor="text1"/>
          <w:sz w:val="28"/>
          <w:szCs w:val="28"/>
        </w:rPr>
        <w:br/>
        <w:t>В</w:t>
      </w:r>
      <w:r w:rsidRPr="0021538B">
        <w:rPr>
          <w:color w:val="000000" w:themeColor="text1"/>
          <w:sz w:val="28"/>
          <w:szCs w:val="28"/>
        </w:rPr>
        <w:t>) формализмом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Правильный ответ: Б</w:t>
      </w:r>
    </w:p>
    <w:p w:rsidR="00960A86" w:rsidRPr="0021538B" w:rsidRDefault="00960A86" w:rsidP="00A074BC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EC6008" w:rsidRPr="0021538B">
        <w:rPr>
          <w:iCs/>
          <w:color w:val="000000" w:themeColor="text1"/>
          <w:kern w:val="2"/>
          <w:sz w:val="28"/>
          <w:szCs w:val="28"/>
        </w:rPr>
        <w:t xml:space="preserve"> ОПК-1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7. Концепт согласительной формы перехода от «естественного состояния» к цивилизованной</w:t>
      </w:r>
      <w:r w:rsidR="00EC6008" w:rsidRPr="0021538B">
        <w:rPr>
          <w:color w:val="000000" w:themeColor="text1"/>
          <w:sz w:val="28"/>
          <w:szCs w:val="28"/>
        </w:rPr>
        <w:t xml:space="preserve"> государственности называется:</w:t>
      </w:r>
      <w:r w:rsidR="00EC6008" w:rsidRPr="0021538B">
        <w:rPr>
          <w:color w:val="000000" w:themeColor="text1"/>
          <w:sz w:val="28"/>
          <w:szCs w:val="28"/>
        </w:rPr>
        <w:br/>
        <w:t>А</w:t>
      </w:r>
      <w:r w:rsidRPr="0021538B">
        <w:rPr>
          <w:color w:val="000000" w:themeColor="text1"/>
          <w:sz w:val="28"/>
          <w:szCs w:val="28"/>
        </w:rPr>
        <w:t>) общес</w:t>
      </w:r>
      <w:r w:rsidR="00EC6008" w:rsidRPr="0021538B">
        <w:rPr>
          <w:color w:val="000000" w:themeColor="text1"/>
          <w:sz w:val="28"/>
          <w:szCs w:val="28"/>
        </w:rPr>
        <w:t>твенно-экономической формацией</w:t>
      </w:r>
      <w:r w:rsidR="00EC6008" w:rsidRPr="0021538B">
        <w:rPr>
          <w:color w:val="000000" w:themeColor="text1"/>
          <w:sz w:val="28"/>
          <w:szCs w:val="28"/>
        </w:rPr>
        <w:br/>
        <w:t>Б) этатизмом</w:t>
      </w:r>
      <w:r w:rsidR="00EC6008" w:rsidRPr="0021538B">
        <w:rPr>
          <w:color w:val="000000" w:themeColor="text1"/>
          <w:sz w:val="28"/>
          <w:szCs w:val="28"/>
        </w:rPr>
        <w:br/>
        <w:t>В</w:t>
      </w:r>
      <w:r w:rsidRPr="0021538B">
        <w:rPr>
          <w:color w:val="000000" w:themeColor="text1"/>
          <w:sz w:val="28"/>
          <w:szCs w:val="28"/>
        </w:rPr>
        <w:t xml:space="preserve">) общественным договором </w:t>
      </w:r>
    </w:p>
    <w:p w:rsidR="00960A86" w:rsidRPr="0021538B" w:rsidRDefault="00960A86" w:rsidP="00DA78FB">
      <w:pPr>
        <w:pStyle w:val="a3"/>
        <w:shd w:val="clear" w:color="auto" w:fill="FFFFFF"/>
        <w:spacing w:after="0" w:line="240" w:lineRule="auto"/>
        <w:ind w:left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Правильный ответ: В</w:t>
      </w:r>
    </w:p>
    <w:p w:rsidR="00960A86" w:rsidRPr="0021538B" w:rsidRDefault="00960A86" w:rsidP="00DA78FB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EC6008" w:rsidRPr="0021538B">
        <w:rPr>
          <w:iCs/>
          <w:color w:val="000000" w:themeColor="text1"/>
          <w:kern w:val="2"/>
          <w:sz w:val="28"/>
          <w:szCs w:val="28"/>
        </w:rPr>
        <w:t xml:space="preserve"> УК-1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8. Трактовка общественного договора в духе регулятивной идеи разума раскрывается в кантов</w:t>
      </w:r>
      <w:r w:rsidR="00EC6008" w:rsidRPr="0021538B">
        <w:rPr>
          <w:color w:val="000000" w:themeColor="text1"/>
          <w:sz w:val="28"/>
          <w:szCs w:val="28"/>
        </w:rPr>
        <w:t>ском учении в виде требования:</w:t>
      </w:r>
      <w:r w:rsidR="00EC6008" w:rsidRPr="0021538B">
        <w:rPr>
          <w:color w:val="000000" w:themeColor="text1"/>
          <w:sz w:val="28"/>
          <w:szCs w:val="28"/>
        </w:rPr>
        <w:br/>
        <w:t xml:space="preserve">А) республики </w:t>
      </w:r>
      <w:r w:rsidR="00EC6008" w:rsidRPr="0021538B">
        <w:rPr>
          <w:color w:val="000000" w:themeColor="text1"/>
          <w:sz w:val="28"/>
          <w:szCs w:val="28"/>
        </w:rPr>
        <w:br/>
        <w:t>Б) «просвещенной» монархии</w:t>
      </w:r>
      <w:r w:rsidR="00EC6008" w:rsidRPr="0021538B">
        <w:rPr>
          <w:color w:val="000000" w:themeColor="text1"/>
          <w:sz w:val="28"/>
          <w:szCs w:val="28"/>
        </w:rPr>
        <w:br/>
        <w:t>В</w:t>
      </w:r>
      <w:r w:rsidRPr="0021538B">
        <w:rPr>
          <w:color w:val="000000" w:themeColor="text1"/>
          <w:sz w:val="28"/>
          <w:szCs w:val="28"/>
        </w:rPr>
        <w:t>) гражданского общества</w:t>
      </w:r>
    </w:p>
    <w:p w:rsidR="00960A86" w:rsidRPr="0021538B" w:rsidRDefault="00960A86" w:rsidP="00DA78FB">
      <w:pPr>
        <w:pStyle w:val="a3"/>
        <w:shd w:val="clear" w:color="auto" w:fill="FFFFFF"/>
        <w:spacing w:after="0" w:line="240" w:lineRule="auto"/>
        <w:ind w:left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Правильный ответ: А</w:t>
      </w:r>
    </w:p>
    <w:p w:rsidR="00960A86" w:rsidRPr="0021538B" w:rsidRDefault="00960A86" w:rsidP="00DA78FB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EC6008" w:rsidRPr="0021538B">
        <w:rPr>
          <w:iCs/>
          <w:color w:val="000000" w:themeColor="text1"/>
          <w:kern w:val="2"/>
          <w:sz w:val="28"/>
          <w:szCs w:val="28"/>
        </w:rPr>
        <w:t xml:space="preserve"> ОПК-1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9. В отличие от философии права, для юридической науки право –</w:t>
      </w:r>
      <w:r w:rsidR="00EC6008" w:rsidRPr="0021538B">
        <w:rPr>
          <w:color w:val="000000" w:themeColor="text1"/>
          <w:sz w:val="28"/>
          <w:szCs w:val="28"/>
        </w:rPr>
        <w:t xml:space="preserve"> это, в первую очередь:</w:t>
      </w:r>
      <w:r w:rsidR="00EC6008" w:rsidRPr="0021538B">
        <w:rPr>
          <w:color w:val="000000" w:themeColor="text1"/>
          <w:sz w:val="28"/>
          <w:szCs w:val="28"/>
        </w:rPr>
        <w:br/>
        <w:t>А</w:t>
      </w:r>
      <w:r w:rsidRPr="0021538B">
        <w:rPr>
          <w:color w:val="000000" w:themeColor="text1"/>
          <w:sz w:val="28"/>
          <w:szCs w:val="28"/>
        </w:rPr>
        <w:t>) его значимость для сущ</w:t>
      </w:r>
      <w:r w:rsidR="00EC6008" w:rsidRPr="0021538B">
        <w:rPr>
          <w:color w:val="000000" w:themeColor="text1"/>
          <w:sz w:val="28"/>
          <w:szCs w:val="28"/>
        </w:rPr>
        <w:t>ествования и развития человека</w:t>
      </w:r>
      <w:r w:rsidR="00EC6008" w:rsidRPr="0021538B">
        <w:rPr>
          <w:color w:val="000000" w:themeColor="text1"/>
          <w:sz w:val="28"/>
          <w:szCs w:val="28"/>
        </w:rPr>
        <w:br/>
        <w:t>Б</w:t>
      </w:r>
      <w:r w:rsidRPr="0021538B">
        <w:rPr>
          <w:color w:val="000000" w:themeColor="text1"/>
          <w:sz w:val="28"/>
          <w:szCs w:val="28"/>
        </w:rPr>
        <w:t>) осуществление легитимации прав</w:t>
      </w:r>
      <w:r w:rsidR="00EC6008" w:rsidRPr="0021538B">
        <w:rPr>
          <w:color w:val="000000" w:themeColor="text1"/>
          <w:sz w:val="28"/>
          <w:szCs w:val="28"/>
        </w:rPr>
        <w:t>а в перспективе бытия человека</w:t>
      </w:r>
      <w:r w:rsidR="00EC6008" w:rsidRPr="0021538B">
        <w:rPr>
          <w:color w:val="000000" w:themeColor="text1"/>
          <w:sz w:val="28"/>
          <w:szCs w:val="28"/>
        </w:rPr>
        <w:br/>
        <w:t>В</w:t>
      </w:r>
      <w:r w:rsidRPr="0021538B">
        <w:rPr>
          <w:color w:val="000000" w:themeColor="text1"/>
          <w:sz w:val="28"/>
          <w:szCs w:val="28"/>
        </w:rPr>
        <w:t xml:space="preserve">) нормативная система, воплощенная в законе </w:t>
      </w:r>
    </w:p>
    <w:p w:rsidR="00960A86" w:rsidRPr="0021538B" w:rsidRDefault="00960A86" w:rsidP="00DA78FB">
      <w:pPr>
        <w:pStyle w:val="a3"/>
        <w:shd w:val="clear" w:color="auto" w:fill="FFFFFF"/>
        <w:spacing w:after="0" w:line="240" w:lineRule="auto"/>
        <w:ind w:left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Правильный ответ: В</w:t>
      </w:r>
    </w:p>
    <w:p w:rsidR="00960A86" w:rsidRPr="0021538B" w:rsidRDefault="00960A86" w:rsidP="00477F0C">
      <w:pPr>
        <w:pStyle w:val="a3"/>
        <w:shd w:val="clear" w:color="auto" w:fill="FFFFFF"/>
        <w:spacing w:after="0" w:line="240" w:lineRule="auto"/>
        <w:ind w:left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Компетенции (индикаторы):</w:t>
      </w:r>
      <w:r w:rsidR="00EC6008" w:rsidRPr="0021538B">
        <w:rPr>
          <w:iCs/>
          <w:color w:val="000000" w:themeColor="text1"/>
          <w:kern w:val="2"/>
          <w:sz w:val="28"/>
          <w:szCs w:val="28"/>
        </w:rPr>
        <w:t xml:space="preserve"> УК-1</w:t>
      </w:r>
    </w:p>
    <w:p w:rsidR="00960A86" w:rsidRPr="0021538B" w:rsidRDefault="00960A86" w:rsidP="000E68A6">
      <w:pPr>
        <w:spacing w:after="0" w:line="240" w:lineRule="auto"/>
        <w:ind w:firstLine="709"/>
        <w:jc w:val="both"/>
        <w:rPr>
          <w:b/>
          <w:color w:val="000000" w:themeColor="text1"/>
          <w:kern w:val="2"/>
          <w:sz w:val="28"/>
          <w:szCs w:val="28"/>
        </w:rPr>
      </w:pPr>
    </w:p>
    <w:p w:rsidR="00960A86" w:rsidRPr="0021538B" w:rsidRDefault="00960A86" w:rsidP="000E68A6">
      <w:pPr>
        <w:spacing w:after="0" w:line="240" w:lineRule="auto"/>
        <w:ind w:firstLine="709"/>
        <w:jc w:val="both"/>
        <w:rPr>
          <w:b/>
          <w:color w:val="000000" w:themeColor="text1"/>
          <w:kern w:val="2"/>
          <w:sz w:val="28"/>
          <w:szCs w:val="28"/>
        </w:rPr>
      </w:pPr>
    </w:p>
    <w:p w:rsidR="00960A86" w:rsidRPr="0021538B" w:rsidRDefault="00960A86" w:rsidP="00B05F08">
      <w:pPr>
        <w:spacing w:after="0" w:line="240" w:lineRule="auto"/>
        <w:ind w:left="-567" w:firstLine="567"/>
        <w:jc w:val="both"/>
        <w:rPr>
          <w:b/>
          <w:color w:val="000000" w:themeColor="text1"/>
          <w:kern w:val="2"/>
          <w:sz w:val="28"/>
          <w:szCs w:val="28"/>
        </w:rPr>
      </w:pPr>
      <w:r w:rsidRPr="0021538B">
        <w:rPr>
          <w:b/>
          <w:color w:val="000000" w:themeColor="text1"/>
          <w:kern w:val="2"/>
          <w:sz w:val="28"/>
          <w:szCs w:val="28"/>
        </w:rPr>
        <w:t>Задания закрытого типа на установление соответствия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B05F08" w:rsidRPr="0021538B" w:rsidRDefault="00B05F08" w:rsidP="00B05F08">
      <w:pPr>
        <w:spacing w:after="12"/>
        <w:ind w:left="-5"/>
        <w:rPr>
          <w:i/>
          <w:color w:val="000000" w:themeColor="text1"/>
          <w:sz w:val="28"/>
          <w:szCs w:val="28"/>
        </w:rPr>
      </w:pPr>
      <w:r w:rsidRPr="0021538B">
        <w:rPr>
          <w:i/>
          <w:color w:val="000000" w:themeColor="text1"/>
          <w:sz w:val="28"/>
          <w:szCs w:val="28"/>
        </w:rPr>
        <w:t>Установите правильное соответствие.</w:t>
      </w:r>
    </w:p>
    <w:p w:rsidR="00B05F08" w:rsidRPr="0021538B" w:rsidRDefault="00B05F08" w:rsidP="00B05F08">
      <w:pPr>
        <w:spacing w:after="12"/>
        <w:ind w:left="-5"/>
        <w:rPr>
          <w:b/>
          <w:color w:val="000000" w:themeColor="text1"/>
          <w:sz w:val="28"/>
          <w:szCs w:val="28"/>
        </w:rPr>
      </w:pPr>
      <w:r w:rsidRPr="0021538B">
        <w:rPr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B05F08" w:rsidRPr="0021538B" w:rsidRDefault="00B05F08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lastRenderedPageBreak/>
        <w:t>1.</w:t>
      </w:r>
      <w:r w:rsidRPr="0021538B">
        <w:rPr>
          <w:i/>
          <w:iCs/>
          <w:color w:val="000000" w:themeColor="text1"/>
          <w:kern w:val="2"/>
          <w:sz w:val="28"/>
          <w:szCs w:val="28"/>
        </w:rPr>
        <w:t xml:space="preserve"> </w:t>
      </w:r>
      <w:r w:rsidRPr="0021538B">
        <w:rPr>
          <w:iCs/>
          <w:color w:val="000000" w:themeColor="text1"/>
          <w:kern w:val="2"/>
          <w:sz w:val="28"/>
          <w:szCs w:val="28"/>
        </w:rPr>
        <w:t xml:space="preserve">Установите соответствие между характеристиками функций в философии права 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tbl>
      <w:tblPr>
        <w:tblW w:w="9635" w:type="dxa"/>
        <w:tblLook w:val="0000" w:firstRow="0" w:lastRow="0" w:firstColumn="0" w:lastColumn="0" w:noHBand="0" w:noVBand="0"/>
      </w:tblPr>
      <w:tblGrid>
        <w:gridCol w:w="3114"/>
        <w:gridCol w:w="6521"/>
      </w:tblGrid>
      <w:tr w:rsidR="0021538B" w:rsidRPr="0021538B" w:rsidTr="008C7B5C">
        <w:trPr>
          <w:trHeight w:val="70"/>
        </w:trPr>
        <w:tc>
          <w:tcPr>
            <w:tcW w:w="3114" w:type="dxa"/>
          </w:tcPr>
          <w:p w:rsidR="00960A86" w:rsidRPr="0021538B" w:rsidRDefault="00814C56" w:rsidP="0021538B">
            <w:pPr>
              <w:spacing w:after="12"/>
              <w:jc w:val="center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Функция</w:t>
            </w:r>
          </w:p>
        </w:tc>
        <w:tc>
          <w:tcPr>
            <w:tcW w:w="6521" w:type="dxa"/>
          </w:tcPr>
          <w:p w:rsidR="00960A86" w:rsidRPr="0021538B" w:rsidRDefault="00814C56" w:rsidP="0021538B">
            <w:pPr>
              <w:spacing w:after="12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21538B" w:rsidRPr="0021538B" w:rsidTr="008C7B5C">
        <w:trPr>
          <w:trHeight w:val="1005"/>
        </w:trPr>
        <w:tc>
          <w:tcPr>
            <w:tcW w:w="3114" w:type="dxa"/>
          </w:tcPr>
          <w:p w:rsidR="00814C56" w:rsidRPr="0021538B" w:rsidRDefault="00814C56" w:rsidP="008158E5">
            <w:pPr>
              <w:spacing w:after="12"/>
              <w:ind w:left="-30" w:firstLine="0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 xml:space="preserve">1) Мировоззренческая </w:t>
            </w:r>
            <w:r w:rsidR="008158E5" w:rsidRPr="0021538B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21538B">
              <w:rPr>
                <w:color w:val="000000" w:themeColor="text1"/>
                <w:sz w:val="28"/>
                <w:szCs w:val="28"/>
              </w:rPr>
              <w:t xml:space="preserve">функция </w:t>
            </w:r>
          </w:p>
        </w:tc>
        <w:tc>
          <w:tcPr>
            <w:tcW w:w="6521" w:type="dxa"/>
          </w:tcPr>
          <w:p w:rsidR="00814C56" w:rsidRPr="0021538B" w:rsidRDefault="00814C56" w:rsidP="008C7B5C">
            <w:pPr>
              <w:spacing w:after="12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А) применяется в качестве средства получения нового знания, в основном своем объеме проявляется через гносеологическую функцию и ориентирована на нее.</w:t>
            </w:r>
          </w:p>
        </w:tc>
      </w:tr>
      <w:tr w:rsidR="0021538B" w:rsidRPr="0021538B" w:rsidTr="008C7B5C">
        <w:trPr>
          <w:trHeight w:val="1050"/>
        </w:trPr>
        <w:tc>
          <w:tcPr>
            <w:tcW w:w="3114" w:type="dxa"/>
          </w:tcPr>
          <w:p w:rsidR="00814C56" w:rsidRPr="0021538B" w:rsidRDefault="00814C56" w:rsidP="008158E5">
            <w:pPr>
              <w:spacing w:after="12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2) Методологическая функция</w:t>
            </w:r>
          </w:p>
          <w:p w:rsidR="00814C56" w:rsidRPr="0021538B" w:rsidRDefault="00814C56" w:rsidP="00375167">
            <w:pPr>
              <w:spacing w:after="12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521" w:type="dxa"/>
          </w:tcPr>
          <w:p w:rsidR="00814C56" w:rsidRPr="0021538B" w:rsidRDefault="00814C56" w:rsidP="008C7B5C">
            <w:pPr>
              <w:spacing w:after="0" w:line="240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 xml:space="preserve">Б) проявляется в оценочных исследованиях сущего и должного, справедливого и несправедливого, правомерного и неправомерного, законного и незаконного. В этом смысле философия права выступает в нескольких ипостасях: как мировоззрение, как методология, как процесс (технология). </w:t>
            </w:r>
          </w:p>
        </w:tc>
      </w:tr>
      <w:tr w:rsidR="0021538B" w:rsidRPr="0021538B" w:rsidTr="008C7B5C">
        <w:trPr>
          <w:trHeight w:val="1050"/>
        </w:trPr>
        <w:tc>
          <w:tcPr>
            <w:tcW w:w="3114" w:type="dxa"/>
          </w:tcPr>
          <w:p w:rsidR="00814C56" w:rsidRPr="0021538B" w:rsidRDefault="00814C56" w:rsidP="008158E5">
            <w:pPr>
              <w:spacing w:after="12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 xml:space="preserve">3) Аксиологическая функция </w:t>
            </w:r>
          </w:p>
        </w:tc>
        <w:tc>
          <w:tcPr>
            <w:tcW w:w="6521" w:type="dxa"/>
          </w:tcPr>
          <w:p w:rsidR="00814C56" w:rsidRPr="0021538B" w:rsidRDefault="00814C56" w:rsidP="008C7B5C">
            <w:pPr>
              <w:spacing w:after="0" w:line="240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В) заключается в выработке единой согласованной системы знаний и взглядов на мир права, правовую реальность, ее связь с иными социальными явлениями и институтами, их сущность, ценности, место в функционировании общества и жизни каждого человека.</w:t>
            </w:r>
          </w:p>
        </w:tc>
      </w:tr>
    </w:tbl>
    <w:p w:rsidR="00EC6008" w:rsidRPr="0021538B" w:rsidRDefault="00960A86" w:rsidP="00EC6008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3141"/>
        <w:gridCol w:w="3141"/>
      </w:tblGrid>
      <w:tr w:rsidR="0021538B" w:rsidRPr="0021538B" w:rsidTr="00B05F08">
        <w:trPr>
          <w:trHeight w:val="257"/>
        </w:trPr>
        <w:tc>
          <w:tcPr>
            <w:tcW w:w="3036" w:type="dxa"/>
            <w:shd w:val="clear" w:color="auto" w:fill="auto"/>
          </w:tcPr>
          <w:p w:rsidR="00EC6008" w:rsidRPr="0021538B" w:rsidRDefault="002F5370" w:rsidP="0021538B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3141" w:type="dxa"/>
            <w:shd w:val="clear" w:color="auto" w:fill="auto"/>
          </w:tcPr>
          <w:p w:rsidR="00EC6008" w:rsidRPr="0021538B" w:rsidRDefault="002F5370" w:rsidP="0021538B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3141" w:type="dxa"/>
            <w:shd w:val="clear" w:color="auto" w:fill="auto"/>
          </w:tcPr>
          <w:p w:rsidR="00EC6008" w:rsidRPr="0021538B" w:rsidRDefault="002F5370" w:rsidP="0021538B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21538B" w:rsidRPr="0021538B" w:rsidTr="00B05F08">
        <w:trPr>
          <w:trHeight w:val="257"/>
        </w:trPr>
        <w:tc>
          <w:tcPr>
            <w:tcW w:w="3036" w:type="dxa"/>
            <w:shd w:val="clear" w:color="auto" w:fill="auto"/>
          </w:tcPr>
          <w:p w:rsidR="00EC6008" w:rsidRPr="0021538B" w:rsidRDefault="002F5370" w:rsidP="0021538B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В</w:t>
            </w:r>
          </w:p>
        </w:tc>
        <w:tc>
          <w:tcPr>
            <w:tcW w:w="3141" w:type="dxa"/>
            <w:shd w:val="clear" w:color="auto" w:fill="auto"/>
          </w:tcPr>
          <w:p w:rsidR="00EC6008" w:rsidRPr="0021538B" w:rsidRDefault="002F5370" w:rsidP="0021538B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А</w:t>
            </w:r>
          </w:p>
        </w:tc>
        <w:tc>
          <w:tcPr>
            <w:tcW w:w="3141" w:type="dxa"/>
            <w:shd w:val="clear" w:color="auto" w:fill="auto"/>
          </w:tcPr>
          <w:p w:rsidR="00EC6008" w:rsidRPr="0021538B" w:rsidRDefault="002F5370" w:rsidP="0021538B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Б</w:t>
            </w:r>
          </w:p>
        </w:tc>
      </w:tr>
    </w:tbl>
    <w:p w:rsidR="00960A86" w:rsidRPr="0021538B" w:rsidRDefault="00960A86" w:rsidP="00EC6008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УК-1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EC6008">
      <w:pPr>
        <w:spacing w:after="12"/>
        <w:ind w:left="-15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2. </w:t>
      </w:r>
      <w:r w:rsidRPr="0021538B">
        <w:rPr>
          <w:iCs/>
          <w:color w:val="000000" w:themeColor="text1"/>
          <w:kern w:val="2"/>
          <w:sz w:val="28"/>
          <w:szCs w:val="28"/>
        </w:rPr>
        <w:t>Установите соответствие между характеристиками связей философии права и иных научный и правовых явлений</w:t>
      </w:r>
      <w:r w:rsidR="008158E5" w:rsidRPr="0021538B">
        <w:rPr>
          <w:iCs/>
          <w:color w:val="000000" w:themeColor="text1"/>
          <w:kern w:val="2"/>
          <w:sz w:val="28"/>
          <w:szCs w:val="28"/>
        </w:rPr>
        <w:t>.</w: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140"/>
        <w:gridCol w:w="5146"/>
      </w:tblGrid>
      <w:tr w:rsidR="0021538B" w:rsidRPr="0021538B" w:rsidTr="008C7B5C">
        <w:trPr>
          <w:trHeight w:val="144"/>
        </w:trPr>
        <w:tc>
          <w:tcPr>
            <w:tcW w:w="4140" w:type="dxa"/>
          </w:tcPr>
          <w:p w:rsidR="00960A86" w:rsidRPr="0021538B" w:rsidRDefault="00375167" w:rsidP="005901F8">
            <w:pPr>
              <w:spacing w:after="12"/>
              <w:jc w:val="center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iCs/>
                <w:color w:val="000000" w:themeColor="text1"/>
                <w:kern w:val="2"/>
                <w:sz w:val="28"/>
                <w:szCs w:val="28"/>
              </w:rPr>
              <w:t>Связь философии права</w:t>
            </w:r>
          </w:p>
        </w:tc>
        <w:tc>
          <w:tcPr>
            <w:tcW w:w="5146" w:type="dxa"/>
          </w:tcPr>
          <w:p w:rsidR="00960A86" w:rsidRPr="0021538B" w:rsidRDefault="00375167" w:rsidP="005901F8">
            <w:pPr>
              <w:spacing w:after="12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iCs/>
                <w:color w:val="000000" w:themeColor="text1"/>
                <w:kern w:val="2"/>
                <w:sz w:val="28"/>
                <w:szCs w:val="28"/>
              </w:rPr>
              <w:t>Научные и правовые явления</w:t>
            </w:r>
          </w:p>
        </w:tc>
      </w:tr>
      <w:tr w:rsidR="0021538B" w:rsidRPr="0021538B" w:rsidTr="008C7B5C">
        <w:trPr>
          <w:trHeight w:val="1005"/>
        </w:trPr>
        <w:tc>
          <w:tcPr>
            <w:tcW w:w="4140" w:type="dxa"/>
          </w:tcPr>
          <w:p w:rsidR="00375167" w:rsidRPr="0021538B" w:rsidRDefault="00375167" w:rsidP="00375167">
            <w:pPr>
              <w:spacing w:after="12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 xml:space="preserve">1) Взаимодействие философии права и социологии права </w:t>
            </w:r>
          </w:p>
        </w:tc>
        <w:tc>
          <w:tcPr>
            <w:tcW w:w="5146" w:type="dxa"/>
          </w:tcPr>
          <w:p w:rsidR="00375167" w:rsidRPr="0021538B" w:rsidRDefault="00375167" w:rsidP="008C7B5C">
            <w:pPr>
              <w:spacing w:after="12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А) возникло из общей социологии, т.е. науки об обществе, которая отпочковалась от социальной философии и может рассматриваться как ее часть. Взаимодействие философии права и социологии права вкратце можно сформулировать следующим образом: сходство предмета исследования и различие в методологии.</w:t>
            </w:r>
          </w:p>
        </w:tc>
      </w:tr>
      <w:tr w:rsidR="0021538B" w:rsidRPr="0021538B" w:rsidTr="008C7B5C">
        <w:trPr>
          <w:trHeight w:val="1050"/>
        </w:trPr>
        <w:tc>
          <w:tcPr>
            <w:tcW w:w="4140" w:type="dxa"/>
          </w:tcPr>
          <w:p w:rsidR="00375167" w:rsidRPr="0021538B" w:rsidRDefault="00375167" w:rsidP="00375167">
            <w:pPr>
              <w:spacing w:after="12"/>
              <w:ind w:left="-5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 xml:space="preserve">2) Связь философии права и теории государства и права </w:t>
            </w:r>
          </w:p>
          <w:p w:rsidR="00375167" w:rsidRPr="0021538B" w:rsidRDefault="00375167" w:rsidP="00375167">
            <w:pPr>
              <w:spacing w:after="12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  <w:p w:rsidR="00375167" w:rsidRPr="0021538B" w:rsidRDefault="00375167" w:rsidP="00375167">
            <w:pPr>
              <w:spacing w:after="12"/>
              <w:ind w:left="17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46" w:type="dxa"/>
          </w:tcPr>
          <w:p w:rsidR="00375167" w:rsidRPr="0021538B" w:rsidRDefault="00375167" w:rsidP="005901F8">
            <w:pPr>
              <w:spacing w:after="12"/>
              <w:ind w:left="-5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Б) выражается во взаимодействии (информационном обмене) и различии по целям и предмету исследования.</w:t>
            </w:r>
          </w:p>
        </w:tc>
      </w:tr>
      <w:tr w:rsidR="0021538B" w:rsidRPr="0021538B" w:rsidTr="008C7B5C">
        <w:trPr>
          <w:trHeight w:val="1050"/>
        </w:trPr>
        <w:tc>
          <w:tcPr>
            <w:tcW w:w="4140" w:type="dxa"/>
          </w:tcPr>
          <w:p w:rsidR="00375167" w:rsidRPr="0021538B" w:rsidRDefault="00375167" w:rsidP="00375167">
            <w:pPr>
              <w:spacing w:after="12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lastRenderedPageBreak/>
              <w:t xml:space="preserve">3) Взаимодействие философии права и социологии права </w:t>
            </w:r>
          </w:p>
        </w:tc>
        <w:tc>
          <w:tcPr>
            <w:tcW w:w="5146" w:type="dxa"/>
          </w:tcPr>
          <w:p w:rsidR="00375167" w:rsidRPr="0021538B" w:rsidRDefault="00375167" w:rsidP="00375167">
            <w:pPr>
              <w:spacing w:after="0" w:line="240" w:lineRule="auto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В) сходство предмета исследования и различие в методологии. Сторонники же связи отмечают сходство предметов исследования и методологии.</w:t>
            </w:r>
          </w:p>
        </w:tc>
      </w:tr>
    </w:tbl>
    <w:p w:rsidR="00EC6008" w:rsidRPr="0021538B" w:rsidRDefault="00960A86" w:rsidP="00EC6008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5"/>
        <w:gridCol w:w="3201"/>
        <w:gridCol w:w="3201"/>
      </w:tblGrid>
      <w:tr w:rsidR="0021538B" w:rsidRPr="0021538B" w:rsidTr="00496697">
        <w:trPr>
          <w:trHeight w:val="343"/>
          <w:jc w:val="center"/>
        </w:trPr>
        <w:tc>
          <w:tcPr>
            <w:tcW w:w="309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3201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3201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21538B" w:rsidRPr="0021538B" w:rsidTr="00496697">
        <w:trPr>
          <w:trHeight w:val="343"/>
          <w:jc w:val="center"/>
        </w:trPr>
        <w:tc>
          <w:tcPr>
            <w:tcW w:w="309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А</w:t>
            </w:r>
          </w:p>
        </w:tc>
        <w:tc>
          <w:tcPr>
            <w:tcW w:w="3201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В</w:t>
            </w:r>
          </w:p>
        </w:tc>
        <w:tc>
          <w:tcPr>
            <w:tcW w:w="3201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Б</w:t>
            </w:r>
          </w:p>
        </w:tc>
      </w:tr>
    </w:tbl>
    <w:p w:rsidR="00960A86" w:rsidRPr="0021538B" w:rsidRDefault="00960A86" w:rsidP="00EC6008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ОПК-1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56725D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3. </w:t>
      </w:r>
      <w:r w:rsidRPr="0021538B">
        <w:rPr>
          <w:iCs/>
          <w:color w:val="000000" w:themeColor="text1"/>
          <w:kern w:val="2"/>
          <w:sz w:val="28"/>
          <w:szCs w:val="28"/>
        </w:rPr>
        <w:t>Установите соответствие между характеристиками типов правопонимания в философии права</w:t>
      </w:r>
      <w:r w:rsidR="00B05F08" w:rsidRPr="0021538B">
        <w:rPr>
          <w:iCs/>
          <w:color w:val="000000" w:themeColor="text1"/>
          <w:kern w:val="2"/>
          <w:sz w:val="28"/>
          <w:szCs w:val="28"/>
        </w:rPr>
        <w:t>.</w:t>
      </w:r>
    </w:p>
    <w:tbl>
      <w:tblPr>
        <w:tblW w:w="9777" w:type="dxa"/>
        <w:tblInd w:w="-284" w:type="dxa"/>
        <w:tblLook w:val="0000" w:firstRow="0" w:lastRow="0" w:firstColumn="0" w:lastColumn="0" w:noHBand="0" w:noVBand="0"/>
      </w:tblPr>
      <w:tblGrid>
        <w:gridCol w:w="3119"/>
        <w:gridCol w:w="6658"/>
      </w:tblGrid>
      <w:tr w:rsidR="0021538B" w:rsidRPr="0021538B" w:rsidTr="008158E5">
        <w:trPr>
          <w:trHeight w:val="447"/>
        </w:trPr>
        <w:tc>
          <w:tcPr>
            <w:tcW w:w="3119" w:type="dxa"/>
          </w:tcPr>
          <w:p w:rsidR="00960A86" w:rsidRPr="0021538B" w:rsidRDefault="00375167" w:rsidP="008C7B5C">
            <w:pPr>
              <w:spacing w:after="12"/>
              <w:ind w:left="175"/>
              <w:jc w:val="center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iCs/>
                <w:color w:val="000000" w:themeColor="text1"/>
                <w:kern w:val="2"/>
                <w:sz w:val="28"/>
                <w:szCs w:val="28"/>
              </w:rPr>
              <w:t>Тип  правопонимания</w:t>
            </w:r>
          </w:p>
        </w:tc>
        <w:tc>
          <w:tcPr>
            <w:tcW w:w="6658" w:type="dxa"/>
          </w:tcPr>
          <w:p w:rsidR="00960A86" w:rsidRPr="0021538B" w:rsidRDefault="00375167" w:rsidP="008C7B5C">
            <w:pPr>
              <w:spacing w:after="12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21538B" w:rsidRPr="0021538B" w:rsidTr="008158E5">
        <w:trPr>
          <w:trHeight w:val="1005"/>
        </w:trPr>
        <w:tc>
          <w:tcPr>
            <w:tcW w:w="3119" w:type="dxa"/>
          </w:tcPr>
          <w:p w:rsidR="00375167" w:rsidRPr="0021538B" w:rsidRDefault="00375167" w:rsidP="008C7B5C">
            <w:pPr>
              <w:spacing w:after="12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1) Позитивистский (нормативистский) тип правопонимания</w:t>
            </w:r>
          </w:p>
        </w:tc>
        <w:tc>
          <w:tcPr>
            <w:tcW w:w="6658" w:type="dxa"/>
          </w:tcPr>
          <w:p w:rsidR="00375167" w:rsidRPr="0021538B" w:rsidRDefault="00375167" w:rsidP="008C7B5C">
            <w:pPr>
              <w:spacing w:after="12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А) в основе лежит принцип формального равенства. Этот принцип предполагает отвлечение от всех различий, присущих уравниваемым субъектам права. Основанием (критерием) правового уравнивания различных людей является свобода индивида в общественных отношениях, проявляющаяся в форме правоспособности и правосубъектности.</w:t>
            </w:r>
          </w:p>
        </w:tc>
      </w:tr>
      <w:tr w:rsidR="0021538B" w:rsidRPr="0021538B" w:rsidTr="008158E5">
        <w:trPr>
          <w:trHeight w:val="1050"/>
        </w:trPr>
        <w:tc>
          <w:tcPr>
            <w:tcW w:w="3119" w:type="dxa"/>
          </w:tcPr>
          <w:p w:rsidR="00375167" w:rsidRPr="0021538B" w:rsidRDefault="00375167" w:rsidP="008C7B5C">
            <w:pPr>
              <w:spacing w:after="12"/>
              <w:ind w:left="-5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 xml:space="preserve">2) Социологический позитивизм </w:t>
            </w:r>
          </w:p>
          <w:p w:rsidR="00375167" w:rsidRPr="0021538B" w:rsidRDefault="00375167" w:rsidP="008C7B5C">
            <w:pPr>
              <w:spacing w:after="12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  <w:p w:rsidR="00375167" w:rsidRPr="0021538B" w:rsidRDefault="00375167" w:rsidP="008C7B5C">
            <w:pPr>
              <w:spacing w:after="12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58" w:type="dxa"/>
          </w:tcPr>
          <w:p w:rsidR="00375167" w:rsidRPr="0021538B" w:rsidRDefault="00375167" w:rsidP="008C7B5C">
            <w:pPr>
              <w:spacing w:after="12"/>
              <w:ind w:left="-5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Б) а) право создается государством и именно государство придает нормам правовой характер; б) вторым квалифицирующим признаком выступает санкция, т.е. угроза государственного принуждения в случае несоблюдения предписания.</w:t>
            </w:r>
          </w:p>
        </w:tc>
      </w:tr>
      <w:tr w:rsidR="0021538B" w:rsidRPr="0021538B" w:rsidTr="008158E5">
        <w:trPr>
          <w:trHeight w:val="1050"/>
        </w:trPr>
        <w:tc>
          <w:tcPr>
            <w:tcW w:w="3119" w:type="dxa"/>
          </w:tcPr>
          <w:p w:rsidR="00375167" w:rsidRPr="0021538B" w:rsidRDefault="00375167" w:rsidP="008C7B5C">
            <w:pPr>
              <w:spacing w:after="12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3) Либертарно-юридическая концепция правопонимания</w:t>
            </w:r>
          </w:p>
        </w:tc>
        <w:tc>
          <w:tcPr>
            <w:tcW w:w="6658" w:type="dxa"/>
          </w:tcPr>
          <w:p w:rsidR="00375167" w:rsidRPr="0021538B" w:rsidRDefault="00375167" w:rsidP="008C7B5C">
            <w:pPr>
              <w:spacing w:after="0" w:line="240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 xml:space="preserve">В) делает упор на реальное поведение субъектов правоотношений, таким образом подчеркивая приоритет общественных отношений как содержания над правовой формой. Большое значение придается деятельности исполнительных органов, судебной и арбитражной практики. </w:t>
            </w:r>
          </w:p>
        </w:tc>
      </w:tr>
    </w:tbl>
    <w:p w:rsidR="00EC6008" w:rsidRPr="0021538B" w:rsidRDefault="00960A86" w:rsidP="008158E5">
      <w:pPr>
        <w:spacing w:after="0" w:line="240" w:lineRule="auto"/>
        <w:ind w:left="-142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3086"/>
        <w:gridCol w:w="3086"/>
      </w:tblGrid>
      <w:tr w:rsidR="0021538B" w:rsidRPr="0021538B" w:rsidTr="008158E5">
        <w:trPr>
          <w:trHeight w:val="329"/>
        </w:trPr>
        <w:tc>
          <w:tcPr>
            <w:tcW w:w="3130" w:type="dxa"/>
            <w:shd w:val="clear" w:color="auto" w:fill="auto"/>
          </w:tcPr>
          <w:p w:rsidR="00EC6008" w:rsidRPr="0021538B" w:rsidRDefault="002F5370" w:rsidP="008158E5">
            <w:pPr>
              <w:spacing w:after="0" w:line="240" w:lineRule="auto"/>
              <w:ind w:left="-142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3086" w:type="dxa"/>
            <w:shd w:val="clear" w:color="auto" w:fill="auto"/>
          </w:tcPr>
          <w:p w:rsidR="00EC6008" w:rsidRPr="0021538B" w:rsidRDefault="002F5370" w:rsidP="008158E5">
            <w:pPr>
              <w:spacing w:after="0" w:line="240" w:lineRule="auto"/>
              <w:ind w:left="-142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3086" w:type="dxa"/>
            <w:shd w:val="clear" w:color="auto" w:fill="auto"/>
          </w:tcPr>
          <w:p w:rsidR="00EC6008" w:rsidRPr="0021538B" w:rsidRDefault="002F5370" w:rsidP="008158E5">
            <w:pPr>
              <w:spacing w:after="0" w:line="240" w:lineRule="auto"/>
              <w:ind w:left="-142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21538B" w:rsidRPr="0021538B" w:rsidTr="008158E5">
        <w:trPr>
          <w:trHeight w:val="329"/>
        </w:trPr>
        <w:tc>
          <w:tcPr>
            <w:tcW w:w="3130" w:type="dxa"/>
            <w:shd w:val="clear" w:color="auto" w:fill="auto"/>
          </w:tcPr>
          <w:p w:rsidR="00EC6008" w:rsidRPr="0021538B" w:rsidRDefault="002F5370" w:rsidP="008158E5">
            <w:pPr>
              <w:spacing w:after="0" w:line="240" w:lineRule="auto"/>
              <w:ind w:left="-142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Б</w:t>
            </w:r>
          </w:p>
        </w:tc>
        <w:tc>
          <w:tcPr>
            <w:tcW w:w="3086" w:type="dxa"/>
            <w:shd w:val="clear" w:color="auto" w:fill="auto"/>
          </w:tcPr>
          <w:p w:rsidR="00EC6008" w:rsidRPr="0021538B" w:rsidRDefault="002F5370" w:rsidP="008158E5">
            <w:pPr>
              <w:spacing w:after="0" w:line="240" w:lineRule="auto"/>
              <w:ind w:left="-142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В</w:t>
            </w:r>
          </w:p>
        </w:tc>
        <w:tc>
          <w:tcPr>
            <w:tcW w:w="3086" w:type="dxa"/>
            <w:shd w:val="clear" w:color="auto" w:fill="auto"/>
          </w:tcPr>
          <w:p w:rsidR="00EC6008" w:rsidRPr="0021538B" w:rsidRDefault="002F5370" w:rsidP="008158E5">
            <w:pPr>
              <w:spacing w:after="0" w:line="240" w:lineRule="auto"/>
              <w:ind w:left="-142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А</w:t>
            </w:r>
          </w:p>
        </w:tc>
      </w:tr>
    </w:tbl>
    <w:p w:rsidR="00960A86" w:rsidRPr="0021538B" w:rsidRDefault="00960A86" w:rsidP="008158E5">
      <w:pPr>
        <w:spacing w:after="0" w:line="240" w:lineRule="auto"/>
        <w:ind w:left="-142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УК-1</w:t>
      </w:r>
    </w:p>
    <w:p w:rsidR="00960A86" w:rsidRPr="0021538B" w:rsidRDefault="00960A86" w:rsidP="008158E5">
      <w:pPr>
        <w:spacing w:after="12"/>
        <w:ind w:left="-142" w:firstLine="0"/>
        <w:rPr>
          <w:color w:val="000000" w:themeColor="text1"/>
          <w:sz w:val="28"/>
          <w:szCs w:val="28"/>
        </w:rPr>
      </w:pPr>
    </w:p>
    <w:p w:rsidR="00960A86" w:rsidRPr="0021538B" w:rsidRDefault="00960A86" w:rsidP="008158E5">
      <w:pPr>
        <w:spacing w:after="12"/>
        <w:ind w:left="-142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4. </w:t>
      </w:r>
      <w:r w:rsidRPr="0021538B">
        <w:rPr>
          <w:iCs/>
          <w:color w:val="000000" w:themeColor="text1"/>
          <w:kern w:val="2"/>
          <w:sz w:val="28"/>
          <w:szCs w:val="28"/>
        </w:rPr>
        <w:t xml:space="preserve">Установите соответствие между формами бытия правовых ценностей в философии права. </w: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140"/>
        <w:gridCol w:w="5141"/>
      </w:tblGrid>
      <w:tr w:rsidR="0021538B" w:rsidRPr="0021538B" w:rsidTr="00621AB1">
        <w:trPr>
          <w:trHeight w:val="70"/>
        </w:trPr>
        <w:tc>
          <w:tcPr>
            <w:tcW w:w="4140" w:type="dxa"/>
          </w:tcPr>
          <w:p w:rsidR="00960A86" w:rsidRPr="0021538B" w:rsidRDefault="000F1F0B" w:rsidP="00621AB1">
            <w:pPr>
              <w:spacing w:after="12"/>
              <w:jc w:val="center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iCs/>
                <w:color w:val="000000" w:themeColor="text1"/>
                <w:sz w:val="28"/>
                <w:szCs w:val="28"/>
              </w:rPr>
              <w:t>Форм</w:t>
            </w:r>
            <w:r w:rsidR="00621AB1">
              <w:rPr>
                <w:iCs/>
                <w:color w:val="000000" w:themeColor="text1"/>
                <w:sz w:val="28"/>
                <w:szCs w:val="28"/>
              </w:rPr>
              <w:t>ы</w:t>
            </w:r>
            <w:r w:rsidRPr="0021538B">
              <w:rPr>
                <w:iCs/>
                <w:color w:val="000000" w:themeColor="text1"/>
                <w:sz w:val="28"/>
                <w:szCs w:val="28"/>
              </w:rPr>
              <w:t xml:space="preserve"> бытия правовых ценностей</w:t>
            </w:r>
          </w:p>
        </w:tc>
        <w:tc>
          <w:tcPr>
            <w:tcW w:w="5141" w:type="dxa"/>
          </w:tcPr>
          <w:p w:rsidR="00960A86" w:rsidRPr="0021538B" w:rsidRDefault="000F1F0B" w:rsidP="000F1F0B">
            <w:pPr>
              <w:spacing w:after="12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</w:tr>
      <w:tr w:rsidR="0021538B" w:rsidRPr="0021538B" w:rsidTr="00621AB1">
        <w:trPr>
          <w:trHeight w:val="1005"/>
        </w:trPr>
        <w:tc>
          <w:tcPr>
            <w:tcW w:w="4140" w:type="dxa"/>
          </w:tcPr>
          <w:p w:rsidR="000F1F0B" w:rsidRPr="0021538B" w:rsidRDefault="000F1F0B" w:rsidP="00496697">
            <w:pPr>
              <w:spacing w:after="12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1) общественные целевые ценности и идеалы</w:t>
            </w:r>
          </w:p>
        </w:tc>
        <w:tc>
          <w:tcPr>
            <w:tcW w:w="5141" w:type="dxa"/>
          </w:tcPr>
          <w:p w:rsidR="000F1F0B" w:rsidRPr="0021538B" w:rsidRDefault="000F1F0B" w:rsidP="000F1F0B">
            <w:pPr>
              <w:spacing w:after="12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А) выработанные общественным правовым сознанием, в виде представлений о равенстве, свободе и справедливости.</w:t>
            </w:r>
          </w:p>
        </w:tc>
      </w:tr>
      <w:tr w:rsidR="0021538B" w:rsidRPr="0021538B" w:rsidTr="00621AB1">
        <w:trPr>
          <w:trHeight w:val="1050"/>
        </w:trPr>
        <w:tc>
          <w:tcPr>
            <w:tcW w:w="4140" w:type="dxa"/>
          </w:tcPr>
          <w:p w:rsidR="000F1F0B" w:rsidRPr="0021538B" w:rsidRDefault="000F1F0B" w:rsidP="00496697">
            <w:pPr>
              <w:spacing w:after="12"/>
              <w:ind w:left="-5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lastRenderedPageBreak/>
              <w:t xml:space="preserve"> 2) личностные, или индивидуально-осознанные, ценности</w:t>
            </w:r>
          </w:p>
          <w:p w:rsidR="000F1F0B" w:rsidRPr="0021538B" w:rsidRDefault="000F1F0B" w:rsidP="00496697">
            <w:pPr>
              <w:spacing w:after="12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41" w:type="dxa"/>
          </w:tcPr>
          <w:p w:rsidR="000F1F0B" w:rsidRPr="0021538B" w:rsidRDefault="000F1F0B" w:rsidP="000F1F0B">
            <w:pPr>
              <w:spacing w:after="12"/>
              <w:ind w:left="-5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Б) представляющие собой идеальные представления о благах, правах и жизненных целях, связанных с индивидуальными склонностями и желаниями личности.</w:t>
            </w:r>
          </w:p>
        </w:tc>
      </w:tr>
      <w:tr w:rsidR="0021538B" w:rsidRPr="0021538B" w:rsidTr="00621AB1">
        <w:trPr>
          <w:trHeight w:val="1050"/>
        </w:trPr>
        <w:tc>
          <w:tcPr>
            <w:tcW w:w="4140" w:type="dxa"/>
          </w:tcPr>
          <w:p w:rsidR="000F1F0B" w:rsidRPr="0021538B" w:rsidRDefault="000F1F0B" w:rsidP="00496697">
            <w:pPr>
              <w:spacing w:after="12"/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3) предметно-воплощенные ценности</w:t>
            </w:r>
          </w:p>
        </w:tc>
        <w:tc>
          <w:tcPr>
            <w:tcW w:w="5141" w:type="dxa"/>
          </w:tcPr>
          <w:p w:rsidR="000F1F0B" w:rsidRPr="0021538B" w:rsidRDefault="000F1F0B" w:rsidP="00621AB1">
            <w:pPr>
              <w:spacing w:after="0" w:line="240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В) ценности, закрепленные в нормативно-правовых актах, а в последующем реализованные в правоотношениях в виде взаимоотношений равных, свободных и независимых друг от друга субъектов.</w:t>
            </w:r>
          </w:p>
        </w:tc>
      </w:tr>
    </w:tbl>
    <w:p w:rsidR="00EC6008" w:rsidRPr="0021538B" w:rsidRDefault="00960A86" w:rsidP="00EC6008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>Правильный ответ: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2995"/>
        <w:gridCol w:w="3319"/>
      </w:tblGrid>
      <w:tr w:rsidR="0021538B" w:rsidRPr="0021538B" w:rsidTr="000F1F0B">
        <w:trPr>
          <w:trHeight w:val="322"/>
        </w:trPr>
        <w:tc>
          <w:tcPr>
            <w:tcW w:w="289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299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3319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21538B" w:rsidRPr="0021538B" w:rsidTr="000F1F0B">
        <w:trPr>
          <w:trHeight w:val="322"/>
        </w:trPr>
        <w:tc>
          <w:tcPr>
            <w:tcW w:w="289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А</w:t>
            </w:r>
          </w:p>
        </w:tc>
        <w:tc>
          <w:tcPr>
            <w:tcW w:w="299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В</w:t>
            </w:r>
          </w:p>
        </w:tc>
        <w:tc>
          <w:tcPr>
            <w:tcW w:w="3319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Б</w:t>
            </w:r>
          </w:p>
        </w:tc>
      </w:tr>
    </w:tbl>
    <w:p w:rsidR="00960A86" w:rsidRPr="0021538B" w:rsidRDefault="00960A86" w:rsidP="00EC6008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ОПК-1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3527ED">
      <w:pPr>
        <w:spacing w:after="12"/>
        <w:ind w:left="-5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5. </w:t>
      </w:r>
      <w:r w:rsidRPr="0021538B">
        <w:rPr>
          <w:iCs/>
          <w:color w:val="000000" w:themeColor="text1"/>
          <w:kern w:val="2"/>
          <w:sz w:val="28"/>
          <w:szCs w:val="28"/>
        </w:rPr>
        <w:t xml:space="preserve">Установите соответствие между взглядами ученых в философии права на естественное право. </w:t>
      </w: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4140"/>
        <w:gridCol w:w="5141"/>
      </w:tblGrid>
      <w:tr w:rsidR="0021538B" w:rsidRPr="0021538B" w:rsidTr="00496697">
        <w:trPr>
          <w:trHeight w:val="70"/>
        </w:trPr>
        <w:tc>
          <w:tcPr>
            <w:tcW w:w="4140" w:type="dxa"/>
          </w:tcPr>
          <w:p w:rsidR="00960A86" w:rsidRPr="0021538B" w:rsidRDefault="00496697" w:rsidP="00496697">
            <w:pPr>
              <w:spacing w:after="12"/>
              <w:jc w:val="center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Взгляды</w:t>
            </w:r>
          </w:p>
        </w:tc>
        <w:tc>
          <w:tcPr>
            <w:tcW w:w="5141" w:type="dxa"/>
          </w:tcPr>
          <w:p w:rsidR="00960A86" w:rsidRPr="0021538B" w:rsidRDefault="00496697" w:rsidP="00496697">
            <w:pPr>
              <w:spacing w:after="12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 xml:space="preserve">Содержание </w:t>
            </w:r>
          </w:p>
        </w:tc>
      </w:tr>
      <w:tr w:rsidR="0021538B" w:rsidRPr="0021538B" w:rsidTr="00496697">
        <w:trPr>
          <w:trHeight w:val="1005"/>
        </w:trPr>
        <w:tc>
          <w:tcPr>
            <w:tcW w:w="4140" w:type="dxa"/>
          </w:tcPr>
          <w:p w:rsidR="00496697" w:rsidRPr="0021538B" w:rsidRDefault="00496697" w:rsidP="00496697">
            <w:pPr>
              <w:spacing w:after="12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1) общественные целевые ценности и идеалы</w:t>
            </w:r>
          </w:p>
        </w:tc>
        <w:tc>
          <w:tcPr>
            <w:tcW w:w="5141" w:type="dxa"/>
          </w:tcPr>
          <w:p w:rsidR="00496697" w:rsidRPr="0021538B" w:rsidRDefault="00496697" w:rsidP="00496697">
            <w:pPr>
              <w:spacing w:after="12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А) выработанные общественным правовым сознанием, в виде представлений о равенстве, свободе и справедливости.</w:t>
            </w:r>
          </w:p>
        </w:tc>
      </w:tr>
      <w:tr w:rsidR="0021538B" w:rsidRPr="0021538B" w:rsidTr="00496697">
        <w:trPr>
          <w:trHeight w:val="1050"/>
        </w:trPr>
        <w:tc>
          <w:tcPr>
            <w:tcW w:w="4140" w:type="dxa"/>
          </w:tcPr>
          <w:p w:rsidR="00496697" w:rsidRPr="0021538B" w:rsidRDefault="00496697" w:rsidP="00496697">
            <w:pPr>
              <w:spacing w:after="12"/>
              <w:ind w:left="-5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2) личностные, или индивидуально-осознанные, ценности</w:t>
            </w:r>
          </w:p>
          <w:p w:rsidR="00496697" w:rsidRPr="0021538B" w:rsidRDefault="00496697" w:rsidP="00496697">
            <w:pPr>
              <w:spacing w:after="12"/>
              <w:ind w:left="0"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141" w:type="dxa"/>
          </w:tcPr>
          <w:p w:rsidR="00496697" w:rsidRPr="0021538B" w:rsidRDefault="00496697" w:rsidP="00496697">
            <w:pPr>
              <w:spacing w:after="12"/>
              <w:ind w:left="-5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Б) представляющие собой идеальные представления о благах, правах и жизненных целях, связанных с индивидуальными склонностями и желаниями личности.</w:t>
            </w:r>
          </w:p>
        </w:tc>
      </w:tr>
      <w:tr w:rsidR="0021538B" w:rsidRPr="0021538B" w:rsidTr="00496697">
        <w:trPr>
          <w:trHeight w:val="1050"/>
        </w:trPr>
        <w:tc>
          <w:tcPr>
            <w:tcW w:w="4140" w:type="dxa"/>
          </w:tcPr>
          <w:p w:rsidR="00496697" w:rsidRPr="0021538B" w:rsidRDefault="00496697" w:rsidP="00496697">
            <w:pPr>
              <w:spacing w:after="12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3) предметно-воплощенные ценности</w:t>
            </w:r>
          </w:p>
        </w:tc>
        <w:tc>
          <w:tcPr>
            <w:tcW w:w="5141" w:type="dxa"/>
          </w:tcPr>
          <w:p w:rsidR="00496697" w:rsidRPr="0021538B" w:rsidRDefault="00496697" w:rsidP="00496697">
            <w:pPr>
              <w:spacing w:after="0" w:line="240" w:lineRule="auto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21538B">
              <w:rPr>
                <w:color w:val="000000" w:themeColor="text1"/>
                <w:sz w:val="28"/>
                <w:szCs w:val="28"/>
              </w:rPr>
              <w:t>В) т.е. ценности, закрепленные в нормативно-правовых актах, а в последующем реализованные в правоотношениях в виде взаимоотношений равных, свободных и независимых друг от друга субъектов.</w:t>
            </w:r>
          </w:p>
        </w:tc>
      </w:tr>
    </w:tbl>
    <w:p w:rsidR="00EC6008" w:rsidRPr="0021538B" w:rsidRDefault="00960A86" w:rsidP="00EC6008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5"/>
        <w:gridCol w:w="3025"/>
        <w:gridCol w:w="3025"/>
      </w:tblGrid>
      <w:tr w:rsidR="0021538B" w:rsidRPr="0021538B" w:rsidTr="00B05F08">
        <w:trPr>
          <w:trHeight w:val="293"/>
        </w:trPr>
        <w:tc>
          <w:tcPr>
            <w:tcW w:w="292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302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</w:tr>
      <w:tr w:rsidR="0021538B" w:rsidRPr="0021538B" w:rsidTr="00B05F08">
        <w:trPr>
          <w:trHeight w:val="293"/>
        </w:trPr>
        <w:tc>
          <w:tcPr>
            <w:tcW w:w="292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А</w:t>
            </w:r>
          </w:p>
        </w:tc>
        <w:tc>
          <w:tcPr>
            <w:tcW w:w="302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Б</w:t>
            </w:r>
          </w:p>
        </w:tc>
        <w:tc>
          <w:tcPr>
            <w:tcW w:w="3025" w:type="dxa"/>
            <w:shd w:val="clear" w:color="auto" w:fill="auto"/>
          </w:tcPr>
          <w:p w:rsidR="00EC6008" w:rsidRPr="0021538B" w:rsidRDefault="002F5370" w:rsidP="00496697">
            <w:pPr>
              <w:spacing w:after="0" w:line="240" w:lineRule="auto"/>
              <w:ind w:left="0" w:firstLine="0"/>
              <w:jc w:val="center"/>
              <w:rPr>
                <w:color w:val="000000" w:themeColor="text1"/>
                <w:kern w:val="2"/>
                <w:sz w:val="28"/>
                <w:szCs w:val="28"/>
              </w:rPr>
            </w:pPr>
            <w:r w:rsidRPr="0021538B">
              <w:rPr>
                <w:color w:val="000000" w:themeColor="text1"/>
                <w:kern w:val="2"/>
                <w:sz w:val="28"/>
                <w:szCs w:val="28"/>
              </w:rPr>
              <w:t>В</w:t>
            </w:r>
          </w:p>
        </w:tc>
      </w:tr>
    </w:tbl>
    <w:p w:rsidR="00960A86" w:rsidRPr="0021538B" w:rsidRDefault="00960A86" w:rsidP="00EC6008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УК-1</w:t>
      </w:r>
    </w:p>
    <w:p w:rsidR="00960A86" w:rsidRPr="0021538B" w:rsidRDefault="00960A86" w:rsidP="00A074BC">
      <w:pPr>
        <w:spacing w:after="12"/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b/>
          <w:color w:val="000000" w:themeColor="text1"/>
          <w:kern w:val="2"/>
          <w:sz w:val="28"/>
          <w:szCs w:val="28"/>
        </w:rPr>
      </w:pPr>
      <w:r w:rsidRPr="0021538B">
        <w:rPr>
          <w:b/>
          <w:color w:val="000000" w:themeColor="text1"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:rsidR="00960A86" w:rsidRPr="0021538B" w:rsidRDefault="00960A86" w:rsidP="008158E5">
      <w:pPr>
        <w:spacing w:after="0" w:line="240" w:lineRule="auto"/>
        <w:ind w:left="0" w:firstLine="0"/>
        <w:contextualSpacing/>
        <w:jc w:val="both"/>
        <w:rPr>
          <w:iCs/>
          <w:color w:val="000000" w:themeColor="text1"/>
          <w:kern w:val="2"/>
          <w:sz w:val="28"/>
          <w:szCs w:val="28"/>
        </w:rPr>
      </w:pPr>
    </w:p>
    <w:p w:rsidR="00B05F08" w:rsidRPr="0021538B" w:rsidRDefault="00B05F08" w:rsidP="008158E5">
      <w:pPr>
        <w:spacing w:after="0" w:line="240" w:lineRule="auto"/>
        <w:ind w:left="0" w:firstLine="0"/>
        <w:contextualSpacing/>
        <w:jc w:val="both"/>
        <w:rPr>
          <w:i/>
          <w:iCs/>
          <w:color w:val="000000" w:themeColor="text1"/>
          <w:kern w:val="2"/>
          <w:sz w:val="28"/>
          <w:szCs w:val="28"/>
        </w:rPr>
      </w:pPr>
      <w:r w:rsidRPr="0021538B">
        <w:rPr>
          <w:i/>
          <w:iCs/>
          <w:color w:val="000000" w:themeColor="text1"/>
          <w:kern w:val="2"/>
          <w:sz w:val="28"/>
          <w:szCs w:val="28"/>
        </w:rPr>
        <w:t>Установите правильную последовательность.</w:t>
      </w:r>
    </w:p>
    <w:p w:rsidR="00B05F08" w:rsidRPr="0021538B" w:rsidRDefault="00B05F08" w:rsidP="008158E5">
      <w:pPr>
        <w:spacing w:after="0" w:line="240" w:lineRule="auto"/>
        <w:ind w:left="0" w:firstLine="0"/>
        <w:contextualSpacing/>
        <w:jc w:val="both"/>
        <w:rPr>
          <w:i/>
          <w:iCs/>
          <w:color w:val="000000" w:themeColor="text1"/>
          <w:kern w:val="2"/>
          <w:sz w:val="28"/>
          <w:szCs w:val="28"/>
        </w:rPr>
      </w:pPr>
      <w:r w:rsidRPr="0021538B">
        <w:rPr>
          <w:i/>
          <w:iCs/>
          <w:color w:val="000000" w:themeColor="text1"/>
          <w:kern w:val="2"/>
          <w:sz w:val="28"/>
          <w:szCs w:val="28"/>
        </w:rPr>
        <w:t>Запишите правильную последовательность букв слева направо.</w:t>
      </w:r>
    </w:p>
    <w:p w:rsidR="00960A86" w:rsidRPr="0021538B" w:rsidRDefault="00EC6008" w:rsidP="008158E5">
      <w:pPr>
        <w:spacing w:after="0" w:line="240" w:lineRule="auto"/>
        <w:ind w:left="0" w:firstLine="0"/>
        <w:contextualSpacing/>
        <w:jc w:val="both"/>
        <w:rPr>
          <w:iCs/>
          <w:color w:val="000000" w:themeColor="text1"/>
          <w:kern w:val="2"/>
          <w:sz w:val="28"/>
          <w:szCs w:val="24"/>
        </w:rPr>
      </w:pPr>
      <w:r w:rsidRPr="0021538B">
        <w:rPr>
          <w:color w:val="000000" w:themeColor="text1"/>
          <w:sz w:val="28"/>
          <w:szCs w:val="28"/>
        </w:rPr>
        <w:lastRenderedPageBreak/>
        <w:t>1</w:t>
      </w:r>
      <w:r w:rsidR="00960A86" w:rsidRPr="0021538B">
        <w:rPr>
          <w:color w:val="000000" w:themeColor="text1"/>
          <w:sz w:val="28"/>
          <w:szCs w:val="28"/>
        </w:rPr>
        <w:t xml:space="preserve">. </w:t>
      </w:r>
      <w:r w:rsidR="00960A86" w:rsidRPr="0021538B">
        <w:rPr>
          <w:iCs/>
          <w:color w:val="000000" w:themeColor="text1"/>
          <w:kern w:val="2"/>
          <w:sz w:val="28"/>
          <w:szCs w:val="24"/>
        </w:rPr>
        <w:t xml:space="preserve">Установите правильную развития философской мысли в истории человечества: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А) Возникновение философии;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Б) Средневековая философия;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В) Античная философия;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Г) Современная западная философия;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Д) Философия Возрождения;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Е) Философия Нового времени.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2F5370" w:rsidRPr="0021538B">
        <w:rPr>
          <w:color w:val="000000" w:themeColor="text1"/>
          <w:sz w:val="28"/>
          <w:szCs w:val="28"/>
        </w:rPr>
        <w:t>А,В</w:t>
      </w:r>
      <w:proofErr w:type="gramEnd"/>
      <w:r w:rsidR="002F5370" w:rsidRPr="0021538B">
        <w:rPr>
          <w:color w:val="000000" w:themeColor="text1"/>
          <w:sz w:val="28"/>
          <w:szCs w:val="28"/>
        </w:rPr>
        <w:t>,Б,Д,Е,Г</w:t>
      </w:r>
    </w:p>
    <w:p w:rsidR="00EC6008" w:rsidRPr="0021538B" w:rsidRDefault="00EC6008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Компетенции (индикаторы): ОПК-1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</w:p>
    <w:p w:rsidR="00960A86" w:rsidRPr="0021538B" w:rsidRDefault="00EC6008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2</w:t>
      </w:r>
      <w:r w:rsidR="00960A86" w:rsidRPr="0021538B">
        <w:rPr>
          <w:color w:val="000000" w:themeColor="text1"/>
          <w:sz w:val="28"/>
          <w:szCs w:val="28"/>
        </w:rPr>
        <w:t xml:space="preserve">. Установите правильную последовательность развития позитивизма: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А) Классический позитивизм, основатель О.Конт;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Б) Преопозитивизм;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В) Постпозитивизм;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Г) Эмириокритицизм и махизм.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Правильный ответ: </w:t>
      </w:r>
      <w:r w:rsidR="00AE2208" w:rsidRPr="0021538B">
        <w:rPr>
          <w:color w:val="000000" w:themeColor="text1"/>
          <w:sz w:val="28"/>
          <w:szCs w:val="28"/>
        </w:rPr>
        <w:t>А, Г, Б, В</w:t>
      </w:r>
    </w:p>
    <w:p w:rsidR="005D433B" w:rsidRPr="0021538B" w:rsidRDefault="005D433B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Компетенции (индикаторы): УК-1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</w:p>
    <w:p w:rsidR="00960A86" w:rsidRPr="0021538B" w:rsidRDefault="00EC6008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3</w:t>
      </w:r>
      <w:r w:rsidR="00960A86" w:rsidRPr="0021538B">
        <w:rPr>
          <w:color w:val="000000" w:themeColor="text1"/>
          <w:sz w:val="28"/>
          <w:szCs w:val="28"/>
        </w:rPr>
        <w:t xml:space="preserve">. Установите правильную последовательность познавательных операций: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А) Проверка правильности решения;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Б) Конкретная проблема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В) Гипотеза и ее проверка;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Г) Осознание проблемной ситуации.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2F5370" w:rsidRPr="0021538B">
        <w:rPr>
          <w:color w:val="000000" w:themeColor="text1"/>
          <w:sz w:val="28"/>
          <w:szCs w:val="28"/>
        </w:rPr>
        <w:t>Г,Б</w:t>
      </w:r>
      <w:proofErr w:type="gramEnd"/>
      <w:r w:rsidR="002F5370" w:rsidRPr="0021538B">
        <w:rPr>
          <w:color w:val="000000" w:themeColor="text1"/>
          <w:sz w:val="28"/>
          <w:szCs w:val="28"/>
        </w:rPr>
        <w:t>,В,А</w:t>
      </w:r>
    </w:p>
    <w:p w:rsidR="005D433B" w:rsidRPr="0021538B" w:rsidRDefault="005D433B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Компетенции (индикаторы): ОПК-1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</w:p>
    <w:p w:rsidR="00960A86" w:rsidRPr="0021538B" w:rsidRDefault="00EC6008" w:rsidP="008158E5">
      <w:pPr>
        <w:spacing w:after="12"/>
        <w:ind w:left="0" w:right="-149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4</w:t>
      </w:r>
      <w:r w:rsidR="00960A86" w:rsidRPr="0021538B">
        <w:rPr>
          <w:color w:val="000000" w:themeColor="text1"/>
          <w:sz w:val="28"/>
          <w:szCs w:val="28"/>
        </w:rPr>
        <w:t xml:space="preserve">. Установите правильную последовательность онтологических </w:t>
      </w:r>
      <w:r w:rsidR="00B05F08" w:rsidRPr="0021538B">
        <w:rPr>
          <w:color w:val="000000" w:themeColor="text1"/>
          <w:sz w:val="28"/>
          <w:szCs w:val="28"/>
        </w:rPr>
        <w:t>свойств</w:t>
      </w:r>
      <w:r w:rsidR="00960A86" w:rsidRPr="0021538B">
        <w:rPr>
          <w:color w:val="000000" w:themeColor="text1"/>
          <w:sz w:val="28"/>
          <w:szCs w:val="28"/>
        </w:rPr>
        <w:t xml:space="preserve"> материи: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А) Движение;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Б) Системность движения;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В) Протяженность;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Г) Способность к самоорганизации;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Д) Отражение.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2F5370" w:rsidRPr="0021538B">
        <w:rPr>
          <w:color w:val="000000" w:themeColor="text1"/>
          <w:sz w:val="28"/>
          <w:szCs w:val="28"/>
        </w:rPr>
        <w:t>В,А</w:t>
      </w:r>
      <w:proofErr w:type="gramEnd"/>
      <w:r w:rsidR="002F5370" w:rsidRPr="0021538B">
        <w:rPr>
          <w:color w:val="000000" w:themeColor="text1"/>
          <w:sz w:val="28"/>
          <w:szCs w:val="28"/>
        </w:rPr>
        <w:t>,Б,Г,Д</w:t>
      </w:r>
    </w:p>
    <w:p w:rsidR="005D433B" w:rsidRPr="0021538B" w:rsidRDefault="005D433B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Компетенции (индикаторы): УК-1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</w:p>
    <w:p w:rsidR="00960A86" w:rsidRPr="0021538B" w:rsidRDefault="00EC6008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5</w:t>
      </w:r>
      <w:r w:rsidR="00960A86" w:rsidRPr="0021538B">
        <w:rPr>
          <w:color w:val="000000" w:themeColor="text1"/>
          <w:sz w:val="28"/>
          <w:szCs w:val="28"/>
        </w:rPr>
        <w:t xml:space="preserve">. Установите правильную последовательность развития древнегреческой философии: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А) Римская философия;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Б) Эллинистический период;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В) Классический период;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lastRenderedPageBreak/>
        <w:t xml:space="preserve">Г) Досократовский период. 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Правильный ответ: </w:t>
      </w:r>
      <w:proofErr w:type="gramStart"/>
      <w:r w:rsidR="002F5370" w:rsidRPr="0021538B">
        <w:rPr>
          <w:color w:val="000000" w:themeColor="text1"/>
          <w:sz w:val="28"/>
          <w:szCs w:val="28"/>
        </w:rPr>
        <w:t>Г,В</w:t>
      </w:r>
      <w:proofErr w:type="gramEnd"/>
      <w:r w:rsidR="002F5370" w:rsidRPr="0021538B">
        <w:rPr>
          <w:color w:val="000000" w:themeColor="text1"/>
          <w:sz w:val="28"/>
          <w:szCs w:val="28"/>
        </w:rPr>
        <w:t>,Б,А</w:t>
      </w:r>
    </w:p>
    <w:p w:rsidR="005D433B" w:rsidRPr="0021538B" w:rsidRDefault="005D433B" w:rsidP="008158E5">
      <w:pPr>
        <w:tabs>
          <w:tab w:val="left" w:pos="1260"/>
        </w:tabs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Компетенции (индикаторы): ОПК-1</w:t>
      </w:r>
    </w:p>
    <w:p w:rsidR="00EC6008" w:rsidRPr="0021538B" w:rsidRDefault="00EC6008" w:rsidP="008158E5">
      <w:pPr>
        <w:tabs>
          <w:tab w:val="left" w:pos="1260"/>
        </w:tabs>
        <w:spacing w:after="12"/>
        <w:ind w:left="0" w:firstLine="0"/>
        <w:rPr>
          <w:color w:val="000000" w:themeColor="text1"/>
          <w:sz w:val="28"/>
          <w:szCs w:val="28"/>
        </w:rPr>
      </w:pPr>
    </w:p>
    <w:p w:rsidR="00960A86" w:rsidRPr="0021538B" w:rsidRDefault="00960A86" w:rsidP="008158E5">
      <w:pPr>
        <w:spacing w:after="0" w:line="240" w:lineRule="auto"/>
        <w:ind w:left="0" w:hanging="709"/>
        <w:jc w:val="both"/>
        <w:rPr>
          <w:b/>
          <w:color w:val="000000" w:themeColor="text1"/>
          <w:kern w:val="2"/>
          <w:sz w:val="28"/>
          <w:szCs w:val="28"/>
        </w:rPr>
      </w:pPr>
      <w:r w:rsidRPr="0021538B">
        <w:rPr>
          <w:b/>
          <w:color w:val="000000" w:themeColor="text1"/>
          <w:kern w:val="2"/>
          <w:sz w:val="28"/>
          <w:szCs w:val="28"/>
        </w:rPr>
        <w:t>Задания открытого типа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b/>
          <w:color w:val="000000" w:themeColor="text1"/>
          <w:kern w:val="2"/>
          <w:sz w:val="28"/>
          <w:szCs w:val="28"/>
        </w:rPr>
      </w:pPr>
      <w:r w:rsidRPr="0021538B">
        <w:rPr>
          <w:b/>
          <w:color w:val="000000" w:themeColor="text1"/>
          <w:kern w:val="2"/>
          <w:sz w:val="28"/>
          <w:szCs w:val="28"/>
        </w:rPr>
        <w:t>Задания открытого типа на дополнение</w:t>
      </w:r>
    </w:p>
    <w:p w:rsidR="00960A86" w:rsidRPr="0021538B" w:rsidRDefault="00960A86" w:rsidP="008158E5">
      <w:pPr>
        <w:shd w:val="clear" w:color="auto" w:fill="FFFFFF"/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i/>
          <w:iCs/>
          <w:color w:val="000000" w:themeColor="text1"/>
          <w:kern w:val="2"/>
          <w:sz w:val="28"/>
          <w:szCs w:val="24"/>
        </w:rPr>
      </w:pPr>
      <w:r w:rsidRPr="0021538B">
        <w:rPr>
          <w:i/>
          <w:iCs/>
          <w:color w:val="000000" w:themeColor="text1"/>
          <w:kern w:val="2"/>
          <w:sz w:val="28"/>
          <w:szCs w:val="24"/>
        </w:rPr>
        <w:t>Напишите пропущенное определение:</w:t>
      </w:r>
    </w:p>
    <w:p w:rsidR="00B05F08" w:rsidRPr="0021538B" w:rsidRDefault="00B05F08" w:rsidP="008158E5">
      <w:pPr>
        <w:shd w:val="clear" w:color="auto" w:fill="FFFFFF"/>
        <w:spacing w:after="0" w:line="240" w:lineRule="auto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</w:p>
    <w:p w:rsidR="00960A86" w:rsidRPr="0021538B" w:rsidRDefault="00B05F08" w:rsidP="008158E5">
      <w:pPr>
        <w:shd w:val="clear" w:color="auto" w:fill="FFFFFF"/>
        <w:spacing w:after="0" w:line="240" w:lineRule="auto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1.</w:t>
      </w:r>
      <w:r w:rsidR="00496697" w:rsidRPr="0021538B">
        <w:rPr>
          <w:iCs/>
          <w:color w:val="000000" w:themeColor="text1"/>
          <w:kern w:val="2"/>
          <w:sz w:val="28"/>
          <w:szCs w:val="28"/>
        </w:rPr>
        <w:t>_______________</w:t>
      </w:r>
      <w:r w:rsidRPr="0021538B">
        <w:rPr>
          <w:iCs/>
          <w:color w:val="000000" w:themeColor="text1"/>
          <w:kern w:val="2"/>
          <w:sz w:val="28"/>
          <w:szCs w:val="28"/>
        </w:rPr>
        <w:t xml:space="preserve"> </w:t>
      </w:r>
      <w:r w:rsidR="00960A86" w:rsidRPr="0021538B">
        <w:rPr>
          <w:iCs/>
          <w:color w:val="000000" w:themeColor="text1"/>
          <w:kern w:val="2"/>
          <w:sz w:val="28"/>
          <w:szCs w:val="28"/>
        </w:rPr>
        <w:t xml:space="preserve">– (от греч. –  ценность – слово, учение) в общем случае – учение о ценностях; но весьма различным образом трактуемое в зависимости от общих исходных философских установок и предпосылок учения – от </w:t>
      </w:r>
      <w:r w:rsidRPr="0021538B">
        <w:rPr>
          <w:iCs/>
          <w:color w:val="000000" w:themeColor="text1"/>
          <w:kern w:val="2"/>
          <w:sz w:val="28"/>
          <w:szCs w:val="28"/>
        </w:rPr>
        <w:t>естественно натуралистических</w:t>
      </w:r>
      <w:r w:rsidR="00960A86" w:rsidRPr="0021538B">
        <w:rPr>
          <w:iCs/>
          <w:color w:val="000000" w:themeColor="text1"/>
          <w:kern w:val="2"/>
          <w:sz w:val="28"/>
          <w:szCs w:val="28"/>
        </w:rPr>
        <w:t xml:space="preserve"> до метафизически-религиозных..</w:t>
      </w:r>
    </w:p>
    <w:p w:rsidR="00960A86" w:rsidRPr="0021538B" w:rsidRDefault="00960A86" w:rsidP="008158E5">
      <w:pPr>
        <w:shd w:val="clear" w:color="auto" w:fill="FFFFFF"/>
        <w:spacing w:after="0" w:line="240" w:lineRule="auto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21538B">
        <w:rPr>
          <w:bCs/>
          <w:iCs/>
          <w:color w:val="000000" w:themeColor="text1"/>
          <w:kern w:val="2"/>
          <w:sz w:val="28"/>
          <w:szCs w:val="28"/>
        </w:rPr>
        <w:t>Аксиология.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ОПК-1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</w:p>
    <w:p w:rsidR="00960A86" w:rsidRPr="0021538B" w:rsidRDefault="00B05F08" w:rsidP="008158E5">
      <w:pPr>
        <w:shd w:val="clear" w:color="auto" w:fill="FFFFFF"/>
        <w:spacing w:after="0" w:line="240" w:lineRule="auto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 xml:space="preserve">2. </w:t>
      </w:r>
      <w:r w:rsidR="00496697" w:rsidRPr="0021538B">
        <w:rPr>
          <w:iCs/>
          <w:color w:val="000000" w:themeColor="text1"/>
          <w:kern w:val="2"/>
          <w:sz w:val="28"/>
          <w:szCs w:val="28"/>
        </w:rPr>
        <w:t>______________</w:t>
      </w:r>
      <w:r w:rsidR="00960A86" w:rsidRPr="0021538B">
        <w:rPr>
          <w:iCs/>
          <w:color w:val="000000" w:themeColor="text1"/>
          <w:kern w:val="2"/>
          <w:sz w:val="28"/>
          <w:szCs w:val="28"/>
        </w:rPr>
        <w:t xml:space="preserve">– установка на жестко детерминистическое (аподиктически-однозначное) толкование событий, исключение случайности, неопределенности, многозначности – показателей неполноты знания –  как из самого мира, так и из аппарата его описания; ставка на нетерпимый к дополнительности, альтернативности, вариабельности, эквивалентности  агрессивно-воинствующий монотеоретизм, навевающий тенденциозную </w:t>
      </w:r>
      <w:r w:rsidRPr="0021538B">
        <w:rPr>
          <w:iCs/>
          <w:color w:val="000000" w:themeColor="text1"/>
          <w:kern w:val="2"/>
          <w:sz w:val="28"/>
          <w:szCs w:val="28"/>
        </w:rPr>
        <w:t>авторитарно консервативную</w:t>
      </w:r>
      <w:r w:rsidR="00960A86" w:rsidRPr="0021538B">
        <w:rPr>
          <w:iCs/>
          <w:color w:val="000000" w:themeColor="text1"/>
          <w:kern w:val="2"/>
          <w:sz w:val="28"/>
          <w:szCs w:val="28"/>
        </w:rPr>
        <w:t xml:space="preserve"> идеологию всеведения (исчерпывающе полное, вполне адекватное знание не как императив, а как реальность).</w:t>
      </w:r>
    </w:p>
    <w:p w:rsidR="00960A86" w:rsidRPr="0021538B" w:rsidRDefault="00960A86" w:rsidP="008158E5">
      <w:pPr>
        <w:shd w:val="clear" w:color="auto" w:fill="FFFFFF"/>
        <w:spacing w:after="0" w:line="240" w:lineRule="auto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21538B">
        <w:rPr>
          <w:bCs/>
          <w:iCs/>
          <w:color w:val="000000" w:themeColor="text1"/>
          <w:kern w:val="2"/>
          <w:sz w:val="28"/>
          <w:szCs w:val="28"/>
        </w:rPr>
        <w:t xml:space="preserve">Динамизм. 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УК-1</w:t>
      </w:r>
    </w:p>
    <w:p w:rsidR="00960A86" w:rsidRPr="0021538B" w:rsidRDefault="00960A86" w:rsidP="008158E5">
      <w:pPr>
        <w:spacing w:after="12"/>
        <w:ind w:left="0"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 </w:t>
      </w:r>
    </w:p>
    <w:p w:rsidR="00960A86" w:rsidRPr="0021538B" w:rsidRDefault="00B05F08" w:rsidP="008158E5">
      <w:pPr>
        <w:spacing w:after="12"/>
        <w:ind w:left="0"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3. </w:t>
      </w:r>
      <w:r w:rsidR="00496697" w:rsidRPr="0021538B">
        <w:rPr>
          <w:color w:val="000000" w:themeColor="text1"/>
          <w:sz w:val="28"/>
          <w:szCs w:val="28"/>
        </w:rPr>
        <w:t>_______________</w:t>
      </w:r>
      <w:r w:rsidR="00960A86" w:rsidRPr="0021538B">
        <w:rPr>
          <w:color w:val="000000" w:themeColor="text1"/>
          <w:sz w:val="28"/>
          <w:szCs w:val="28"/>
        </w:rPr>
        <w:t xml:space="preserve"> – способ постижения реальности, состоящий в восхождении от частного к общему, от единичных фактов к некоторому обобщающему логическому заключению. Это скачок в познании от данных наблюдения, от опытно сформулированных суждений к общим суждениям. Другими словами, она есть форма движения мысли, специфический способ логического рассуждения, при котором мысль от констатации отдельных фактов переходит к приращению знания в виде некоторых обобщающих суждений.</w:t>
      </w:r>
    </w:p>
    <w:p w:rsidR="00960A86" w:rsidRPr="0021538B" w:rsidRDefault="00960A86" w:rsidP="008158E5">
      <w:pPr>
        <w:shd w:val="clear" w:color="auto" w:fill="FFFFFF"/>
        <w:spacing w:after="0" w:line="240" w:lineRule="auto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21538B">
        <w:rPr>
          <w:bCs/>
          <w:iCs/>
          <w:color w:val="000000" w:themeColor="text1"/>
          <w:kern w:val="2"/>
          <w:sz w:val="28"/>
          <w:szCs w:val="28"/>
        </w:rPr>
        <w:t xml:space="preserve">Индукция.  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ОПК-1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 </w:t>
      </w:r>
    </w:p>
    <w:p w:rsidR="00960A86" w:rsidRPr="0021538B" w:rsidRDefault="00B05F08" w:rsidP="008158E5">
      <w:pPr>
        <w:spacing w:after="12"/>
        <w:ind w:left="0"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4. </w:t>
      </w:r>
      <w:r w:rsidR="00496697" w:rsidRPr="0021538B">
        <w:rPr>
          <w:color w:val="000000" w:themeColor="text1"/>
          <w:sz w:val="28"/>
          <w:szCs w:val="28"/>
        </w:rPr>
        <w:t xml:space="preserve">______________ </w:t>
      </w:r>
      <w:r w:rsidR="00960A86" w:rsidRPr="0021538B">
        <w:rPr>
          <w:color w:val="000000" w:themeColor="text1"/>
          <w:sz w:val="28"/>
          <w:szCs w:val="28"/>
        </w:rPr>
        <w:t xml:space="preserve">– получение </w:t>
      </w:r>
      <w:proofErr w:type="spellStart"/>
      <w:r w:rsidR="00960A86" w:rsidRPr="0021538B">
        <w:rPr>
          <w:color w:val="000000" w:themeColor="text1"/>
          <w:sz w:val="28"/>
          <w:szCs w:val="28"/>
        </w:rPr>
        <w:t>фактуальной</w:t>
      </w:r>
      <w:proofErr w:type="spellEnd"/>
      <w:r w:rsidR="00960A86" w:rsidRPr="0021538B">
        <w:rPr>
          <w:color w:val="000000" w:themeColor="text1"/>
          <w:sz w:val="28"/>
          <w:szCs w:val="28"/>
        </w:rPr>
        <w:t xml:space="preserve"> информации с использованием органов чувств человека в соответствии с поставленной познавательной задачей. Отличается четко поставленной целью, систематичностью, использованием различного рода приборов и опреациональных средств. При этом решающая роль принадлежит применяемому соответствующему методу, </w:t>
      </w:r>
      <w:r w:rsidR="00960A86" w:rsidRPr="0021538B">
        <w:rPr>
          <w:color w:val="000000" w:themeColor="text1"/>
          <w:sz w:val="28"/>
          <w:szCs w:val="28"/>
        </w:rPr>
        <w:lastRenderedPageBreak/>
        <w:t>обеспечивающему объективность и воспроизводимость результатов наблюдения, а также требуемую их точность и однозначность.</w:t>
      </w:r>
    </w:p>
    <w:p w:rsidR="00960A86" w:rsidRPr="0021538B" w:rsidRDefault="00960A86" w:rsidP="008158E5">
      <w:pPr>
        <w:spacing w:after="12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>Правильный ответ: Наблюдение.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УК-1</w:t>
      </w:r>
    </w:p>
    <w:p w:rsidR="00960A86" w:rsidRPr="0021538B" w:rsidRDefault="00960A86" w:rsidP="008158E5">
      <w:pPr>
        <w:spacing w:after="12"/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 </w:t>
      </w:r>
    </w:p>
    <w:p w:rsidR="00960A86" w:rsidRPr="0021538B" w:rsidRDefault="00B05F08" w:rsidP="008158E5">
      <w:pPr>
        <w:spacing w:after="12"/>
        <w:ind w:left="0"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5. </w:t>
      </w:r>
      <w:r w:rsidR="00496697" w:rsidRPr="0021538B">
        <w:rPr>
          <w:color w:val="000000" w:themeColor="text1"/>
          <w:sz w:val="28"/>
          <w:szCs w:val="28"/>
        </w:rPr>
        <w:t xml:space="preserve">______________ </w:t>
      </w:r>
      <w:r w:rsidR="00960A86" w:rsidRPr="0021538B">
        <w:rPr>
          <w:color w:val="000000" w:themeColor="text1"/>
          <w:sz w:val="28"/>
          <w:szCs w:val="28"/>
        </w:rPr>
        <w:t>– привносит стереотипы инструментальности, эффективности, свободы поиска, волеизъявления (неклассичность истины, активность познавателя).</w:t>
      </w:r>
    </w:p>
    <w:p w:rsidR="00960A86" w:rsidRPr="0021538B" w:rsidRDefault="00960A86" w:rsidP="008158E5">
      <w:pPr>
        <w:spacing w:after="12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21538B">
        <w:rPr>
          <w:bCs/>
          <w:iCs/>
          <w:color w:val="000000" w:themeColor="text1"/>
          <w:kern w:val="2"/>
          <w:sz w:val="28"/>
          <w:szCs w:val="28"/>
        </w:rPr>
        <w:t xml:space="preserve">Прагматизм.   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ОПК-1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 </w:t>
      </w:r>
    </w:p>
    <w:p w:rsidR="00960A86" w:rsidRPr="0021538B" w:rsidRDefault="00B05F08" w:rsidP="008158E5">
      <w:pPr>
        <w:spacing w:after="12"/>
        <w:ind w:left="0"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6. </w:t>
      </w:r>
      <w:r w:rsidR="00496697" w:rsidRPr="0021538B">
        <w:rPr>
          <w:color w:val="000000" w:themeColor="text1"/>
          <w:sz w:val="28"/>
          <w:szCs w:val="28"/>
        </w:rPr>
        <w:t>________________</w:t>
      </w:r>
      <w:r w:rsidR="00960A86" w:rsidRPr="0021538B">
        <w:rPr>
          <w:color w:val="000000" w:themeColor="text1"/>
          <w:sz w:val="28"/>
          <w:szCs w:val="28"/>
        </w:rPr>
        <w:t xml:space="preserve"> – опытный образец или информационно-знаковый аналог того или иного изучаемого объекта, выступающего в качестве оригинала. Некий объект (макет, структура, знаковая система и т. п.) может играть роль модели в том случае, если между ним и другим предметом, называемым оригиналом, существует отношение тождества в заданном интервале абстракции. В этом смысле, изоморфный или гомоморфный образ исследуемого объекта (оригинала).</w:t>
      </w:r>
    </w:p>
    <w:p w:rsidR="00960A86" w:rsidRPr="0021538B" w:rsidRDefault="00960A86" w:rsidP="008158E5">
      <w:pPr>
        <w:spacing w:after="12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21538B">
        <w:rPr>
          <w:bCs/>
          <w:iCs/>
          <w:color w:val="000000" w:themeColor="text1"/>
          <w:kern w:val="2"/>
          <w:sz w:val="28"/>
          <w:szCs w:val="28"/>
        </w:rPr>
        <w:t xml:space="preserve">Модель.   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УК-1</w:t>
      </w:r>
    </w:p>
    <w:p w:rsidR="00B05F08" w:rsidRPr="0021538B" w:rsidRDefault="00B05F08" w:rsidP="008158E5">
      <w:pPr>
        <w:ind w:left="0" w:firstLine="0"/>
        <w:rPr>
          <w:color w:val="000000" w:themeColor="text1"/>
          <w:kern w:val="2"/>
          <w:sz w:val="28"/>
          <w:szCs w:val="28"/>
        </w:rPr>
      </w:pPr>
    </w:p>
    <w:p w:rsidR="00960A86" w:rsidRPr="0021538B" w:rsidRDefault="00B05F08" w:rsidP="008158E5">
      <w:pPr>
        <w:ind w:left="0" w:firstLine="0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7. </w:t>
      </w:r>
      <w:r w:rsidR="00496697" w:rsidRPr="0021538B">
        <w:rPr>
          <w:color w:val="000000" w:themeColor="text1"/>
          <w:sz w:val="28"/>
          <w:szCs w:val="28"/>
        </w:rPr>
        <w:t xml:space="preserve">_______________ </w:t>
      </w:r>
      <w:r w:rsidR="00960A86" w:rsidRPr="0021538B">
        <w:rPr>
          <w:color w:val="000000" w:themeColor="text1"/>
          <w:sz w:val="28"/>
          <w:szCs w:val="28"/>
        </w:rPr>
        <w:t>–  философское учение о бытии, его основных видах, подсистемах, «сферах», общих закономерностях их строения, функционирования, динамики и развития.</w:t>
      </w:r>
    </w:p>
    <w:p w:rsidR="00960A86" w:rsidRPr="0021538B" w:rsidRDefault="00960A86" w:rsidP="008158E5">
      <w:pPr>
        <w:spacing w:after="12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21538B">
        <w:rPr>
          <w:bCs/>
          <w:iCs/>
          <w:color w:val="000000" w:themeColor="text1"/>
          <w:kern w:val="2"/>
          <w:sz w:val="28"/>
          <w:szCs w:val="28"/>
        </w:rPr>
        <w:t xml:space="preserve">Онтология.   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ОПК-1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i/>
          <w:iCs/>
          <w:color w:val="000000" w:themeColor="text1"/>
          <w:kern w:val="2"/>
          <w:sz w:val="28"/>
          <w:szCs w:val="24"/>
        </w:rPr>
      </w:pPr>
    </w:p>
    <w:p w:rsidR="00960A86" w:rsidRPr="0021538B" w:rsidRDefault="00B05F08" w:rsidP="008158E5">
      <w:pPr>
        <w:spacing w:after="12"/>
        <w:ind w:left="0"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8. </w:t>
      </w:r>
      <w:r w:rsidR="00496697" w:rsidRPr="0021538B">
        <w:rPr>
          <w:color w:val="000000" w:themeColor="text1"/>
          <w:sz w:val="28"/>
          <w:szCs w:val="28"/>
        </w:rPr>
        <w:t>_____________</w:t>
      </w:r>
      <w:r w:rsidR="00960A86" w:rsidRPr="0021538B">
        <w:rPr>
          <w:color w:val="000000" w:themeColor="text1"/>
          <w:sz w:val="28"/>
          <w:szCs w:val="28"/>
        </w:rPr>
        <w:t xml:space="preserve"> – в широком смысле – вся совокупность продуктов материальной и духовной целенаправленной деятельности человека – от орудий производства, зданий, социальных институтов и политических учреждений до языка, произведений искусств, религиозных систем, науки, норм нравственности и права.</w:t>
      </w:r>
    </w:p>
    <w:p w:rsidR="00960A86" w:rsidRPr="0021538B" w:rsidRDefault="00960A86" w:rsidP="008158E5">
      <w:pPr>
        <w:spacing w:after="12"/>
        <w:ind w:left="0" w:firstLine="0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21538B">
        <w:rPr>
          <w:bCs/>
          <w:iCs/>
          <w:color w:val="000000" w:themeColor="text1"/>
          <w:kern w:val="2"/>
          <w:sz w:val="28"/>
          <w:szCs w:val="28"/>
        </w:rPr>
        <w:t xml:space="preserve">Культура.   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УК-1</w:t>
      </w:r>
    </w:p>
    <w:p w:rsidR="00960A86" w:rsidRPr="0021538B" w:rsidRDefault="00960A86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</w:p>
    <w:p w:rsidR="00960A86" w:rsidRPr="0021538B" w:rsidRDefault="00B05F08" w:rsidP="008158E5">
      <w:pPr>
        <w:spacing w:after="0" w:line="240" w:lineRule="auto"/>
        <w:ind w:left="0" w:firstLine="0"/>
        <w:jc w:val="both"/>
        <w:rPr>
          <w:color w:val="000000" w:themeColor="text1"/>
          <w:kern w:val="2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9. </w:t>
      </w:r>
      <w:r w:rsidR="004F0970" w:rsidRPr="0021538B">
        <w:rPr>
          <w:color w:val="000000" w:themeColor="text1"/>
          <w:sz w:val="28"/>
          <w:szCs w:val="28"/>
        </w:rPr>
        <w:t xml:space="preserve">______________ </w:t>
      </w:r>
      <w:r w:rsidR="00960A86" w:rsidRPr="0021538B">
        <w:rPr>
          <w:color w:val="000000" w:themeColor="text1"/>
          <w:sz w:val="28"/>
          <w:szCs w:val="28"/>
        </w:rPr>
        <w:t>– форма познавательной активности субъекта, связанная с обращением мышления на самое себя, на свои собственные основания и предпосылки с целью критического рассмотрения содержания, форм и средств познания, а также ментальных установок сознания.</w:t>
      </w:r>
    </w:p>
    <w:p w:rsidR="00960A86" w:rsidRPr="0021538B" w:rsidRDefault="00960A86" w:rsidP="0031387B">
      <w:pPr>
        <w:spacing w:after="12"/>
        <w:ind w:left="-5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21538B">
        <w:rPr>
          <w:bCs/>
          <w:iCs/>
          <w:color w:val="000000" w:themeColor="text1"/>
          <w:kern w:val="2"/>
          <w:sz w:val="28"/>
          <w:szCs w:val="28"/>
        </w:rPr>
        <w:t xml:space="preserve">Рефлексия.   </w:t>
      </w:r>
    </w:p>
    <w:p w:rsidR="00960A86" w:rsidRPr="0021538B" w:rsidRDefault="00960A86" w:rsidP="0031387B">
      <w:pPr>
        <w:ind w:left="-5"/>
        <w:rPr>
          <w:b/>
          <w:color w:val="000000" w:themeColor="text1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ОПК-1</w:t>
      </w:r>
    </w:p>
    <w:p w:rsidR="00960A86" w:rsidRPr="0021538B" w:rsidRDefault="00960A86" w:rsidP="00C062A4">
      <w:pPr>
        <w:spacing w:after="0" w:line="240" w:lineRule="auto"/>
        <w:jc w:val="both"/>
        <w:rPr>
          <w:color w:val="000000" w:themeColor="text1"/>
          <w:kern w:val="2"/>
          <w:sz w:val="28"/>
          <w:szCs w:val="28"/>
        </w:rPr>
      </w:pPr>
    </w:p>
    <w:p w:rsidR="00960A86" w:rsidRPr="0021538B" w:rsidRDefault="00B05F08" w:rsidP="00C062A4">
      <w:pPr>
        <w:ind w:left="-5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lastRenderedPageBreak/>
        <w:t xml:space="preserve">10. </w:t>
      </w:r>
      <w:r w:rsidR="004F0970" w:rsidRPr="0021538B">
        <w:rPr>
          <w:color w:val="000000" w:themeColor="text1"/>
          <w:sz w:val="28"/>
          <w:szCs w:val="28"/>
        </w:rPr>
        <w:t xml:space="preserve">_____________ </w:t>
      </w:r>
      <w:r w:rsidR="00960A86" w:rsidRPr="0021538B">
        <w:rPr>
          <w:color w:val="000000" w:themeColor="text1"/>
          <w:sz w:val="28"/>
          <w:szCs w:val="28"/>
        </w:rPr>
        <w:t>–  метод эмпирического познания, посредством которого, воздействуя на предмет в специально подобранных условиях, исследователь целенаправленно актуализирует и фокусирует нужное ему состояние, а затем изучает его на качественном или количественном уровне.</w:t>
      </w:r>
    </w:p>
    <w:p w:rsidR="00960A86" w:rsidRPr="0021538B" w:rsidRDefault="00960A86" w:rsidP="00C062A4">
      <w:pPr>
        <w:spacing w:after="12"/>
        <w:ind w:left="-5"/>
        <w:jc w:val="both"/>
        <w:rPr>
          <w:iCs/>
          <w:color w:val="000000" w:themeColor="text1"/>
          <w:kern w:val="2"/>
          <w:sz w:val="28"/>
          <w:szCs w:val="28"/>
        </w:rPr>
      </w:pPr>
      <w:r w:rsidRPr="0021538B">
        <w:rPr>
          <w:iCs/>
          <w:color w:val="000000" w:themeColor="text1"/>
          <w:kern w:val="2"/>
          <w:sz w:val="28"/>
          <w:szCs w:val="28"/>
        </w:rPr>
        <w:t xml:space="preserve">Правильный ответ: </w:t>
      </w:r>
      <w:r w:rsidRPr="0021538B">
        <w:rPr>
          <w:bCs/>
          <w:iCs/>
          <w:color w:val="000000" w:themeColor="text1"/>
          <w:kern w:val="2"/>
          <w:sz w:val="28"/>
          <w:szCs w:val="28"/>
        </w:rPr>
        <w:t xml:space="preserve">Эксперимент.   </w:t>
      </w:r>
    </w:p>
    <w:p w:rsidR="00960A86" w:rsidRPr="0021538B" w:rsidRDefault="00960A86" w:rsidP="00C062A4">
      <w:pPr>
        <w:ind w:left="-5"/>
        <w:rPr>
          <w:b/>
          <w:color w:val="000000" w:themeColor="text1"/>
          <w:sz w:val="28"/>
          <w:szCs w:val="28"/>
        </w:rPr>
      </w:pPr>
      <w:r w:rsidRPr="0021538B">
        <w:rPr>
          <w:color w:val="000000" w:themeColor="text1"/>
          <w:kern w:val="2"/>
          <w:sz w:val="28"/>
          <w:szCs w:val="28"/>
        </w:rPr>
        <w:t xml:space="preserve">Компетенции (индикаторы): </w:t>
      </w:r>
      <w:r w:rsidR="00EC6008" w:rsidRPr="0021538B">
        <w:rPr>
          <w:color w:val="000000" w:themeColor="text1"/>
          <w:kern w:val="2"/>
          <w:sz w:val="28"/>
          <w:szCs w:val="28"/>
        </w:rPr>
        <w:t>УК-1</w:t>
      </w:r>
    </w:p>
    <w:p w:rsidR="00960A86" w:rsidRPr="0021538B" w:rsidRDefault="00960A86" w:rsidP="00C062A4">
      <w:pPr>
        <w:ind w:left="-5"/>
        <w:jc w:val="both"/>
        <w:rPr>
          <w:b/>
          <w:color w:val="000000" w:themeColor="text1"/>
          <w:sz w:val="28"/>
          <w:szCs w:val="28"/>
        </w:rPr>
      </w:pPr>
    </w:p>
    <w:p w:rsidR="006B31A3" w:rsidRPr="0021538B" w:rsidRDefault="006B31A3" w:rsidP="006B31A3">
      <w:pPr>
        <w:spacing w:after="0" w:line="240" w:lineRule="auto"/>
        <w:ind w:left="0" w:firstLine="0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Задания открытого типа с кратким свободным ответом</w:t>
      </w:r>
    </w:p>
    <w:p w:rsidR="006B31A3" w:rsidRPr="0021538B" w:rsidRDefault="006B31A3" w:rsidP="00EC6008">
      <w:pPr>
        <w:spacing w:after="0" w:line="240" w:lineRule="auto"/>
        <w:jc w:val="both"/>
        <w:rPr>
          <w:b/>
          <w:color w:val="000000" w:themeColor="text1"/>
          <w:kern w:val="2"/>
          <w:sz w:val="28"/>
          <w:szCs w:val="28"/>
        </w:rPr>
      </w:pPr>
    </w:p>
    <w:p w:rsidR="006B31A3" w:rsidRPr="0021538B" w:rsidRDefault="006B31A3" w:rsidP="006B31A3">
      <w:pPr>
        <w:ind w:firstLine="0"/>
        <w:jc w:val="both"/>
        <w:rPr>
          <w:iCs/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1.</w:t>
      </w:r>
      <w:r w:rsidRPr="0021538B">
        <w:rPr>
          <w:i/>
          <w:iCs/>
          <w:color w:val="000000" w:themeColor="text1"/>
          <w:sz w:val="28"/>
          <w:szCs w:val="28"/>
        </w:rPr>
        <w:t xml:space="preserve"> </w:t>
      </w:r>
      <w:r w:rsidRPr="0021538B">
        <w:rPr>
          <w:iCs/>
          <w:color w:val="000000" w:themeColor="text1"/>
          <w:sz w:val="28"/>
          <w:szCs w:val="28"/>
        </w:rPr>
        <w:t>Раздел философии права, который освещает основные проблемы отношений человека и права, учение о праве как способе человеческого бытия</w:t>
      </w:r>
      <w:r w:rsidR="00BE3163" w:rsidRPr="0021538B">
        <w:rPr>
          <w:iCs/>
          <w:color w:val="000000" w:themeColor="text1"/>
          <w:sz w:val="28"/>
          <w:szCs w:val="28"/>
        </w:rPr>
        <w:t xml:space="preserve"> называется ____________</w:t>
      </w:r>
    </w:p>
    <w:p w:rsidR="006B31A3" w:rsidRPr="0021538B" w:rsidRDefault="006B31A3" w:rsidP="006B31A3">
      <w:pPr>
        <w:ind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Правильный ответ: правовая антропология/антропология</w:t>
      </w:r>
    </w:p>
    <w:p w:rsidR="006B31A3" w:rsidRPr="0021538B" w:rsidRDefault="006B31A3" w:rsidP="006B31A3">
      <w:pPr>
        <w:ind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Компетенции (индикаторы): ОПК-1</w:t>
      </w:r>
    </w:p>
    <w:p w:rsidR="006B31A3" w:rsidRPr="0021538B" w:rsidRDefault="006B31A3" w:rsidP="006B31A3">
      <w:pPr>
        <w:ind w:firstLine="0"/>
        <w:jc w:val="both"/>
        <w:rPr>
          <w:color w:val="000000" w:themeColor="text1"/>
          <w:sz w:val="28"/>
          <w:szCs w:val="28"/>
        </w:rPr>
      </w:pPr>
    </w:p>
    <w:p w:rsidR="006B31A3" w:rsidRPr="0021538B" w:rsidRDefault="006B31A3" w:rsidP="006B31A3">
      <w:pPr>
        <w:ind w:firstLine="0"/>
        <w:jc w:val="both"/>
        <w:rPr>
          <w:iCs/>
          <w:color w:val="000000" w:themeColor="text1"/>
          <w:sz w:val="28"/>
          <w:szCs w:val="28"/>
        </w:rPr>
      </w:pPr>
      <w:r w:rsidRPr="0021538B">
        <w:rPr>
          <w:iCs/>
          <w:color w:val="000000" w:themeColor="text1"/>
          <w:sz w:val="28"/>
          <w:szCs w:val="28"/>
        </w:rPr>
        <w:t>2. Раздел философии права, в котором анализируются правовые ценности (справедливость, свобода, равенство, права человека и т. п.), их соотношение и способы реализации в современной правовой жизни</w:t>
      </w:r>
      <w:r w:rsidR="00BE3163" w:rsidRPr="0021538B">
        <w:rPr>
          <w:iCs/>
          <w:color w:val="000000" w:themeColor="text1"/>
          <w:sz w:val="28"/>
          <w:szCs w:val="28"/>
        </w:rPr>
        <w:t xml:space="preserve"> называется ______________</w:t>
      </w:r>
      <w:r w:rsidRPr="0021538B">
        <w:rPr>
          <w:iCs/>
          <w:color w:val="000000" w:themeColor="text1"/>
          <w:sz w:val="28"/>
          <w:szCs w:val="28"/>
        </w:rPr>
        <w:t>. </w:t>
      </w:r>
    </w:p>
    <w:p w:rsidR="006B31A3" w:rsidRPr="0021538B" w:rsidRDefault="006B31A3" w:rsidP="006B31A3">
      <w:pPr>
        <w:ind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Правильный ответ: правовая аксиология/ аксиология.</w:t>
      </w:r>
    </w:p>
    <w:p w:rsidR="006B31A3" w:rsidRPr="0021538B" w:rsidRDefault="006B31A3" w:rsidP="006B31A3">
      <w:pPr>
        <w:ind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Компетенции (индикаторы): УК-1</w:t>
      </w:r>
    </w:p>
    <w:p w:rsidR="006B31A3" w:rsidRPr="0021538B" w:rsidRDefault="006B31A3" w:rsidP="006B31A3">
      <w:pPr>
        <w:ind w:firstLine="0"/>
        <w:rPr>
          <w:rStyle w:val="fontstyle01"/>
          <w:color w:val="000000" w:themeColor="text1"/>
        </w:rPr>
      </w:pPr>
    </w:p>
    <w:p w:rsidR="006B31A3" w:rsidRPr="0021538B" w:rsidRDefault="006B31A3" w:rsidP="006B31A3">
      <w:pPr>
        <w:ind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3. Понятие, которое употребляется для обозначения особого автономного мира права со своими законами и логикой функционирования и развития, со своими «несущими конструкциями» и способом их связи в одно целое</w:t>
      </w:r>
      <w:r w:rsidR="00BE3163" w:rsidRPr="0021538B">
        <w:rPr>
          <w:color w:val="000000" w:themeColor="text1"/>
          <w:sz w:val="28"/>
          <w:szCs w:val="28"/>
        </w:rPr>
        <w:t xml:space="preserve"> </w:t>
      </w:r>
      <w:r w:rsidR="00BE3163" w:rsidRPr="0021538B">
        <w:rPr>
          <w:iCs/>
          <w:color w:val="000000" w:themeColor="text1"/>
          <w:sz w:val="28"/>
          <w:szCs w:val="28"/>
        </w:rPr>
        <w:t>называется _______________</w:t>
      </w:r>
    </w:p>
    <w:p w:rsidR="006B31A3" w:rsidRPr="0021538B" w:rsidRDefault="006B31A3" w:rsidP="006B31A3">
      <w:pPr>
        <w:ind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 xml:space="preserve">Правильный ответ: правовая реальность/ реальность </w:t>
      </w:r>
    </w:p>
    <w:p w:rsidR="006B31A3" w:rsidRPr="0021538B" w:rsidRDefault="006B31A3" w:rsidP="006B31A3">
      <w:pPr>
        <w:ind w:firstLine="0"/>
        <w:jc w:val="both"/>
        <w:rPr>
          <w:color w:val="000000" w:themeColor="text1"/>
          <w:sz w:val="28"/>
          <w:szCs w:val="28"/>
        </w:rPr>
      </w:pPr>
      <w:r w:rsidRPr="0021538B">
        <w:rPr>
          <w:color w:val="000000" w:themeColor="text1"/>
          <w:sz w:val="28"/>
          <w:szCs w:val="28"/>
        </w:rPr>
        <w:t>Компетенции (индикаторы): ОПК-1</w:t>
      </w:r>
    </w:p>
    <w:p w:rsidR="006B31A3" w:rsidRPr="0021538B" w:rsidRDefault="006B31A3" w:rsidP="00EC6008">
      <w:pPr>
        <w:spacing w:after="0" w:line="240" w:lineRule="auto"/>
        <w:jc w:val="both"/>
        <w:rPr>
          <w:color w:val="000000" w:themeColor="text1"/>
          <w:kern w:val="2"/>
          <w:sz w:val="28"/>
          <w:szCs w:val="28"/>
        </w:rPr>
      </w:pPr>
    </w:p>
    <w:p w:rsidR="006B31A3" w:rsidRPr="0021538B" w:rsidRDefault="006B31A3" w:rsidP="00EC6008">
      <w:pPr>
        <w:spacing w:after="0" w:line="240" w:lineRule="auto"/>
        <w:jc w:val="both"/>
        <w:rPr>
          <w:b/>
          <w:color w:val="000000" w:themeColor="text1"/>
          <w:kern w:val="2"/>
          <w:sz w:val="28"/>
          <w:szCs w:val="28"/>
        </w:rPr>
      </w:pPr>
      <w:bookmarkStart w:id="0" w:name="_GoBack"/>
      <w:bookmarkEnd w:id="0"/>
    </w:p>
    <w:p w:rsidR="00960A86" w:rsidRPr="0021538B" w:rsidRDefault="00960A86" w:rsidP="00EC6008">
      <w:pPr>
        <w:spacing w:after="0" w:line="240" w:lineRule="auto"/>
        <w:jc w:val="both"/>
        <w:rPr>
          <w:b/>
          <w:color w:val="000000" w:themeColor="text1"/>
          <w:kern w:val="2"/>
          <w:sz w:val="28"/>
          <w:szCs w:val="28"/>
        </w:rPr>
      </w:pPr>
      <w:r w:rsidRPr="0021538B">
        <w:rPr>
          <w:b/>
          <w:color w:val="000000" w:themeColor="text1"/>
          <w:kern w:val="2"/>
          <w:sz w:val="28"/>
          <w:szCs w:val="28"/>
        </w:rPr>
        <w:t>Задания открытого типа с развернутым ответом</w:t>
      </w:r>
    </w:p>
    <w:p w:rsidR="00960A86" w:rsidRPr="0021538B" w:rsidRDefault="00960A86" w:rsidP="00C062A4">
      <w:pPr>
        <w:spacing w:after="0" w:line="240" w:lineRule="auto"/>
        <w:jc w:val="both"/>
        <w:rPr>
          <w:b/>
          <w:color w:val="000000" w:themeColor="text1"/>
          <w:kern w:val="2"/>
          <w:sz w:val="28"/>
          <w:szCs w:val="28"/>
        </w:rPr>
      </w:pP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i/>
          <w:iCs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 xml:space="preserve">1. </w:t>
      </w:r>
      <w:r w:rsidRPr="0021538B">
        <w:rPr>
          <w:rFonts w:eastAsia="Calibri"/>
          <w:iCs/>
          <w:color w:val="000000" w:themeColor="text1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В практической философии Иммануила Канта 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Как Кант называет этот закон и как называется конкретная формулировка этого закона?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Время выполнения – 10 минут.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 xml:space="preserve">Ожидаемый результат: Согласно </w:t>
      </w:r>
      <w:proofErr w:type="spellStart"/>
      <w:proofErr w:type="gramStart"/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Иммануилу</w:t>
      </w:r>
      <w:proofErr w:type="spellEnd"/>
      <w:r w:rsidRPr="0021538B">
        <w:rPr>
          <w:rFonts w:eastAsia="Calibri"/>
          <w:color w:val="000000" w:themeColor="text1"/>
          <w:sz w:val="28"/>
          <w:szCs w:val="28"/>
          <w:lang w:eastAsia="en-US"/>
        </w:rPr>
        <w:t xml:space="preserve"> Канту</w:t>
      </w:r>
      <w:proofErr w:type="gramEnd"/>
      <w:r w:rsidRPr="0021538B">
        <w:rPr>
          <w:rFonts w:eastAsia="Calibri"/>
          <w:color w:val="000000" w:themeColor="text1"/>
          <w:sz w:val="28"/>
          <w:szCs w:val="28"/>
          <w:lang w:eastAsia="en-US"/>
        </w:rPr>
        <w:t xml:space="preserve">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</w:t>
      </w:r>
      <w:r w:rsidRPr="0021538B">
        <w:rPr>
          <w:rFonts w:eastAsia="Calibri"/>
          <w:color w:val="000000" w:themeColor="text1"/>
          <w:sz w:val="28"/>
          <w:szCs w:val="28"/>
          <w:lang w:eastAsia="en-US"/>
        </w:rPr>
        <w:lastRenderedPageBreak/>
        <w:t>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:rsidR="00A65B9D" w:rsidRPr="0021538B" w:rsidRDefault="00A65B9D" w:rsidP="005157DD">
      <w:pPr>
        <w:spacing w:after="0" w:line="240" w:lineRule="auto"/>
        <w:ind w:left="0" w:firstLine="0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Критерий оценивания: «нравственный закон» и «категорический императив».</w:t>
      </w:r>
    </w:p>
    <w:p w:rsidR="005157DD" w:rsidRPr="0021538B" w:rsidRDefault="005157DD" w:rsidP="005157DD">
      <w:pPr>
        <w:spacing w:after="0" w:line="240" w:lineRule="auto"/>
        <w:ind w:left="0" w:firstLine="0"/>
        <w:rPr>
          <w:rFonts w:eastAsia="Calibri"/>
          <w:bCs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bCs/>
          <w:color w:val="000000" w:themeColor="text1"/>
          <w:sz w:val="28"/>
          <w:szCs w:val="28"/>
          <w:lang w:eastAsia="en-US"/>
        </w:rPr>
        <w:t>Компетенции (индикаторы): ПК-5</w:t>
      </w:r>
    </w:p>
    <w:p w:rsidR="005157DD" w:rsidRPr="0021538B" w:rsidRDefault="005157DD" w:rsidP="005157DD">
      <w:pPr>
        <w:spacing w:after="0" w:line="240" w:lineRule="auto"/>
        <w:ind w:left="0" w:firstLine="0"/>
        <w:rPr>
          <w:rFonts w:eastAsia="Calibri"/>
          <w:bCs/>
          <w:color w:val="000000" w:themeColor="text1"/>
          <w:sz w:val="28"/>
          <w:szCs w:val="28"/>
          <w:lang w:eastAsia="en-US"/>
        </w:rPr>
      </w:pP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iCs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2.</w:t>
      </w:r>
      <w:r w:rsidRPr="0021538B">
        <w:rPr>
          <w:rFonts w:eastAsia="Calibri"/>
          <w:i/>
          <w:iCs/>
          <w:color w:val="000000" w:themeColor="text1"/>
          <w:sz w:val="28"/>
          <w:szCs w:val="28"/>
          <w:lang w:eastAsia="en-US"/>
        </w:rPr>
        <w:t xml:space="preserve"> </w:t>
      </w:r>
      <w:r w:rsidRPr="0021538B">
        <w:rPr>
          <w:rFonts w:eastAsia="Calibri"/>
          <w:iCs/>
          <w:color w:val="000000" w:themeColor="text1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Как Платон называет процесс познания мира идей, и как он связан с душой человека?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Время выполнения – 10 минут.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 xml:space="preserve">Ожидаемый результат: согласно Платону, процесс познания мира идей называется анамнезисом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неполучение новой информации, а припоминание уже существующего знания. </w:t>
      </w:r>
    </w:p>
    <w:p w:rsidR="00A65B9D" w:rsidRPr="0021538B" w:rsidRDefault="00A65B9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Критерий оценивания: наличие в ответе содержательных единиц «анамнезис»,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Компетенции (индикаторы): ОПК-1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iCs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Pr="0021538B">
        <w:rPr>
          <w:rFonts w:eastAsia="Calibri"/>
          <w:iCs/>
          <w:color w:val="000000" w:themeColor="text1"/>
          <w:sz w:val="28"/>
          <w:szCs w:val="28"/>
          <w:lang w:eastAsia="en-US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Как Декарт формулирует этот принцип, и как он обосновывает существование человека?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Время выполнения – 10 минут.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Ожидаемый результат:</w:t>
      </w:r>
    </w:p>
    <w:p w:rsidR="005157DD" w:rsidRPr="0021538B" w:rsidRDefault="005157DD" w:rsidP="005157DD">
      <w:pPr>
        <w:spacing w:after="0" w:line="240" w:lineRule="auto"/>
        <w:ind w:left="0" w:firstLine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:rsidR="00A65B9D" w:rsidRPr="0021538B" w:rsidRDefault="00A65B9D" w:rsidP="005157DD">
      <w:pPr>
        <w:spacing w:after="0" w:line="240" w:lineRule="auto"/>
        <w:ind w:left="0" w:firstLine="0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 xml:space="preserve"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существования. </w:t>
      </w:r>
    </w:p>
    <w:p w:rsidR="005157DD" w:rsidRPr="0021538B" w:rsidRDefault="005157DD" w:rsidP="005157DD">
      <w:pPr>
        <w:spacing w:after="0" w:line="240" w:lineRule="auto"/>
        <w:ind w:left="0" w:firstLine="0"/>
        <w:rPr>
          <w:rFonts w:eastAsia="Calibri"/>
          <w:color w:val="000000" w:themeColor="text1"/>
          <w:sz w:val="28"/>
          <w:szCs w:val="28"/>
          <w:lang w:eastAsia="en-US"/>
        </w:rPr>
      </w:pP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Компетенции (индикаторы):</w:t>
      </w:r>
      <w:r w:rsidR="00A53CCC" w:rsidRPr="0021538B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21538B">
        <w:rPr>
          <w:rFonts w:eastAsia="Calibri"/>
          <w:color w:val="000000" w:themeColor="text1"/>
          <w:sz w:val="28"/>
          <w:szCs w:val="28"/>
          <w:lang w:eastAsia="en-US"/>
        </w:rPr>
        <w:t>ПК-5</w:t>
      </w:r>
    </w:p>
    <w:p w:rsidR="00EC6008" w:rsidRPr="0021538B" w:rsidRDefault="00EC6008" w:rsidP="00AD284A">
      <w:pPr>
        <w:ind w:left="-5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EC6008" w:rsidRPr="0021538B" w:rsidRDefault="00EC6008" w:rsidP="001F1F55">
      <w:pPr>
        <w:ind w:left="-5"/>
        <w:jc w:val="center"/>
        <w:rPr>
          <w:b/>
          <w:color w:val="000000" w:themeColor="text1"/>
          <w:sz w:val="28"/>
          <w:szCs w:val="28"/>
        </w:rPr>
      </w:pPr>
    </w:p>
    <w:p w:rsidR="00960A86" w:rsidRPr="0021538B" w:rsidRDefault="00960A86" w:rsidP="001A4EAC">
      <w:pPr>
        <w:ind w:left="-5"/>
        <w:rPr>
          <w:color w:val="000000" w:themeColor="text1"/>
          <w:sz w:val="28"/>
          <w:szCs w:val="28"/>
        </w:rPr>
      </w:pPr>
    </w:p>
    <w:p w:rsidR="00960A86" w:rsidRPr="0021538B" w:rsidRDefault="00960A86">
      <w:pPr>
        <w:spacing w:after="0" w:line="259" w:lineRule="auto"/>
        <w:ind w:left="0" w:firstLine="0"/>
        <w:rPr>
          <w:color w:val="000000" w:themeColor="text1"/>
          <w:sz w:val="28"/>
          <w:szCs w:val="28"/>
        </w:rPr>
      </w:pPr>
    </w:p>
    <w:p w:rsidR="00960A86" w:rsidRPr="0021538B" w:rsidRDefault="00960A86" w:rsidP="00E95DE8">
      <w:pPr>
        <w:tabs>
          <w:tab w:val="center" w:pos="1440"/>
          <w:tab w:val="center" w:pos="2160"/>
          <w:tab w:val="center" w:pos="2880"/>
          <w:tab w:val="center" w:pos="4009"/>
        </w:tabs>
        <w:spacing w:after="12"/>
        <w:ind w:left="0" w:firstLine="0"/>
        <w:rPr>
          <w:color w:val="000000" w:themeColor="text1"/>
          <w:sz w:val="28"/>
          <w:szCs w:val="28"/>
        </w:rPr>
      </w:pPr>
    </w:p>
    <w:sectPr w:rsidR="00960A86" w:rsidRPr="0021538B" w:rsidSect="00FB4150">
      <w:type w:val="continuous"/>
      <w:pgSz w:w="11900" w:h="16840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19A"/>
    <w:multiLevelType w:val="hybridMultilevel"/>
    <w:tmpl w:val="7F14BB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57DD0"/>
    <w:multiLevelType w:val="hybridMultilevel"/>
    <w:tmpl w:val="2B8E4AF4"/>
    <w:lvl w:ilvl="0" w:tplc="879E52C2">
      <w:start w:val="2"/>
      <w:numFmt w:val="decimal"/>
      <w:lvlText w:val="%1."/>
      <w:lvlJc w:val="left"/>
      <w:pPr>
        <w:ind w:left="6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2" w:hanging="180"/>
      </w:pPr>
      <w:rPr>
        <w:rFonts w:cs="Times New Roman"/>
      </w:rPr>
    </w:lvl>
  </w:abstractNum>
  <w:abstractNum w:abstractNumId="2" w15:restartNumberingAfterBreak="0">
    <w:nsid w:val="055116AF"/>
    <w:multiLevelType w:val="hybridMultilevel"/>
    <w:tmpl w:val="EC4C9CEA"/>
    <w:lvl w:ilvl="0" w:tplc="579438F0">
      <w:start w:val="1"/>
      <w:numFmt w:val="decimal"/>
      <w:lvlText w:val="%1.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284A260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B582D2EE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932A57CC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B0484902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3B6C0F70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9CC483C6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F664C8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1360D4A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07B4450F"/>
    <w:multiLevelType w:val="hybridMultilevel"/>
    <w:tmpl w:val="3912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604108"/>
    <w:multiLevelType w:val="hybridMultilevel"/>
    <w:tmpl w:val="1B108C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826BAA"/>
    <w:multiLevelType w:val="hybridMultilevel"/>
    <w:tmpl w:val="7BA03A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0F23C8D"/>
    <w:multiLevelType w:val="hybridMultilevel"/>
    <w:tmpl w:val="5A9ED548"/>
    <w:lvl w:ilvl="0" w:tplc="3C145D62">
      <w:start w:val="16"/>
      <w:numFmt w:val="decimal"/>
      <w:lvlText w:val="%1."/>
      <w:lvlJc w:val="left"/>
      <w:pPr>
        <w:ind w:left="468" w:hanging="468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39A"/>
    <w:rsid w:val="000504E3"/>
    <w:rsid w:val="000511CB"/>
    <w:rsid w:val="00095436"/>
    <w:rsid w:val="000A4B85"/>
    <w:rsid w:val="000E68A6"/>
    <w:rsid w:val="000F1F0B"/>
    <w:rsid w:val="00106E32"/>
    <w:rsid w:val="0011478E"/>
    <w:rsid w:val="00145F3D"/>
    <w:rsid w:val="001551E7"/>
    <w:rsid w:val="001A4EAC"/>
    <w:rsid w:val="001B1C9A"/>
    <w:rsid w:val="001C2A83"/>
    <w:rsid w:val="001F1F55"/>
    <w:rsid w:val="0021538B"/>
    <w:rsid w:val="002C0725"/>
    <w:rsid w:val="002C33E0"/>
    <w:rsid w:val="002F0776"/>
    <w:rsid w:val="002F5370"/>
    <w:rsid w:val="0031387B"/>
    <w:rsid w:val="00320346"/>
    <w:rsid w:val="003527ED"/>
    <w:rsid w:val="00375167"/>
    <w:rsid w:val="003751B1"/>
    <w:rsid w:val="003C08C8"/>
    <w:rsid w:val="0042386D"/>
    <w:rsid w:val="004540D3"/>
    <w:rsid w:val="00457225"/>
    <w:rsid w:val="004711E2"/>
    <w:rsid w:val="00474239"/>
    <w:rsid w:val="00477F0C"/>
    <w:rsid w:val="00496697"/>
    <w:rsid w:val="004A72F8"/>
    <w:rsid w:val="004B042B"/>
    <w:rsid w:val="004D30DB"/>
    <w:rsid w:val="004F0970"/>
    <w:rsid w:val="005157DD"/>
    <w:rsid w:val="00524DFF"/>
    <w:rsid w:val="005250E4"/>
    <w:rsid w:val="0056725D"/>
    <w:rsid w:val="00576EAD"/>
    <w:rsid w:val="005901F8"/>
    <w:rsid w:val="005A1476"/>
    <w:rsid w:val="005B3D2D"/>
    <w:rsid w:val="005D433B"/>
    <w:rsid w:val="00621AB1"/>
    <w:rsid w:val="006A0E38"/>
    <w:rsid w:val="006B31A3"/>
    <w:rsid w:val="006C629B"/>
    <w:rsid w:val="006C739A"/>
    <w:rsid w:val="00700184"/>
    <w:rsid w:val="007305A1"/>
    <w:rsid w:val="00733689"/>
    <w:rsid w:val="007C1254"/>
    <w:rsid w:val="00814C56"/>
    <w:rsid w:val="008158E5"/>
    <w:rsid w:val="008725F6"/>
    <w:rsid w:val="00881EB0"/>
    <w:rsid w:val="0088532C"/>
    <w:rsid w:val="008C7B5C"/>
    <w:rsid w:val="00900B80"/>
    <w:rsid w:val="00945FC6"/>
    <w:rsid w:val="00960A86"/>
    <w:rsid w:val="00960BF0"/>
    <w:rsid w:val="009748F2"/>
    <w:rsid w:val="00A074BC"/>
    <w:rsid w:val="00A3172F"/>
    <w:rsid w:val="00A46A97"/>
    <w:rsid w:val="00A53CCC"/>
    <w:rsid w:val="00A55FFF"/>
    <w:rsid w:val="00A65B9D"/>
    <w:rsid w:val="00AD284A"/>
    <w:rsid w:val="00AE2208"/>
    <w:rsid w:val="00B03124"/>
    <w:rsid w:val="00B05F08"/>
    <w:rsid w:val="00B33078"/>
    <w:rsid w:val="00B41ECA"/>
    <w:rsid w:val="00B46402"/>
    <w:rsid w:val="00BE3163"/>
    <w:rsid w:val="00BF75AB"/>
    <w:rsid w:val="00C062A4"/>
    <w:rsid w:val="00C33647"/>
    <w:rsid w:val="00C7151C"/>
    <w:rsid w:val="00C83E0B"/>
    <w:rsid w:val="00CF086E"/>
    <w:rsid w:val="00D053FE"/>
    <w:rsid w:val="00D15D70"/>
    <w:rsid w:val="00D34D65"/>
    <w:rsid w:val="00D52670"/>
    <w:rsid w:val="00D52DDC"/>
    <w:rsid w:val="00D72283"/>
    <w:rsid w:val="00D91B96"/>
    <w:rsid w:val="00D9333A"/>
    <w:rsid w:val="00D947D6"/>
    <w:rsid w:val="00D976A9"/>
    <w:rsid w:val="00DA78FB"/>
    <w:rsid w:val="00DB4286"/>
    <w:rsid w:val="00E175C5"/>
    <w:rsid w:val="00E54C44"/>
    <w:rsid w:val="00E64109"/>
    <w:rsid w:val="00E814E6"/>
    <w:rsid w:val="00E8447E"/>
    <w:rsid w:val="00E87005"/>
    <w:rsid w:val="00E95DE8"/>
    <w:rsid w:val="00EC6008"/>
    <w:rsid w:val="00EF2755"/>
    <w:rsid w:val="00F047B3"/>
    <w:rsid w:val="00F45E05"/>
    <w:rsid w:val="00F63BAE"/>
    <w:rsid w:val="00F779A6"/>
    <w:rsid w:val="00F80BA2"/>
    <w:rsid w:val="00FA0E41"/>
    <w:rsid w:val="00FA4165"/>
    <w:rsid w:val="00FB4150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4E3BD1"/>
  <w15:docId w15:val="{4E365955-6975-4C65-86C8-1EC26620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0DB"/>
    <w:pPr>
      <w:spacing w:after="5" w:line="248" w:lineRule="auto"/>
      <w:ind w:left="10" w:hanging="10"/>
    </w:pPr>
    <w:rPr>
      <w:rFonts w:ascii="Times New Roman" w:hAnsi="Times New Roman"/>
      <w:color w:val="00000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4150"/>
    <w:pPr>
      <w:ind w:left="720"/>
      <w:contextualSpacing/>
    </w:pPr>
  </w:style>
  <w:style w:type="table" w:styleId="a4">
    <w:name w:val="Table Grid"/>
    <w:basedOn w:val="a1"/>
    <w:uiPriority w:val="99"/>
    <w:rsid w:val="0088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A074BC"/>
    <w:rPr>
      <w:rFonts w:cs="Times New Roman"/>
      <w:color w:val="0000FF"/>
      <w:u w:val="single"/>
    </w:rPr>
  </w:style>
  <w:style w:type="character" w:customStyle="1" w:styleId="fontstyle01">
    <w:name w:val="fontstyle01"/>
    <w:basedOn w:val="a0"/>
    <w:rsid w:val="006B31A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8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4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81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1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7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0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91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3790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07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7909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79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1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1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0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79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08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11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0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1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1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1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0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79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1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7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06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79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37909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1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9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5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6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1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79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7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82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1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7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1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790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13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7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9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1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1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0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90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6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9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5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1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790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10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790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1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790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37911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791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7437912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79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6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790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790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7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791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1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1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379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579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3790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10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99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379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4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1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0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1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460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1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791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3791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1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4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1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1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421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0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91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0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1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9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1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79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65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9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8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7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1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79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90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91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1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1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0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43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8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3791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7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1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8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9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9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108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37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1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9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7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5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1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02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905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54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1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1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1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0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7905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43790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3790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790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790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1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7907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790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7907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0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790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08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4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79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90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95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3790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5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0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0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0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1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11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1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79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1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379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05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790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0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7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9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0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1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379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single" w:sz="6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0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0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7909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743791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7904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3791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0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0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9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1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1126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79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790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81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790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3790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1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437910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1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65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4379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9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9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0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0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3791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0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4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790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970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09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3790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79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791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79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790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0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1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1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4379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7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1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79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79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0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00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3791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791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379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379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790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3790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7906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79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1A095-7E13-4CCB-9F35-3C44022E0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2467</Words>
  <Characters>14062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Входной тест</vt:lpstr>
    </vt:vector>
  </TitlesOfParts>
  <Company/>
  <LinksUpToDate>false</LinksUpToDate>
  <CharactersWithSpaces>16497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Входной тест</dc:title>
  <dc:subject/>
  <dc:creator>slm1</dc:creator>
  <cp:keywords/>
  <dc:description/>
  <cp:lastModifiedBy>ПК-405-5</cp:lastModifiedBy>
  <cp:revision>30</cp:revision>
  <dcterms:created xsi:type="dcterms:W3CDTF">2025-04-14T10:20:00Z</dcterms:created>
  <dcterms:modified xsi:type="dcterms:W3CDTF">2025-05-16T10:25:00Z</dcterms:modified>
</cp:coreProperties>
</file>