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88" w:rsidRPr="00932CAA" w:rsidRDefault="00E33B88" w:rsidP="00E33B88">
      <w:pPr>
        <w:widowControl w:val="0"/>
        <w:tabs>
          <w:tab w:val="left" w:leader="underscore" w:pos="5603"/>
        </w:tabs>
        <w:spacing w:after="0" w:line="26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932CA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932CA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br/>
        <w:t>«</w:t>
      </w:r>
      <w:r w:rsidR="00A83953" w:rsidRPr="00932CA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Сравнительное правоведение</w:t>
      </w:r>
      <w:r w:rsidRPr="00932CA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E33B88" w:rsidRPr="00932CAA" w:rsidRDefault="00E33B88" w:rsidP="00E33B88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</w:p>
    <w:p w:rsidR="00E33B88" w:rsidRPr="00932CAA" w:rsidRDefault="00E33B88" w:rsidP="00E33B88">
      <w:pPr>
        <w:spacing w:after="0" w:line="240" w:lineRule="auto"/>
        <w:ind w:hanging="709"/>
        <w:jc w:val="both"/>
        <w:outlineLvl w:val="2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</w:t>
      </w:r>
    </w:p>
    <w:p w:rsidR="00E33B88" w:rsidRPr="00932CAA" w:rsidRDefault="00E33B88" w:rsidP="00E33B8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</w:p>
    <w:p w:rsidR="00510EE7" w:rsidRPr="00932CAA" w:rsidRDefault="00510EE7" w:rsidP="00E33B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33B88" w:rsidRPr="00932CAA" w:rsidRDefault="00510EE7" w:rsidP="00E33B8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Выберите один правильный ответ </w:t>
      </w:r>
    </w:p>
    <w:p w:rsidR="00A83953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510EE7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Гражданско-правовой метод –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 воздействия на общественные отношения, регулируемые гражданским правом. </w:t>
      </w:r>
    </w:p>
    <w:p w:rsidR="00510EE7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А) Правильно.  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Б) Неправильно. </w:t>
      </w:r>
    </w:p>
    <w:p w:rsidR="00E33B88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</w:t>
      </w: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К-6</w:t>
      </w:r>
    </w:p>
    <w:p w:rsidR="00E33B88" w:rsidRPr="00932CAA" w:rsidRDefault="00E33B88" w:rsidP="00B43F7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953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Какой минимальный срок отпуска должен быть предоставлен работнику за каждый год работы?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21 календарный день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28 календарных дней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30 календарных дней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35 календарных дней</w:t>
      </w:r>
    </w:p>
    <w:p w:rsidR="00E33B88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43F75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953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Действующее уголовное законодательство состоит из: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Уголовного кодекса РФ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Конституции РФ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В) </w:t>
      </w:r>
      <w:r w:rsidR="00BB06E2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бщепризнанных принципов и норм международного права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Конституции, Уголовного кодекса, Постановлений Пленума РФ</w:t>
      </w:r>
    </w:p>
    <w:p w:rsidR="00E33B88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Правильный ответ: А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ОПК-6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953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="00A83953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Коммерческие организации – это организации ... </w:t>
      </w:r>
    </w:p>
    <w:p w:rsidR="00A83953" w:rsidRPr="00932CAA" w:rsidRDefault="0031134F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A)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 имеющие в качестве основной цели своей деятельности извлечение прибыли. </w:t>
      </w:r>
    </w:p>
    <w:p w:rsidR="00A83953" w:rsidRPr="00932CAA" w:rsidRDefault="0031134F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Б)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преследующие извлечение прибыли в качестве основной цели деятельности. </w:t>
      </w:r>
    </w:p>
    <w:p w:rsidR="00A83953" w:rsidRPr="00932CAA" w:rsidRDefault="0031134F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созданные в целях проведения благотворительной деятельности. </w:t>
      </w:r>
    </w:p>
    <w:p w:rsidR="00A83953" w:rsidRPr="00932CAA" w:rsidRDefault="0031134F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Г)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созданные в целях отправления культовых обрядов.   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ответ: Б</w:t>
      </w:r>
    </w:p>
    <w:p w:rsidR="00753E41" w:rsidRPr="00932CAA" w:rsidRDefault="00E33B88" w:rsidP="00753E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A83953" w:rsidRPr="00932CAA" w:rsidRDefault="00A83953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953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Действия, которые охватываются преступлением, предусмотренным ст. 285 УК РФ («Злоупотребление должностными полномочиями»):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получение взятки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присвоение государственным служащим полномочий должностного лица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В) совершение должностным лицом действий, явно выходящих за пределы его полномочий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использование должностным лицом своих служебных полномочий вопреки интересам службы</w:t>
      </w:r>
    </w:p>
    <w:p w:rsidR="00E33B88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Правильный ответ: Г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</w:t>
      </w: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К-6</w:t>
      </w:r>
    </w:p>
    <w:p w:rsidR="00E33B88" w:rsidRPr="00932CAA" w:rsidRDefault="00E33B88" w:rsidP="00B43F7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953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 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Как называется </w:t>
      </w:r>
      <w:r w:rsidR="00A83953" w:rsidRPr="00932CA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необходимый признак невменяемости, объединяющий два других критерия и определяющий</w:t>
      </w:r>
      <w:r w:rsidR="00A8395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именно во время совершения общественно опасного деяния у лица имелись отклонения в психике, не позволяющие ему правильно оценивать своё поведение: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А) юридический критерий 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медицинский критерий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темпоральный критерий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правильного ответа нет</w:t>
      </w: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Правильный ответ: В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5C4F13" w:rsidRPr="00932CAA" w:rsidRDefault="005C4F13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C4F13" w:rsidRPr="00932CAA" w:rsidRDefault="005C4F13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 Определите квалификацию действий виновного лица, если наркотические средства, психотропные вещества или их аналоги изымаются в ходе проверочной закупки или иного оперативно-розыскного мероприятия, проводимого в соответствии с Федеральным законом от 12 августа 1995 года N 144-ФЗ "Об оперативно-розыскной деятельности".</w:t>
      </w:r>
    </w:p>
    <w:p w:rsidR="005C4F13" w:rsidRPr="00932CAA" w:rsidRDefault="005C4F13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как приготовление к сбыту (ч.1 ст. 30, ст. 228.1 УК РФ);</w:t>
      </w:r>
    </w:p>
    <w:p w:rsidR="005C4F13" w:rsidRPr="00932CAA" w:rsidRDefault="005C4F13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как оконченное преступление (ст. 228.1 УК РФ);</w:t>
      </w:r>
    </w:p>
    <w:p w:rsidR="005C4F13" w:rsidRPr="00932CAA" w:rsidRDefault="005C4F13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как покушение на сбыт (ч.3 ст. 30, ст. 228.1 УК РФ);</w:t>
      </w:r>
    </w:p>
    <w:p w:rsidR="005C4F13" w:rsidRPr="00932CAA" w:rsidRDefault="005C4F13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цель сбыта вообще исключается (ст. 228 УК РФ).</w:t>
      </w:r>
    </w:p>
    <w:p w:rsidR="005C4F13" w:rsidRPr="00932CAA" w:rsidRDefault="005C4F13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ответ: В)</w:t>
      </w:r>
    </w:p>
    <w:p w:rsidR="005C4F13" w:rsidRPr="00932CAA" w:rsidRDefault="005C4F13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</w:t>
      </w:r>
      <w:r w:rsidR="00384EF6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К-6</w:t>
      </w:r>
    </w:p>
    <w:p w:rsidR="00384EF6" w:rsidRPr="00932CAA" w:rsidRDefault="00384EF6" w:rsidP="005C4F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33B88" w:rsidRPr="00932CAA" w:rsidRDefault="00E33B88" w:rsidP="00F85E5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:rsidR="0031134F" w:rsidRPr="00932CAA" w:rsidRDefault="0031134F" w:rsidP="0031134F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</w:pPr>
    </w:p>
    <w:p w:rsidR="0031134F" w:rsidRPr="00932CAA" w:rsidRDefault="0031134F" w:rsidP="0031134F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</w:pPr>
      <w:r w:rsidRPr="00932CAA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 xml:space="preserve">Установите правильное соответствие. </w:t>
      </w:r>
    </w:p>
    <w:p w:rsidR="0031134F" w:rsidRPr="00932CAA" w:rsidRDefault="0031134F" w:rsidP="0031134F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8"/>
          <w:szCs w:val="28"/>
          <w:lang w:eastAsia="ru-RU" w:bidi="ru-RU"/>
        </w:rPr>
      </w:pPr>
      <w:r w:rsidRPr="00932CAA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>Каждому элементу левого столбца соответствует только один элемент правого столбца.</w:t>
      </w:r>
    </w:p>
    <w:p w:rsidR="0031134F" w:rsidRPr="00932CAA" w:rsidRDefault="0031134F" w:rsidP="00E33B88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1.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1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520"/>
      </w:tblGrid>
      <w:tr w:rsidR="00932CAA" w:rsidRPr="00932CAA" w:rsidTr="00932CAA">
        <w:tc>
          <w:tcPr>
            <w:tcW w:w="3403" w:type="dxa"/>
          </w:tcPr>
          <w:p w:rsidR="00A83953" w:rsidRPr="00932CAA" w:rsidRDefault="00A83953" w:rsidP="00932C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6520" w:type="dxa"/>
          </w:tcPr>
          <w:p w:rsidR="00A83953" w:rsidRPr="00932CAA" w:rsidRDefault="00A83953" w:rsidP="00932C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32CAA" w:rsidRPr="00932CAA" w:rsidTr="00932CAA">
        <w:tc>
          <w:tcPr>
            <w:tcW w:w="3403" w:type="dxa"/>
          </w:tcPr>
          <w:p w:rsidR="00A83953" w:rsidRPr="00932CAA" w:rsidRDefault="00A83953" w:rsidP="00A8395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1) Трудовой договор</w:t>
            </w:r>
          </w:p>
        </w:tc>
        <w:tc>
          <w:tcPr>
            <w:tcW w:w="6520" w:type="dxa"/>
          </w:tcPr>
          <w:p w:rsidR="00A83953" w:rsidRPr="00932CAA" w:rsidRDefault="00A83953" w:rsidP="00A8395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 Соглашение между работодателем и работниками в лице их представителей, устанавливающее общие принципы регулирования трудовых отношений в организации.</w:t>
            </w:r>
          </w:p>
        </w:tc>
      </w:tr>
      <w:tr w:rsidR="00932CAA" w:rsidRPr="00932CAA" w:rsidTr="00932CAA">
        <w:tc>
          <w:tcPr>
            <w:tcW w:w="3403" w:type="dxa"/>
          </w:tcPr>
          <w:p w:rsidR="00A83953" w:rsidRPr="00932CAA" w:rsidRDefault="00A83953" w:rsidP="00A8395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2) Коллективный договор</w:t>
            </w:r>
          </w:p>
        </w:tc>
        <w:tc>
          <w:tcPr>
            <w:tcW w:w="6520" w:type="dxa"/>
          </w:tcPr>
          <w:p w:rsidR="00A83953" w:rsidRPr="00932CAA" w:rsidRDefault="00A83953" w:rsidP="00A8395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 )Соглашение между работником и работодателем, в соответствии с которым работник обязуется лично </w:t>
            </w: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выполнять трудовую функцию, а работодатель - обеспечивать условия труда и выплачивать заработную плату.</w:t>
            </w:r>
          </w:p>
        </w:tc>
      </w:tr>
      <w:tr w:rsidR="00932CAA" w:rsidRPr="00932CAA" w:rsidTr="00932CAA">
        <w:tc>
          <w:tcPr>
            <w:tcW w:w="3403" w:type="dxa"/>
          </w:tcPr>
          <w:p w:rsidR="00A83953" w:rsidRPr="00932CAA" w:rsidRDefault="00A83953" w:rsidP="00A8395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3) Правила внутреннего трудового распорядка</w:t>
            </w:r>
          </w:p>
        </w:tc>
        <w:tc>
          <w:tcPr>
            <w:tcW w:w="6520" w:type="dxa"/>
          </w:tcPr>
          <w:p w:rsidR="00A83953" w:rsidRPr="00932CAA" w:rsidRDefault="00A83953" w:rsidP="00A8395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В) Локальный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работодателя.  </w:t>
            </w:r>
          </w:p>
        </w:tc>
      </w:tr>
      <w:tr w:rsidR="00932CAA" w:rsidRPr="00932CAA" w:rsidTr="00932CAA">
        <w:tc>
          <w:tcPr>
            <w:tcW w:w="3403" w:type="dxa"/>
          </w:tcPr>
          <w:p w:rsidR="00A83953" w:rsidRPr="00932CAA" w:rsidRDefault="00A83953" w:rsidP="00A83953">
            <w:pPr>
              <w:tabs>
                <w:tab w:val="left" w:pos="107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4) Охрана труда</w:t>
            </w:r>
          </w:p>
        </w:tc>
        <w:tc>
          <w:tcPr>
            <w:tcW w:w="6520" w:type="dxa"/>
          </w:tcPr>
          <w:p w:rsidR="00A83953" w:rsidRPr="00932CAA" w:rsidRDefault="00A83953" w:rsidP="00A8395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Г)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</w:tc>
      </w:tr>
    </w:tbl>
    <w:p w:rsidR="00A83953" w:rsidRPr="00932CAA" w:rsidRDefault="00A83953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232"/>
        <w:gridCol w:w="2435"/>
        <w:gridCol w:w="2435"/>
      </w:tblGrid>
      <w:tr w:rsidR="00932CAA" w:rsidRPr="00932CAA" w:rsidTr="00DA66C0">
        <w:trPr>
          <w:trHeight w:val="415"/>
        </w:trPr>
        <w:tc>
          <w:tcPr>
            <w:tcW w:w="2184" w:type="dxa"/>
          </w:tcPr>
          <w:p w:rsidR="00A83953" w:rsidRPr="00932CAA" w:rsidRDefault="00A83953" w:rsidP="00A839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2232" w:type="dxa"/>
          </w:tcPr>
          <w:p w:rsidR="00A83953" w:rsidRPr="00932CAA" w:rsidRDefault="00A83953" w:rsidP="00A839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2435" w:type="dxa"/>
          </w:tcPr>
          <w:p w:rsidR="00A83953" w:rsidRPr="00932CAA" w:rsidRDefault="00A83953" w:rsidP="00A839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2435" w:type="dxa"/>
          </w:tcPr>
          <w:p w:rsidR="00A83953" w:rsidRPr="00932CAA" w:rsidRDefault="00A83953" w:rsidP="00A839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4</w:t>
            </w:r>
          </w:p>
        </w:tc>
      </w:tr>
      <w:tr w:rsidR="00932CAA" w:rsidRPr="00932CAA" w:rsidTr="00DA66C0">
        <w:trPr>
          <w:trHeight w:val="415"/>
        </w:trPr>
        <w:tc>
          <w:tcPr>
            <w:tcW w:w="2184" w:type="dxa"/>
          </w:tcPr>
          <w:p w:rsidR="00A83953" w:rsidRPr="00932CAA" w:rsidRDefault="00A83953" w:rsidP="00A839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Б</w:t>
            </w:r>
          </w:p>
        </w:tc>
        <w:tc>
          <w:tcPr>
            <w:tcW w:w="2232" w:type="dxa"/>
          </w:tcPr>
          <w:p w:rsidR="00A83953" w:rsidRPr="00932CAA" w:rsidRDefault="00A83953" w:rsidP="00A839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А</w:t>
            </w:r>
          </w:p>
        </w:tc>
        <w:tc>
          <w:tcPr>
            <w:tcW w:w="2435" w:type="dxa"/>
          </w:tcPr>
          <w:p w:rsidR="00A83953" w:rsidRPr="00932CAA" w:rsidRDefault="00A83953" w:rsidP="00A839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В</w:t>
            </w:r>
          </w:p>
        </w:tc>
        <w:tc>
          <w:tcPr>
            <w:tcW w:w="2435" w:type="dxa"/>
          </w:tcPr>
          <w:p w:rsidR="00A83953" w:rsidRPr="00932CAA" w:rsidRDefault="00A83953" w:rsidP="00A839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Г</w:t>
            </w:r>
          </w:p>
        </w:tc>
      </w:tr>
    </w:tbl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83953" w:rsidRPr="00932CAA" w:rsidRDefault="00E33B88" w:rsidP="00A8395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83953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соответствие: Какими кодексами регулируются правоотношения</w:t>
      </w:r>
    </w:p>
    <w:tbl>
      <w:tblPr>
        <w:tblStyle w:val="a4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591"/>
        <w:gridCol w:w="815"/>
        <w:gridCol w:w="5377"/>
      </w:tblGrid>
      <w:tr w:rsidR="00932CAA" w:rsidRPr="00932CAA" w:rsidTr="00BB06E2">
        <w:tc>
          <w:tcPr>
            <w:tcW w:w="3143" w:type="dxa"/>
            <w:gridSpan w:val="2"/>
          </w:tcPr>
          <w:p w:rsidR="005B3DB4" w:rsidRPr="00932CAA" w:rsidRDefault="005B3DB4" w:rsidP="005B3DB4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Кодекс</w:t>
            </w:r>
          </w:p>
        </w:tc>
        <w:tc>
          <w:tcPr>
            <w:tcW w:w="6192" w:type="dxa"/>
            <w:gridSpan w:val="2"/>
          </w:tcPr>
          <w:p w:rsidR="005B3DB4" w:rsidRPr="00932CAA" w:rsidRDefault="005B3DB4" w:rsidP="005B3DB4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Правоотношения</w:t>
            </w:r>
          </w:p>
        </w:tc>
      </w:tr>
      <w:tr w:rsidR="00932CAA" w:rsidRPr="00932CAA" w:rsidTr="00BB06E2">
        <w:tc>
          <w:tcPr>
            <w:tcW w:w="552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3F75"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1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Гражданский кодекс</w:t>
            </w:r>
          </w:p>
        </w:tc>
        <w:tc>
          <w:tcPr>
            <w:tcW w:w="815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B43F75"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377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регулирует правоотношения между органами гос. власти и самоуправления</w:t>
            </w:r>
          </w:p>
        </w:tc>
      </w:tr>
      <w:tr w:rsidR="00932CAA" w:rsidRPr="00932CAA" w:rsidTr="00BB06E2">
        <w:tc>
          <w:tcPr>
            <w:tcW w:w="552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43F75"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1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кодекс</w:t>
            </w:r>
          </w:p>
        </w:tc>
        <w:tc>
          <w:tcPr>
            <w:tcW w:w="815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B43F75"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377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регулирует правоотношения связанные с землей и природными ресурсами</w:t>
            </w:r>
          </w:p>
        </w:tc>
      </w:tr>
      <w:tr w:rsidR="00932CAA" w:rsidRPr="00932CAA" w:rsidTr="00BB06E2">
        <w:tc>
          <w:tcPr>
            <w:tcW w:w="552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B43F75"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1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  кодекс</w:t>
            </w:r>
          </w:p>
        </w:tc>
        <w:tc>
          <w:tcPr>
            <w:tcW w:w="815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B43F75"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377" w:type="dxa"/>
          </w:tcPr>
          <w:p w:rsidR="00A83953" w:rsidRPr="00932CAA" w:rsidRDefault="00A83953" w:rsidP="00A83953">
            <w:pPr>
              <w:spacing w:after="5" w:line="24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регулирует имущественные и личные неимущественные</w:t>
            </w:r>
          </w:p>
        </w:tc>
      </w:tr>
    </w:tbl>
    <w:p w:rsidR="00A83953" w:rsidRPr="00932CAA" w:rsidRDefault="00A83953" w:rsidP="00A83953">
      <w:pPr>
        <w:spacing w:after="5" w:line="24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2942"/>
        <w:gridCol w:w="3728"/>
        <w:gridCol w:w="2608"/>
      </w:tblGrid>
      <w:tr w:rsidR="00932CAA" w:rsidRPr="00932CAA" w:rsidTr="0031134F">
        <w:trPr>
          <w:trHeight w:val="365"/>
        </w:trPr>
        <w:tc>
          <w:tcPr>
            <w:tcW w:w="2942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32CAA" w:rsidRPr="00932CAA" w:rsidTr="0031134F">
        <w:trPr>
          <w:trHeight w:val="365"/>
        </w:trPr>
        <w:tc>
          <w:tcPr>
            <w:tcW w:w="2942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728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608" w:type="dxa"/>
          </w:tcPr>
          <w:p w:rsidR="00A83953" w:rsidRPr="00932CAA" w:rsidRDefault="00A83953" w:rsidP="00A83953">
            <w:pPr>
              <w:spacing w:after="5" w:line="24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E33B88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880BDD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3953" w:rsidRPr="00932CAA" w:rsidRDefault="00E33B88" w:rsidP="00A83953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A83953" w:rsidRPr="00932C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Установите соответствие между видами санкций и их содержанием. </w:t>
      </w: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932CAA" w:rsidRPr="00932CAA" w:rsidTr="008722BC">
        <w:tc>
          <w:tcPr>
            <w:tcW w:w="3970" w:type="dxa"/>
          </w:tcPr>
          <w:p w:rsidR="00A83953" w:rsidRPr="00932CAA" w:rsidRDefault="00A83953" w:rsidP="00A8395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Виды санкций</w:t>
            </w:r>
          </w:p>
        </w:tc>
        <w:tc>
          <w:tcPr>
            <w:tcW w:w="5812" w:type="dxa"/>
          </w:tcPr>
          <w:p w:rsidR="00A83953" w:rsidRPr="00932CAA" w:rsidRDefault="00A83953" w:rsidP="00A8395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Содержание</w:t>
            </w:r>
          </w:p>
        </w:tc>
      </w:tr>
      <w:tr w:rsidR="00932CAA" w:rsidRPr="00932CAA" w:rsidTr="008722BC">
        <w:tc>
          <w:tcPr>
            <w:tcW w:w="3970" w:type="dxa"/>
          </w:tcPr>
          <w:p w:rsidR="00A83953" w:rsidRPr="00932CAA" w:rsidRDefault="00276B88" w:rsidP="008722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A83953"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Относительно определенная</w:t>
            </w:r>
          </w:p>
        </w:tc>
        <w:tc>
          <w:tcPr>
            <w:tcW w:w="5812" w:type="dxa"/>
          </w:tcPr>
          <w:p w:rsidR="00A83953" w:rsidRPr="00932CAA" w:rsidRDefault="00A83953" w:rsidP="00A8395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Устанавливает один вид и один размер наказания </w:t>
            </w:r>
          </w:p>
        </w:tc>
      </w:tr>
      <w:tr w:rsidR="00932CAA" w:rsidRPr="00932CAA" w:rsidTr="008722BC">
        <w:tc>
          <w:tcPr>
            <w:tcW w:w="3970" w:type="dxa"/>
            <w:vAlign w:val="center"/>
          </w:tcPr>
          <w:p w:rsidR="00A83953" w:rsidRPr="00932CAA" w:rsidRDefault="00276B88" w:rsidP="008722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2) </w:t>
            </w:r>
            <w:r w:rsidR="00A83953"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Абсолютно определенная</w:t>
            </w:r>
          </w:p>
        </w:tc>
        <w:tc>
          <w:tcPr>
            <w:tcW w:w="5812" w:type="dxa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32CA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Не устанавливает вид и меру</w:t>
            </w:r>
          </w:p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наказания, а отсылает к другой статье УК РФ, где указывается это наказание</w:t>
            </w:r>
          </w:p>
        </w:tc>
      </w:tr>
      <w:tr w:rsidR="00932CAA" w:rsidRPr="00932CAA" w:rsidTr="008722BC">
        <w:tc>
          <w:tcPr>
            <w:tcW w:w="3970" w:type="dxa"/>
          </w:tcPr>
          <w:p w:rsidR="00A83953" w:rsidRPr="00932CAA" w:rsidRDefault="00276B88" w:rsidP="008722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3) </w:t>
            </w:r>
            <w:r w:rsidR="00A83953"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Альтернативная</w:t>
            </w:r>
          </w:p>
        </w:tc>
        <w:tc>
          <w:tcPr>
            <w:tcW w:w="5812" w:type="dxa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932CA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Устанавливает два и более</w:t>
            </w:r>
          </w:p>
          <w:p w:rsidR="00A83953" w:rsidRPr="00932CAA" w:rsidRDefault="00A83953" w:rsidP="00A8395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вида наказания</w:t>
            </w:r>
          </w:p>
        </w:tc>
      </w:tr>
      <w:tr w:rsidR="00932CAA" w:rsidRPr="00932CAA" w:rsidTr="008722BC">
        <w:tc>
          <w:tcPr>
            <w:tcW w:w="3970" w:type="dxa"/>
          </w:tcPr>
          <w:p w:rsidR="00A83953" w:rsidRPr="00932CAA" w:rsidRDefault="00276B88" w:rsidP="00276B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A83953"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Отсылочная</w:t>
            </w:r>
          </w:p>
        </w:tc>
        <w:tc>
          <w:tcPr>
            <w:tcW w:w="5812" w:type="dxa"/>
          </w:tcPr>
          <w:p w:rsidR="00A83953" w:rsidRPr="00932CAA" w:rsidRDefault="00A83953" w:rsidP="00A83953">
            <w:pPr>
              <w:spacing w:after="0" w:line="240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Г)</w:t>
            </w: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Устанавливает вид наказания и его низший и высший пределы</w:t>
            </w:r>
          </w:p>
        </w:tc>
      </w:tr>
    </w:tbl>
    <w:p w:rsidR="00A83953" w:rsidRPr="00932CAA" w:rsidRDefault="00A83953" w:rsidP="00A83953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242"/>
        <w:gridCol w:w="2521"/>
        <w:gridCol w:w="2523"/>
      </w:tblGrid>
      <w:tr w:rsidR="00932CAA" w:rsidRPr="00932CAA" w:rsidTr="0031134F">
        <w:trPr>
          <w:trHeight w:val="357"/>
        </w:trPr>
        <w:tc>
          <w:tcPr>
            <w:tcW w:w="2177" w:type="dxa"/>
            <w:shd w:val="clear" w:color="auto" w:fill="auto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2242" w:type="dxa"/>
            <w:shd w:val="clear" w:color="auto" w:fill="auto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2521" w:type="dxa"/>
            <w:shd w:val="clear" w:color="auto" w:fill="auto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932CAA" w:rsidRPr="00932CAA" w:rsidTr="0031134F">
        <w:trPr>
          <w:trHeight w:val="357"/>
        </w:trPr>
        <w:tc>
          <w:tcPr>
            <w:tcW w:w="2177" w:type="dxa"/>
            <w:shd w:val="clear" w:color="auto" w:fill="auto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Г</w:t>
            </w:r>
          </w:p>
        </w:tc>
        <w:tc>
          <w:tcPr>
            <w:tcW w:w="2242" w:type="dxa"/>
            <w:shd w:val="clear" w:color="auto" w:fill="auto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А</w:t>
            </w:r>
          </w:p>
        </w:tc>
        <w:tc>
          <w:tcPr>
            <w:tcW w:w="2521" w:type="dxa"/>
            <w:shd w:val="clear" w:color="auto" w:fill="auto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В</w:t>
            </w:r>
          </w:p>
        </w:tc>
        <w:tc>
          <w:tcPr>
            <w:tcW w:w="2523" w:type="dxa"/>
            <w:shd w:val="clear" w:color="auto" w:fill="auto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Б</w:t>
            </w:r>
          </w:p>
        </w:tc>
      </w:tr>
    </w:tbl>
    <w:p w:rsidR="00E33B88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3953" w:rsidRPr="00932CAA" w:rsidRDefault="00E33B88" w:rsidP="00A8395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A83953" w:rsidRPr="00932C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Установите соответствие между видами объектов преступления и их определениями</w:t>
      </w:r>
      <w:r w:rsidR="0031134F" w:rsidRPr="00932C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.</w:t>
      </w: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932CAA" w:rsidRPr="00932CAA" w:rsidTr="00932CAA">
        <w:tc>
          <w:tcPr>
            <w:tcW w:w="2836" w:type="dxa"/>
          </w:tcPr>
          <w:p w:rsidR="00A83953" w:rsidRPr="00932CAA" w:rsidRDefault="00A83953" w:rsidP="00932CA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i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Виды объектов преступления</w:t>
            </w:r>
          </w:p>
        </w:tc>
        <w:tc>
          <w:tcPr>
            <w:tcW w:w="6804" w:type="dxa"/>
          </w:tcPr>
          <w:p w:rsidR="00A83953" w:rsidRPr="00932CAA" w:rsidRDefault="00A83953" w:rsidP="00932CA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i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932CAA" w:rsidRPr="00932CAA" w:rsidTr="00932CAA">
        <w:tc>
          <w:tcPr>
            <w:tcW w:w="2836" w:type="dxa"/>
          </w:tcPr>
          <w:p w:rsidR="00A83953" w:rsidRPr="00932CAA" w:rsidRDefault="00BB06E2" w:rsidP="00BB06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1) </w:t>
            </w:r>
            <w:r w:rsidR="00A83953"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Общий</w:t>
            </w:r>
          </w:p>
        </w:tc>
        <w:tc>
          <w:tcPr>
            <w:tcW w:w="6804" w:type="dxa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  <w:t>А) Группа общественных отношений, на основании которой соответствующие составы</w:t>
            </w:r>
          </w:p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  <w:t>преступлений объединяются в главы Особенной части УК РФ</w:t>
            </w:r>
          </w:p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932CAA" w:rsidRPr="00932CAA" w:rsidTr="00932CAA">
        <w:tc>
          <w:tcPr>
            <w:tcW w:w="2836" w:type="dxa"/>
          </w:tcPr>
          <w:p w:rsidR="00A83953" w:rsidRPr="00932CAA" w:rsidRDefault="00BB06E2" w:rsidP="00BB06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2) </w:t>
            </w:r>
            <w:r w:rsidR="00A83953"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Родовой</w:t>
            </w:r>
          </w:p>
        </w:tc>
        <w:tc>
          <w:tcPr>
            <w:tcW w:w="6804" w:type="dxa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  <w:t>Б) Совокупность всех общественных отношений, охраняемых уголовным законом</w:t>
            </w:r>
          </w:p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932CAA" w:rsidRPr="00932CAA" w:rsidTr="00932CAA">
        <w:tc>
          <w:tcPr>
            <w:tcW w:w="2836" w:type="dxa"/>
            <w:vAlign w:val="center"/>
          </w:tcPr>
          <w:p w:rsidR="00A83953" w:rsidRPr="00932CAA" w:rsidRDefault="00BB06E2" w:rsidP="00BB06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3) </w:t>
            </w:r>
            <w:r w:rsidR="00A83953"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Видовой </w:t>
            </w:r>
          </w:p>
        </w:tc>
        <w:tc>
          <w:tcPr>
            <w:tcW w:w="6804" w:type="dxa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  <w:t>В) Конкретное общественное отношение, которому причиняется вред в результате</w:t>
            </w:r>
          </w:p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  <w:t>совершения конкретного преступления</w:t>
            </w:r>
          </w:p>
        </w:tc>
      </w:tr>
      <w:tr w:rsidR="00932CAA" w:rsidRPr="00932CAA" w:rsidTr="00932CAA">
        <w:tc>
          <w:tcPr>
            <w:tcW w:w="2836" w:type="dxa"/>
          </w:tcPr>
          <w:p w:rsidR="00A83953" w:rsidRPr="00932CAA" w:rsidRDefault="00BB06E2" w:rsidP="00BB06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4) </w:t>
            </w:r>
            <w:r w:rsidR="00A83953" w:rsidRPr="00932C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Непосредственный</w:t>
            </w:r>
          </w:p>
        </w:tc>
        <w:tc>
          <w:tcPr>
            <w:tcW w:w="6804" w:type="dxa"/>
          </w:tcPr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  <w:t>Г) Совокупность однородных общественных отношений, на основании которой соответствующие составы преступлений объединяются в самостоятельные разделы</w:t>
            </w:r>
          </w:p>
          <w:p w:rsidR="00A83953" w:rsidRPr="00932CAA" w:rsidRDefault="00A83953" w:rsidP="00A8395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iCs/>
                <w:color w:val="000000" w:themeColor="text1"/>
                <w:kern w:val="2"/>
                <w:sz w:val="28"/>
                <w:szCs w:val="28"/>
              </w:rPr>
              <w:t>Особенной части УК РФ</w:t>
            </w:r>
          </w:p>
        </w:tc>
      </w:tr>
    </w:tbl>
    <w:p w:rsidR="00A83953" w:rsidRPr="00932CAA" w:rsidRDefault="00A83953" w:rsidP="00A83953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218"/>
        <w:gridCol w:w="2493"/>
        <w:gridCol w:w="2495"/>
      </w:tblGrid>
      <w:tr w:rsidR="00932CAA" w:rsidRPr="00932CAA" w:rsidTr="00BC4657">
        <w:trPr>
          <w:trHeight w:val="329"/>
        </w:trPr>
        <w:tc>
          <w:tcPr>
            <w:tcW w:w="2153" w:type="dxa"/>
            <w:shd w:val="clear" w:color="auto" w:fill="auto"/>
          </w:tcPr>
          <w:p w:rsidR="00A83953" w:rsidRPr="00932CAA" w:rsidRDefault="00A83953" w:rsidP="00BC465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A83953" w:rsidRPr="00932CAA" w:rsidRDefault="00A83953" w:rsidP="00BC465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w:rsidR="00A83953" w:rsidRPr="00932CAA" w:rsidRDefault="00A83953" w:rsidP="00BC465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A83953" w:rsidRPr="00932CAA" w:rsidRDefault="00A83953" w:rsidP="00BC465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932CAA" w:rsidRPr="00932CAA" w:rsidTr="00BC4657">
        <w:trPr>
          <w:trHeight w:val="329"/>
        </w:trPr>
        <w:tc>
          <w:tcPr>
            <w:tcW w:w="2153" w:type="dxa"/>
            <w:shd w:val="clear" w:color="auto" w:fill="auto"/>
          </w:tcPr>
          <w:p w:rsidR="00A83953" w:rsidRPr="00932CAA" w:rsidRDefault="00A83953" w:rsidP="00BC465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Б</w:t>
            </w:r>
          </w:p>
        </w:tc>
        <w:tc>
          <w:tcPr>
            <w:tcW w:w="2218" w:type="dxa"/>
            <w:shd w:val="clear" w:color="auto" w:fill="auto"/>
          </w:tcPr>
          <w:p w:rsidR="00A83953" w:rsidRPr="00932CAA" w:rsidRDefault="00A83953" w:rsidP="00BC465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Г</w:t>
            </w:r>
          </w:p>
        </w:tc>
        <w:tc>
          <w:tcPr>
            <w:tcW w:w="2493" w:type="dxa"/>
            <w:shd w:val="clear" w:color="auto" w:fill="auto"/>
          </w:tcPr>
          <w:p w:rsidR="00A83953" w:rsidRPr="00932CAA" w:rsidRDefault="00A83953" w:rsidP="00BC465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А</w:t>
            </w:r>
          </w:p>
        </w:tc>
        <w:tc>
          <w:tcPr>
            <w:tcW w:w="2495" w:type="dxa"/>
            <w:shd w:val="clear" w:color="auto" w:fill="auto"/>
          </w:tcPr>
          <w:p w:rsidR="00A83953" w:rsidRPr="00932CAA" w:rsidRDefault="00A83953" w:rsidP="00BC465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932C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В</w:t>
            </w:r>
          </w:p>
        </w:tc>
      </w:tr>
    </w:tbl>
    <w:p w:rsidR="00E33B88" w:rsidRPr="00932CAA" w:rsidRDefault="00E33B88" w:rsidP="00A839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040629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33C1" w:rsidRPr="00932CAA" w:rsidRDefault="00E33B88" w:rsidP="001733C1">
      <w:pPr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1733C1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 xml:space="preserve">Установите соответствие между видом дисциплинарного взыскания и условием его применения. </w:t>
      </w:r>
    </w:p>
    <w:tbl>
      <w:tblPr>
        <w:tblStyle w:val="11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932CAA" w:rsidRPr="00932CAA" w:rsidTr="00742E16">
        <w:trPr>
          <w:jc w:val="center"/>
        </w:trPr>
        <w:tc>
          <w:tcPr>
            <w:tcW w:w="2835" w:type="dxa"/>
          </w:tcPr>
          <w:p w:rsidR="001733C1" w:rsidRPr="00932CAA" w:rsidRDefault="001733C1" w:rsidP="009721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 дисциплинарного взыскания</w:t>
            </w:r>
          </w:p>
        </w:tc>
        <w:tc>
          <w:tcPr>
            <w:tcW w:w="6663" w:type="dxa"/>
          </w:tcPr>
          <w:p w:rsidR="001733C1" w:rsidRPr="00932CAA" w:rsidRDefault="001733C1" w:rsidP="009721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Условие применения</w:t>
            </w:r>
          </w:p>
        </w:tc>
      </w:tr>
      <w:tr w:rsidR="00932CAA" w:rsidRPr="00932CAA" w:rsidTr="00742E16">
        <w:trPr>
          <w:jc w:val="center"/>
        </w:trPr>
        <w:tc>
          <w:tcPr>
            <w:tcW w:w="2835" w:type="dxa"/>
          </w:tcPr>
          <w:p w:rsidR="001733C1" w:rsidRPr="00932CAA" w:rsidRDefault="001733C1" w:rsidP="001733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1) Замечание </w:t>
            </w:r>
          </w:p>
        </w:tc>
        <w:tc>
          <w:tcPr>
            <w:tcW w:w="6663" w:type="dxa"/>
          </w:tcPr>
          <w:p w:rsidR="001733C1" w:rsidRPr="00932CAA" w:rsidRDefault="001733C1" w:rsidP="001733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 Применяется за грубое нарушение работником трудовых обязанностей, повлекшее серьезные последствия.</w:t>
            </w:r>
          </w:p>
        </w:tc>
      </w:tr>
      <w:tr w:rsidR="00932CAA" w:rsidRPr="00932CAA" w:rsidTr="00742E16">
        <w:trPr>
          <w:jc w:val="center"/>
        </w:trPr>
        <w:tc>
          <w:tcPr>
            <w:tcW w:w="2835" w:type="dxa"/>
          </w:tcPr>
          <w:p w:rsidR="001733C1" w:rsidRPr="00932CAA" w:rsidRDefault="001733C1" w:rsidP="001733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2) Выговор </w:t>
            </w:r>
          </w:p>
        </w:tc>
        <w:tc>
          <w:tcPr>
            <w:tcW w:w="6663" w:type="dxa"/>
          </w:tcPr>
          <w:p w:rsidR="001733C1" w:rsidRPr="00932CAA" w:rsidRDefault="001733C1" w:rsidP="001733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Б) Применяется за систематическое неисполнение работником без уважительных причин трудовых </w:t>
            </w: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обязанностей, если работник имеет дисциплинарное взыскание.</w:t>
            </w:r>
          </w:p>
        </w:tc>
      </w:tr>
      <w:tr w:rsidR="00932CAA" w:rsidRPr="00932CAA" w:rsidTr="00742E16">
        <w:trPr>
          <w:jc w:val="center"/>
        </w:trPr>
        <w:tc>
          <w:tcPr>
            <w:tcW w:w="2835" w:type="dxa"/>
          </w:tcPr>
          <w:p w:rsidR="001733C1" w:rsidRPr="00932CAA" w:rsidRDefault="001733C1" w:rsidP="001733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3) Увольнение </w:t>
            </w:r>
          </w:p>
        </w:tc>
        <w:tc>
          <w:tcPr>
            <w:tcW w:w="6663" w:type="dxa"/>
          </w:tcPr>
          <w:p w:rsidR="001733C1" w:rsidRPr="00932CAA" w:rsidRDefault="001733C1" w:rsidP="001733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В) Применяется за незначительное нарушение работником трудовых обязанностей.</w:t>
            </w:r>
          </w:p>
        </w:tc>
      </w:tr>
    </w:tbl>
    <w:p w:rsidR="001733C1" w:rsidRPr="00932CAA" w:rsidRDefault="001733C1" w:rsidP="00173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58"/>
        <w:gridCol w:w="3058"/>
      </w:tblGrid>
      <w:tr w:rsidR="00932CAA" w:rsidRPr="00932CAA" w:rsidTr="00DA66C0">
        <w:trPr>
          <w:trHeight w:val="393"/>
        </w:trPr>
        <w:tc>
          <w:tcPr>
            <w:tcW w:w="3001" w:type="dxa"/>
          </w:tcPr>
          <w:p w:rsidR="001733C1" w:rsidRPr="00932CAA" w:rsidRDefault="001733C1" w:rsidP="001733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3058" w:type="dxa"/>
          </w:tcPr>
          <w:p w:rsidR="001733C1" w:rsidRPr="00932CAA" w:rsidRDefault="001733C1" w:rsidP="001733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3058" w:type="dxa"/>
          </w:tcPr>
          <w:p w:rsidR="001733C1" w:rsidRPr="00932CAA" w:rsidRDefault="001733C1" w:rsidP="001733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3</w:t>
            </w:r>
          </w:p>
        </w:tc>
      </w:tr>
      <w:tr w:rsidR="00932CAA" w:rsidRPr="00932CAA" w:rsidTr="00DA66C0">
        <w:trPr>
          <w:trHeight w:val="393"/>
        </w:trPr>
        <w:tc>
          <w:tcPr>
            <w:tcW w:w="3001" w:type="dxa"/>
          </w:tcPr>
          <w:p w:rsidR="001733C1" w:rsidRPr="00932CAA" w:rsidRDefault="001733C1" w:rsidP="001733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В</w:t>
            </w:r>
          </w:p>
        </w:tc>
        <w:tc>
          <w:tcPr>
            <w:tcW w:w="3058" w:type="dxa"/>
          </w:tcPr>
          <w:p w:rsidR="001733C1" w:rsidRPr="00932CAA" w:rsidRDefault="001733C1" w:rsidP="001733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А</w:t>
            </w:r>
          </w:p>
        </w:tc>
        <w:tc>
          <w:tcPr>
            <w:tcW w:w="3058" w:type="dxa"/>
          </w:tcPr>
          <w:p w:rsidR="001733C1" w:rsidRPr="00932CAA" w:rsidRDefault="001733C1" w:rsidP="001733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32CA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Б</w:t>
            </w:r>
          </w:p>
        </w:tc>
      </w:tr>
    </w:tbl>
    <w:p w:rsidR="00E33B88" w:rsidRPr="00932CAA" w:rsidRDefault="00E33B88" w:rsidP="00173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1518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33B88" w:rsidRPr="00932CAA" w:rsidRDefault="00E33B88" w:rsidP="001518C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B43F75" w:rsidRPr="00932CAA" w:rsidRDefault="00B43F75" w:rsidP="001518C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3DB4" w:rsidRPr="00932CAA" w:rsidRDefault="0031134F" w:rsidP="001518C7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5916FE" w:rsidRDefault="005916FE" w:rsidP="001518C7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31134F" w:rsidRPr="00932CAA" w:rsidRDefault="0031134F" w:rsidP="001518C7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24204D" w:rsidRDefault="0024204D" w:rsidP="00F3753C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33C1" w:rsidRPr="00932CAA" w:rsidRDefault="00B43F75" w:rsidP="00F3753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3F68AB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правильную последовательность регистрации юридического лица:</w:t>
      </w:r>
    </w:p>
    <w:p w:rsidR="001733C1" w:rsidRPr="00932CAA" w:rsidRDefault="001733C1" w:rsidP="00F3753C">
      <w:pPr>
        <w:spacing w:after="0" w:line="248" w:lineRule="auto"/>
        <w:ind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получение документов о регистрации,</w:t>
      </w:r>
    </w:p>
    <w:p w:rsidR="001733C1" w:rsidRPr="00932CAA" w:rsidRDefault="001733C1" w:rsidP="00F3753C">
      <w:pPr>
        <w:spacing w:after="0" w:line="248" w:lineRule="auto"/>
        <w:ind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обращение к государственному регистратору,</w:t>
      </w:r>
    </w:p>
    <w:p w:rsidR="001733C1" w:rsidRPr="00932CAA" w:rsidRDefault="001733C1" w:rsidP="00F3753C">
      <w:pPr>
        <w:spacing w:after="0" w:line="248" w:lineRule="auto"/>
        <w:ind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регистрация в налоговых органах и органах статистики,</w:t>
      </w:r>
    </w:p>
    <w:p w:rsidR="001733C1" w:rsidRPr="00932CAA" w:rsidRDefault="001733C1" w:rsidP="00F3753C">
      <w:pPr>
        <w:spacing w:after="0" w:line="248" w:lineRule="auto"/>
        <w:ind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уплата государственной пошлины.</w:t>
      </w:r>
    </w:p>
    <w:p w:rsidR="001733C1" w:rsidRPr="00932CAA" w:rsidRDefault="001733C1" w:rsidP="00F3753C">
      <w:pPr>
        <w:spacing w:after="0" w:line="248" w:lineRule="auto"/>
        <w:ind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5B3DB4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Б, Г, </w:t>
      </w:r>
      <w:proofErr w:type="gramStart"/>
      <w:r w:rsidR="005B3DB4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5B3DB4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E049E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E33B88" w:rsidRPr="00932CAA" w:rsidRDefault="00E33B88" w:rsidP="00F3753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F3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33C1" w:rsidRPr="00932CAA" w:rsidRDefault="00B43F75" w:rsidP="00F3753C">
      <w:pPr>
        <w:spacing w:after="0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E33B88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1733C1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Расположите в правильной последовательности этапы заключения трудового договора:</w:t>
      </w:r>
    </w:p>
    <w:p w:rsidR="001733C1" w:rsidRPr="00932CAA" w:rsidRDefault="001733C1" w:rsidP="00F37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</w:rPr>
        <w:t>А) Ознакомление работника с правилами внутреннего трудового распорядка, иными локальными нормативными актами, связанными с его трудовой деятельностью, коллективным договором.</w:t>
      </w:r>
    </w:p>
    <w:p w:rsidR="001733C1" w:rsidRPr="00932CAA" w:rsidRDefault="001733C1" w:rsidP="00F37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Б) Фактическое допущение работника к работе с ведома или по поручению работодателя или его уполномоченного на это представителя.</w:t>
      </w:r>
    </w:p>
    <w:p w:rsidR="001733C1" w:rsidRPr="00932CAA" w:rsidRDefault="001733C1" w:rsidP="00F37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В) Подписание трудового договора обеими сторонами (работником и работодателем).</w:t>
      </w:r>
    </w:p>
    <w:p w:rsidR="001733C1" w:rsidRPr="00932CAA" w:rsidRDefault="001733C1" w:rsidP="00F37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Г) Издание приказа (распоряжения) о приеме на работу.</w:t>
      </w:r>
    </w:p>
    <w:p w:rsidR="001733C1" w:rsidRPr="00932CAA" w:rsidRDefault="001733C1" w:rsidP="00F3753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 xml:space="preserve">Правильный ответ: </w:t>
      </w:r>
      <w:r w:rsidR="00B43F75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 xml:space="preserve">А, В, Г, </w:t>
      </w:r>
      <w:r w:rsidR="00FE049E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Б</w:t>
      </w:r>
    </w:p>
    <w:p w:rsidR="00E33B88" w:rsidRPr="00932CAA" w:rsidRDefault="00E33B88" w:rsidP="00F3753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222F5D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E33B88" w:rsidRPr="00932CAA" w:rsidRDefault="00E33B88" w:rsidP="00F3753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1733C1" w:rsidRPr="00932CAA" w:rsidRDefault="00B43F75" w:rsidP="00F3753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E33B88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способов защиты гражданско-правовых отношений:</w:t>
      </w:r>
    </w:p>
    <w:p w:rsidR="001733C1" w:rsidRPr="00932CAA" w:rsidRDefault="001733C1" w:rsidP="00F3753C">
      <w:pPr>
        <w:spacing w:after="0" w:line="24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признание права; </w:t>
      </w:r>
    </w:p>
    <w:p w:rsidR="001733C1" w:rsidRPr="00932CAA" w:rsidRDefault="001733C1" w:rsidP="00F3753C">
      <w:pPr>
        <w:spacing w:after="0" w:line="248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восстановление положения, существовавшего до нарушения прав;</w:t>
      </w:r>
    </w:p>
    <w:p w:rsidR="001733C1" w:rsidRPr="00932CAA" w:rsidRDefault="001733C1" w:rsidP="00F3753C">
      <w:pPr>
        <w:spacing w:after="0" w:line="248" w:lineRule="auto"/>
        <w:ind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возмещение убытков. </w:t>
      </w:r>
    </w:p>
    <w:p w:rsidR="001733C1" w:rsidRPr="00932CAA" w:rsidRDefault="001733C1" w:rsidP="00F3753C">
      <w:pPr>
        <w:spacing w:after="0" w:line="248" w:lineRule="auto"/>
        <w:ind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Правильные ответы: </w:t>
      </w:r>
      <w:r w:rsidR="005B3DB4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proofErr w:type="gramStart"/>
      <w:r w:rsidR="005B3DB4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5B3DB4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E049E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E33B88" w:rsidRPr="00932CAA" w:rsidRDefault="00E33B88" w:rsidP="00F3753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222F5D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202971" w:rsidRDefault="00202971" w:rsidP="00BB06E2">
      <w:pPr>
        <w:spacing w:after="0" w:line="240" w:lineRule="auto"/>
        <w:ind w:hanging="709"/>
        <w:jc w:val="both"/>
        <w:outlineLvl w:val="2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33B88" w:rsidRPr="00932CAA" w:rsidRDefault="00E33B88" w:rsidP="00BB06E2">
      <w:pPr>
        <w:spacing w:after="0" w:line="240" w:lineRule="auto"/>
        <w:ind w:hanging="709"/>
        <w:jc w:val="both"/>
        <w:outlineLvl w:val="2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</w:t>
      </w:r>
    </w:p>
    <w:p w:rsidR="003753AA" w:rsidRDefault="003753AA" w:rsidP="0031134F">
      <w:pPr>
        <w:spacing w:after="0" w:line="240" w:lineRule="auto"/>
        <w:ind w:left="-284" w:firstLine="284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33B88" w:rsidRPr="00932CAA" w:rsidRDefault="00E33B88" w:rsidP="0031134F">
      <w:pPr>
        <w:spacing w:after="0" w:line="240" w:lineRule="auto"/>
        <w:ind w:left="-284" w:firstLine="284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33C1" w:rsidRPr="00932CAA" w:rsidRDefault="001733C1" w:rsidP="001733C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31134F" w:rsidRPr="00932CAA" w:rsidRDefault="0031134F" w:rsidP="001733C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1733C1" w:rsidRPr="00932CAA" w:rsidRDefault="0031134F" w:rsidP="00173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1733C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 </w:t>
      </w:r>
      <w:r w:rsidR="007B41E5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7B4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</w:t>
      </w:r>
      <w:r w:rsidR="001733C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</w:t>
      </w:r>
    </w:p>
    <w:p w:rsidR="001733C1" w:rsidRPr="00932CAA" w:rsidRDefault="001733C1" w:rsidP="00173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ответ: Социальное партнерство в сфере труда.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33C1" w:rsidRPr="00932CAA" w:rsidRDefault="0031134F" w:rsidP="00173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1733C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Правонарушение </w:t>
      </w:r>
      <w:r w:rsidR="007B41E5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733C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_____________ деяние (действие или бездействие), противоречащее предписаниям юридических норм, совершенное виновно деликтоспособным субъектом, причиняющее вред общественным отношениям, и запрещаемое под угрозой применения мер юридической ответственности.</w:t>
      </w:r>
    </w:p>
    <w:p w:rsidR="001733C1" w:rsidRPr="00932CAA" w:rsidRDefault="001733C1" w:rsidP="00173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Правильный ответ: волевое 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DF19B3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33C1" w:rsidRPr="00932CAA" w:rsidRDefault="0031134F" w:rsidP="001733C1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Гражданско-правовые </w:t>
      </w:r>
      <w:proofErr w:type="gramStart"/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отношения </w:t>
      </w:r>
      <w:r w:rsidR="006B3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proofErr w:type="gramEnd"/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общественные </w:t>
      </w:r>
      <w:r w:rsidR="006B3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</w:t>
      </w:r>
      <w:r w:rsidR="006B3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ия, </w:t>
      </w:r>
      <w:r w:rsidR="006B3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урегулированные это – _________________</w:t>
      </w:r>
    </w:p>
    <w:p w:rsidR="001733C1" w:rsidRPr="00932CAA" w:rsidRDefault="001733C1" w:rsidP="001733C1">
      <w:pPr>
        <w:spacing w:after="12" w:line="24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нормой гражданского права.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33C1" w:rsidRPr="00932CAA" w:rsidRDefault="0031134F" w:rsidP="001733C1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 </w:t>
      </w:r>
      <w:r w:rsidR="007B41E5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733C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p w:rsidR="001733C1" w:rsidRPr="00932CAA" w:rsidRDefault="001733C1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Правильный ответ: Коллективный договор.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5F2C86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33C1" w:rsidRPr="00932CAA" w:rsidRDefault="0031134F" w:rsidP="001733C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932CAA">
        <w:rPr>
          <w:rFonts w:ascii="Times New Roman" w:hAnsi="Times New Roman"/>
          <w:color w:val="000000" w:themeColor="text1"/>
          <w:sz w:val="28"/>
        </w:rPr>
        <w:t xml:space="preserve">5. </w:t>
      </w:r>
      <w:r w:rsidR="001733C1" w:rsidRPr="00932CAA">
        <w:rPr>
          <w:rFonts w:ascii="Times New Roman" w:hAnsi="Times New Roman"/>
          <w:color w:val="000000" w:themeColor="text1"/>
          <w:sz w:val="28"/>
        </w:rPr>
        <w:t>Протокол об административном правонарушении - официальный административный документ, в котором _____________________ законодательством лицами фиксируется факт совершения административного правонарушения, факт административного задержания, личного досмотра, досмотра вещей, изъятия вещей и документов, задержания транспортного средства и т.д.</w:t>
      </w:r>
    </w:p>
    <w:p w:rsidR="001733C1" w:rsidRPr="00932CAA" w:rsidRDefault="001733C1" w:rsidP="00E33B8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932CAA">
        <w:rPr>
          <w:rFonts w:ascii="Times New Roman" w:hAnsi="Times New Roman"/>
          <w:color w:val="000000" w:themeColor="text1"/>
          <w:sz w:val="28"/>
        </w:rPr>
        <w:t>Правильный ответ: уполномоченными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Default="00E33B88" w:rsidP="005F2C8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33B88" w:rsidRPr="00932CAA" w:rsidRDefault="00E33B88" w:rsidP="00E33B8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1E629C" w:rsidRPr="00932CAA" w:rsidRDefault="001E629C" w:rsidP="001E629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E33B88" w:rsidRPr="00932CAA" w:rsidRDefault="001E629C" w:rsidP="001E629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1E629C" w:rsidRPr="00932CAA" w:rsidRDefault="001E629C" w:rsidP="001E629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</w:p>
    <w:p w:rsidR="001733C1" w:rsidRPr="00932CAA" w:rsidRDefault="001733C1" w:rsidP="001E629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1</w:t>
      </w:r>
      <w:r w:rsidR="0031134F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.</w:t>
      </w:r>
      <w:r w:rsidR="001E629C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___________</w:t>
      </w:r>
      <w:r w:rsidR="0031134F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 xml:space="preserve"> </w:t>
      </w:r>
      <w:r w:rsidR="00464D0F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E629C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это та сторона объекта или момент, который попадает в поле зрения субъекта познания.</w:t>
      </w:r>
    </w:p>
    <w:p w:rsidR="0031134F" w:rsidRPr="00932CAA" w:rsidRDefault="001733C1" w:rsidP="00E33B8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31134F" w:rsidRPr="00932CAA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4"/>
        </w:rPr>
        <w:t>предмет сравнительного правоведения/предмет</w:t>
      </w:r>
      <w:r w:rsidR="00202971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4"/>
        </w:rPr>
        <w:t xml:space="preserve"> познания / </w:t>
      </w:r>
      <w:r w:rsidR="00202971" w:rsidRPr="002029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 юриспруденции (как науки)</w:t>
      </w:r>
      <w:r w:rsidR="0031134F" w:rsidRPr="002029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33B88" w:rsidRDefault="00E33B88" w:rsidP="00464D0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910BF4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464D0F" w:rsidRPr="00932CAA" w:rsidRDefault="00464D0F" w:rsidP="00464D0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3E41" w:rsidRPr="00932CAA" w:rsidRDefault="005F2C86" w:rsidP="00753E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E33B88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1E629C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Административно-правовой метод управления - прямое управляющее воздействие субъекта управления, осуществляемое на основе прямых _____________________ и являющееся обязательным для исполнения объектами управления.</w:t>
      </w:r>
    </w:p>
    <w:p w:rsidR="00E33B88" w:rsidRPr="00932CAA" w:rsidRDefault="00753E41" w:rsidP="00753E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ответ: предписаний / указаний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B43F75">
      <w:pPr>
        <w:tabs>
          <w:tab w:val="left" w:pos="41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3E41" w:rsidRPr="00932CAA" w:rsidRDefault="0031134F" w:rsidP="00753E41">
      <w:pPr>
        <w:spacing w:after="0" w:line="240" w:lineRule="auto"/>
        <w:jc w:val="both"/>
        <w:rPr>
          <w:rFonts w:ascii="Times New Roman" w:eastAsia="Aptos" w:hAnsi="Times New Roman"/>
          <w:i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E33B88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924305">
        <w:rPr>
          <w:rFonts w:ascii="Times New Roman" w:hAnsi="Times New Roman"/>
          <w:color w:val="000000" w:themeColor="text1"/>
          <w:sz w:val="28"/>
          <w:szCs w:val="28"/>
        </w:rPr>
        <w:t xml:space="preserve">______________ </w:t>
      </w:r>
      <w:r w:rsidR="00753E41" w:rsidRPr="00932CAA">
        <w:rPr>
          <w:rFonts w:ascii="Times New Roman" w:hAnsi="Times New Roman"/>
          <w:color w:val="000000" w:themeColor="text1"/>
          <w:sz w:val="28"/>
          <w:szCs w:val="28"/>
        </w:rPr>
        <w:t>представляют собой виновно совершенные общественно опасные деяния, посягающие на общественные отношения по поводу обеспечения безопасности жизни и здоровья людей, сохранности материальных ценностей в процессе движения и эксплуатации транспорта</w:t>
      </w:r>
      <w:r w:rsidR="00753E41" w:rsidRPr="00932CAA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:rsidR="00E33B88" w:rsidRPr="00932CAA" w:rsidRDefault="00753E41" w:rsidP="00753E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Times New Roman" w:hAnsi="Times New Roman"/>
          <w:bCs/>
          <w:iCs/>
          <w:color w:val="000000" w:themeColor="text1"/>
          <w:kern w:val="2"/>
          <w:sz w:val="28"/>
          <w:szCs w:val="28"/>
          <w:lang w:eastAsia="ru-RU"/>
        </w:rPr>
        <w:t>Правильный ответ: Транспортные преступления</w:t>
      </w:r>
      <w:r w:rsidR="001E629C" w:rsidRPr="00932CAA">
        <w:rPr>
          <w:rFonts w:ascii="Times New Roman" w:eastAsia="Times New Roman" w:hAnsi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932CAA">
        <w:rPr>
          <w:rFonts w:ascii="Times New Roman" w:eastAsia="Times New Roman" w:hAnsi="Times New Roman"/>
          <w:bCs/>
          <w:iCs/>
          <w:color w:val="000000" w:themeColor="text1"/>
          <w:kern w:val="2"/>
          <w:sz w:val="28"/>
          <w:szCs w:val="28"/>
          <w:lang w:eastAsia="ru-RU"/>
        </w:rPr>
        <w:t>/</w:t>
      </w:r>
      <w:r w:rsidR="001E629C" w:rsidRPr="00932CAA">
        <w:rPr>
          <w:rFonts w:ascii="Times New Roman" w:eastAsia="Times New Roman" w:hAnsi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932CAA">
        <w:rPr>
          <w:rFonts w:ascii="Times New Roman" w:eastAsia="Times New Roman" w:hAnsi="Times New Roman"/>
          <w:bCs/>
          <w:iCs/>
          <w:color w:val="000000" w:themeColor="text1"/>
          <w:kern w:val="2"/>
          <w:sz w:val="28"/>
          <w:szCs w:val="28"/>
          <w:lang w:eastAsia="ru-RU"/>
        </w:rPr>
        <w:t>преступления на транспорте</w:t>
      </w:r>
    </w:p>
    <w:p w:rsidR="00E33B88" w:rsidRPr="00932CAA" w:rsidRDefault="00E33B88" w:rsidP="0031134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E33B88" w:rsidRPr="00932CAA" w:rsidRDefault="00E33B88" w:rsidP="0031134F">
      <w:pPr>
        <w:spacing w:after="0" w:line="240" w:lineRule="auto"/>
        <w:ind w:left="-426" w:firstLine="426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:rsidR="00E33B88" w:rsidRPr="00932CAA" w:rsidRDefault="00E33B88" w:rsidP="00E33B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3E41" w:rsidRPr="00932CAA" w:rsidRDefault="00753E41" w:rsidP="00753E41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1. </w:t>
      </w:r>
      <w:r w:rsidRPr="00932C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753E41" w:rsidRPr="00932CAA" w:rsidRDefault="00753E41" w:rsidP="00753E41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Назовите условия правомерности риска, как обстоятельства, исключающего преступность деяния, при котором происходит причинение вреда</w:t>
      </w:r>
    </w:p>
    <w:p w:rsidR="00753E41" w:rsidRPr="00932CAA" w:rsidRDefault="00753E41" w:rsidP="00753E41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законным интересам личности, общества или государства в результате достижения общественно полезной цели </w:t>
      </w:r>
    </w:p>
    <w:p w:rsidR="00753E41" w:rsidRPr="00932CAA" w:rsidRDefault="00384EF6" w:rsidP="00753E41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Время выполнения – 10 </w:t>
      </w:r>
      <w:r w:rsidR="00753E41"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мин.</w:t>
      </w:r>
    </w:p>
    <w:p w:rsidR="00753E41" w:rsidRPr="00932CAA" w:rsidRDefault="00753E41" w:rsidP="00753E41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Ожидаемый результат: Риск допускается только для достижения общественно полезной цели; поставленная цель не может быть достигнута иными действиями; лицо предприняло достаточные меры для предотвращения вреда охраняемым законом интересам личности, общества или государства; риск не может быть сопряжен с угрозой для жизни многих (большого количества) людей, с угрозой экологической катастрофы или общественного бедствия </w:t>
      </w:r>
    </w:p>
    <w:p w:rsidR="00753E41" w:rsidRPr="00932CAA" w:rsidRDefault="00753E41" w:rsidP="00753E41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Критерий оценивания: наличие в ответе не менее трех содержательных </w:t>
      </w:r>
      <w:r w:rsidR="0031134F"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компонентов: достижения</w:t>
      </w: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(е) общественно полезной цели; цель не может быть достигнута иными действиями; риск не может быть сопряжен (связан, повлечь) с угрозой для жизни многих (большого количества) людей.</w:t>
      </w:r>
    </w:p>
    <w:p w:rsidR="00E33B88" w:rsidRPr="00932CAA" w:rsidRDefault="00E33B88" w:rsidP="00E33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УК-1</w:t>
      </w:r>
    </w:p>
    <w:p w:rsidR="00E33B88" w:rsidRPr="00932CAA" w:rsidRDefault="00E33B88" w:rsidP="00B43F7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3E41" w:rsidRPr="00932CAA" w:rsidRDefault="00910BF4" w:rsidP="00FC6C8B">
      <w:pPr>
        <w:spacing w:after="12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2</w:t>
      </w:r>
      <w:r w:rsidR="00E33B88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53E4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определение понятию «открытие наследства».</w:t>
      </w:r>
    </w:p>
    <w:p w:rsidR="001E629C" w:rsidRPr="00932CAA" w:rsidRDefault="001E629C" w:rsidP="00FC6C8B">
      <w:pPr>
        <w:spacing w:after="12" w:line="24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Время выполнения: 10 мин</w:t>
      </w: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3E41" w:rsidRPr="00932CAA" w:rsidRDefault="00BB06E2" w:rsidP="00FC6C8B">
      <w:pPr>
        <w:spacing w:after="12" w:line="24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</w:t>
      </w:r>
      <w:r w:rsidR="00753E41"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53E41" w:rsidRPr="00932CAA" w:rsidRDefault="00753E41" w:rsidP="00FC6C8B">
      <w:pPr>
        <w:spacing w:after="12" w:line="24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юридические факты, приводящие к наследству;</w:t>
      </w:r>
    </w:p>
    <w:p w:rsidR="00753E41" w:rsidRPr="00932CAA" w:rsidRDefault="00753E41" w:rsidP="00FC6C8B">
      <w:pPr>
        <w:spacing w:after="12" w:line="24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время открытия наследства;</w:t>
      </w:r>
    </w:p>
    <w:p w:rsidR="00753E41" w:rsidRPr="00932CAA" w:rsidRDefault="00753E41" w:rsidP="00FC6C8B">
      <w:pPr>
        <w:spacing w:after="12" w:line="24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 наследственного имущества;</w:t>
      </w:r>
    </w:p>
    <w:p w:rsidR="00753E41" w:rsidRPr="00932CAA" w:rsidRDefault="00753E41" w:rsidP="00FC6C8B">
      <w:pPr>
        <w:spacing w:after="12" w:line="24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сроки принятия или отказа от наследства;</w:t>
      </w:r>
    </w:p>
    <w:p w:rsidR="00753E41" w:rsidRPr="00932CAA" w:rsidRDefault="00753E41" w:rsidP="00FC6C8B">
      <w:pPr>
        <w:spacing w:after="12" w:line="24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срок для выдачи свидетельства о праве на наследство;</w:t>
      </w:r>
    </w:p>
    <w:p w:rsidR="00C141B2" w:rsidRPr="00932CAA" w:rsidRDefault="00753E41" w:rsidP="00FC6C8B">
      <w:pPr>
        <w:spacing w:after="12" w:line="24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срок осуществления нотариусом мер по охране наследства и управлению им.</w:t>
      </w:r>
    </w:p>
    <w:p w:rsidR="00FE049E" w:rsidRPr="00932CAA" w:rsidRDefault="00FE049E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Критерий оценивания: ответ должен содержательно соответствовать ожидаемому результат</w:t>
      </w:r>
      <w:r w:rsidR="001257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bookmarkStart w:id="0" w:name="_GoBack"/>
      <w:bookmarkEnd w:id="0"/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33B88" w:rsidRPr="00932CAA" w:rsidRDefault="00E33B88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C141B2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E33B88" w:rsidRPr="00932CAA" w:rsidRDefault="00E33B88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3E41" w:rsidRPr="00932CAA" w:rsidRDefault="00910BF4" w:rsidP="00FC6C8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E33B88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53E41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Опишите основания расторжения трудового договора по инициативе работодателя, связанные с виновными действиями работника.</w:t>
      </w:r>
    </w:p>
    <w:p w:rsidR="00FE049E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 xml:space="preserve">Время </w:t>
      </w:r>
      <w:r w:rsidR="00BB06E2"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выполнения – 2</w:t>
      </w: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5 мин.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Ожидаемый результат: Трудовой кодекс РФ предусматривает несколько оснований для расторжения трудового договора по инициативе работодателя, связанных с виновными действиями работника. Эти основания предполагают, что работник нарушил свои трудовые обязанности, и это нарушение является основанием для прекращения трудовых отношений. К таким основаниям относятся: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Неоднократное неисполнение работником без уважительных причин трудовых обязанностей, если он имеет дисциплинарное взыскание: Для применения данного основания необходимо, чтобы работник ранее уже был привлечен к дисциплинарной ответственности (замечание, выговор) и вновь совершил нарушение трудовых обязанностей без уважительных причин.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 xml:space="preserve">Однократное грубое нарушение работником трудовых обязанностей: Перечень грубых нарушений трудовых обязанностей, дающих основание для расторжения трудового договора, установлен в п. 6 ч. 1 ст. 81 ТК РФ. К ним относятся: 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Прогул, то есть отсутствие на рабочем месте без уважительных причин более четырех часов подряд в течение рабочего дня.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Появление на работе в состоянии алкогольного, наркотического или иного токсического опьянения.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Разглашение охраняемой законом тайны (государственной, коммерческой, служебной и иной), ставшей известной работнику в связи с исполнением им трудовых обязанностей.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Совершение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lastRenderedPageBreak/>
        <w:t>Нарушение работником требований охраны труда, если это нарушение повлекло за собой тяжкие последствия (несчастный случай на производстве, авария, катастрофа) либо заведомо создавало реальную угрозу наступления таких последствий.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работодателя: Данное основание может быть применено только в отношении работников, непосредственно обслуживающих денежные или товарные ценности (кассиры, кладовщики, продавцы и т.п.).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Представление работником работодателю подложных документов при заключении трудового договора: Если работник при заключении трудового договора представил подложные документы (например, диплом об образовании, трудовую книжку), это может быть основанием для расторжения трудового договора.</w:t>
      </w:r>
    </w:p>
    <w:p w:rsidR="00C141B2" w:rsidRPr="00932CAA" w:rsidRDefault="00753E41" w:rsidP="00FC6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Совершение работником, выполняющим воспитательные функции, аморального проступка, несовместимого с продолжением данной работы: Данное основание применяется в отношении работников, выполняющих воспитательные функции (учителя, воспитатели, тренеры и т.п.), и предполагает совершение ими аморального проступка, несовместимого с продолжением работы, связанной с воспитанием.</w:t>
      </w:r>
    </w:p>
    <w:p w:rsidR="001E629C" w:rsidRPr="00932CAA" w:rsidRDefault="001E629C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</w:pP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Критерий оценивания: ответ должен содержательно соответствовать ожидаемому результат</w:t>
      </w:r>
      <w:r w:rsidR="0012574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у</w:t>
      </w:r>
      <w:r w:rsidRPr="00932CAA">
        <w:rPr>
          <w:rFonts w:ascii="Times New Roman" w:eastAsia="Calibri" w:hAnsi="Times New Roman" w:cs="Times New Roman"/>
          <w:color w:val="000000" w:themeColor="text1"/>
          <w:kern w:val="2"/>
          <w:sz w:val="28"/>
          <w:szCs w:val="24"/>
        </w:rPr>
        <w:t>.</w:t>
      </w:r>
    </w:p>
    <w:p w:rsidR="00E33B88" w:rsidRPr="00932CAA" w:rsidRDefault="00E33B88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E629C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ОПК-6</w:t>
      </w:r>
    </w:p>
    <w:p w:rsidR="00E33B88" w:rsidRPr="00932CAA" w:rsidRDefault="00E33B88" w:rsidP="00FC6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3E41" w:rsidRPr="00932CAA" w:rsidRDefault="00910BF4" w:rsidP="00FC6C8B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E33B88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53E41" w:rsidRPr="00932C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Статьей 61 УК РФ установлен перечень обстоятельств, которые закон признает смягчающими наказание. Смягчающие обстоятельства в уголовном праве — юридические факты и состояния, которые позволяют назначить виновному менее строгое наказание. Смягчающие обстоятельства могут быть специфичными для конкретного деяния или закрепляться в общей части уголовного законодательства и применяться ко всем преступлениям. Назначение наказания с учётом смягчающих обстоятельств позволяет его индивидуализировать и тем самым является одной из гарантий назначения справедливого наказания. 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Назовите, что законодатель относит к обстоятельствам, смягчающим наказание, предусмотренных в Общей части УК РФ.  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Время выполнения – 15 мин.</w:t>
      </w:r>
    </w:p>
    <w:p w:rsidR="009E09A7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 а) совершение впервые преступления небольшой или средней тяжести вследствие случайного стечения обстоятельств;</w:t>
      </w:r>
      <w:r w:rsidR="009E09A7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б) несовершеннолетие виновного;</w:t>
      </w:r>
      <w:r w:rsidR="009E09A7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в) беременность;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г) наличие малолетних детей у виновного;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>д) совершение преступления в силу стечения тяжелых жизненных обстоятельств либо по мотиву сострадания;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е) совершение преступления в результате физического или психического принуждения либо в силу материальной, служебной или иной зависимости;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ж) совершение преступления при нарушении условий правомерности необходимой обороны, задержания лица, совершившего преступление, крайней необходимости, обоснованного риска, исполнения приказа или распоряжения;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з) противоправность или аморальность поведения потерпевшего, явившегося поводом для преступления;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и) явка с повинной,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преступления;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к) оказание медицинской и иной помощи потерпевшему непосредственно после совершения преступления, добровольное возмещение имущественного ущерба и морального вреда, причиненных в результате преступления, иные действия, направленные на заглаживание вреда, причиненного потерпевшему.</w:t>
      </w:r>
    </w:p>
    <w:p w:rsidR="00753E41" w:rsidRPr="00932CAA" w:rsidRDefault="00753E41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Критерии оценивания: наличие не менее шести обстоятельств из названных, последовательность значения не имеет. </w:t>
      </w:r>
    </w:p>
    <w:p w:rsidR="00E33B88" w:rsidRPr="00932CAA" w:rsidRDefault="00E33B88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53E41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C141B2" w:rsidRPr="00932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ПК-6</w:t>
      </w:r>
    </w:p>
    <w:p w:rsidR="00E33B88" w:rsidRPr="00932CAA" w:rsidRDefault="00E33B88" w:rsidP="00FC6C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3E41" w:rsidRPr="00932CAA" w:rsidRDefault="00910BF4" w:rsidP="00FC6C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2CAA">
        <w:rPr>
          <w:rFonts w:eastAsia="Calibri"/>
          <w:color w:val="000000" w:themeColor="text1"/>
          <w:sz w:val="28"/>
          <w:szCs w:val="28"/>
        </w:rPr>
        <w:t>5.</w:t>
      </w:r>
      <w:r w:rsidR="00E33B88" w:rsidRPr="00932CAA">
        <w:rPr>
          <w:rFonts w:eastAsia="Calibri"/>
          <w:color w:val="000000" w:themeColor="text1"/>
          <w:sz w:val="28"/>
          <w:szCs w:val="28"/>
        </w:rPr>
        <w:t xml:space="preserve"> </w:t>
      </w:r>
      <w:r w:rsidR="00753E41" w:rsidRPr="00932CAA">
        <w:rPr>
          <w:color w:val="000000" w:themeColor="text1"/>
          <w:sz w:val="28"/>
          <w:szCs w:val="28"/>
        </w:rPr>
        <w:t>Прочитайте текст задачи, ответьте на вопрос</w:t>
      </w:r>
    </w:p>
    <w:p w:rsidR="00753E41" w:rsidRPr="00932CAA" w:rsidRDefault="00753E41" w:rsidP="00FC6C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2CAA">
        <w:rPr>
          <w:color w:val="000000" w:themeColor="text1"/>
          <w:sz w:val="28"/>
          <w:szCs w:val="28"/>
        </w:rPr>
        <w:t>Пятнадцатилетний школьник, выбежав на проезжую часть улицы, создал аварийную ситуацию, однако ДТП удалось избежать. За это сотрудник ГИБДД наложили на него административный штраф. Правильно ли поступил сотрудник ГИБДД?</w:t>
      </w:r>
    </w:p>
    <w:p w:rsidR="00753E41" w:rsidRPr="00932CAA" w:rsidRDefault="00BB06E2" w:rsidP="00FC6C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2CAA">
        <w:rPr>
          <w:color w:val="000000" w:themeColor="text1"/>
          <w:sz w:val="28"/>
          <w:szCs w:val="28"/>
        </w:rPr>
        <w:t>Время выполнения – 10 минут.</w:t>
      </w:r>
      <w:r w:rsidR="0080036C">
        <w:rPr>
          <w:color w:val="000000" w:themeColor="text1"/>
          <w:sz w:val="28"/>
          <w:szCs w:val="28"/>
        </w:rPr>
        <w:t xml:space="preserve"> </w:t>
      </w:r>
    </w:p>
    <w:p w:rsidR="00753E41" w:rsidRPr="00932CAA" w:rsidRDefault="00753E41" w:rsidP="00FC6C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2CAA">
        <w:rPr>
          <w:color w:val="000000" w:themeColor="text1"/>
          <w:sz w:val="28"/>
          <w:szCs w:val="28"/>
        </w:rPr>
        <w:t>Ожидаемый результат: Административной ответственности подлежит лицо, достигшее к моменту совершения административного правонарушения возраста шестнадцати лет. Сотрудник ГИБДД поступил неправильно.</w:t>
      </w:r>
    </w:p>
    <w:p w:rsidR="001E629C" w:rsidRPr="00932CAA" w:rsidRDefault="001E629C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Критерий оценивания: ответ должен содержательно соотв</w:t>
      </w:r>
      <w:r w:rsidR="001257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етствовать ожидаемому результату</w:t>
      </w: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753E41" w:rsidRPr="00932CAA" w:rsidRDefault="00E33B88" w:rsidP="00FC6C8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E629C" w:rsidRPr="00932C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ОПК-6</w:t>
      </w:r>
    </w:p>
    <w:sectPr w:rsidR="00753E41" w:rsidRPr="00932CAA" w:rsidSect="003113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0F53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3CEB"/>
    <w:multiLevelType w:val="hybridMultilevel"/>
    <w:tmpl w:val="BBE01B8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04B3"/>
    <w:multiLevelType w:val="hybridMultilevel"/>
    <w:tmpl w:val="955A407A"/>
    <w:lvl w:ilvl="0" w:tplc="A24EF53C">
      <w:start w:val="1"/>
      <w:numFmt w:val="decimal"/>
      <w:lvlText w:val="%1)"/>
      <w:lvlJc w:val="left"/>
      <w:pPr>
        <w:ind w:left="4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46BC6050"/>
    <w:multiLevelType w:val="hybridMultilevel"/>
    <w:tmpl w:val="BA3C0CCC"/>
    <w:lvl w:ilvl="0" w:tplc="D8781E5A">
      <w:start w:val="1"/>
      <w:numFmt w:val="decimal"/>
      <w:lvlText w:val="%1)"/>
      <w:lvlJc w:val="left"/>
      <w:pPr>
        <w:ind w:left="4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49E92ECE"/>
    <w:multiLevelType w:val="hybridMultilevel"/>
    <w:tmpl w:val="D4A44E70"/>
    <w:lvl w:ilvl="0" w:tplc="C318F52A">
      <w:start w:val="1"/>
      <w:numFmt w:val="decimal"/>
      <w:lvlText w:val="%1)"/>
      <w:lvlJc w:val="left"/>
      <w:pPr>
        <w:ind w:left="4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4AF015AF"/>
    <w:multiLevelType w:val="hybridMultilevel"/>
    <w:tmpl w:val="8A60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5326"/>
    <w:multiLevelType w:val="hybridMultilevel"/>
    <w:tmpl w:val="4F3C2348"/>
    <w:lvl w:ilvl="0" w:tplc="FEE8A772">
      <w:start w:val="1"/>
      <w:numFmt w:val="decimal"/>
      <w:lvlText w:val="%1)"/>
      <w:lvlJc w:val="left"/>
      <w:pPr>
        <w:ind w:left="4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69CE4463"/>
    <w:multiLevelType w:val="hybridMultilevel"/>
    <w:tmpl w:val="934A0EC2"/>
    <w:lvl w:ilvl="0" w:tplc="EA2C4B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2198E"/>
    <w:multiLevelType w:val="hybridMultilevel"/>
    <w:tmpl w:val="2D603D9C"/>
    <w:lvl w:ilvl="0" w:tplc="F8267328">
      <w:start w:val="1"/>
      <w:numFmt w:val="decimal"/>
      <w:lvlText w:val="%1)"/>
      <w:lvlJc w:val="left"/>
      <w:pPr>
        <w:ind w:left="4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763942A0"/>
    <w:multiLevelType w:val="hybridMultilevel"/>
    <w:tmpl w:val="30C0AB34"/>
    <w:lvl w:ilvl="0" w:tplc="1E7CFBBE">
      <w:start w:val="1"/>
      <w:numFmt w:val="decimal"/>
      <w:lvlText w:val="%1)"/>
      <w:lvlJc w:val="left"/>
      <w:pPr>
        <w:ind w:left="4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0D"/>
    <w:rsid w:val="00040629"/>
    <w:rsid w:val="0012574A"/>
    <w:rsid w:val="001518C7"/>
    <w:rsid w:val="001733C1"/>
    <w:rsid w:val="001B49BE"/>
    <w:rsid w:val="001E629C"/>
    <w:rsid w:val="00202971"/>
    <w:rsid w:val="00222F5D"/>
    <w:rsid w:val="0024204D"/>
    <w:rsid w:val="00276B88"/>
    <w:rsid w:val="002A2F09"/>
    <w:rsid w:val="0031134F"/>
    <w:rsid w:val="003753AA"/>
    <w:rsid w:val="00384EF6"/>
    <w:rsid w:val="003F68AB"/>
    <w:rsid w:val="00404D05"/>
    <w:rsid w:val="00407334"/>
    <w:rsid w:val="00464D0F"/>
    <w:rsid w:val="00510EE7"/>
    <w:rsid w:val="005916FE"/>
    <w:rsid w:val="005B3DB4"/>
    <w:rsid w:val="005C4F13"/>
    <w:rsid w:val="005F2C86"/>
    <w:rsid w:val="006B3D50"/>
    <w:rsid w:val="00742E16"/>
    <w:rsid w:val="00753E41"/>
    <w:rsid w:val="007B41E5"/>
    <w:rsid w:val="0080036C"/>
    <w:rsid w:val="008412D1"/>
    <w:rsid w:val="008722BC"/>
    <w:rsid w:val="00880BDD"/>
    <w:rsid w:val="00910BF4"/>
    <w:rsid w:val="00924305"/>
    <w:rsid w:val="00932CAA"/>
    <w:rsid w:val="0097211A"/>
    <w:rsid w:val="009C5C0D"/>
    <w:rsid w:val="009E09A7"/>
    <w:rsid w:val="00A83953"/>
    <w:rsid w:val="00B43F75"/>
    <w:rsid w:val="00BB06E2"/>
    <w:rsid w:val="00BC4657"/>
    <w:rsid w:val="00C141B2"/>
    <w:rsid w:val="00D50DAF"/>
    <w:rsid w:val="00DA66C0"/>
    <w:rsid w:val="00DF19B3"/>
    <w:rsid w:val="00E33B88"/>
    <w:rsid w:val="00EE6D16"/>
    <w:rsid w:val="00EF2F52"/>
    <w:rsid w:val="00F3753C"/>
    <w:rsid w:val="00F85E57"/>
    <w:rsid w:val="00FC6C8B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7D2E"/>
  <w15:chartTrackingRefBased/>
  <w15:docId w15:val="{DD4BC551-5CAD-49F5-8B20-5D80F032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8AB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A8395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4">
    <w:name w:val="Table Grid"/>
    <w:basedOn w:val="a1"/>
    <w:uiPriority w:val="39"/>
    <w:rsid w:val="00A839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1"/>
    <w:basedOn w:val="a1"/>
    <w:uiPriority w:val="40"/>
    <w:rsid w:val="001733C1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">
    <w:name w:val="Table Normal"/>
    <w:uiPriority w:val="2"/>
    <w:semiHidden/>
    <w:unhideWhenUsed/>
    <w:qFormat/>
    <w:rsid w:val="00173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75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ПК-405-4</dc:creator>
  <cp:keywords/>
  <dc:description/>
  <cp:lastModifiedBy>ПК-405-5</cp:lastModifiedBy>
  <cp:revision>45</cp:revision>
  <dcterms:created xsi:type="dcterms:W3CDTF">2025-04-02T10:38:00Z</dcterms:created>
  <dcterms:modified xsi:type="dcterms:W3CDTF">2025-05-16T11:54:00Z</dcterms:modified>
</cp:coreProperties>
</file>