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B88" w:rsidRPr="00DB3647" w:rsidRDefault="00E33B88" w:rsidP="00EE42DB">
      <w:pPr>
        <w:widowControl w:val="0"/>
        <w:tabs>
          <w:tab w:val="left" w:leader="underscore" w:pos="5603"/>
        </w:tabs>
        <w:spacing w:after="0" w:line="260" w:lineRule="exact"/>
        <w:jc w:val="center"/>
        <w:rPr>
          <w:rFonts w:ascii="Times New Roman" w:eastAsia="Calibri" w:hAnsi="Times New Roman" w:cs="Times New Roman"/>
          <w:b/>
          <w:sz w:val="28"/>
          <w:szCs w:val="28"/>
          <w:u w:val="single"/>
        </w:rPr>
      </w:pPr>
      <w:r w:rsidRPr="00DB3647">
        <w:rPr>
          <w:rFonts w:ascii="Times New Roman" w:eastAsia="Calibri" w:hAnsi="Times New Roman" w:cs="Times New Roman"/>
          <w:b/>
          <w:sz w:val="28"/>
          <w:szCs w:val="28"/>
        </w:rPr>
        <w:t>Комплект оценочных материалов по дисциплине</w:t>
      </w:r>
      <w:r w:rsidRPr="00DB3647">
        <w:rPr>
          <w:rFonts w:ascii="Times New Roman" w:eastAsia="Calibri" w:hAnsi="Times New Roman" w:cs="Times New Roman"/>
          <w:b/>
          <w:sz w:val="28"/>
          <w:szCs w:val="28"/>
        </w:rPr>
        <w:br/>
        <w:t>«Проблемы борьбы с незаконным оборотом наркотиков»</w:t>
      </w:r>
    </w:p>
    <w:p w:rsidR="00E33B88" w:rsidRPr="00DB3647" w:rsidRDefault="00E33B88" w:rsidP="00E33B88">
      <w:pPr>
        <w:spacing w:after="0" w:line="240" w:lineRule="auto"/>
        <w:ind w:firstLine="709"/>
        <w:rPr>
          <w:rFonts w:ascii="Times New Roman" w:eastAsia="Calibri" w:hAnsi="Times New Roman" w:cs="Times New Roman"/>
          <w:kern w:val="2"/>
          <w:sz w:val="28"/>
          <w:szCs w:val="28"/>
        </w:rPr>
      </w:pPr>
    </w:p>
    <w:p w:rsidR="00E33B88" w:rsidRPr="00DB3647" w:rsidRDefault="00E33B88" w:rsidP="00E33B88">
      <w:pPr>
        <w:spacing w:after="0" w:line="240" w:lineRule="auto"/>
        <w:ind w:hanging="709"/>
        <w:jc w:val="both"/>
        <w:outlineLvl w:val="2"/>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закрытого типа</w:t>
      </w:r>
    </w:p>
    <w:p w:rsidR="005831A1" w:rsidRPr="00DB3647" w:rsidRDefault="005831A1" w:rsidP="00E33B88">
      <w:pPr>
        <w:spacing w:after="0" w:line="240" w:lineRule="auto"/>
        <w:jc w:val="both"/>
        <w:outlineLvl w:val="3"/>
        <w:rPr>
          <w:rFonts w:ascii="Times New Roman" w:eastAsia="Calibri" w:hAnsi="Times New Roman" w:cs="Times New Roman"/>
          <w:b/>
          <w:bCs/>
          <w:kern w:val="2"/>
          <w:sz w:val="28"/>
          <w:szCs w:val="28"/>
        </w:rPr>
      </w:pPr>
    </w:p>
    <w:p w:rsidR="00E33B88" w:rsidRPr="00DB3647" w:rsidRDefault="00E33B88" w:rsidP="00E33B88">
      <w:pPr>
        <w:spacing w:after="0" w:line="240" w:lineRule="auto"/>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закрытого типа на выбор правильного ответа</w:t>
      </w:r>
    </w:p>
    <w:p w:rsidR="00E33B88" w:rsidRPr="00DB3647" w:rsidRDefault="00E33B88" w:rsidP="00E33B88">
      <w:pPr>
        <w:spacing w:after="0" w:line="240" w:lineRule="auto"/>
        <w:jc w:val="both"/>
        <w:rPr>
          <w:rFonts w:ascii="Times New Roman" w:eastAsia="Calibri" w:hAnsi="Times New Roman" w:cs="Times New Roman"/>
          <w:b/>
          <w:sz w:val="28"/>
          <w:szCs w:val="28"/>
        </w:rPr>
      </w:pPr>
    </w:p>
    <w:p w:rsidR="00B41B99" w:rsidRPr="00DB3647" w:rsidRDefault="00B41B99" w:rsidP="00E33B88">
      <w:pPr>
        <w:spacing w:after="0" w:line="240" w:lineRule="auto"/>
        <w:jc w:val="both"/>
        <w:rPr>
          <w:rFonts w:ascii="Times New Roman" w:eastAsia="Calibri" w:hAnsi="Times New Roman" w:cs="Times New Roman"/>
          <w:i/>
          <w:sz w:val="28"/>
          <w:szCs w:val="28"/>
        </w:rPr>
      </w:pPr>
      <w:r w:rsidRPr="00DB3647">
        <w:rPr>
          <w:rFonts w:ascii="Times New Roman" w:eastAsia="Calibri" w:hAnsi="Times New Roman" w:cs="Times New Roman"/>
          <w:i/>
          <w:sz w:val="28"/>
          <w:szCs w:val="28"/>
        </w:rPr>
        <w:t>Выберите один правильный ответ</w:t>
      </w:r>
      <w:r w:rsidR="005E44F8" w:rsidRPr="00DB3647">
        <w:rPr>
          <w:rFonts w:ascii="Times New Roman" w:eastAsia="Calibri" w:hAnsi="Times New Roman" w:cs="Times New Roman"/>
          <w:i/>
          <w:sz w:val="28"/>
          <w:szCs w:val="28"/>
        </w:rPr>
        <w:t>.</w:t>
      </w:r>
    </w:p>
    <w:p w:rsidR="00B41B99" w:rsidRPr="00DB3647" w:rsidRDefault="00B41B99" w:rsidP="00E33B88">
      <w:pPr>
        <w:spacing w:after="0" w:line="240" w:lineRule="auto"/>
        <w:jc w:val="both"/>
        <w:rPr>
          <w:rFonts w:ascii="Times New Roman" w:eastAsia="Calibri" w:hAnsi="Times New Roman" w:cs="Times New Roman"/>
          <w:sz w:val="28"/>
          <w:szCs w:val="28"/>
        </w:rPr>
      </w:pP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1. Субъектом преступления, предусмотренного статьей 228 УК РФ, признается физическое вменяемое лицо, достигшее определенного возраста</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к моменту совершения преступления 15 лет;</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к моменту совершения преступления 14 лет;</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к моменту возбуждения дела 14 лет;</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к моменту совершения преступления 16 лет;</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Д) совершеннолетия. </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w:t>
      </w:r>
      <w:r w:rsidR="006034B3" w:rsidRPr="00DB3647">
        <w:rPr>
          <w:rFonts w:ascii="Times New Roman" w:eastAsia="Calibri" w:hAnsi="Times New Roman" w:cs="Times New Roman"/>
          <w:sz w:val="28"/>
          <w:szCs w:val="28"/>
        </w:rPr>
        <w:t>вет: Г</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2. Укажите, кем утверждается значительный, крупный и особо крупный размеры наркотических средств и психотропных веществ</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Президентом РФ;</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Правительством РФ;</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М</w:t>
      </w:r>
      <w:r w:rsidR="005C4F13" w:rsidRPr="00DB3647">
        <w:rPr>
          <w:rFonts w:ascii="Times New Roman" w:eastAsia="Calibri" w:hAnsi="Times New Roman" w:cs="Times New Roman"/>
          <w:sz w:val="28"/>
          <w:szCs w:val="28"/>
        </w:rPr>
        <w:t>инистерством здравоохранения РФ;</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Верховным Судом РФ.</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Правильный ответ: </w:t>
      </w:r>
      <w:r w:rsidR="006034B3" w:rsidRPr="00DB3647">
        <w:rPr>
          <w:rFonts w:ascii="Times New Roman" w:eastAsia="Calibri" w:hAnsi="Times New Roman" w:cs="Times New Roman"/>
          <w:sz w:val="28"/>
          <w:szCs w:val="28"/>
        </w:rPr>
        <w:t>Б</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5C4F13" w:rsidRPr="00DB3647">
        <w:rPr>
          <w:rFonts w:ascii="Times New Roman" w:eastAsia="Calibri" w:hAnsi="Times New Roman" w:cs="Times New Roman"/>
          <w:sz w:val="28"/>
          <w:szCs w:val="28"/>
        </w:rPr>
        <w:t>П</w:t>
      </w:r>
      <w:r w:rsidRPr="00DB3647">
        <w:rPr>
          <w:rFonts w:ascii="Times New Roman" w:eastAsia="Calibri" w:hAnsi="Times New Roman" w:cs="Times New Roman"/>
          <w:sz w:val="28"/>
          <w:szCs w:val="28"/>
        </w:rPr>
        <w:t>К-6</w:t>
      </w:r>
    </w:p>
    <w:p w:rsidR="00E33B88" w:rsidRPr="00DB3647" w:rsidRDefault="00E33B88" w:rsidP="00E33B88">
      <w:pPr>
        <w:spacing w:after="0" w:line="240" w:lineRule="auto"/>
        <w:jc w:val="both"/>
        <w:rPr>
          <w:rFonts w:ascii="Times New Roman" w:eastAsia="Calibri" w:hAnsi="Times New Roman" w:cs="Times New Roman"/>
          <w:sz w:val="28"/>
          <w:szCs w:val="28"/>
        </w:rPr>
      </w:pPr>
    </w:p>
    <w:p w:rsidR="005C4F13" w:rsidRPr="00DB3647" w:rsidRDefault="00E33B88"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3. </w:t>
      </w:r>
      <w:r w:rsidR="005C4F13" w:rsidRPr="00DB3647">
        <w:rPr>
          <w:rFonts w:ascii="Times New Roman" w:eastAsia="Calibri" w:hAnsi="Times New Roman" w:cs="Times New Roman"/>
          <w:sz w:val="28"/>
          <w:szCs w:val="28"/>
        </w:rPr>
        <w:t>Укажите, какими признаками характеризуется субъективная сторона преступлений, предусмотренных ст. 228, 228.1 УК РФ</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умыслом;</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неосторожностью в виде небрежности;</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только прямым умыслом;</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только косвенным умыслом;</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 неосторожностью в виде легкомыслия.</w:t>
      </w:r>
    </w:p>
    <w:p w:rsidR="00E33B88" w:rsidRPr="00DB3647" w:rsidRDefault="006034B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А</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5C4F13" w:rsidRPr="00DB3647" w:rsidRDefault="00E33B88"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4. </w:t>
      </w:r>
      <w:r w:rsidR="005C4F13" w:rsidRPr="00DB3647">
        <w:rPr>
          <w:rFonts w:ascii="Times New Roman" w:eastAsia="Calibri" w:hAnsi="Times New Roman" w:cs="Times New Roman"/>
          <w:sz w:val="28"/>
          <w:szCs w:val="28"/>
        </w:rPr>
        <w:t>Назовите признак, при наличии которого за незаконный оборот наркотических средств или психотропных веществ с целью сбыта, установлена уголовная ответственность</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наличие крупного размера наркотических средств или психотропных веществ;</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наличие значительного размера наркотических средств или психотропных веществ;</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lastRenderedPageBreak/>
        <w:t>В) наличие особо крупного размера наркотических средств или психотропных веществ;</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ответственность наступает независимо от размера.</w:t>
      </w:r>
    </w:p>
    <w:p w:rsidR="00E33B88" w:rsidRPr="00DB3647" w:rsidRDefault="00E33B88"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w:t>
      </w:r>
      <w:r w:rsidR="006034B3" w:rsidRPr="00DB3647">
        <w:rPr>
          <w:rFonts w:ascii="Times New Roman" w:eastAsia="Calibri" w:hAnsi="Times New Roman" w:cs="Times New Roman"/>
          <w:sz w:val="28"/>
          <w:szCs w:val="28"/>
        </w:rPr>
        <w:t>льный ответ: А</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E33B88" w:rsidRPr="00DB3647" w:rsidRDefault="00E33B88" w:rsidP="00B41B99">
      <w:pPr>
        <w:spacing w:after="0" w:line="240" w:lineRule="auto"/>
        <w:jc w:val="both"/>
        <w:rPr>
          <w:rFonts w:ascii="Times New Roman" w:eastAsia="Calibri" w:hAnsi="Times New Roman" w:cs="Times New Roman"/>
          <w:sz w:val="28"/>
          <w:szCs w:val="28"/>
        </w:rPr>
      </w:pPr>
    </w:p>
    <w:p w:rsidR="005C4F13" w:rsidRPr="00DB3647" w:rsidRDefault="00E33B88"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5. </w:t>
      </w:r>
      <w:r w:rsidR="005C4F13" w:rsidRPr="00DB3647">
        <w:rPr>
          <w:rFonts w:ascii="Times New Roman" w:eastAsia="Calibri" w:hAnsi="Times New Roman" w:cs="Times New Roman"/>
          <w:sz w:val="28"/>
          <w:szCs w:val="28"/>
        </w:rPr>
        <w:t>Сформулируйте понятие «</w:t>
      </w:r>
      <w:proofErr w:type="spellStart"/>
      <w:r w:rsidR="005C4F13" w:rsidRPr="00DB3647">
        <w:rPr>
          <w:rFonts w:ascii="Times New Roman" w:eastAsia="Calibri" w:hAnsi="Times New Roman" w:cs="Times New Roman"/>
          <w:sz w:val="28"/>
          <w:szCs w:val="28"/>
        </w:rPr>
        <w:t>наркоситуации</w:t>
      </w:r>
      <w:proofErr w:type="spellEnd"/>
      <w:r w:rsidR="005C4F13" w:rsidRPr="00DB3647">
        <w:rPr>
          <w:rFonts w:ascii="Times New Roman" w:eastAsia="Calibri" w:hAnsi="Times New Roman" w:cs="Times New Roman"/>
          <w:sz w:val="28"/>
          <w:szCs w:val="28"/>
        </w:rPr>
        <w:t>»</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меры по профилактике наркомании, лечению и реабилитации наркозависимых;</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совокупность социально-негативных условий, связанных с распространением наркотиков;</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распространение наркомании среди населения;</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Г) состояние </w:t>
      </w:r>
      <w:proofErr w:type="spellStart"/>
      <w:r w:rsidRPr="00DB3647">
        <w:rPr>
          <w:rFonts w:ascii="Times New Roman" w:eastAsia="Calibri" w:hAnsi="Times New Roman" w:cs="Times New Roman"/>
          <w:sz w:val="28"/>
          <w:szCs w:val="28"/>
        </w:rPr>
        <w:t>наркопреступности</w:t>
      </w:r>
      <w:proofErr w:type="spellEnd"/>
      <w:r w:rsidRPr="00DB3647">
        <w:rPr>
          <w:rFonts w:ascii="Times New Roman" w:eastAsia="Calibri" w:hAnsi="Times New Roman" w:cs="Times New Roman"/>
          <w:sz w:val="28"/>
          <w:szCs w:val="28"/>
        </w:rPr>
        <w:t>;</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Д) меры по противодействию </w:t>
      </w:r>
      <w:proofErr w:type="spellStart"/>
      <w:r w:rsidRPr="00DB3647">
        <w:rPr>
          <w:rFonts w:ascii="Times New Roman" w:eastAsia="Calibri" w:hAnsi="Times New Roman" w:cs="Times New Roman"/>
          <w:sz w:val="28"/>
          <w:szCs w:val="28"/>
        </w:rPr>
        <w:t>наркопреступности</w:t>
      </w:r>
      <w:proofErr w:type="spellEnd"/>
      <w:r w:rsidRPr="00DB3647">
        <w:rPr>
          <w:rFonts w:ascii="Times New Roman" w:eastAsia="Calibri" w:hAnsi="Times New Roman" w:cs="Times New Roman"/>
          <w:sz w:val="28"/>
          <w:szCs w:val="28"/>
        </w:rPr>
        <w:t>.</w:t>
      </w:r>
    </w:p>
    <w:p w:rsidR="00E33B88" w:rsidRPr="00DB3647" w:rsidRDefault="006034B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Б</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5C4F13" w:rsidRPr="00DB3647" w:rsidRDefault="00E33B88"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6. </w:t>
      </w:r>
      <w:r w:rsidR="005C4F13" w:rsidRPr="00DB3647">
        <w:rPr>
          <w:rFonts w:ascii="Times New Roman" w:eastAsia="Calibri" w:hAnsi="Times New Roman" w:cs="Times New Roman"/>
          <w:sz w:val="28"/>
          <w:szCs w:val="28"/>
        </w:rPr>
        <w:t>Укажите, с какого момента считается оконченным незаконный сбыт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с момента выполнения лицом всех необходимых действий по передаче приобретателю указанных средств, веществ, растений;</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с момента их фактического получения приобретателем;</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с момента причинения вреда приобретателю или другим лицам;</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с момента изъятия указанных средств или веществ в результате оперативно-следственных мероприятий.</w:t>
      </w:r>
    </w:p>
    <w:p w:rsidR="00E33B88" w:rsidRPr="00DB3647" w:rsidRDefault="00AA376D"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А</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5C4F13" w:rsidRPr="00DB3647" w:rsidRDefault="005C4F13" w:rsidP="00E33B88">
      <w:pPr>
        <w:spacing w:after="0" w:line="240" w:lineRule="auto"/>
        <w:jc w:val="both"/>
        <w:rPr>
          <w:rFonts w:ascii="Times New Roman" w:eastAsia="Calibri" w:hAnsi="Times New Roman" w:cs="Times New Roman"/>
          <w:sz w:val="28"/>
          <w:szCs w:val="28"/>
        </w:rPr>
      </w:pP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7. Определите квалификацию действий виновного лица, если наркотические средства, психотропные вещества или их аналоги изымаются в ходе проверочной закупки или иного оперативно-розыскного мероприятия, проводимого в соответствии с Федеральным за</w:t>
      </w:r>
      <w:r w:rsidR="00EC09F5" w:rsidRPr="00DB3647">
        <w:rPr>
          <w:rFonts w:ascii="Times New Roman" w:eastAsia="Calibri" w:hAnsi="Times New Roman" w:cs="Times New Roman"/>
          <w:sz w:val="28"/>
          <w:szCs w:val="28"/>
        </w:rPr>
        <w:t>коном от 12 августа 1995 года N </w:t>
      </w:r>
      <w:r w:rsidRPr="00DB3647">
        <w:rPr>
          <w:rFonts w:ascii="Times New Roman" w:eastAsia="Calibri" w:hAnsi="Times New Roman" w:cs="Times New Roman"/>
          <w:sz w:val="28"/>
          <w:szCs w:val="28"/>
        </w:rPr>
        <w:t>144-ФЗ "Об оперативно-розыскной деятельности".</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как приготовление к сбыту (ч.1 ст. 30, ст. 228.1 УК РФ);</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как оконченное преступление (ст. 228.1 УК РФ);</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как покушение на сбыт (ч.3 ст. 30, ст. 228.1 УК РФ);</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 цель сбыта вообще исключается (ст. 228 УК РФ).</w:t>
      </w:r>
    </w:p>
    <w:p w:rsidR="005C4F13" w:rsidRPr="00DB3647" w:rsidRDefault="006034B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В</w:t>
      </w:r>
    </w:p>
    <w:p w:rsidR="005C4F13" w:rsidRPr="00DB3647" w:rsidRDefault="005C4F13" w:rsidP="005C4F13">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F4504C" w:rsidRPr="00DB3647" w:rsidRDefault="00F4504C" w:rsidP="005C4F13">
      <w:pPr>
        <w:spacing w:after="0" w:line="240" w:lineRule="auto"/>
        <w:jc w:val="both"/>
        <w:rPr>
          <w:rFonts w:ascii="Times New Roman" w:eastAsia="Calibri" w:hAnsi="Times New Roman" w:cs="Times New Roman"/>
          <w:sz w:val="28"/>
          <w:szCs w:val="28"/>
        </w:rPr>
      </w:pPr>
    </w:p>
    <w:p w:rsidR="005831A1" w:rsidRPr="00DB3647" w:rsidRDefault="005831A1" w:rsidP="005C4F13">
      <w:pPr>
        <w:spacing w:after="0" w:line="240" w:lineRule="auto"/>
        <w:jc w:val="both"/>
        <w:rPr>
          <w:rFonts w:ascii="Times New Roman" w:eastAsia="Calibri" w:hAnsi="Times New Roman" w:cs="Times New Roman"/>
          <w:sz w:val="28"/>
          <w:szCs w:val="28"/>
        </w:rPr>
      </w:pPr>
    </w:p>
    <w:p w:rsidR="005831A1" w:rsidRPr="00DB3647" w:rsidRDefault="005831A1" w:rsidP="005C4F13">
      <w:pPr>
        <w:spacing w:after="0" w:line="240" w:lineRule="auto"/>
        <w:jc w:val="both"/>
        <w:rPr>
          <w:rFonts w:ascii="Times New Roman" w:eastAsia="Calibri" w:hAnsi="Times New Roman" w:cs="Times New Roman"/>
          <w:sz w:val="28"/>
          <w:szCs w:val="28"/>
        </w:rPr>
      </w:pPr>
    </w:p>
    <w:p w:rsidR="005831A1" w:rsidRPr="00DB3647" w:rsidRDefault="005831A1" w:rsidP="005C4F13">
      <w:pPr>
        <w:spacing w:after="0" w:line="240" w:lineRule="auto"/>
        <w:jc w:val="both"/>
        <w:rPr>
          <w:rFonts w:ascii="Times New Roman" w:eastAsia="Calibri" w:hAnsi="Times New Roman" w:cs="Times New Roman"/>
          <w:sz w:val="28"/>
          <w:szCs w:val="28"/>
        </w:rPr>
      </w:pPr>
    </w:p>
    <w:p w:rsidR="00E33B88" w:rsidRPr="00DB3647" w:rsidRDefault="00E33B88" w:rsidP="00E33B88">
      <w:pPr>
        <w:spacing w:after="0" w:line="240" w:lineRule="auto"/>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lastRenderedPageBreak/>
        <w:t>Задания закрытого типа на установление соответствия</w:t>
      </w:r>
    </w:p>
    <w:p w:rsidR="005E44F8" w:rsidRPr="00DB3647" w:rsidRDefault="005E44F8" w:rsidP="00E33B88">
      <w:pPr>
        <w:spacing w:after="0" w:line="240" w:lineRule="auto"/>
        <w:jc w:val="both"/>
        <w:outlineLvl w:val="3"/>
        <w:rPr>
          <w:rFonts w:ascii="Times New Roman" w:eastAsia="Calibri" w:hAnsi="Times New Roman" w:cs="Times New Roman"/>
          <w:b/>
          <w:bCs/>
          <w:kern w:val="2"/>
          <w:sz w:val="28"/>
          <w:szCs w:val="28"/>
        </w:rPr>
      </w:pPr>
    </w:p>
    <w:p w:rsidR="00B41B99" w:rsidRPr="00DB3647" w:rsidRDefault="00B41B99" w:rsidP="00B41B99">
      <w:pPr>
        <w:spacing w:after="0" w:line="240" w:lineRule="auto"/>
        <w:jc w:val="both"/>
        <w:rPr>
          <w:rFonts w:ascii="Times New Roman" w:eastAsia="Times New Roman" w:hAnsi="Times New Roman" w:cs="Times New Roman"/>
          <w:i/>
          <w:sz w:val="28"/>
          <w:szCs w:val="28"/>
          <w:lang w:eastAsia="ru-RU"/>
        </w:rPr>
      </w:pPr>
      <w:r w:rsidRPr="00DB3647">
        <w:rPr>
          <w:rFonts w:ascii="Times New Roman" w:eastAsia="Times New Roman" w:hAnsi="Times New Roman" w:cs="Times New Roman"/>
          <w:i/>
          <w:sz w:val="28"/>
          <w:szCs w:val="28"/>
          <w:lang w:eastAsia="ru-RU"/>
        </w:rPr>
        <w:t xml:space="preserve">Установите правильное соответствие. </w:t>
      </w:r>
    </w:p>
    <w:p w:rsidR="00E33B88" w:rsidRPr="00DB3647" w:rsidRDefault="00B41B99" w:rsidP="00B41B99">
      <w:pPr>
        <w:spacing w:after="0" w:line="240" w:lineRule="auto"/>
        <w:jc w:val="both"/>
        <w:rPr>
          <w:rFonts w:ascii="Times New Roman" w:eastAsia="Times New Roman" w:hAnsi="Times New Roman" w:cs="Times New Roman"/>
          <w:i/>
          <w:sz w:val="28"/>
          <w:szCs w:val="28"/>
          <w:lang w:eastAsia="ru-RU"/>
        </w:rPr>
      </w:pPr>
      <w:r w:rsidRPr="00DB3647">
        <w:rPr>
          <w:rFonts w:ascii="Times New Roman" w:eastAsia="Times New Roman" w:hAnsi="Times New Roman" w:cs="Times New Roman"/>
          <w:i/>
          <w:sz w:val="28"/>
          <w:szCs w:val="28"/>
          <w:lang w:eastAsia="ru-RU"/>
        </w:rPr>
        <w:t>Каждому элементу левого столбца соответствует только один элемент правого столбца.</w:t>
      </w:r>
    </w:p>
    <w:p w:rsidR="00B41B99" w:rsidRPr="00DB3647" w:rsidRDefault="00B41B99" w:rsidP="00E33B88">
      <w:pPr>
        <w:spacing w:after="0" w:line="240" w:lineRule="auto"/>
        <w:jc w:val="both"/>
        <w:rPr>
          <w:rFonts w:ascii="Times New Roman" w:eastAsia="Times New Roman" w:hAnsi="Times New Roman" w:cs="Times New Roman"/>
          <w:sz w:val="28"/>
          <w:szCs w:val="28"/>
          <w:lang w:eastAsia="ru-RU"/>
        </w:rPr>
      </w:pPr>
    </w:p>
    <w:p w:rsidR="00E33B88" w:rsidRPr="00DB3647" w:rsidRDefault="00E33B88" w:rsidP="00E33B88">
      <w:pPr>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1. </w:t>
      </w:r>
      <w:r w:rsidR="00880BDD" w:rsidRPr="00DB3647">
        <w:rPr>
          <w:rFonts w:ascii="Times New Roman" w:eastAsia="Times New Roman" w:hAnsi="Times New Roman" w:cs="Times New Roman"/>
          <w:sz w:val="28"/>
          <w:szCs w:val="28"/>
          <w:lang w:eastAsia="ru-RU"/>
        </w:rPr>
        <w:t>Установите соответствие между правовыми нормами и их содержанием</w:t>
      </w:r>
      <w:r w:rsidRPr="00DB3647">
        <w:rPr>
          <w:rFonts w:ascii="Times New Roman" w:eastAsia="Times New Roman" w:hAnsi="Times New Roman" w:cs="Times New Roman"/>
          <w:sz w:val="28"/>
          <w:szCs w:val="28"/>
          <w:lang w:eastAsia="ru-RU"/>
        </w:rPr>
        <w:t>.</w:t>
      </w:r>
    </w:p>
    <w:tbl>
      <w:tblPr>
        <w:tblW w:w="8738" w:type="dxa"/>
        <w:tblInd w:w="-3" w:type="dxa"/>
        <w:tblLayout w:type="fixed"/>
        <w:tblCellMar>
          <w:left w:w="0" w:type="dxa"/>
          <w:right w:w="0" w:type="dxa"/>
        </w:tblCellMar>
        <w:tblLook w:val="01E0" w:firstRow="1" w:lastRow="1" w:firstColumn="1" w:lastColumn="1" w:noHBand="0" w:noVBand="0"/>
      </w:tblPr>
      <w:tblGrid>
        <w:gridCol w:w="3767"/>
        <w:gridCol w:w="4971"/>
      </w:tblGrid>
      <w:tr w:rsidR="00E33B88" w:rsidRPr="00DB3647" w:rsidTr="00B75244">
        <w:trPr>
          <w:trHeight w:val="541"/>
        </w:trPr>
        <w:tc>
          <w:tcPr>
            <w:tcW w:w="3767" w:type="dxa"/>
          </w:tcPr>
          <w:p w:rsidR="00E33B88" w:rsidRPr="00DB3647" w:rsidRDefault="00880BDD" w:rsidP="00842A5F">
            <w:pPr>
              <w:widowControl w:val="0"/>
              <w:autoSpaceDE w:val="0"/>
              <w:autoSpaceDN w:val="0"/>
              <w:spacing w:before="48" w:after="0" w:line="240" w:lineRule="auto"/>
              <w:ind w:left="5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Правовые </w:t>
            </w:r>
            <w:r w:rsidR="00842A5F" w:rsidRPr="00DB3647">
              <w:rPr>
                <w:rFonts w:ascii="Times New Roman" w:eastAsia="Times New Roman" w:hAnsi="Times New Roman" w:cs="Times New Roman"/>
                <w:sz w:val="28"/>
                <w:szCs w:val="28"/>
                <w:lang w:eastAsia="ru-RU"/>
              </w:rPr>
              <w:t>нормы</w:t>
            </w:r>
          </w:p>
        </w:tc>
        <w:tc>
          <w:tcPr>
            <w:tcW w:w="4971" w:type="dxa"/>
          </w:tcPr>
          <w:p w:rsidR="00E33B88" w:rsidRPr="00DB3647" w:rsidRDefault="00842A5F" w:rsidP="00842A5F">
            <w:pPr>
              <w:widowControl w:val="0"/>
              <w:autoSpaceDE w:val="0"/>
              <w:autoSpaceDN w:val="0"/>
              <w:spacing w:after="0" w:line="240" w:lineRule="auto"/>
              <w:ind w:left="10" w:right="141" w:hanging="1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Содержание</w:t>
            </w:r>
          </w:p>
        </w:tc>
      </w:tr>
      <w:tr w:rsidR="00E33B88" w:rsidRPr="00DB3647" w:rsidTr="00B75244">
        <w:trPr>
          <w:trHeight w:val="541"/>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1) </w:t>
            </w:r>
            <w:r w:rsidR="00880BDD" w:rsidRPr="00DB3647">
              <w:rPr>
                <w:rFonts w:ascii="Times New Roman" w:eastAsia="Times New Roman" w:hAnsi="Times New Roman" w:cs="Times New Roman"/>
                <w:sz w:val="28"/>
                <w:szCs w:val="28"/>
              </w:rPr>
              <w:t>Статья 228 УК РФ</w:t>
            </w:r>
          </w:p>
        </w:tc>
        <w:tc>
          <w:tcPr>
            <w:tcW w:w="4971" w:type="dxa"/>
          </w:tcPr>
          <w:p w:rsidR="00E33B88" w:rsidRPr="00DB3647" w:rsidRDefault="00E33B88" w:rsidP="00880BDD">
            <w:pPr>
              <w:widowControl w:val="0"/>
              <w:autoSpaceDE w:val="0"/>
              <w:autoSpaceDN w:val="0"/>
              <w:spacing w:after="0" w:line="240" w:lineRule="auto"/>
              <w:ind w:left="10" w:right="141" w:hanging="10"/>
              <w:rPr>
                <w:rFonts w:ascii="Times New Roman" w:eastAsia="Calibri" w:hAnsi="Times New Roman" w:cs="Times New Roman"/>
                <w:b/>
                <w:sz w:val="28"/>
                <w:szCs w:val="28"/>
              </w:rPr>
            </w:pPr>
            <w:r w:rsidRPr="00DB3647">
              <w:rPr>
                <w:rFonts w:ascii="Times New Roman" w:eastAsia="Times New Roman" w:hAnsi="Times New Roman" w:cs="Times New Roman"/>
                <w:sz w:val="28"/>
                <w:szCs w:val="28"/>
                <w:lang w:eastAsia="ru-RU"/>
              </w:rPr>
              <w:t xml:space="preserve">А) </w:t>
            </w:r>
            <w:r w:rsidR="00880BDD" w:rsidRPr="00DB3647">
              <w:rPr>
                <w:rFonts w:ascii="Times New Roman" w:eastAsia="Times New Roman" w:hAnsi="Times New Roman" w:cs="Times New Roman"/>
                <w:sz w:val="28"/>
                <w:szCs w:val="28"/>
                <w:lang w:eastAsia="ru-RU"/>
              </w:rPr>
              <w:t>Уголовная ответственность за незаконный сбыт наркотических средств.</w:t>
            </w:r>
          </w:p>
        </w:tc>
      </w:tr>
      <w:tr w:rsidR="00E33B88" w:rsidRPr="00DB3647" w:rsidTr="00B75244">
        <w:trPr>
          <w:trHeight w:val="289"/>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2) </w:t>
            </w:r>
            <w:r w:rsidR="00880BDD" w:rsidRPr="00DB3647">
              <w:rPr>
                <w:rFonts w:ascii="Times New Roman" w:eastAsia="Times New Roman" w:hAnsi="Times New Roman" w:cs="Times New Roman"/>
                <w:sz w:val="28"/>
                <w:szCs w:val="28"/>
              </w:rPr>
              <w:t>Статья 228.1 УК РФ</w:t>
            </w:r>
          </w:p>
        </w:tc>
        <w:tc>
          <w:tcPr>
            <w:tcW w:w="4971" w:type="dxa"/>
          </w:tcPr>
          <w:p w:rsidR="00E33B88" w:rsidRPr="00DB3647" w:rsidRDefault="00E33B88" w:rsidP="00880BDD">
            <w:pPr>
              <w:widowControl w:val="0"/>
              <w:autoSpaceDE w:val="0"/>
              <w:autoSpaceDN w:val="0"/>
              <w:spacing w:before="43" w:after="0" w:line="240" w:lineRule="auto"/>
              <w:ind w:left="50" w:right="141"/>
              <w:rPr>
                <w:rFonts w:ascii="Times New Roman" w:eastAsia="Times New Roman" w:hAnsi="Times New Roman" w:cs="Times New Roman"/>
                <w:b/>
                <w:sz w:val="28"/>
                <w:szCs w:val="28"/>
              </w:rPr>
            </w:pPr>
            <w:r w:rsidRPr="00DB3647">
              <w:rPr>
                <w:rFonts w:ascii="Times New Roman" w:eastAsia="Times New Roman" w:hAnsi="Times New Roman" w:cs="Times New Roman"/>
                <w:sz w:val="28"/>
                <w:szCs w:val="28"/>
                <w:lang w:eastAsia="ru-RU"/>
              </w:rPr>
              <w:t xml:space="preserve">Б) </w:t>
            </w:r>
            <w:r w:rsidR="00880BDD" w:rsidRPr="00DB3647">
              <w:rPr>
                <w:rFonts w:ascii="Times New Roman" w:eastAsia="Times New Roman" w:hAnsi="Times New Roman" w:cs="Times New Roman"/>
                <w:sz w:val="28"/>
                <w:szCs w:val="28"/>
                <w:lang w:eastAsia="ru-RU"/>
              </w:rPr>
              <w:t xml:space="preserve">Определение покушения на преступление. </w:t>
            </w:r>
          </w:p>
        </w:tc>
      </w:tr>
      <w:tr w:rsidR="00E33B88" w:rsidRPr="00DB3647" w:rsidTr="00B75244">
        <w:trPr>
          <w:trHeight w:val="488"/>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3) </w:t>
            </w:r>
            <w:r w:rsidR="00880BDD" w:rsidRPr="00DB3647">
              <w:rPr>
                <w:rFonts w:ascii="Times New Roman" w:eastAsia="Times New Roman" w:hAnsi="Times New Roman" w:cs="Times New Roman"/>
                <w:sz w:val="28"/>
                <w:szCs w:val="28"/>
              </w:rPr>
              <w:t>Статья 30 УК РФ</w:t>
            </w:r>
          </w:p>
        </w:tc>
        <w:tc>
          <w:tcPr>
            <w:tcW w:w="4971" w:type="dxa"/>
          </w:tcPr>
          <w:p w:rsidR="00E33B88" w:rsidRPr="00DB3647" w:rsidRDefault="00E33B88" w:rsidP="00880BDD">
            <w:pPr>
              <w:widowControl w:val="0"/>
              <w:autoSpaceDE w:val="0"/>
              <w:autoSpaceDN w:val="0"/>
              <w:spacing w:before="43" w:after="0" w:line="240" w:lineRule="auto"/>
              <w:ind w:left="50" w:right="141"/>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В) </w:t>
            </w:r>
            <w:r w:rsidR="00880BDD" w:rsidRPr="00DB3647">
              <w:rPr>
                <w:rFonts w:ascii="Times New Roman" w:eastAsia="Times New Roman" w:hAnsi="Times New Roman" w:cs="Times New Roman"/>
                <w:sz w:val="28"/>
                <w:szCs w:val="28"/>
                <w:lang w:eastAsia="ru-RU"/>
              </w:rPr>
              <w:t>Уголовная ответственность за незаконное хранение наркотических средств.</w:t>
            </w:r>
          </w:p>
        </w:tc>
      </w:tr>
      <w:tr w:rsidR="00E33B88" w:rsidRPr="00DB3647" w:rsidTr="00B75244">
        <w:trPr>
          <w:trHeight w:val="488"/>
        </w:trPr>
        <w:tc>
          <w:tcPr>
            <w:tcW w:w="3767" w:type="dxa"/>
          </w:tcPr>
          <w:p w:rsidR="00E33B88" w:rsidRPr="00DB3647" w:rsidRDefault="00880BDD" w:rsidP="005360BD">
            <w:pPr>
              <w:widowControl w:val="0"/>
              <w:autoSpaceDE w:val="0"/>
              <w:autoSpaceDN w:val="0"/>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4) Статья 61 УК РФ</w:t>
            </w:r>
          </w:p>
        </w:tc>
        <w:tc>
          <w:tcPr>
            <w:tcW w:w="4971" w:type="dxa"/>
          </w:tcPr>
          <w:p w:rsidR="00E33B88" w:rsidRPr="00DB3647" w:rsidRDefault="00E33B88" w:rsidP="00880BDD">
            <w:pPr>
              <w:widowControl w:val="0"/>
              <w:autoSpaceDE w:val="0"/>
              <w:autoSpaceDN w:val="0"/>
              <w:spacing w:before="43" w:after="0" w:line="240" w:lineRule="auto"/>
              <w:ind w:left="50" w:right="141"/>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Г) </w:t>
            </w:r>
            <w:r w:rsidR="00880BDD" w:rsidRPr="00DB3647">
              <w:rPr>
                <w:rFonts w:ascii="Times New Roman" w:eastAsia="Times New Roman" w:hAnsi="Times New Roman" w:cs="Times New Roman"/>
                <w:sz w:val="28"/>
                <w:szCs w:val="28"/>
                <w:lang w:eastAsia="ru-RU"/>
              </w:rPr>
              <w:t>Обстоятельства, смягчающие наказание.</w:t>
            </w:r>
          </w:p>
        </w:tc>
      </w:tr>
    </w:tbl>
    <w:p w:rsidR="00E33B88" w:rsidRPr="00DB3647" w:rsidRDefault="00E33B88" w:rsidP="00E33B88">
      <w:pPr>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Правильный ответ: </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14"/>
        <w:gridCol w:w="2210"/>
        <w:gridCol w:w="2208"/>
        <w:gridCol w:w="2208"/>
      </w:tblGrid>
      <w:tr w:rsidR="00E33B88" w:rsidRPr="00DB3647" w:rsidTr="00B41B99">
        <w:trPr>
          <w:trHeight w:val="406"/>
        </w:trPr>
        <w:tc>
          <w:tcPr>
            <w:tcW w:w="2214" w:type="dxa"/>
          </w:tcPr>
          <w:p w:rsidR="00E33B88" w:rsidRPr="00DB3647" w:rsidRDefault="00E33B88" w:rsidP="00E33B88">
            <w:pPr>
              <w:widowControl w:val="0"/>
              <w:autoSpaceDE w:val="0"/>
              <w:autoSpaceDN w:val="0"/>
              <w:spacing w:before="47"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w:t>
            </w:r>
          </w:p>
        </w:tc>
        <w:tc>
          <w:tcPr>
            <w:tcW w:w="2210" w:type="dxa"/>
          </w:tcPr>
          <w:p w:rsidR="00E33B88" w:rsidRPr="00DB3647" w:rsidRDefault="00E33B88" w:rsidP="00E33B88">
            <w:pPr>
              <w:widowControl w:val="0"/>
              <w:autoSpaceDE w:val="0"/>
              <w:autoSpaceDN w:val="0"/>
              <w:spacing w:before="47" w:after="0" w:line="240" w:lineRule="auto"/>
              <w:ind w:right="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2</w:t>
            </w:r>
          </w:p>
        </w:tc>
        <w:tc>
          <w:tcPr>
            <w:tcW w:w="2208" w:type="dxa"/>
          </w:tcPr>
          <w:p w:rsidR="00E33B88" w:rsidRPr="00DB3647" w:rsidRDefault="00E33B88"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3</w:t>
            </w:r>
          </w:p>
        </w:tc>
        <w:tc>
          <w:tcPr>
            <w:tcW w:w="2208" w:type="dxa"/>
          </w:tcPr>
          <w:p w:rsidR="00E33B88" w:rsidRPr="00DB3647" w:rsidRDefault="00E33B88"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4</w:t>
            </w:r>
          </w:p>
        </w:tc>
      </w:tr>
      <w:tr w:rsidR="00E33B88" w:rsidRPr="00DB3647" w:rsidTr="00B41B99">
        <w:trPr>
          <w:trHeight w:val="307"/>
        </w:trPr>
        <w:tc>
          <w:tcPr>
            <w:tcW w:w="2214" w:type="dxa"/>
          </w:tcPr>
          <w:p w:rsidR="00E33B88" w:rsidRPr="00DB3647" w:rsidRDefault="006034B3" w:rsidP="00E33B88">
            <w:pPr>
              <w:widowControl w:val="0"/>
              <w:autoSpaceDE w:val="0"/>
              <w:autoSpaceDN w:val="0"/>
              <w:spacing w:before="42"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В</w:t>
            </w:r>
          </w:p>
        </w:tc>
        <w:tc>
          <w:tcPr>
            <w:tcW w:w="2210" w:type="dxa"/>
          </w:tcPr>
          <w:p w:rsidR="00E33B88" w:rsidRPr="00DB3647" w:rsidRDefault="006034B3" w:rsidP="00E33B88">
            <w:pPr>
              <w:widowControl w:val="0"/>
              <w:autoSpaceDE w:val="0"/>
              <w:autoSpaceDN w:val="0"/>
              <w:spacing w:before="42"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А</w:t>
            </w:r>
          </w:p>
        </w:tc>
        <w:tc>
          <w:tcPr>
            <w:tcW w:w="2208" w:type="dxa"/>
          </w:tcPr>
          <w:p w:rsidR="00E33B88"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Б</w:t>
            </w:r>
          </w:p>
        </w:tc>
        <w:tc>
          <w:tcPr>
            <w:tcW w:w="2208" w:type="dxa"/>
          </w:tcPr>
          <w:p w:rsidR="00E33B88"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pacing w:val="-10"/>
                <w:sz w:val="28"/>
                <w:szCs w:val="28"/>
              </w:rPr>
            </w:pPr>
            <w:r w:rsidRPr="00DB3647">
              <w:rPr>
                <w:rFonts w:ascii="Times New Roman" w:eastAsia="Times New Roman" w:hAnsi="Times New Roman" w:cs="Times New Roman"/>
                <w:spacing w:val="-10"/>
                <w:sz w:val="28"/>
                <w:szCs w:val="28"/>
              </w:rPr>
              <w:t>Г</w:t>
            </w:r>
          </w:p>
        </w:tc>
      </w:tr>
    </w:tbl>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880BDD" w:rsidRPr="00DB3647">
        <w:rPr>
          <w:rFonts w:ascii="Times New Roman" w:eastAsia="Calibri" w:hAnsi="Times New Roman" w:cs="Times New Roman"/>
          <w:sz w:val="28"/>
          <w:szCs w:val="28"/>
        </w:rPr>
        <w:t>УК-6</w:t>
      </w:r>
    </w:p>
    <w:p w:rsidR="00E33B88" w:rsidRPr="00DB3647" w:rsidRDefault="00E33B88" w:rsidP="00E33B88">
      <w:pPr>
        <w:spacing w:after="0" w:line="240" w:lineRule="auto"/>
        <w:ind w:firstLine="709"/>
        <w:jc w:val="both"/>
        <w:rPr>
          <w:rFonts w:ascii="Times New Roman" w:eastAsia="Calibri" w:hAnsi="Times New Roman" w:cs="Times New Roman"/>
          <w:b/>
          <w:sz w:val="28"/>
          <w:szCs w:val="28"/>
        </w:rPr>
      </w:pPr>
    </w:p>
    <w:p w:rsidR="00E33B88" w:rsidRPr="00DB3647" w:rsidRDefault="00E33B88" w:rsidP="00E33B88">
      <w:pPr>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2. Установите соответствие между </w:t>
      </w:r>
      <w:r w:rsidR="00880BDD" w:rsidRPr="00DB3647">
        <w:rPr>
          <w:rFonts w:ascii="Times New Roman" w:eastAsia="Times New Roman" w:hAnsi="Times New Roman" w:cs="Times New Roman"/>
          <w:sz w:val="28"/>
          <w:szCs w:val="28"/>
          <w:lang w:eastAsia="ru-RU"/>
        </w:rPr>
        <w:t xml:space="preserve">методами борьбы с наркотиками и их описаниями. </w:t>
      </w:r>
    </w:p>
    <w:tbl>
      <w:tblPr>
        <w:tblW w:w="8738" w:type="dxa"/>
        <w:tblInd w:w="-3" w:type="dxa"/>
        <w:tblLayout w:type="fixed"/>
        <w:tblCellMar>
          <w:left w:w="0" w:type="dxa"/>
          <w:right w:w="0" w:type="dxa"/>
        </w:tblCellMar>
        <w:tblLook w:val="01E0" w:firstRow="1" w:lastRow="1" w:firstColumn="1" w:lastColumn="1" w:noHBand="0" w:noVBand="0"/>
      </w:tblPr>
      <w:tblGrid>
        <w:gridCol w:w="3767"/>
        <w:gridCol w:w="4971"/>
      </w:tblGrid>
      <w:tr w:rsidR="00E33B88" w:rsidRPr="00DB3647" w:rsidTr="00B75244">
        <w:trPr>
          <w:trHeight w:val="541"/>
        </w:trPr>
        <w:tc>
          <w:tcPr>
            <w:tcW w:w="3767" w:type="dxa"/>
          </w:tcPr>
          <w:p w:rsidR="00E33B88" w:rsidRPr="00DB3647" w:rsidRDefault="00842A5F" w:rsidP="00842A5F">
            <w:pPr>
              <w:widowControl w:val="0"/>
              <w:autoSpaceDE w:val="0"/>
              <w:autoSpaceDN w:val="0"/>
              <w:spacing w:before="48" w:after="0" w:line="240" w:lineRule="auto"/>
              <w:ind w:left="5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Методы борьбы</w:t>
            </w:r>
          </w:p>
        </w:tc>
        <w:tc>
          <w:tcPr>
            <w:tcW w:w="4971" w:type="dxa"/>
          </w:tcPr>
          <w:p w:rsidR="00E33B88" w:rsidRPr="00DB3647" w:rsidRDefault="00842A5F" w:rsidP="00842A5F">
            <w:pPr>
              <w:widowControl w:val="0"/>
              <w:autoSpaceDE w:val="0"/>
              <w:autoSpaceDN w:val="0"/>
              <w:spacing w:after="0" w:line="240" w:lineRule="auto"/>
              <w:ind w:left="10" w:right="141" w:hanging="1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Описание</w:t>
            </w:r>
          </w:p>
        </w:tc>
      </w:tr>
      <w:tr w:rsidR="00E33B88" w:rsidRPr="00DB3647" w:rsidTr="00B75244">
        <w:trPr>
          <w:trHeight w:val="541"/>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 </w:t>
            </w:r>
            <w:r w:rsidR="00880BDD" w:rsidRPr="00DB3647">
              <w:rPr>
                <w:rFonts w:ascii="Times New Roman" w:eastAsia="Times New Roman" w:hAnsi="Times New Roman" w:cs="Times New Roman"/>
                <w:sz w:val="28"/>
                <w:szCs w:val="28"/>
              </w:rPr>
              <w:t>Превентивные меры</w:t>
            </w:r>
          </w:p>
        </w:tc>
        <w:tc>
          <w:tcPr>
            <w:tcW w:w="4971" w:type="dxa"/>
          </w:tcPr>
          <w:p w:rsidR="00E33B88" w:rsidRPr="00DB3647" w:rsidRDefault="00E33B88" w:rsidP="00880BDD">
            <w:pPr>
              <w:widowControl w:val="0"/>
              <w:autoSpaceDE w:val="0"/>
              <w:autoSpaceDN w:val="0"/>
              <w:spacing w:after="0" w:line="240" w:lineRule="auto"/>
              <w:ind w:left="10" w:right="141" w:hanging="10"/>
              <w:rPr>
                <w:rFonts w:ascii="Times New Roman" w:eastAsia="Calibri" w:hAnsi="Times New Roman" w:cs="Times New Roman"/>
                <w:b/>
                <w:sz w:val="28"/>
                <w:szCs w:val="28"/>
              </w:rPr>
            </w:pPr>
            <w:r w:rsidRPr="00DB3647">
              <w:rPr>
                <w:rFonts w:ascii="Times New Roman" w:eastAsia="Times New Roman" w:hAnsi="Times New Roman" w:cs="Times New Roman"/>
                <w:sz w:val="28"/>
                <w:szCs w:val="28"/>
                <w:lang w:eastAsia="ru-RU"/>
              </w:rPr>
              <w:t xml:space="preserve">А) </w:t>
            </w:r>
            <w:r w:rsidR="00040629" w:rsidRPr="00DB3647">
              <w:rPr>
                <w:rFonts w:ascii="Times New Roman" w:eastAsia="Times New Roman" w:hAnsi="Times New Roman" w:cs="Times New Roman"/>
                <w:sz w:val="28"/>
                <w:szCs w:val="28"/>
                <w:lang w:eastAsia="ru-RU"/>
              </w:rPr>
              <w:t>Меры, направленные на предупреждение наркомании среди молодежи.</w:t>
            </w:r>
          </w:p>
        </w:tc>
      </w:tr>
      <w:tr w:rsidR="00E33B88" w:rsidRPr="00DB3647" w:rsidTr="00B75244">
        <w:trPr>
          <w:trHeight w:val="289"/>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2) </w:t>
            </w:r>
            <w:r w:rsidR="00880BDD" w:rsidRPr="00DB3647">
              <w:rPr>
                <w:rFonts w:ascii="Times New Roman" w:eastAsia="Times New Roman" w:hAnsi="Times New Roman" w:cs="Times New Roman"/>
                <w:sz w:val="28"/>
                <w:szCs w:val="28"/>
              </w:rPr>
              <w:t>Оперативно-розыскные мероприятия</w:t>
            </w:r>
          </w:p>
        </w:tc>
        <w:tc>
          <w:tcPr>
            <w:tcW w:w="4971" w:type="dxa"/>
          </w:tcPr>
          <w:p w:rsidR="00E33B88" w:rsidRPr="00DB3647" w:rsidRDefault="00E33B88" w:rsidP="00040629">
            <w:pPr>
              <w:widowControl w:val="0"/>
              <w:autoSpaceDE w:val="0"/>
              <w:autoSpaceDN w:val="0"/>
              <w:spacing w:before="43" w:after="0" w:line="240" w:lineRule="auto"/>
              <w:ind w:left="50" w:right="141"/>
              <w:rPr>
                <w:rFonts w:ascii="Times New Roman" w:eastAsia="Times New Roman" w:hAnsi="Times New Roman" w:cs="Times New Roman"/>
                <w:b/>
                <w:sz w:val="28"/>
                <w:szCs w:val="28"/>
              </w:rPr>
            </w:pPr>
            <w:r w:rsidRPr="00DB3647">
              <w:rPr>
                <w:rFonts w:ascii="Times New Roman" w:eastAsia="Times New Roman" w:hAnsi="Times New Roman" w:cs="Times New Roman"/>
                <w:sz w:val="28"/>
                <w:szCs w:val="28"/>
                <w:lang w:eastAsia="ru-RU"/>
              </w:rPr>
              <w:t xml:space="preserve">Б) </w:t>
            </w:r>
            <w:r w:rsidR="00040629" w:rsidRPr="00DB3647">
              <w:rPr>
                <w:rFonts w:ascii="Times New Roman" w:eastAsia="Times New Roman" w:hAnsi="Times New Roman" w:cs="Times New Roman"/>
                <w:sz w:val="28"/>
                <w:szCs w:val="28"/>
                <w:lang w:eastAsia="ru-RU"/>
              </w:rPr>
              <w:t>Процесс восстановления здоровья и социальной адаптации лиц, страдающих от зависимости.</w:t>
            </w:r>
          </w:p>
        </w:tc>
      </w:tr>
      <w:tr w:rsidR="00E33B88" w:rsidRPr="00DB3647" w:rsidTr="00B75244">
        <w:trPr>
          <w:trHeight w:val="488"/>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3) </w:t>
            </w:r>
            <w:r w:rsidR="00880BDD" w:rsidRPr="00DB3647">
              <w:rPr>
                <w:rFonts w:ascii="Times New Roman" w:eastAsia="Times New Roman" w:hAnsi="Times New Roman" w:cs="Times New Roman"/>
                <w:sz w:val="28"/>
                <w:szCs w:val="28"/>
              </w:rPr>
              <w:t>Реабилитация наркозависимых</w:t>
            </w:r>
          </w:p>
        </w:tc>
        <w:tc>
          <w:tcPr>
            <w:tcW w:w="4971" w:type="dxa"/>
          </w:tcPr>
          <w:p w:rsidR="00E33B88" w:rsidRPr="00DB3647" w:rsidRDefault="00E33B88" w:rsidP="00040629">
            <w:pPr>
              <w:widowControl w:val="0"/>
              <w:autoSpaceDE w:val="0"/>
              <w:autoSpaceDN w:val="0"/>
              <w:spacing w:before="43" w:after="0" w:line="240" w:lineRule="auto"/>
              <w:ind w:left="50" w:right="141"/>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В) </w:t>
            </w:r>
            <w:r w:rsidR="00040629" w:rsidRPr="00DB3647">
              <w:rPr>
                <w:rFonts w:ascii="Times New Roman" w:eastAsia="Times New Roman" w:hAnsi="Times New Roman" w:cs="Times New Roman"/>
                <w:sz w:val="28"/>
                <w:szCs w:val="28"/>
                <w:lang w:eastAsia="ru-RU"/>
              </w:rPr>
              <w:t>Действия правоохранительных органов для выявления и пресечения преступлений.</w:t>
            </w:r>
          </w:p>
        </w:tc>
      </w:tr>
      <w:tr w:rsidR="00E33B88" w:rsidRPr="00DB3647" w:rsidTr="00B75244">
        <w:trPr>
          <w:trHeight w:val="488"/>
        </w:trPr>
        <w:tc>
          <w:tcPr>
            <w:tcW w:w="3767"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4) </w:t>
            </w:r>
            <w:r w:rsidR="00040629" w:rsidRPr="00DB3647">
              <w:rPr>
                <w:rFonts w:ascii="Times New Roman" w:eastAsia="Times New Roman" w:hAnsi="Times New Roman" w:cs="Times New Roman"/>
                <w:sz w:val="28"/>
                <w:szCs w:val="28"/>
              </w:rPr>
              <w:t>Уголовное преследование</w:t>
            </w:r>
          </w:p>
        </w:tc>
        <w:tc>
          <w:tcPr>
            <w:tcW w:w="4971" w:type="dxa"/>
          </w:tcPr>
          <w:p w:rsidR="00E33B88" w:rsidRPr="00DB3647" w:rsidRDefault="00E33B88" w:rsidP="00880BDD">
            <w:pPr>
              <w:widowControl w:val="0"/>
              <w:autoSpaceDE w:val="0"/>
              <w:autoSpaceDN w:val="0"/>
              <w:spacing w:before="43" w:after="0" w:line="240" w:lineRule="auto"/>
              <w:ind w:left="50" w:right="141"/>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Г) </w:t>
            </w:r>
            <w:r w:rsidR="00040629" w:rsidRPr="00DB3647">
              <w:rPr>
                <w:rFonts w:ascii="Times New Roman" w:eastAsia="Times New Roman" w:hAnsi="Times New Roman" w:cs="Times New Roman"/>
                <w:sz w:val="28"/>
                <w:szCs w:val="28"/>
                <w:lang w:eastAsia="ru-RU"/>
              </w:rPr>
              <w:t>Применение уголовных санкция к лицам, нарушающим закон.</w:t>
            </w:r>
          </w:p>
        </w:tc>
      </w:tr>
    </w:tbl>
    <w:p w:rsidR="00E33B88" w:rsidRPr="00DB3647" w:rsidRDefault="00E33B88" w:rsidP="00E33B88">
      <w:pPr>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Правильный ответ: </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10"/>
        <w:gridCol w:w="2206"/>
        <w:gridCol w:w="2204"/>
        <w:gridCol w:w="2204"/>
      </w:tblGrid>
      <w:tr w:rsidR="00E33B88" w:rsidRPr="00DB3647" w:rsidTr="00B41B99">
        <w:trPr>
          <w:trHeight w:val="431"/>
        </w:trPr>
        <w:tc>
          <w:tcPr>
            <w:tcW w:w="2210" w:type="dxa"/>
          </w:tcPr>
          <w:p w:rsidR="00E33B88" w:rsidRPr="00DB3647" w:rsidRDefault="00E33B88"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w:t>
            </w:r>
          </w:p>
        </w:tc>
        <w:tc>
          <w:tcPr>
            <w:tcW w:w="2206" w:type="dxa"/>
          </w:tcPr>
          <w:p w:rsidR="00E33B88" w:rsidRPr="00DB3647" w:rsidRDefault="00E33B88"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2</w:t>
            </w:r>
          </w:p>
        </w:tc>
        <w:tc>
          <w:tcPr>
            <w:tcW w:w="2204" w:type="dxa"/>
          </w:tcPr>
          <w:p w:rsidR="00E33B88" w:rsidRPr="00DB3647" w:rsidRDefault="00E33B88"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3</w:t>
            </w:r>
          </w:p>
        </w:tc>
        <w:tc>
          <w:tcPr>
            <w:tcW w:w="2204" w:type="dxa"/>
          </w:tcPr>
          <w:p w:rsidR="00E33B88" w:rsidRPr="00DB3647" w:rsidRDefault="00E33B88"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4</w:t>
            </w:r>
          </w:p>
        </w:tc>
      </w:tr>
      <w:tr w:rsidR="00E33B88" w:rsidRPr="00DB3647" w:rsidTr="00B41B99">
        <w:trPr>
          <w:trHeight w:val="422"/>
        </w:trPr>
        <w:tc>
          <w:tcPr>
            <w:tcW w:w="2210" w:type="dxa"/>
          </w:tcPr>
          <w:p w:rsidR="00E33B88" w:rsidRPr="00DB3647" w:rsidRDefault="006034B3"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А</w:t>
            </w:r>
          </w:p>
        </w:tc>
        <w:tc>
          <w:tcPr>
            <w:tcW w:w="2206" w:type="dxa"/>
          </w:tcPr>
          <w:p w:rsidR="00E33B88" w:rsidRPr="00DB3647" w:rsidRDefault="006034B3"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В</w:t>
            </w:r>
          </w:p>
        </w:tc>
        <w:tc>
          <w:tcPr>
            <w:tcW w:w="2204" w:type="dxa"/>
          </w:tcPr>
          <w:p w:rsidR="00E33B88" w:rsidRPr="00DB3647" w:rsidRDefault="006034B3" w:rsidP="005831A1">
            <w:pPr>
              <w:widowControl w:val="0"/>
              <w:autoSpaceDE w:val="0"/>
              <w:autoSpaceDN w:val="0"/>
              <w:spacing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Б</w:t>
            </w:r>
          </w:p>
        </w:tc>
        <w:tc>
          <w:tcPr>
            <w:tcW w:w="2204" w:type="dxa"/>
          </w:tcPr>
          <w:p w:rsidR="00E33B88" w:rsidRPr="00DB3647" w:rsidRDefault="006034B3" w:rsidP="005831A1">
            <w:pPr>
              <w:widowControl w:val="0"/>
              <w:autoSpaceDE w:val="0"/>
              <w:autoSpaceDN w:val="0"/>
              <w:spacing w:after="0" w:line="240" w:lineRule="auto"/>
              <w:jc w:val="center"/>
              <w:rPr>
                <w:rFonts w:ascii="Times New Roman" w:eastAsia="Times New Roman" w:hAnsi="Times New Roman" w:cs="Times New Roman"/>
                <w:spacing w:val="-10"/>
                <w:sz w:val="28"/>
                <w:szCs w:val="28"/>
              </w:rPr>
            </w:pPr>
            <w:r w:rsidRPr="00DB3647">
              <w:rPr>
                <w:rFonts w:ascii="Times New Roman" w:eastAsia="Times New Roman" w:hAnsi="Times New Roman" w:cs="Times New Roman"/>
                <w:spacing w:val="-10"/>
                <w:sz w:val="28"/>
                <w:szCs w:val="28"/>
              </w:rPr>
              <w:t>Г</w:t>
            </w:r>
          </w:p>
        </w:tc>
      </w:tr>
    </w:tbl>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880BDD" w:rsidRPr="00DB3647">
        <w:rPr>
          <w:rFonts w:ascii="Times New Roman" w:eastAsia="Calibri" w:hAnsi="Times New Roman" w:cs="Times New Roman"/>
          <w:sz w:val="28"/>
          <w:szCs w:val="28"/>
        </w:rPr>
        <w:t>ПК-6</w:t>
      </w:r>
    </w:p>
    <w:p w:rsidR="00E33B88" w:rsidRDefault="00E33B88" w:rsidP="00E33B88">
      <w:pPr>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lastRenderedPageBreak/>
        <w:t xml:space="preserve">3. Установите соответствие между </w:t>
      </w:r>
      <w:r w:rsidR="00040629" w:rsidRPr="00DB3647">
        <w:rPr>
          <w:rFonts w:ascii="Times New Roman" w:eastAsia="Times New Roman" w:hAnsi="Times New Roman" w:cs="Times New Roman"/>
          <w:sz w:val="28"/>
          <w:szCs w:val="28"/>
          <w:lang w:eastAsia="ru-RU"/>
        </w:rPr>
        <w:t>типами наркотиков и их характеристиками.</w:t>
      </w:r>
    </w:p>
    <w:p w:rsidR="00833389" w:rsidRPr="00DB3647" w:rsidRDefault="00833389" w:rsidP="00E33B88">
      <w:pPr>
        <w:spacing w:after="0" w:line="240" w:lineRule="auto"/>
        <w:jc w:val="both"/>
        <w:rPr>
          <w:rFonts w:ascii="Times New Roman" w:eastAsia="Times New Roman" w:hAnsi="Times New Roman" w:cs="Times New Roman"/>
          <w:sz w:val="28"/>
          <w:szCs w:val="28"/>
          <w:lang w:eastAsia="ru-RU"/>
        </w:rPr>
      </w:pPr>
    </w:p>
    <w:tbl>
      <w:tblPr>
        <w:tblW w:w="8880" w:type="dxa"/>
        <w:tblInd w:w="-3" w:type="dxa"/>
        <w:tblLayout w:type="fixed"/>
        <w:tblCellMar>
          <w:left w:w="0" w:type="dxa"/>
          <w:right w:w="0" w:type="dxa"/>
        </w:tblCellMar>
        <w:tblLook w:val="01E0" w:firstRow="1" w:lastRow="1" w:firstColumn="1" w:lastColumn="1" w:noHBand="0" w:noVBand="0"/>
      </w:tblPr>
      <w:tblGrid>
        <w:gridCol w:w="3909"/>
        <w:gridCol w:w="4971"/>
      </w:tblGrid>
      <w:tr w:rsidR="00E33B88" w:rsidRPr="00DB3647" w:rsidTr="00B75244">
        <w:trPr>
          <w:trHeight w:val="541"/>
        </w:trPr>
        <w:tc>
          <w:tcPr>
            <w:tcW w:w="3909" w:type="dxa"/>
          </w:tcPr>
          <w:p w:rsidR="00E33B88" w:rsidRPr="00DB3647" w:rsidRDefault="00842A5F" w:rsidP="00842A5F">
            <w:pPr>
              <w:widowControl w:val="0"/>
              <w:autoSpaceDE w:val="0"/>
              <w:autoSpaceDN w:val="0"/>
              <w:spacing w:before="48" w:after="0" w:line="240" w:lineRule="auto"/>
              <w:ind w:left="5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Типы наркотиков</w:t>
            </w:r>
          </w:p>
        </w:tc>
        <w:tc>
          <w:tcPr>
            <w:tcW w:w="4971" w:type="dxa"/>
          </w:tcPr>
          <w:p w:rsidR="00E33B88" w:rsidRPr="00DB3647" w:rsidRDefault="00842A5F" w:rsidP="00842A5F">
            <w:pPr>
              <w:widowControl w:val="0"/>
              <w:autoSpaceDE w:val="0"/>
              <w:autoSpaceDN w:val="0"/>
              <w:spacing w:after="0" w:line="240" w:lineRule="auto"/>
              <w:ind w:left="10" w:right="141" w:hanging="1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Характеристики</w:t>
            </w:r>
          </w:p>
        </w:tc>
      </w:tr>
      <w:tr w:rsidR="00E33B88" w:rsidRPr="00DB3647" w:rsidTr="00B75244">
        <w:trPr>
          <w:trHeight w:val="541"/>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1) </w:t>
            </w:r>
            <w:r w:rsidR="00040629" w:rsidRPr="00DB3647">
              <w:rPr>
                <w:rFonts w:ascii="Times New Roman" w:eastAsia="Times New Roman" w:hAnsi="Times New Roman" w:cs="Times New Roman"/>
                <w:sz w:val="28"/>
                <w:szCs w:val="28"/>
              </w:rPr>
              <w:t>Опиаты</w:t>
            </w:r>
          </w:p>
        </w:tc>
        <w:tc>
          <w:tcPr>
            <w:tcW w:w="4971" w:type="dxa"/>
          </w:tcPr>
          <w:p w:rsidR="00E33B88" w:rsidRPr="00DB3647" w:rsidRDefault="00E33B88" w:rsidP="00040629">
            <w:pPr>
              <w:widowControl w:val="0"/>
              <w:autoSpaceDE w:val="0"/>
              <w:autoSpaceDN w:val="0"/>
              <w:spacing w:after="0" w:line="240" w:lineRule="auto"/>
              <w:ind w:left="10" w:right="141" w:hanging="10"/>
              <w:rPr>
                <w:rFonts w:ascii="Times New Roman" w:eastAsia="Calibri" w:hAnsi="Times New Roman" w:cs="Times New Roman"/>
                <w:b/>
                <w:sz w:val="28"/>
                <w:szCs w:val="28"/>
              </w:rPr>
            </w:pPr>
            <w:r w:rsidRPr="00DB3647">
              <w:rPr>
                <w:rFonts w:ascii="Times New Roman" w:eastAsia="Times New Roman" w:hAnsi="Times New Roman" w:cs="Times New Roman"/>
                <w:sz w:val="28"/>
                <w:szCs w:val="28"/>
                <w:lang w:eastAsia="ru-RU"/>
              </w:rPr>
              <w:t xml:space="preserve">А) </w:t>
            </w:r>
            <w:r w:rsidR="00040629" w:rsidRPr="00DB3647">
              <w:rPr>
                <w:rFonts w:ascii="Times New Roman" w:eastAsia="Times New Roman" w:hAnsi="Times New Roman" w:cs="Times New Roman"/>
                <w:sz w:val="28"/>
                <w:szCs w:val="28"/>
                <w:lang w:eastAsia="ru-RU"/>
              </w:rPr>
              <w:t>Вещества, вызывающие изменения восприятия и сознания.</w:t>
            </w:r>
          </w:p>
        </w:tc>
      </w:tr>
      <w:tr w:rsidR="00E33B88" w:rsidRPr="00DB3647" w:rsidTr="00B75244">
        <w:trPr>
          <w:trHeight w:val="289"/>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2) </w:t>
            </w:r>
            <w:r w:rsidR="00040629" w:rsidRPr="00DB3647">
              <w:rPr>
                <w:rFonts w:ascii="Times New Roman" w:eastAsia="Times New Roman" w:hAnsi="Times New Roman" w:cs="Times New Roman"/>
                <w:sz w:val="28"/>
                <w:szCs w:val="28"/>
              </w:rPr>
              <w:t>Каннабиноиды</w:t>
            </w:r>
          </w:p>
        </w:tc>
        <w:tc>
          <w:tcPr>
            <w:tcW w:w="4971" w:type="dxa"/>
          </w:tcPr>
          <w:p w:rsidR="00E33B88" w:rsidRPr="00DB3647" w:rsidRDefault="00E33B88" w:rsidP="00040629">
            <w:pPr>
              <w:widowControl w:val="0"/>
              <w:autoSpaceDE w:val="0"/>
              <w:autoSpaceDN w:val="0"/>
              <w:spacing w:before="43" w:after="0" w:line="240" w:lineRule="auto"/>
              <w:ind w:left="50" w:right="141"/>
              <w:rPr>
                <w:rFonts w:ascii="Times New Roman" w:eastAsia="Times New Roman" w:hAnsi="Times New Roman" w:cs="Times New Roman"/>
                <w:b/>
                <w:sz w:val="28"/>
                <w:szCs w:val="28"/>
              </w:rPr>
            </w:pPr>
            <w:r w:rsidRPr="00DB3647">
              <w:rPr>
                <w:rFonts w:ascii="Times New Roman" w:eastAsia="Times New Roman" w:hAnsi="Times New Roman" w:cs="Times New Roman"/>
                <w:sz w:val="28"/>
                <w:szCs w:val="28"/>
                <w:lang w:eastAsia="ru-RU"/>
              </w:rPr>
              <w:t xml:space="preserve">Б) </w:t>
            </w:r>
            <w:r w:rsidR="00040629" w:rsidRPr="00DB3647">
              <w:rPr>
                <w:rFonts w:ascii="Times New Roman" w:eastAsia="Times New Roman" w:hAnsi="Times New Roman" w:cs="Times New Roman"/>
                <w:sz w:val="28"/>
                <w:szCs w:val="28"/>
                <w:lang w:eastAsia="ru-RU"/>
              </w:rPr>
              <w:t>Производные опия, используемые в медицине и имеющие высокий потенциал зависимости.</w:t>
            </w:r>
          </w:p>
        </w:tc>
      </w:tr>
      <w:tr w:rsidR="00E33B88" w:rsidRPr="00DB3647" w:rsidTr="00B75244">
        <w:trPr>
          <w:trHeight w:val="488"/>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3) </w:t>
            </w:r>
            <w:r w:rsidR="00040629" w:rsidRPr="00DB3647">
              <w:rPr>
                <w:rFonts w:ascii="Times New Roman" w:eastAsia="Times New Roman" w:hAnsi="Times New Roman" w:cs="Times New Roman"/>
                <w:sz w:val="28"/>
                <w:szCs w:val="28"/>
              </w:rPr>
              <w:t>Психостимуляторы</w:t>
            </w:r>
          </w:p>
        </w:tc>
        <w:tc>
          <w:tcPr>
            <w:tcW w:w="4971" w:type="dxa"/>
          </w:tcPr>
          <w:p w:rsidR="00E33B88" w:rsidRPr="00DB3647" w:rsidRDefault="00E33B88" w:rsidP="00040629">
            <w:pPr>
              <w:widowControl w:val="0"/>
              <w:autoSpaceDE w:val="0"/>
              <w:autoSpaceDN w:val="0"/>
              <w:spacing w:before="43" w:after="0" w:line="240" w:lineRule="auto"/>
              <w:ind w:left="50" w:right="141"/>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В) </w:t>
            </w:r>
            <w:r w:rsidR="00040629" w:rsidRPr="00DB3647">
              <w:rPr>
                <w:rFonts w:ascii="Times New Roman" w:eastAsia="Times New Roman" w:hAnsi="Times New Roman" w:cs="Times New Roman"/>
                <w:sz w:val="28"/>
                <w:szCs w:val="28"/>
                <w:lang w:eastAsia="ru-RU"/>
              </w:rPr>
              <w:t>Вещества, которые повышают уровень энергии и активности.</w:t>
            </w:r>
          </w:p>
        </w:tc>
      </w:tr>
      <w:tr w:rsidR="00E33B88" w:rsidRPr="00DB3647" w:rsidTr="00B75244">
        <w:trPr>
          <w:trHeight w:val="488"/>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4) </w:t>
            </w:r>
            <w:r w:rsidR="00040629" w:rsidRPr="00DB3647">
              <w:rPr>
                <w:rFonts w:ascii="Times New Roman" w:eastAsia="Times New Roman" w:hAnsi="Times New Roman" w:cs="Times New Roman"/>
                <w:sz w:val="28"/>
                <w:szCs w:val="28"/>
                <w:lang w:eastAsia="ru-RU"/>
              </w:rPr>
              <w:t>Галлюциногены</w:t>
            </w:r>
          </w:p>
        </w:tc>
        <w:tc>
          <w:tcPr>
            <w:tcW w:w="4971" w:type="dxa"/>
          </w:tcPr>
          <w:p w:rsidR="00E33B88" w:rsidRPr="00DB3647" w:rsidRDefault="00E33B88" w:rsidP="00040629">
            <w:pPr>
              <w:widowControl w:val="0"/>
              <w:autoSpaceDE w:val="0"/>
              <w:autoSpaceDN w:val="0"/>
              <w:spacing w:before="43" w:after="0" w:line="240" w:lineRule="auto"/>
              <w:ind w:left="50" w:right="141"/>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Г) </w:t>
            </w:r>
            <w:r w:rsidR="00040629" w:rsidRPr="00DB3647">
              <w:rPr>
                <w:rFonts w:ascii="Times New Roman" w:eastAsia="Times New Roman" w:hAnsi="Times New Roman" w:cs="Times New Roman"/>
                <w:sz w:val="28"/>
                <w:szCs w:val="28"/>
                <w:lang w:eastAsia="ru-RU"/>
              </w:rPr>
              <w:t xml:space="preserve">Продукты </w:t>
            </w:r>
            <w:proofErr w:type="spellStart"/>
            <w:r w:rsidR="00040629" w:rsidRPr="00DB3647">
              <w:rPr>
                <w:rFonts w:ascii="Times New Roman" w:eastAsia="Times New Roman" w:hAnsi="Times New Roman" w:cs="Times New Roman"/>
                <w:sz w:val="28"/>
                <w:szCs w:val="28"/>
                <w:lang w:eastAsia="ru-RU"/>
              </w:rPr>
              <w:t>каннабиса</w:t>
            </w:r>
            <w:proofErr w:type="spellEnd"/>
            <w:r w:rsidR="00040629" w:rsidRPr="00DB3647">
              <w:rPr>
                <w:rFonts w:ascii="Times New Roman" w:eastAsia="Times New Roman" w:hAnsi="Times New Roman" w:cs="Times New Roman"/>
                <w:sz w:val="28"/>
                <w:szCs w:val="28"/>
                <w:lang w:eastAsia="ru-RU"/>
              </w:rPr>
              <w:t>, такие как марихуана и гашиш.</w:t>
            </w:r>
          </w:p>
        </w:tc>
      </w:tr>
    </w:tbl>
    <w:p w:rsidR="00E33B88" w:rsidRPr="00DB3647" w:rsidRDefault="00E33B88" w:rsidP="00E33B88">
      <w:pPr>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Правильный ответ: </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40"/>
        <w:gridCol w:w="2236"/>
        <w:gridCol w:w="2234"/>
        <w:gridCol w:w="2234"/>
      </w:tblGrid>
      <w:tr w:rsidR="00E33B88" w:rsidRPr="00DB3647" w:rsidTr="00B41B99">
        <w:trPr>
          <w:trHeight w:val="302"/>
        </w:trPr>
        <w:tc>
          <w:tcPr>
            <w:tcW w:w="2240" w:type="dxa"/>
          </w:tcPr>
          <w:p w:rsidR="00E33B88" w:rsidRPr="00DB3647" w:rsidRDefault="00E33B88" w:rsidP="00E33B88">
            <w:pPr>
              <w:widowControl w:val="0"/>
              <w:autoSpaceDE w:val="0"/>
              <w:autoSpaceDN w:val="0"/>
              <w:spacing w:before="47"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w:t>
            </w:r>
          </w:p>
        </w:tc>
        <w:tc>
          <w:tcPr>
            <w:tcW w:w="2236" w:type="dxa"/>
          </w:tcPr>
          <w:p w:rsidR="00E33B88" w:rsidRPr="00DB3647" w:rsidRDefault="00E33B88" w:rsidP="00E33B88">
            <w:pPr>
              <w:widowControl w:val="0"/>
              <w:autoSpaceDE w:val="0"/>
              <w:autoSpaceDN w:val="0"/>
              <w:spacing w:before="47" w:after="0" w:line="240" w:lineRule="auto"/>
              <w:ind w:right="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2</w:t>
            </w:r>
          </w:p>
        </w:tc>
        <w:tc>
          <w:tcPr>
            <w:tcW w:w="2234" w:type="dxa"/>
          </w:tcPr>
          <w:p w:rsidR="00E33B88" w:rsidRPr="00DB3647" w:rsidRDefault="00E33B88"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3</w:t>
            </w:r>
          </w:p>
        </w:tc>
        <w:tc>
          <w:tcPr>
            <w:tcW w:w="2234" w:type="dxa"/>
          </w:tcPr>
          <w:p w:rsidR="00E33B88" w:rsidRPr="00DB3647" w:rsidRDefault="00E33B88"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4</w:t>
            </w:r>
          </w:p>
        </w:tc>
      </w:tr>
      <w:tr w:rsidR="00E33B88" w:rsidRPr="00DB3647" w:rsidTr="00B41B99">
        <w:trPr>
          <w:trHeight w:val="296"/>
        </w:trPr>
        <w:tc>
          <w:tcPr>
            <w:tcW w:w="2240" w:type="dxa"/>
          </w:tcPr>
          <w:p w:rsidR="00E33B88" w:rsidRPr="00DB3647" w:rsidRDefault="006034B3" w:rsidP="00E33B88">
            <w:pPr>
              <w:widowControl w:val="0"/>
              <w:autoSpaceDE w:val="0"/>
              <w:autoSpaceDN w:val="0"/>
              <w:spacing w:before="42"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Б</w:t>
            </w:r>
          </w:p>
        </w:tc>
        <w:tc>
          <w:tcPr>
            <w:tcW w:w="2236" w:type="dxa"/>
          </w:tcPr>
          <w:p w:rsidR="00E33B88" w:rsidRPr="00DB3647" w:rsidRDefault="006034B3" w:rsidP="00E33B88">
            <w:pPr>
              <w:widowControl w:val="0"/>
              <w:autoSpaceDE w:val="0"/>
              <w:autoSpaceDN w:val="0"/>
              <w:spacing w:before="42"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Г</w:t>
            </w:r>
          </w:p>
        </w:tc>
        <w:tc>
          <w:tcPr>
            <w:tcW w:w="2234" w:type="dxa"/>
          </w:tcPr>
          <w:p w:rsidR="00E33B88"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В</w:t>
            </w:r>
          </w:p>
        </w:tc>
        <w:tc>
          <w:tcPr>
            <w:tcW w:w="2234" w:type="dxa"/>
          </w:tcPr>
          <w:p w:rsidR="00E33B88"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pacing w:val="-10"/>
                <w:sz w:val="28"/>
                <w:szCs w:val="28"/>
              </w:rPr>
            </w:pPr>
            <w:r w:rsidRPr="00DB3647">
              <w:rPr>
                <w:rFonts w:ascii="Times New Roman" w:eastAsia="Times New Roman" w:hAnsi="Times New Roman" w:cs="Times New Roman"/>
                <w:spacing w:val="-10"/>
                <w:sz w:val="28"/>
                <w:szCs w:val="28"/>
              </w:rPr>
              <w:t>А</w:t>
            </w:r>
          </w:p>
        </w:tc>
      </w:tr>
    </w:tbl>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040629" w:rsidRPr="00DB3647">
        <w:rPr>
          <w:rFonts w:ascii="Times New Roman" w:eastAsia="Calibri" w:hAnsi="Times New Roman" w:cs="Times New Roman"/>
          <w:sz w:val="28"/>
          <w:szCs w:val="28"/>
        </w:rPr>
        <w:t>УК-6</w:t>
      </w:r>
    </w:p>
    <w:p w:rsidR="00E33B88" w:rsidRPr="00DB3647" w:rsidRDefault="00E33B88" w:rsidP="00E33B88">
      <w:pPr>
        <w:spacing w:after="0" w:line="240" w:lineRule="auto"/>
        <w:ind w:firstLine="709"/>
        <w:jc w:val="both"/>
        <w:rPr>
          <w:rFonts w:ascii="Times New Roman" w:eastAsia="Times New Roman" w:hAnsi="Times New Roman" w:cs="Times New Roman"/>
          <w:sz w:val="28"/>
          <w:szCs w:val="28"/>
          <w:lang w:eastAsia="ru-RU"/>
        </w:rPr>
      </w:pPr>
    </w:p>
    <w:p w:rsidR="00E33B88" w:rsidRDefault="00E33B88" w:rsidP="00E33B88">
      <w:pPr>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4. Установите соответствие между </w:t>
      </w:r>
      <w:r w:rsidR="00040629" w:rsidRPr="00DB3647">
        <w:rPr>
          <w:rFonts w:ascii="Times New Roman" w:eastAsia="Times New Roman" w:hAnsi="Times New Roman" w:cs="Times New Roman"/>
          <w:sz w:val="28"/>
          <w:szCs w:val="28"/>
          <w:lang w:eastAsia="ru-RU"/>
        </w:rPr>
        <w:t>законодательными актами и их содержанием.</w:t>
      </w:r>
    </w:p>
    <w:p w:rsidR="00833389" w:rsidRPr="00DB3647" w:rsidRDefault="00833389" w:rsidP="00E33B88">
      <w:pPr>
        <w:spacing w:after="0" w:line="240" w:lineRule="auto"/>
        <w:jc w:val="both"/>
        <w:rPr>
          <w:rFonts w:ascii="Times New Roman" w:eastAsia="Times New Roman" w:hAnsi="Times New Roman" w:cs="Times New Roman"/>
          <w:sz w:val="28"/>
          <w:szCs w:val="28"/>
          <w:lang w:eastAsia="ru-RU"/>
        </w:rPr>
      </w:pPr>
    </w:p>
    <w:tbl>
      <w:tblPr>
        <w:tblW w:w="8880" w:type="dxa"/>
        <w:tblInd w:w="-3" w:type="dxa"/>
        <w:tblLayout w:type="fixed"/>
        <w:tblCellMar>
          <w:left w:w="0" w:type="dxa"/>
          <w:right w:w="0" w:type="dxa"/>
        </w:tblCellMar>
        <w:tblLook w:val="01E0" w:firstRow="1" w:lastRow="1" w:firstColumn="1" w:lastColumn="1" w:noHBand="0" w:noVBand="0"/>
      </w:tblPr>
      <w:tblGrid>
        <w:gridCol w:w="3909"/>
        <w:gridCol w:w="4971"/>
      </w:tblGrid>
      <w:tr w:rsidR="00E33B88" w:rsidRPr="00DB3647" w:rsidTr="00B75244">
        <w:trPr>
          <w:trHeight w:val="541"/>
        </w:trPr>
        <w:tc>
          <w:tcPr>
            <w:tcW w:w="3909" w:type="dxa"/>
          </w:tcPr>
          <w:p w:rsidR="00E33B88" w:rsidRPr="00DB3647" w:rsidRDefault="00842A5F" w:rsidP="00842A5F">
            <w:pPr>
              <w:widowControl w:val="0"/>
              <w:autoSpaceDE w:val="0"/>
              <w:autoSpaceDN w:val="0"/>
              <w:spacing w:before="48" w:after="0" w:line="240" w:lineRule="auto"/>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Законодательные акты</w:t>
            </w:r>
          </w:p>
        </w:tc>
        <w:tc>
          <w:tcPr>
            <w:tcW w:w="4971" w:type="dxa"/>
          </w:tcPr>
          <w:p w:rsidR="00E33B88" w:rsidRPr="00DB3647" w:rsidRDefault="00842A5F" w:rsidP="00842A5F">
            <w:pPr>
              <w:widowControl w:val="0"/>
              <w:autoSpaceDE w:val="0"/>
              <w:autoSpaceDN w:val="0"/>
              <w:spacing w:after="0" w:line="240" w:lineRule="auto"/>
              <w:ind w:left="10" w:right="141" w:hanging="1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Содержание</w:t>
            </w:r>
          </w:p>
        </w:tc>
      </w:tr>
      <w:tr w:rsidR="00E33B88" w:rsidRPr="00DB3647" w:rsidTr="00B75244">
        <w:trPr>
          <w:trHeight w:val="658"/>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1) </w:t>
            </w:r>
            <w:r w:rsidR="008412D1" w:rsidRPr="00DB3647">
              <w:rPr>
                <w:rFonts w:ascii="Times New Roman" w:eastAsia="Times New Roman" w:hAnsi="Times New Roman" w:cs="Times New Roman"/>
                <w:sz w:val="28"/>
                <w:szCs w:val="28"/>
              </w:rPr>
              <w:t>Кодекс об административных правонарушениях</w:t>
            </w:r>
          </w:p>
        </w:tc>
        <w:tc>
          <w:tcPr>
            <w:tcW w:w="4971" w:type="dxa"/>
          </w:tcPr>
          <w:p w:rsidR="00E33B88" w:rsidRPr="00DB3647" w:rsidRDefault="00040629" w:rsidP="005360BD">
            <w:pPr>
              <w:widowControl w:val="0"/>
              <w:autoSpaceDE w:val="0"/>
              <w:autoSpaceDN w:val="0"/>
              <w:spacing w:after="0" w:line="240" w:lineRule="auto"/>
              <w:ind w:left="10" w:right="141" w:hanging="10"/>
              <w:jc w:val="both"/>
              <w:rPr>
                <w:rFonts w:ascii="Times New Roman" w:eastAsia="Calibri" w:hAnsi="Times New Roman" w:cs="Times New Roman"/>
                <w:b/>
                <w:sz w:val="28"/>
                <w:szCs w:val="28"/>
              </w:rPr>
            </w:pPr>
            <w:r w:rsidRPr="00DB3647">
              <w:rPr>
                <w:rFonts w:ascii="Times New Roman" w:eastAsia="Times New Roman" w:hAnsi="Times New Roman" w:cs="Times New Roman"/>
                <w:sz w:val="28"/>
                <w:szCs w:val="28"/>
                <w:lang w:eastAsia="ru-RU"/>
              </w:rPr>
              <w:t>А</w:t>
            </w:r>
            <w:r w:rsidR="00E33B88" w:rsidRPr="00DB3647">
              <w:rPr>
                <w:rFonts w:ascii="Times New Roman" w:eastAsia="Times New Roman" w:hAnsi="Times New Roman" w:cs="Times New Roman"/>
                <w:sz w:val="28"/>
                <w:szCs w:val="28"/>
                <w:lang w:eastAsia="ru-RU"/>
              </w:rPr>
              <w:t xml:space="preserve">) </w:t>
            </w:r>
            <w:r w:rsidR="008412D1" w:rsidRPr="00DB3647">
              <w:rPr>
                <w:rFonts w:ascii="Times New Roman" w:eastAsia="Times New Roman" w:hAnsi="Times New Roman" w:cs="Times New Roman"/>
                <w:sz w:val="28"/>
                <w:szCs w:val="28"/>
                <w:lang w:eastAsia="ru-RU"/>
              </w:rPr>
              <w:t>Регулирование обращения с наркотическими и психотропными веществами.</w:t>
            </w:r>
          </w:p>
        </w:tc>
      </w:tr>
      <w:tr w:rsidR="00E33B88" w:rsidRPr="00DB3647" w:rsidTr="00B75244">
        <w:trPr>
          <w:trHeight w:val="289"/>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2) </w:t>
            </w:r>
            <w:r w:rsidR="008412D1" w:rsidRPr="00DB3647">
              <w:rPr>
                <w:rFonts w:ascii="Times New Roman" w:eastAsia="Times New Roman" w:hAnsi="Times New Roman" w:cs="Times New Roman"/>
                <w:sz w:val="28"/>
                <w:szCs w:val="28"/>
              </w:rPr>
              <w:t>Уголовный кодекс РФ</w:t>
            </w:r>
          </w:p>
        </w:tc>
        <w:tc>
          <w:tcPr>
            <w:tcW w:w="4971" w:type="dxa"/>
          </w:tcPr>
          <w:p w:rsidR="00E33B88" w:rsidRPr="00DB3647" w:rsidRDefault="00E33B88" w:rsidP="005360BD">
            <w:pPr>
              <w:widowControl w:val="0"/>
              <w:autoSpaceDE w:val="0"/>
              <w:autoSpaceDN w:val="0"/>
              <w:spacing w:before="43" w:after="0" w:line="240" w:lineRule="auto"/>
              <w:ind w:left="50" w:right="141"/>
              <w:jc w:val="both"/>
              <w:rPr>
                <w:rFonts w:ascii="Times New Roman" w:eastAsia="Times New Roman" w:hAnsi="Times New Roman" w:cs="Times New Roman"/>
                <w:b/>
                <w:sz w:val="28"/>
                <w:szCs w:val="28"/>
              </w:rPr>
            </w:pPr>
            <w:r w:rsidRPr="00DB3647">
              <w:rPr>
                <w:rFonts w:ascii="Times New Roman" w:eastAsia="Times New Roman" w:hAnsi="Times New Roman" w:cs="Times New Roman"/>
                <w:sz w:val="28"/>
                <w:szCs w:val="28"/>
                <w:lang w:eastAsia="ru-RU"/>
              </w:rPr>
              <w:t xml:space="preserve">Б) </w:t>
            </w:r>
            <w:r w:rsidR="008412D1" w:rsidRPr="00DB3647">
              <w:rPr>
                <w:rFonts w:ascii="Times New Roman" w:eastAsia="Times New Roman" w:hAnsi="Times New Roman" w:cs="Times New Roman"/>
                <w:sz w:val="28"/>
                <w:szCs w:val="28"/>
                <w:lang w:eastAsia="ru-RU"/>
              </w:rPr>
              <w:t>Установление уголовной ответственности за преступления, связанные с наркотиками.</w:t>
            </w:r>
          </w:p>
        </w:tc>
      </w:tr>
      <w:tr w:rsidR="00E33B88" w:rsidRPr="00DB3647" w:rsidTr="00B75244">
        <w:trPr>
          <w:trHeight w:val="488"/>
        </w:trPr>
        <w:tc>
          <w:tcPr>
            <w:tcW w:w="3909" w:type="dxa"/>
          </w:tcPr>
          <w:p w:rsidR="00E33B88"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3) </w:t>
            </w:r>
            <w:r w:rsidR="008412D1" w:rsidRPr="00DB3647">
              <w:rPr>
                <w:rFonts w:ascii="Times New Roman" w:eastAsia="Times New Roman" w:hAnsi="Times New Roman" w:cs="Times New Roman"/>
                <w:sz w:val="28"/>
                <w:szCs w:val="28"/>
              </w:rPr>
              <w:t>Федеральный закон о наркотических средствах</w:t>
            </w:r>
          </w:p>
        </w:tc>
        <w:tc>
          <w:tcPr>
            <w:tcW w:w="4971" w:type="dxa"/>
          </w:tcPr>
          <w:p w:rsidR="00E33B88" w:rsidRPr="00DB3647" w:rsidRDefault="00E33B88" w:rsidP="005360BD">
            <w:pPr>
              <w:widowControl w:val="0"/>
              <w:autoSpaceDE w:val="0"/>
              <w:autoSpaceDN w:val="0"/>
              <w:spacing w:before="43" w:after="0" w:line="240" w:lineRule="auto"/>
              <w:ind w:left="50" w:right="141"/>
              <w:jc w:val="both"/>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В) </w:t>
            </w:r>
            <w:r w:rsidR="008412D1" w:rsidRPr="00DB3647">
              <w:rPr>
                <w:rFonts w:ascii="Times New Roman" w:eastAsia="Times New Roman" w:hAnsi="Times New Roman" w:cs="Times New Roman"/>
                <w:sz w:val="28"/>
                <w:szCs w:val="28"/>
                <w:lang w:eastAsia="ru-RU"/>
              </w:rPr>
              <w:t>Определение административных наказаний за мелкие правонарушения в сфере наркотиков.</w:t>
            </w:r>
          </w:p>
        </w:tc>
      </w:tr>
      <w:tr w:rsidR="008412D1" w:rsidRPr="00DB3647" w:rsidTr="00B75244">
        <w:trPr>
          <w:trHeight w:val="488"/>
        </w:trPr>
        <w:tc>
          <w:tcPr>
            <w:tcW w:w="3909" w:type="dxa"/>
          </w:tcPr>
          <w:p w:rsidR="008412D1" w:rsidRPr="00DB3647" w:rsidRDefault="005360BD" w:rsidP="005360BD">
            <w:pPr>
              <w:widowControl w:val="0"/>
              <w:autoSpaceDE w:val="0"/>
              <w:autoSpaceDN w:val="0"/>
              <w:spacing w:after="0" w:line="240" w:lineRule="auto"/>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 xml:space="preserve">4) </w:t>
            </w:r>
            <w:r w:rsidR="008412D1" w:rsidRPr="00DB3647">
              <w:rPr>
                <w:rFonts w:ascii="Times New Roman" w:eastAsia="Times New Roman" w:hAnsi="Times New Roman" w:cs="Times New Roman"/>
                <w:sz w:val="28"/>
                <w:szCs w:val="28"/>
              </w:rPr>
              <w:t>Закон о психотропных веществах</w:t>
            </w:r>
          </w:p>
        </w:tc>
        <w:tc>
          <w:tcPr>
            <w:tcW w:w="4971" w:type="dxa"/>
          </w:tcPr>
          <w:p w:rsidR="008412D1" w:rsidRPr="00DB3647" w:rsidRDefault="008412D1" w:rsidP="005360BD">
            <w:pPr>
              <w:widowControl w:val="0"/>
              <w:autoSpaceDE w:val="0"/>
              <w:autoSpaceDN w:val="0"/>
              <w:spacing w:before="43" w:after="0" w:line="240" w:lineRule="auto"/>
              <w:ind w:left="50" w:right="141"/>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Г) Правила обращения с психотропными веществами в медицинских целях.</w:t>
            </w:r>
          </w:p>
        </w:tc>
      </w:tr>
    </w:tbl>
    <w:p w:rsidR="005831A1" w:rsidRPr="00DB3647" w:rsidRDefault="005831A1" w:rsidP="00E33B88">
      <w:pPr>
        <w:spacing w:after="0" w:line="240" w:lineRule="auto"/>
        <w:rPr>
          <w:rFonts w:ascii="Times New Roman" w:eastAsia="Times New Roman" w:hAnsi="Times New Roman" w:cs="Times New Roman"/>
          <w:sz w:val="28"/>
          <w:szCs w:val="28"/>
          <w:lang w:eastAsia="ru-RU"/>
        </w:rPr>
      </w:pPr>
    </w:p>
    <w:p w:rsidR="00E33B88" w:rsidRPr="00DB3647" w:rsidRDefault="00E33B88" w:rsidP="00E33B88">
      <w:pPr>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Правильный ответ: </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70"/>
        <w:gridCol w:w="2266"/>
        <w:gridCol w:w="2264"/>
        <w:gridCol w:w="2264"/>
      </w:tblGrid>
      <w:tr w:rsidR="008412D1" w:rsidRPr="00DB3647" w:rsidTr="00B41B99">
        <w:trPr>
          <w:trHeight w:val="272"/>
        </w:trPr>
        <w:tc>
          <w:tcPr>
            <w:tcW w:w="2270" w:type="dxa"/>
          </w:tcPr>
          <w:p w:rsidR="008412D1" w:rsidRPr="00DB3647" w:rsidRDefault="008412D1" w:rsidP="00E33B88">
            <w:pPr>
              <w:widowControl w:val="0"/>
              <w:autoSpaceDE w:val="0"/>
              <w:autoSpaceDN w:val="0"/>
              <w:spacing w:before="47"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w:t>
            </w:r>
          </w:p>
        </w:tc>
        <w:tc>
          <w:tcPr>
            <w:tcW w:w="2266" w:type="dxa"/>
          </w:tcPr>
          <w:p w:rsidR="008412D1" w:rsidRPr="00DB3647" w:rsidRDefault="008412D1" w:rsidP="00E33B88">
            <w:pPr>
              <w:widowControl w:val="0"/>
              <w:autoSpaceDE w:val="0"/>
              <w:autoSpaceDN w:val="0"/>
              <w:spacing w:before="47" w:after="0" w:line="240" w:lineRule="auto"/>
              <w:ind w:right="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2</w:t>
            </w:r>
          </w:p>
        </w:tc>
        <w:tc>
          <w:tcPr>
            <w:tcW w:w="2264" w:type="dxa"/>
          </w:tcPr>
          <w:p w:rsidR="008412D1" w:rsidRPr="00DB3647" w:rsidRDefault="008412D1"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3</w:t>
            </w:r>
          </w:p>
        </w:tc>
        <w:tc>
          <w:tcPr>
            <w:tcW w:w="2264" w:type="dxa"/>
          </w:tcPr>
          <w:p w:rsidR="008412D1" w:rsidRPr="00DB3647" w:rsidRDefault="006034B3"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4</w:t>
            </w:r>
          </w:p>
        </w:tc>
      </w:tr>
      <w:tr w:rsidR="008412D1" w:rsidRPr="00DB3647" w:rsidTr="00B41B99">
        <w:trPr>
          <w:trHeight w:val="266"/>
        </w:trPr>
        <w:tc>
          <w:tcPr>
            <w:tcW w:w="2270" w:type="dxa"/>
          </w:tcPr>
          <w:p w:rsidR="008412D1" w:rsidRPr="00DB3647" w:rsidRDefault="006034B3" w:rsidP="00E33B88">
            <w:pPr>
              <w:widowControl w:val="0"/>
              <w:autoSpaceDE w:val="0"/>
              <w:autoSpaceDN w:val="0"/>
              <w:spacing w:before="42"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В</w:t>
            </w:r>
          </w:p>
        </w:tc>
        <w:tc>
          <w:tcPr>
            <w:tcW w:w="2266" w:type="dxa"/>
          </w:tcPr>
          <w:p w:rsidR="008412D1" w:rsidRPr="00DB3647" w:rsidRDefault="006034B3" w:rsidP="00E33B88">
            <w:pPr>
              <w:widowControl w:val="0"/>
              <w:autoSpaceDE w:val="0"/>
              <w:autoSpaceDN w:val="0"/>
              <w:spacing w:before="42"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Б</w:t>
            </w:r>
          </w:p>
        </w:tc>
        <w:tc>
          <w:tcPr>
            <w:tcW w:w="2264" w:type="dxa"/>
          </w:tcPr>
          <w:p w:rsidR="008412D1"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А</w:t>
            </w:r>
          </w:p>
        </w:tc>
        <w:tc>
          <w:tcPr>
            <w:tcW w:w="2264" w:type="dxa"/>
          </w:tcPr>
          <w:p w:rsidR="008412D1"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Г</w:t>
            </w:r>
          </w:p>
        </w:tc>
      </w:tr>
    </w:tbl>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040629" w:rsidRPr="00DB3647">
        <w:rPr>
          <w:rFonts w:ascii="Times New Roman" w:eastAsia="Calibri" w:hAnsi="Times New Roman" w:cs="Times New Roman"/>
          <w:sz w:val="28"/>
          <w:szCs w:val="28"/>
        </w:rPr>
        <w:t>ПК-6</w:t>
      </w:r>
    </w:p>
    <w:p w:rsidR="00E33B88" w:rsidRPr="00DB3647" w:rsidRDefault="00E33B88" w:rsidP="00E33B88">
      <w:pPr>
        <w:spacing w:after="0" w:line="240" w:lineRule="auto"/>
        <w:ind w:firstLine="709"/>
        <w:jc w:val="both"/>
        <w:rPr>
          <w:rFonts w:ascii="Times New Roman" w:eastAsia="Times New Roman" w:hAnsi="Times New Roman" w:cs="Times New Roman"/>
          <w:sz w:val="28"/>
          <w:szCs w:val="28"/>
          <w:lang w:eastAsia="ru-RU"/>
        </w:rPr>
      </w:pPr>
    </w:p>
    <w:p w:rsidR="005831A1" w:rsidRPr="00DB3647" w:rsidRDefault="005831A1" w:rsidP="00E33B88">
      <w:pPr>
        <w:spacing w:after="0" w:line="240" w:lineRule="auto"/>
        <w:ind w:firstLine="709"/>
        <w:jc w:val="both"/>
        <w:rPr>
          <w:rFonts w:ascii="Times New Roman" w:eastAsia="Times New Roman" w:hAnsi="Times New Roman" w:cs="Times New Roman"/>
          <w:sz w:val="28"/>
          <w:szCs w:val="28"/>
          <w:lang w:eastAsia="ru-RU"/>
        </w:rPr>
      </w:pPr>
    </w:p>
    <w:p w:rsidR="005831A1" w:rsidRDefault="005831A1" w:rsidP="002E4B31">
      <w:pPr>
        <w:spacing w:after="0" w:line="240" w:lineRule="auto"/>
        <w:jc w:val="both"/>
        <w:rPr>
          <w:rFonts w:ascii="Times New Roman" w:eastAsia="Times New Roman" w:hAnsi="Times New Roman" w:cs="Times New Roman"/>
          <w:sz w:val="28"/>
          <w:szCs w:val="28"/>
          <w:lang w:eastAsia="ru-RU"/>
        </w:rPr>
      </w:pPr>
    </w:p>
    <w:p w:rsidR="002E4B31" w:rsidRPr="00DB3647" w:rsidRDefault="002E4B31" w:rsidP="002E4B31">
      <w:pPr>
        <w:spacing w:after="0" w:line="240" w:lineRule="auto"/>
        <w:jc w:val="both"/>
        <w:rPr>
          <w:rFonts w:ascii="Times New Roman" w:eastAsia="Times New Roman" w:hAnsi="Times New Roman" w:cs="Times New Roman"/>
          <w:sz w:val="28"/>
          <w:szCs w:val="28"/>
          <w:lang w:eastAsia="ru-RU"/>
        </w:rPr>
      </w:pPr>
    </w:p>
    <w:p w:rsidR="00E33B88" w:rsidRDefault="00E33B88" w:rsidP="00E33B88">
      <w:pPr>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lastRenderedPageBreak/>
        <w:t xml:space="preserve">5. Установите соответствие между </w:t>
      </w:r>
      <w:r w:rsidR="008412D1" w:rsidRPr="00DB3647">
        <w:rPr>
          <w:rFonts w:ascii="Times New Roman" w:eastAsia="Times New Roman" w:hAnsi="Times New Roman" w:cs="Times New Roman"/>
          <w:sz w:val="28"/>
          <w:szCs w:val="28"/>
          <w:lang w:eastAsia="ru-RU"/>
        </w:rPr>
        <w:t>этапами наркозависимости и их описанием.</w:t>
      </w:r>
    </w:p>
    <w:p w:rsidR="002E4B31" w:rsidRPr="00DB3647" w:rsidRDefault="002E4B31" w:rsidP="00E33B88">
      <w:pPr>
        <w:spacing w:after="0" w:line="240" w:lineRule="auto"/>
        <w:jc w:val="both"/>
        <w:rPr>
          <w:rFonts w:ascii="Times New Roman" w:eastAsia="Times New Roman" w:hAnsi="Times New Roman" w:cs="Times New Roman"/>
          <w:sz w:val="28"/>
          <w:szCs w:val="28"/>
          <w:lang w:eastAsia="ru-RU"/>
        </w:rPr>
      </w:pPr>
    </w:p>
    <w:tbl>
      <w:tblPr>
        <w:tblW w:w="8880" w:type="dxa"/>
        <w:tblInd w:w="-3" w:type="dxa"/>
        <w:tblLayout w:type="fixed"/>
        <w:tblCellMar>
          <w:left w:w="0" w:type="dxa"/>
          <w:right w:w="0" w:type="dxa"/>
        </w:tblCellMar>
        <w:tblLook w:val="01E0" w:firstRow="1" w:lastRow="1" w:firstColumn="1" w:lastColumn="1" w:noHBand="0" w:noVBand="0"/>
      </w:tblPr>
      <w:tblGrid>
        <w:gridCol w:w="3909"/>
        <w:gridCol w:w="4971"/>
      </w:tblGrid>
      <w:tr w:rsidR="00E33B88" w:rsidRPr="00DB3647" w:rsidTr="002E4B31">
        <w:trPr>
          <w:trHeight w:val="541"/>
        </w:trPr>
        <w:tc>
          <w:tcPr>
            <w:tcW w:w="3909" w:type="dxa"/>
          </w:tcPr>
          <w:p w:rsidR="00E33B88" w:rsidRPr="00DB3647" w:rsidRDefault="00842A5F" w:rsidP="00842A5F">
            <w:pPr>
              <w:widowControl w:val="0"/>
              <w:autoSpaceDE w:val="0"/>
              <w:autoSpaceDN w:val="0"/>
              <w:spacing w:before="48" w:after="0" w:line="240" w:lineRule="auto"/>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Этапы наркозависимости</w:t>
            </w:r>
          </w:p>
        </w:tc>
        <w:tc>
          <w:tcPr>
            <w:tcW w:w="4971" w:type="dxa"/>
          </w:tcPr>
          <w:p w:rsidR="00E33B88" w:rsidRPr="00DB3647" w:rsidRDefault="00842A5F" w:rsidP="00842A5F">
            <w:pPr>
              <w:widowControl w:val="0"/>
              <w:autoSpaceDE w:val="0"/>
              <w:autoSpaceDN w:val="0"/>
              <w:spacing w:after="0" w:line="240" w:lineRule="auto"/>
              <w:ind w:left="10" w:right="141" w:hanging="10"/>
              <w:jc w:val="center"/>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Описание</w:t>
            </w:r>
          </w:p>
        </w:tc>
      </w:tr>
      <w:tr w:rsidR="00E33B88" w:rsidRPr="00DB3647" w:rsidTr="002E4B31">
        <w:trPr>
          <w:trHeight w:val="541"/>
        </w:trPr>
        <w:tc>
          <w:tcPr>
            <w:tcW w:w="3909" w:type="dxa"/>
          </w:tcPr>
          <w:p w:rsidR="00E33B88" w:rsidRPr="00DB3647" w:rsidRDefault="002E4B31" w:rsidP="002E4B3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412D1" w:rsidRPr="00DB3647">
              <w:rPr>
                <w:rFonts w:ascii="Times New Roman" w:eastAsia="Times New Roman" w:hAnsi="Times New Roman" w:cs="Times New Roman"/>
                <w:sz w:val="28"/>
                <w:szCs w:val="28"/>
              </w:rPr>
              <w:t>Экспериментирование</w:t>
            </w:r>
          </w:p>
        </w:tc>
        <w:tc>
          <w:tcPr>
            <w:tcW w:w="4971" w:type="dxa"/>
          </w:tcPr>
          <w:p w:rsidR="00E33B88" w:rsidRPr="00DB3647" w:rsidRDefault="00E33B88" w:rsidP="0096121F">
            <w:pPr>
              <w:widowControl w:val="0"/>
              <w:autoSpaceDE w:val="0"/>
              <w:autoSpaceDN w:val="0"/>
              <w:spacing w:after="0" w:line="240" w:lineRule="auto"/>
              <w:jc w:val="both"/>
              <w:rPr>
                <w:rFonts w:ascii="Times New Roman" w:eastAsia="Calibri" w:hAnsi="Times New Roman" w:cs="Times New Roman"/>
                <w:b/>
                <w:sz w:val="28"/>
                <w:szCs w:val="28"/>
              </w:rPr>
            </w:pPr>
            <w:r w:rsidRPr="00DB3647">
              <w:rPr>
                <w:rFonts w:ascii="Times New Roman" w:eastAsia="Times New Roman" w:hAnsi="Times New Roman" w:cs="Times New Roman"/>
                <w:sz w:val="28"/>
                <w:szCs w:val="28"/>
                <w:lang w:eastAsia="ru-RU"/>
              </w:rPr>
              <w:t xml:space="preserve">А) </w:t>
            </w:r>
            <w:r w:rsidR="008412D1" w:rsidRPr="00DB3647">
              <w:rPr>
                <w:rFonts w:ascii="Times New Roman" w:eastAsia="Times New Roman" w:hAnsi="Times New Roman" w:cs="Times New Roman"/>
                <w:sz w:val="28"/>
                <w:szCs w:val="28"/>
                <w:lang w:eastAsia="ru-RU"/>
              </w:rPr>
              <w:t>Период, когда человек начинает испытывать физические симптомы при отсутствии вещества.</w:t>
            </w:r>
          </w:p>
        </w:tc>
      </w:tr>
      <w:tr w:rsidR="00E33B88" w:rsidRPr="00DB3647" w:rsidTr="002E4B31">
        <w:trPr>
          <w:trHeight w:val="289"/>
        </w:trPr>
        <w:tc>
          <w:tcPr>
            <w:tcW w:w="3909" w:type="dxa"/>
          </w:tcPr>
          <w:p w:rsidR="00E33B88" w:rsidRPr="00DB3647" w:rsidRDefault="002E4B31" w:rsidP="002E4B3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412D1" w:rsidRPr="00DB3647">
              <w:rPr>
                <w:rFonts w:ascii="Times New Roman" w:eastAsia="Times New Roman" w:hAnsi="Times New Roman" w:cs="Times New Roman"/>
                <w:sz w:val="28"/>
                <w:szCs w:val="28"/>
              </w:rPr>
              <w:t xml:space="preserve">Регулярное употребление </w:t>
            </w:r>
          </w:p>
        </w:tc>
        <w:tc>
          <w:tcPr>
            <w:tcW w:w="4971" w:type="dxa"/>
          </w:tcPr>
          <w:p w:rsidR="00E33B88" w:rsidRPr="00DB3647" w:rsidRDefault="00E33B88" w:rsidP="0096121F">
            <w:pPr>
              <w:widowControl w:val="0"/>
              <w:autoSpaceDE w:val="0"/>
              <w:autoSpaceDN w:val="0"/>
              <w:spacing w:after="0" w:line="240" w:lineRule="auto"/>
              <w:jc w:val="both"/>
              <w:rPr>
                <w:rFonts w:ascii="Times New Roman" w:eastAsia="Times New Roman" w:hAnsi="Times New Roman" w:cs="Times New Roman"/>
                <w:b/>
                <w:sz w:val="28"/>
                <w:szCs w:val="28"/>
              </w:rPr>
            </w:pPr>
            <w:r w:rsidRPr="00DB3647">
              <w:rPr>
                <w:rFonts w:ascii="Times New Roman" w:eastAsia="Times New Roman" w:hAnsi="Times New Roman" w:cs="Times New Roman"/>
                <w:sz w:val="28"/>
                <w:szCs w:val="28"/>
                <w:lang w:eastAsia="ru-RU"/>
              </w:rPr>
              <w:t xml:space="preserve">Б) </w:t>
            </w:r>
            <w:r w:rsidR="008412D1" w:rsidRPr="00DB3647">
              <w:rPr>
                <w:rFonts w:ascii="Times New Roman" w:eastAsia="Times New Roman" w:hAnsi="Times New Roman" w:cs="Times New Roman"/>
                <w:sz w:val="28"/>
                <w:szCs w:val="28"/>
                <w:lang w:eastAsia="ru-RU"/>
              </w:rPr>
              <w:t>Начало употребления наркотиков из любопытства или под давлением.</w:t>
            </w:r>
          </w:p>
        </w:tc>
      </w:tr>
      <w:tr w:rsidR="00E33B88" w:rsidRPr="00DB3647" w:rsidTr="002E4B31">
        <w:trPr>
          <w:trHeight w:val="488"/>
        </w:trPr>
        <w:tc>
          <w:tcPr>
            <w:tcW w:w="3909" w:type="dxa"/>
          </w:tcPr>
          <w:p w:rsidR="00E33B88" w:rsidRPr="00DB3647" w:rsidRDefault="002E4B31" w:rsidP="002E4B3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8412D1" w:rsidRPr="00DB3647">
              <w:rPr>
                <w:rFonts w:ascii="Times New Roman" w:eastAsia="Times New Roman" w:hAnsi="Times New Roman" w:cs="Times New Roman"/>
                <w:sz w:val="28"/>
                <w:szCs w:val="28"/>
              </w:rPr>
              <w:t>Зависимость</w:t>
            </w:r>
          </w:p>
        </w:tc>
        <w:tc>
          <w:tcPr>
            <w:tcW w:w="4971" w:type="dxa"/>
          </w:tcPr>
          <w:p w:rsidR="00E33B88" w:rsidRPr="00DB3647" w:rsidRDefault="00E33B88" w:rsidP="0096121F">
            <w:pPr>
              <w:widowControl w:val="0"/>
              <w:autoSpaceDE w:val="0"/>
              <w:autoSpaceDN w:val="0"/>
              <w:spacing w:after="0" w:line="240" w:lineRule="auto"/>
              <w:jc w:val="both"/>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lang w:eastAsia="ru-RU"/>
              </w:rPr>
              <w:t xml:space="preserve">В) </w:t>
            </w:r>
            <w:r w:rsidR="008412D1" w:rsidRPr="00DB3647">
              <w:rPr>
                <w:rFonts w:ascii="Times New Roman" w:eastAsia="Times New Roman" w:hAnsi="Times New Roman" w:cs="Times New Roman"/>
                <w:sz w:val="28"/>
                <w:szCs w:val="28"/>
                <w:lang w:eastAsia="ru-RU"/>
              </w:rPr>
              <w:t>Употребление наркотиков становится частью повседневной жизни.</w:t>
            </w:r>
          </w:p>
        </w:tc>
      </w:tr>
      <w:tr w:rsidR="008412D1" w:rsidRPr="00DB3647" w:rsidTr="002E4B31">
        <w:trPr>
          <w:trHeight w:val="488"/>
        </w:trPr>
        <w:tc>
          <w:tcPr>
            <w:tcW w:w="3909" w:type="dxa"/>
          </w:tcPr>
          <w:p w:rsidR="008412D1" w:rsidRPr="00DB3647" w:rsidRDefault="002E4B31" w:rsidP="002E4B3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8412D1" w:rsidRPr="00DB3647">
              <w:rPr>
                <w:rFonts w:ascii="Times New Roman" w:eastAsia="Times New Roman" w:hAnsi="Times New Roman" w:cs="Times New Roman"/>
                <w:sz w:val="28"/>
                <w:szCs w:val="28"/>
              </w:rPr>
              <w:t>Абстиненция</w:t>
            </w:r>
          </w:p>
        </w:tc>
        <w:tc>
          <w:tcPr>
            <w:tcW w:w="4971" w:type="dxa"/>
          </w:tcPr>
          <w:p w:rsidR="008412D1" w:rsidRPr="00DB3647" w:rsidRDefault="008412D1" w:rsidP="009612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Г) Состояние, при котором человек не может контролировать свое употребление.</w:t>
            </w:r>
          </w:p>
        </w:tc>
      </w:tr>
    </w:tbl>
    <w:p w:rsidR="00E33B88" w:rsidRPr="00DB3647" w:rsidRDefault="00E33B88" w:rsidP="00E33B88">
      <w:pPr>
        <w:spacing w:after="0" w:line="240" w:lineRule="auto"/>
        <w:rPr>
          <w:rFonts w:ascii="Times New Roman" w:eastAsia="Times New Roman" w:hAnsi="Times New Roman" w:cs="Times New Roman"/>
          <w:sz w:val="28"/>
          <w:szCs w:val="28"/>
          <w:lang w:eastAsia="ru-RU"/>
        </w:rPr>
      </w:pPr>
      <w:r w:rsidRPr="00DB3647">
        <w:rPr>
          <w:rFonts w:ascii="Times New Roman" w:eastAsia="Times New Roman" w:hAnsi="Times New Roman" w:cs="Times New Roman"/>
          <w:sz w:val="28"/>
          <w:szCs w:val="28"/>
          <w:lang w:eastAsia="ru-RU"/>
        </w:rPr>
        <w:t xml:space="preserve">Правильный ответ: </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96"/>
        <w:gridCol w:w="2292"/>
        <w:gridCol w:w="2290"/>
        <w:gridCol w:w="2290"/>
      </w:tblGrid>
      <w:tr w:rsidR="008412D1" w:rsidRPr="00DB3647" w:rsidTr="00B41B99">
        <w:trPr>
          <w:trHeight w:val="401"/>
        </w:trPr>
        <w:tc>
          <w:tcPr>
            <w:tcW w:w="2296" w:type="dxa"/>
          </w:tcPr>
          <w:p w:rsidR="008412D1" w:rsidRPr="00DB3647" w:rsidRDefault="008412D1" w:rsidP="00E33B88">
            <w:pPr>
              <w:widowControl w:val="0"/>
              <w:autoSpaceDE w:val="0"/>
              <w:autoSpaceDN w:val="0"/>
              <w:spacing w:before="47"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1</w:t>
            </w:r>
          </w:p>
        </w:tc>
        <w:tc>
          <w:tcPr>
            <w:tcW w:w="2292" w:type="dxa"/>
          </w:tcPr>
          <w:p w:rsidR="008412D1" w:rsidRPr="00DB3647" w:rsidRDefault="008412D1" w:rsidP="00E33B88">
            <w:pPr>
              <w:widowControl w:val="0"/>
              <w:autoSpaceDE w:val="0"/>
              <w:autoSpaceDN w:val="0"/>
              <w:spacing w:before="47" w:after="0" w:line="240" w:lineRule="auto"/>
              <w:ind w:right="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2</w:t>
            </w:r>
          </w:p>
        </w:tc>
        <w:tc>
          <w:tcPr>
            <w:tcW w:w="2290" w:type="dxa"/>
          </w:tcPr>
          <w:p w:rsidR="008412D1" w:rsidRPr="00DB3647" w:rsidRDefault="008412D1"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3</w:t>
            </w:r>
          </w:p>
        </w:tc>
        <w:tc>
          <w:tcPr>
            <w:tcW w:w="2290" w:type="dxa"/>
          </w:tcPr>
          <w:p w:rsidR="008412D1" w:rsidRPr="00DB3647" w:rsidRDefault="006034B3" w:rsidP="00E33B88">
            <w:pPr>
              <w:widowControl w:val="0"/>
              <w:autoSpaceDE w:val="0"/>
              <w:autoSpaceDN w:val="0"/>
              <w:spacing w:before="47" w:after="0" w:line="240" w:lineRule="auto"/>
              <w:ind w:right="12"/>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4</w:t>
            </w:r>
          </w:p>
        </w:tc>
      </w:tr>
      <w:tr w:rsidR="008412D1" w:rsidRPr="00DB3647" w:rsidTr="00B41B99">
        <w:trPr>
          <w:trHeight w:val="392"/>
        </w:trPr>
        <w:tc>
          <w:tcPr>
            <w:tcW w:w="2296" w:type="dxa"/>
          </w:tcPr>
          <w:p w:rsidR="008412D1" w:rsidRPr="00DB3647" w:rsidRDefault="006034B3" w:rsidP="00E33B88">
            <w:pPr>
              <w:widowControl w:val="0"/>
              <w:autoSpaceDE w:val="0"/>
              <w:autoSpaceDN w:val="0"/>
              <w:spacing w:before="42" w:after="0" w:line="240" w:lineRule="auto"/>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Б</w:t>
            </w:r>
          </w:p>
        </w:tc>
        <w:tc>
          <w:tcPr>
            <w:tcW w:w="2292" w:type="dxa"/>
          </w:tcPr>
          <w:p w:rsidR="008412D1" w:rsidRPr="00DB3647" w:rsidRDefault="006034B3" w:rsidP="00E33B88">
            <w:pPr>
              <w:widowControl w:val="0"/>
              <w:autoSpaceDE w:val="0"/>
              <w:autoSpaceDN w:val="0"/>
              <w:spacing w:before="42" w:after="0" w:line="240" w:lineRule="auto"/>
              <w:ind w:right="1"/>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В</w:t>
            </w:r>
          </w:p>
        </w:tc>
        <w:tc>
          <w:tcPr>
            <w:tcW w:w="2290" w:type="dxa"/>
          </w:tcPr>
          <w:p w:rsidR="008412D1"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Г</w:t>
            </w:r>
          </w:p>
        </w:tc>
        <w:tc>
          <w:tcPr>
            <w:tcW w:w="2290" w:type="dxa"/>
          </w:tcPr>
          <w:p w:rsidR="008412D1" w:rsidRPr="00DB3647" w:rsidRDefault="006034B3" w:rsidP="00E33B88">
            <w:pPr>
              <w:widowControl w:val="0"/>
              <w:autoSpaceDE w:val="0"/>
              <w:autoSpaceDN w:val="0"/>
              <w:spacing w:before="42" w:after="0" w:line="240" w:lineRule="auto"/>
              <w:ind w:right="13"/>
              <w:jc w:val="center"/>
              <w:rPr>
                <w:rFonts w:ascii="Times New Roman" w:eastAsia="Times New Roman" w:hAnsi="Times New Roman" w:cs="Times New Roman"/>
                <w:sz w:val="28"/>
                <w:szCs w:val="28"/>
              </w:rPr>
            </w:pPr>
            <w:r w:rsidRPr="00DB3647">
              <w:rPr>
                <w:rFonts w:ascii="Times New Roman" w:eastAsia="Times New Roman" w:hAnsi="Times New Roman" w:cs="Times New Roman"/>
                <w:sz w:val="28"/>
                <w:szCs w:val="28"/>
              </w:rPr>
              <w:t>А</w:t>
            </w:r>
          </w:p>
        </w:tc>
      </w:tr>
    </w:tbl>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8412D1" w:rsidRPr="00DB3647">
        <w:rPr>
          <w:rFonts w:ascii="Times New Roman" w:eastAsia="Calibri" w:hAnsi="Times New Roman" w:cs="Times New Roman"/>
          <w:sz w:val="28"/>
          <w:szCs w:val="28"/>
        </w:rPr>
        <w:t>УК-6</w:t>
      </w:r>
    </w:p>
    <w:p w:rsidR="00E33B88" w:rsidRPr="00DB3647" w:rsidRDefault="00E33B88" w:rsidP="008412D1">
      <w:pPr>
        <w:spacing w:after="0" w:line="240" w:lineRule="auto"/>
        <w:jc w:val="both"/>
        <w:rPr>
          <w:rFonts w:ascii="Times New Roman" w:eastAsia="Calibri" w:hAnsi="Times New Roman" w:cs="Times New Roman"/>
          <w:sz w:val="28"/>
          <w:szCs w:val="28"/>
        </w:rPr>
      </w:pPr>
    </w:p>
    <w:p w:rsidR="00E33B88" w:rsidRPr="00DB3647" w:rsidRDefault="00E33B88" w:rsidP="00E33B88">
      <w:pPr>
        <w:spacing w:after="0" w:line="240" w:lineRule="auto"/>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закрытого типа на установление правильной последовательности</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B41B99" w:rsidRPr="00DB3647" w:rsidRDefault="00B41B99" w:rsidP="00B41B99">
      <w:pPr>
        <w:spacing w:after="0" w:line="240" w:lineRule="auto"/>
        <w:jc w:val="both"/>
        <w:rPr>
          <w:rFonts w:ascii="Times New Roman" w:eastAsia="Calibri" w:hAnsi="Times New Roman" w:cs="Times New Roman"/>
          <w:i/>
          <w:sz w:val="28"/>
          <w:szCs w:val="28"/>
        </w:rPr>
      </w:pPr>
      <w:r w:rsidRPr="00DB3647">
        <w:rPr>
          <w:rFonts w:ascii="Times New Roman" w:eastAsia="Calibri" w:hAnsi="Times New Roman" w:cs="Times New Roman"/>
          <w:i/>
          <w:sz w:val="28"/>
          <w:szCs w:val="28"/>
        </w:rPr>
        <w:t>Установите правильную последовательность.</w:t>
      </w:r>
    </w:p>
    <w:p w:rsidR="00E662E1" w:rsidRPr="00DB3647" w:rsidRDefault="00E662E1" w:rsidP="00B41B99">
      <w:pPr>
        <w:spacing w:after="0" w:line="240" w:lineRule="auto"/>
        <w:jc w:val="both"/>
        <w:rPr>
          <w:rFonts w:ascii="Times New Roman" w:eastAsia="Calibri" w:hAnsi="Times New Roman" w:cs="Times New Roman"/>
          <w:i/>
          <w:sz w:val="28"/>
          <w:szCs w:val="28"/>
        </w:rPr>
      </w:pPr>
    </w:p>
    <w:p w:rsidR="00B41B99" w:rsidRPr="00DB3647" w:rsidRDefault="00B41B99" w:rsidP="00B41B99">
      <w:pPr>
        <w:spacing w:after="0" w:line="240" w:lineRule="auto"/>
        <w:jc w:val="both"/>
        <w:rPr>
          <w:rFonts w:ascii="Times New Roman" w:eastAsia="Calibri" w:hAnsi="Times New Roman" w:cs="Times New Roman"/>
          <w:i/>
          <w:sz w:val="28"/>
          <w:szCs w:val="28"/>
        </w:rPr>
      </w:pPr>
      <w:r w:rsidRPr="00DB3647">
        <w:rPr>
          <w:rFonts w:ascii="Times New Roman" w:eastAsia="Calibri" w:hAnsi="Times New Roman" w:cs="Times New Roman"/>
          <w:i/>
          <w:sz w:val="28"/>
          <w:szCs w:val="28"/>
        </w:rPr>
        <w:t>Запишите правильную последовательность букв слева направо.</w:t>
      </w:r>
    </w:p>
    <w:p w:rsidR="00B41B99" w:rsidRPr="00DB3647" w:rsidRDefault="00B41B99" w:rsidP="003F68AB">
      <w:pPr>
        <w:pStyle w:val="a3"/>
        <w:spacing w:after="0" w:line="240" w:lineRule="auto"/>
        <w:ind w:left="0"/>
        <w:jc w:val="both"/>
        <w:rPr>
          <w:rFonts w:ascii="Times New Roman" w:eastAsia="Calibri" w:hAnsi="Times New Roman" w:cs="Times New Roman"/>
          <w:sz w:val="28"/>
          <w:szCs w:val="28"/>
        </w:rPr>
      </w:pPr>
    </w:p>
    <w:p w:rsidR="003F68AB" w:rsidRPr="00DB3647" w:rsidRDefault="003F68AB" w:rsidP="003F68AB">
      <w:pPr>
        <w:pStyle w:val="a3"/>
        <w:spacing w:after="0" w:line="240" w:lineRule="auto"/>
        <w:ind w:left="0"/>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1.</w:t>
      </w:r>
      <w:r w:rsidR="005E44F8" w:rsidRPr="00DB3647">
        <w:rPr>
          <w:rFonts w:ascii="Times New Roman" w:eastAsia="Calibri" w:hAnsi="Times New Roman" w:cs="Times New Roman"/>
          <w:sz w:val="28"/>
          <w:szCs w:val="28"/>
        </w:rPr>
        <w:t xml:space="preserve"> </w:t>
      </w:r>
      <w:r w:rsidRPr="00DB3647">
        <w:rPr>
          <w:rFonts w:ascii="Times New Roman" w:eastAsia="Calibri" w:hAnsi="Times New Roman" w:cs="Times New Roman"/>
          <w:sz w:val="28"/>
          <w:szCs w:val="28"/>
        </w:rPr>
        <w:t>Установите последовательность этапов в процессе борьбы с незаконным</w:t>
      </w:r>
    </w:p>
    <w:p w:rsidR="00E33B88"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оборотом наркотиков:</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А) Обнаружение и задержание наркоторговцев </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Б) Проведение профилактических мероприятий </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В) Реабилитация наркозависимых </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Г) Создание законодательства о наркотиках </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 Образование и информирование населения</w:t>
      </w:r>
    </w:p>
    <w:p w:rsidR="00E33B88" w:rsidRPr="00DB3647" w:rsidRDefault="006034B3"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Г, Д, Б</w:t>
      </w:r>
      <w:r w:rsidR="003F68AB" w:rsidRPr="00DB3647">
        <w:rPr>
          <w:rFonts w:ascii="Times New Roman" w:eastAsia="Calibri" w:hAnsi="Times New Roman" w:cs="Times New Roman"/>
          <w:sz w:val="28"/>
          <w:szCs w:val="28"/>
        </w:rPr>
        <w:t>,</w:t>
      </w:r>
      <w:r w:rsidRPr="00DB3647">
        <w:rPr>
          <w:rFonts w:ascii="Times New Roman" w:eastAsia="Calibri" w:hAnsi="Times New Roman" w:cs="Times New Roman"/>
          <w:sz w:val="28"/>
          <w:szCs w:val="28"/>
        </w:rPr>
        <w:t xml:space="preserve"> </w:t>
      </w:r>
      <w:proofErr w:type="gramStart"/>
      <w:r w:rsidRPr="00DB3647">
        <w:rPr>
          <w:rFonts w:ascii="Times New Roman" w:eastAsia="Calibri" w:hAnsi="Times New Roman" w:cs="Times New Roman"/>
          <w:sz w:val="28"/>
          <w:szCs w:val="28"/>
        </w:rPr>
        <w:t>А</w:t>
      </w:r>
      <w:proofErr w:type="gramEnd"/>
      <w:r w:rsidRPr="00DB3647">
        <w:rPr>
          <w:rFonts w:ascii="Times New Roman" w:eastAsia="Calibri" w:hAnsi="Times New Roman" w:cs="Times New Roman"/>
          <w:sz w:val="28"/>
          <w:szCs w:val="28"/>
        </w:rPr>
        <w:t>, В</w:t>
      </w:r>
      <w:r w:rsidR="00E33B88" w:rsidRPr="00DB3647">
        <w:rPr>
          <w:rFonts w:ascii="Times New Roman" w:eastAsia="Calibri" w:hAnsi="Times New Roman" w:cs="Times New Roman"/>
          <w:sz w:val="28"/>
          <w:szCs w:val="28"/>
        </w:rPr>
        <w:t>.</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3F68AB" w:rsidRPr="00DB3647">
        <w:rPr>
          <w:rFonts w:ascii="Times New Roman" w:eastAsia="Calibri" w:hAnsi="Times New Roman" w:cs="Times New Roman"/>
          <w:sz w:val="28"/>
          <w:szCs w:val="28"/>
        </w:rPr>
        <w:t>ПК-6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3F68AB"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2</w:t>
      </w:r>
      <w:r w:rsidR="003F68AB" w:rsidRPr="00DB3647">
        <w:rPr>
          <w:rFonts w:ascii="Times New Roman" w:eastAsia="Calibri" w:hAnsi="Times New Roman" w:cs="Times New Roman"/>
          <w:sz w:val="28"/>
          <w:szCs w:val="28"/>
        </w:rPr>
        <w:t>.</w:t>
      </w:r>
      <w:r w:rsidR="005E44F8" w:rsidRPr="00DB3647">
        <w:rPr>
          <w:rFonts w:ascii="Times New Roman" w:eastAsia="Calibri" w:hAnsi="Times New Roman" w:cs="Times New Roman"/>
          <w:sz w:val="28"/>
          <w:szCs w:val="28"/>
        </w:rPr>
        <w:t xml:space="preserve"> </w:t>
      </w:r>
      <w:r w:rsidR="003F68AB" w:rsidRPr="00DB3647">
        <w:rPr>
          <w:rFonts w:ascii="Times New Roman" w:eastAsia="Calibri" w:hAnsi="Times New Roman" w:cs="Times New Roman"/>
          <w:sz w:val="28"/>
          <w:szCs w:val="28"/>
        </w:rPr>
        <w:t xml:space="preserve">Установите последовательность действий при оказании помощи наркозависимым: </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Консультирование и мотивация к лечению</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Проведение детоксикации</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 Поддержка после завершения лечения</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Оценка состояния пациента</w:t>
      </w:r>
    </w:p>
    <w:p w:rsidR="003F68AB" w:rsidRPr="00DB3647" w:rsidRDefault="003F68AB"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 Реабилитационная программа</w:t>
      </w:r>
    </w:p>
    <w:p w:rsidR="00E33B88" w:rsidRPr="00DB3647" w:rsidRDefault="006034B3"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Правильный ответ: Г, </w:t>
      </w:r>
      <w:proofErr w:type="gramStart"/>
      <w:r w:rsidRPr="00DB3647">
        <w:rPr>
          <w:rFonts w:ascii="Times New Roman" w:eastAsia="Calibri" w:hAnsi="Times New Roman" w:cs="Times New Roman"/>
          <w:sz w:val="28"/>
          <w:szCs w:val="28"/>
        </w:rPr>
        <w:t>А</w:t>
      </w:r>
      <w:proofErr w:type="gramEnd"/>
      <w:r w:rsidRPr="00DB3647">
        <w:rPr>
          <w:rFonts w:ascii="Times New Roman" w:eastAsia="Calibri" w:hAnsi="Times New Roman" w:cs="Times New Roman"/>
          <w:sz w:val="28"/>
          <w:szCs w:val="28"/>
        </w:rPr>
        <w:t>, Б, Д, В</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3F68AB" w:rsidRPr="00DB3647">
        <w:rPr>
          <w:rFonts w:ascii="Times New Roman" w:eastAsia="Calibri" w:hAnsi="Times New Roman" w:cs="Times New Roman"/>
          <w:sz w:val="28"/>
          <w:szCs w:val="28"/>
        </w:rPr>
        <w:t>УК-6</w:t>
      </w:r>
    </w:p>
    <w:p w:rsidR="00E33B88" w:rsidRPr="00DB3647" w:rsidRDefault="00E33B88"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lastRenderedPageBreak/>
        <w:t xml:space="preserve">3. </w:t>
      </w:r>
      <w:r w:rsidR="00222F5D" w:rsidRPr="00DB3647">
        <w:rPr>
          <w:rFonts w:ascii="Times New Roman" w:eastAsia="Calibri" w:hAnsi="Times New Roman" w:cs="Times New Roman"/>
          <w:sz w:val="28"/>
          <w:szCs w:val="28"/>
        </w:rPr>
        <w:t>Установите последовательность шагов в разработке государственной программы по борьбе с наркотиками.</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 Анализ существующей ситуации</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 Определение целей и задач программы</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Разработка мероприятий и действий</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Оценка эффективности программы</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 Внедрение программы</w:t>
      </w:r>
    </w:p>
    <w:p w:rsidR="00E33B88" w:rsidRPr="00DB3647" w:rsidRDefault="006034B3"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А, Б, В, Д, Г</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222F5D" w:rsidRPr="00DB3647">
        <w:rPr>
          <w:rFonts w:ascii="Times New Roman" w:eastAsia="Calibri" w:hAnsi="Times New Roman" w:cs="Times New Roman"/>
          <w:sz w:val="28"/>
          <w:szCs w:val="28"/>
        </w:rPr>
        <w:t>ПК-6</w:t>
      </w:r>
    </w:p>
    <w:p w:rsidR="00E33B88" w:rsidRPr="00DB3647" w:rsidRDefault="00E33B88" w:rsidP="00E33B88">
      <w:pPr>
        <w:spacing w:after="0" w:line="240" w:lineRule="auto"/>
        <w:ind w:firstLine="709"/>
        <w:jc w:val="both"/>
        <w:outlineLvl w:val="3"/>
        <w:rPr>
          <w:rFonts w:ascii="Times New Roman" w:eastAsia="Calibri" w:hAnsi="Times New Roman" w:cs="Times New Roman"/>
          <w:b/>
          <w:bCs/>
          <w:kern w:val="2"/>
          <w:sz w:val="28"/>
          <w:szCs w:val="28"/>
        </w:rPr>
      </w:pPr>
    </w:p>
    <w:p w:rsidR="00E33B88" w:rsidRPr="00DB3647" w:rsidRDefault="00E33B88"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4. </w:t>
      </w:r>
      <w:r w:rsidR="00222F5D" w:rsidRPr="00DB3647">
        <w:rPr>
          <w:rFonts w:ascii="Times New Roman" w:eastAsia="Calibri" w:hAnsi="Times New Roman" w:cs="Times New Roman"/>
          <w:sz w:val="28"/>
          <w:szCs w:val="28"/>
        </w:rPr>
        <w:t>Установите последовательность действий правоохранительных органов при борьбе с наркопреступностью:</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Сбор информации о наркосетях</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Конфискация наркотиков</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Проведение операций по задержанию</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Подготовка отчетов о результатах работы</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Судебное разбирательство</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Правильный ответ: </w:t>
      </w:r>
      <w:r w:rsidR="006034B3" w:rsidRPr="00DB3647">
        <w:rPr>
          <w:rFonts w:ascii="Times New Roman" w:eastAsia="Calibri" w:hAnsi="Times New Roman" w:cs="Times New Roman"/>
          <w:sz w:val="28"/>
          <w:szCs w:val="28"/>
        </w:rPr>
        <w:t>А, В, Б, Д, Г</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222F5D" w:rsidRPr="00DB3647">
        <w:rPr>
          <w:rFonts w:ascii="Times New Roman" w:eastAsia="Calibri" w:hAnsi="Times New Roman" w:cs="Times New Roman"/>
          <w:sz w:val="28"/>
          <w:szCs w:val="28"/>
        </w:rPr>
        <w:t>УК-6</w:t>
      </w:r>
    </w:p>
    <w:p w:rsidR="00E33B88" w:rsidRPr="00DB3647" w:rsidRDefault="00E33B88" w:rsidP="00E33B88">
      <w:pPr>
        <w:spacing w:after="0" w:line="240" w:lineRule="auto"/>
        <w:ind w:firstLine="709"/>
        <w:jc w:val="both"/>
        <w:outlineLvl w:val="3"/>
        <w:rPr>
          <w:rFonts w:ascii="Times New Roman" w:eastAsia="Calibri" w:hAnsi="Times New Roman" w:cs="Times New Roman"/>
          <w:b/>
          <w:bCs/>
          <w:kern w:val="2"/>
          <w:sz w:val="28"/>
          <w:szCs w:val="28"/>
        </w:rPr>
      </w:pPr>
    </w:p>
    <w:p w:rsidR="00E33B88" w:rsidRPr="00DB3647" w:rsidRDefault="00E33B88" w:rsidP="003F68A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5. </w:t>
      </w:r>
      <w:r w:rsidR="00222F5D" w:rsidRPr="00DB3647">
        <w:rPr>
          <w:rFonts w:ascii="Times New Roman" w:eastAsia="Calibri" w:hAnsi="Times New Roman" w:cs="Times New Roman"/>
          <w:sz w:val="28"/>
          <w:szCs w:val="28"/>
        </w:rPr>
        <w:t>Установите последовательность этапов в программе реабилитации наркозависимых:</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А)</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Индивидуальный план лечения</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Б)</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Психологическая оценка состояния пациента</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Обучение навыкам социальной адаптации</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Г)</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Групповая терапия и поддержка</w:t>
      </w:r>
    </w:p>
    <w:p w:rsidR="00222F5D" w:rsidRPr="00DB3647" w:rsidRDefault="00222F5D" w:rsidP="00222F5D">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Д)</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Поддержка после завершения реабилитации</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Правильный ответ: </w:t>
      </w:r>
      <w:r w:rsidR="006034B3" w:rsidRPr="00DB3647">
        <w:rPr>
          <w:rFonts w:ascii="Times New Roman" w:eastAsia="Calibri" w:hAnsi="Times New Roman" w:cs="Times New Roman"/>
          <w:sz w:val="28"/>
          <w:szCs w:val="28"/>
        </w:rPr>
        <w:t xml:space="preserve">Б, </w:t>
      </w:r>
      <w:proofErr w:type="gramStart"/>
      <w:r w:rsidR="006034B3" w:rsidRPr="00DB3647">
        <w:rPr>
          <w:rFonts w:ascii="Times New Roman" w:eastAsia="Calibri" w:hAnsi="Times New Roman" w:cs="Times New Roman"/>
          <w:sz w:val="28"/>
          <w:szCs w:val="28"/>
        </w:rPr>
        <w:t>А</w:t>
      </w:r>
      <w:proofErr w:type="gramEnd"/>
      <w:r w:rsidR="006034B3" w:rsidRPr="00DB3647">
        <w:rPr>
          <w:rFonts w:ascii="Times New Roman" w:eastAsia="Calibri" w:hAnsi="Times New Roman" w:cs="Times New Roman"/>
          <w:sz w:val="28"/>
          <w:szCs w:val="28"/>
        </w:rPr>
        <w:t>, Г, В, Д</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222F5D" w:rsidRPr="00DB3647">
        <w:rPr>
          <w:rFonts w:ascii="Times New Roman" w:eastAsia="Calibri" w:hAnsi="Times New Roman" w:cs="Times New Roman"/>
          <w:sz w:val="28"/>
          <w:szCs w:val="28"/>
        </w:rPr>
        <w:t>ПК-6</w:t>
      </w:r>
    </w:p>
    <w:p w:rsidR="00E33B88" w:rsidRPr="00DB3647" w:rsidRDefault="00E33B88" w:rsidP="00222F5D">
      <w:pPr>
        <w:spacing w:after="0" w:line="240" w:lineRule="auto"/>
        <w:jc w:val="both"/>
        <w:rPr>
          <w:rFonts w:ascii="Times New Roman" w:eastAsia="Calibri" w:hAnsi="Times New Roman" w:cs="Times New Roman"/>
          <w:sz w:val="28"/>
          <w:szCs w:val="28"/>
        </w:rPr>
      </w:pPr>
    </w:p>
    <w:p w:rsidR="00E33B88" w:rsidRPr="00DB3647" w:rsidRDefault="00E33B88" w:rsidP="005E44F8">
      <w:pPr>
        <w:spacing w:after="0" w:line="240" w:lineRule="auto"/>
        <w:ind w:hanging="709"/>
        <w:jc w:val="both"/>
        <w:outlineLvl w:val="2"/>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открытого типа</w:t>
      </w:r>
    </w:p>
    <w:p w:rsidR="00E33B88" w:rsidRPr="00DB3647" w:rsidRDefault="00E33B88" w:rsidP="00E33B88">
      <w:pPr>
        <w:spacing w:after="0" w:line="240" w:lineRule="auto"/>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открытого типа на дополнение</w:t>
      </w:r>
    </w:p>
    <w:p w:rsidR="00B41B99" w:rsidRPr="00DB3647" w:rsidRDefault="00B41B99" w:rsidP="00E33B88">
      <w:pPr>
        <w:spacing w:after="0" w:line="240" w:lineRule="auto"/>
        <w:jc w:val="both"/>
        <w:rPr>
          <w:rFonts w:ascii="Times New Roman" w:eastAsia="Calibri" w:hAnsi="Times New Roman" w:cs="Times New Roman"/>
          <w:sz w:val="28"/>
          <w:szCs w:val="28"/>
        </w:rPr>
      </w:pPr>
    </w:p>
    <w:p w:rsidR="00E33B88" w:rsidRPr="00DB3647" w:rsidRDefault="00B41B99" w:rsidP="00E33B88">
      <w:pPr>
        <w:spacing w:after="0" w:line="240" w:lineRule="auto"/>
        <w:jc w:val="both"/>
        <w:rPr>
          <w:rFonts w:ascii="Times New Roman" w:eastAsia="Calibri" w:hAnsi="Times New Roman" w:cs="Times New Roman"/>
          <w:i/>
          <w:sz w:val="28"/>
          <w:szCs w:val="28"/>
        </w:rPr>
      </w:pPr>
      <w:r w:rsidRPr="00DB3647">
        <w:rPr>
          <w:rFonts w:ascii="Times New Roman" w:eastAsia="Calibri" w:hAnsi="Times New Roman" w:cs="Times New Roman"/>
          <w:i/>
          <w:sz w:val="28"/>
          <w:szCs w:val="28"/>
        </w:rPr>
        <w:t>Напишите</w:t>
      </w:r>
      <w:r w:rsidR="00E33B88" w:rsidRPr="00DB3647">
        <w:rPr>
          <w:rFonts w:ascii="Times New Roman" w:eastAsia="Calibri" w:hAnsi="Times New Roman" w:cs="Times New Roman"/>
          <w:i/>
          <w:sz w:val="28"/>
          <w:szCs w:val="28"/>
        </w:rPr>
        <w:t xml:space="preserve"> про</w:t>
      </w:r>
      <w:r w:rsidRPr="00DB3647">
        <w:rPr>
          <w:rFonts w:ascii="Times New Roman" w:eastAsia="Calibri" w:hAnsi="Times New Roman" w:cs="Times New Roman"/>
          <w:i/>
          <w:sz w:val="28"/>
          <w:szCs w:val="28"/>
        </w:rPr>
        <w:t>пущенное слово (словосочетание).</w:t>
      </w:r>
    </w:p>
    <w:p w:rsidR="00B41B99" w:rsidRPr="00DB3647" w:rsidRDefault="00B41B99" w:rsidP="00E33B88">
      <w:pPr>
        <w:spacing w:after="0" w:line="240" w:lineRule="auto"/>
        <w:jc w:val="both"/>
        <w:rPr>
          <w:rFonts w:ascii="Times New Roman" w:eastAsia="Calibri" w:hAnsi="Times New Roman" w:cs="Times New Roman"/>
          <w:sz w:val="28"/>
          <w:szCs w:val="28"/>
        </w:rPr>
      </w:pPr>
    </w:p>
    <w:p w:rsidR="00DF19B3" w:rsidRPr="00DB3647" w:rsidRDefault="00B41B99"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1. </w:t>
      </w:r>
      <w:r w:rsidR="00DF19B3" w:rsidRPr="00DB3647">
        <w:rPr>
          <w:rFonts w:ascii="Times New Roman" w:eastAsia="Calibri" w:hAnsi="Times New Roman" w:cs="Times New Roman"/>
          <w:sz w:val="28"/>
          <w:szCs w:val="28"/>
        </w:rPr>
        <w:t>Основными направлениями борьбы с незаконным оборотом наркотиков являются</w:t>
      </w:r>
      <w:r w:rsidR="00E35A7B" w:rsidRPr="00DB3647">
        <w:rPr>
          <w:rFonts w:ascii="Times New Roman" w:eastAsia="Calibri" w:hAnsi="Times New Roman" w:cs="Times New Roman"/>
          <w:sz w:val="28"/>
          <w:szCs w:val="28"/>
        </w:rPr>
        <w:t xml:space="preserve"> профилактика, правоохранительная деятельность</w:t>
      </w:r>
      <w:r w:rsidR="00E33B88" w:rsidRPr="00DB3647">
        <w:rPr>
          <w:rFonts w:ascii="Times New Roman" w:eastAsia="Calibri" w:hAnsi="Times New Roman" w:cs="Times New Roman"/>
          <w:sz w:val="28"/>
          <w:szCs w:val="28"/>
        </w:rPr>
        <w:t xml:space="preserve">, </w:t>
      </w:r>
      <w:r w:rsidR="00DF19B3" w:rsidRPr="00DB3647">
        <w:rPr>
          <w:rFonts w:ascii="Times New Roman" w:eastAsia="Calibri" w:hAnsi="Times New Roman" w:cs="Times New Roman"/>
          <w:sz w:val="28"/>
          <w:szCs w:val="28"/>
        </w:rPr>
        <w:t>и ___________.</w:t>
      </w:r>
    </w:p>
    <w:p w:rsidR="00DF19B3"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w:t>
      </w:r>
      <w:r w:rsidR="00DF19B3" w:rsidRPr="00DB3647">
        <w:rPr>
          <w:rFonts w:ascii="Times New Roman" w:eastAsia="Calibri" w:hAnsi="Times New Roman" w:cs="Times New Roman"/>
          <w:sz w:val="28"/>
          <w:szCs w:val="28"/>
        </w:rPr>
        <w:t xml:space="preserve"> реабилитация.</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DF19B3" w:rsidRPr="00DB3647">
        <w:rPr>
          <w:rFonts w:ascii="Times New Roman" w:eastAsia="Calibri" w:hAnsi="Times New Roman" w:cs="Times New Roman"/>
          <w:sz w:val="28"/>
          <w:szCs w:val="28"/>
        </w:rPr>
        <w:t>УК-6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DF19B3" w:rsidRPr="00DB3647" w:rsidRDefault="00B41B99"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2. </w:t>
      </w:r>
      <w:r w:rsidR="00DF19B3" w:rsidRPr="00DB3647">
        <w:rPr>
          <w:rFonts w:ascii="Times New Roman" w:eastAsia="Calibri" w:hAnsi="Times New Roman" w:cs="Times New Roman"/>
          <w:sz w:val="28"/>
          <w:szCs w:val="28"/>
        </w:rPr>
        <w:t>Для успешной борьбы с наркотиками необходимо проводить ___________ на всех уровнях общества.</w:t>
      </w:r>
    </w:p>
    <w:p w:rsidR="00E33B88" w:rsidRPr="00DB3647" w:rsidRDefault="00DF19B3"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информационные кампании</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DF19B3" w:rsidRPr="00DB3647">
        <w:rPr>
          <w:rFonts w:ascii="Times New Roman" w:eastAsia="Calibri" w:hAnsi="Times New Roman" w:cs="Times New Roman"/>
          <w:sz w:val="28"/>
          <w:szCs w:val="28"/>
        </w:rPr>
        <w:t>ПК-6</w:t>
      </w:r>
    </w:p>
    <w:p w:rsidR="00B41B99" w:rsidRPr="00DB3647" w:rsidRDefault="00B41B99" w:rsidP="00E33B88">
      <w:pPr>
        <w:spacing w:after="0" w:line="240" w:lineRule="auto"/>
        <w:jc w:val="both"/>
        <w:rPr>
          <w:rFonts w:ascii="Times New Roman" w:eastAsia="Calibri" w:hAnsi="Times New Roman" w:cs="Times New Roman"/>
          <w:sz w:val="28"/>
          <w:szCs w:val="28"/>
        </w:rPr>
      </w:pPr>
    </w:p>
    <w:p w:rsidR="00E33B88" w:rsidRPr="00DB3647" w:rsidRDefault="00B41B99"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lastRenderedPageBreak/>
        <w:t xml:space="preserve">3. </w:t>
      </w:r>
      <w:r w:rsidR="005F2C86" w:rsidRPr="00DB3647">
        <w:rPr>
          <w:rFonts w:ascii="Times New Roman" w:eastAsia="Calibri" w:hAnsi="Times New Roman" w:cs="Times New Roman"/>
          <w:sz w:val="28"/>
          <w:szCs w:val="28"/>
        </w:rPr>
        <w:t>На международном уровне борьба с наркотиками осуществляется через</w:t>
      </w:r>
      <w:r w:rsidR="00E33B88" w:rsidRPr="00DB3647">
        <w:rPr>
          <w:rFonts w:ascii="Times New Roman" w:eastAsia="Calibri" w:hAnsi="Times New Roman" w:cs="Times New Roman"/>
          <w:sz w:val="28"/>
          <w:szCs w:val="28"/>
        </w:rPr>
        <w:t xml:space="preserve"> </w:t>
      </w:r>
      <w:r w:rsidR="00E35A7B" w:rsidRPr="00DB3647">
        <w:rPr>
          <w:rFonts w:ascii="Times New Roman" w:eastAsia="Calibri" w:hAnsi="Times New Roman" w:cs="Times New Roman"/>
          <w:sz w:val="28"/>
          <w:szCs w:val="28"/>
        </w:rPr>
        <w:t xml:space="preserve">соглашения </w:t>
      </w:r>
      <w:r w:rsidR="005F2C86" w:rsidRPr="00DB3647">
        <w:rPr>
          <w:rFonts w:ascii="Times New Roman" w:eastAsia="Calibri" w:hAnsi="Times New Roman" w:cs="Times New Roman"/>
          <w:sz w:val="28"/>
          <w:szCs w:val="28"/>
        </w:rPr>
        <w:t>и _______</w:t>
      </w:r>
      <w:r w:rsidR="00E35A7B" w:rsidRPr="00DB3647">
        <w:rPr>
          <w:rFonts w:ascii="Times New Roman" w:eastAsia="Calibri" w:hAnsi="Times New Roman" w:cs="Times New Roman"/>
          <w:sz w:val="28"/>
          <w:szCs w:val="28"/>
        </w:rPr>
        <w:t>________</w:t>
      </w:r>
      <w:r w:rsidR="005F2C86" w:rsidRPr="00DB3647">
        <w:rPr>
          <w:rFonts w:ascii="Times New Roman" w:eastAsia="Calibri" w:hAnsi="Times New Roman" w:cs="Times New Roman"/>
          <w:sz w:val="28"/>
          <w:szCs w:val="28"/>
        </w:rPr>
        <w:t>.</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w:t>
      </w:r>
      <w:r w:rsidR="005F2C86" w:rsidRPr="00DB3647">
        <w:rPr>
          <w:rFonts w:ascii="Times New Roman" w:eastAsia="Calibri" w:hAnsi="Times New Roman" w:cs="Times New Roman"/>
          <w:sz w:val="28"/>
          <w:szCs w:val="28"/>
        </w:rPr>
        <w:t xml:space="preserve"> совместные операции.</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5F2C86" w:rsidRPr="00DB3647">
        <w:rPr>
          <w:rFonts w:ascii="Times New Roman" w:eastAsia="Calibri" w:hAnsi="Times New Roman" w:cs="Times New Roman"/>
          <w:sz w:val="28"/>
          <w:szCs w:val="28"/>
        </w:rPr>
        <w:t>УК-6</w:t>
      </w:r>
    </w:p>
    <w:p w:rsidR="00E33B88" w:rsidRPr="00DB3647" w:rsidRDefault="00E33B88" w:rsidP="00E33B88">
      <w:pPr>
        <w:spacing w:after="0" w:line="240" w:lineRule="auto"/>
        <w:jc w:val="both"/>
        <w:rPr>
          <w:rFonts w:ascii="Times New Roman" w:eastAsia="Calibri" w:hAnsi="Times New Roman" w:cs="Times New Roman"/>
          <w:sz w:val="28"/>
          <w:szCs w:val="28"/>
        </w:rPr>
      </w:pPr>
    </w:p>
    <w:p w:rsidR="005F2C86" w:rsidRPr="00DB3647" w:rsidRDefault="00B41B99"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4. </w:t>
      </w:r>
      <w:r w:rsidR="005F2C86" w:rsidRPr="00DB3647">
        <w:rPr>
          <w:rFonts w:ascii="Times New Roman" w:eastAsia="Calibri" w:hAnsi="Times New Roman" w:cs="Times New Roman"/>
          <w:sz w:val="28"/>
          <w:szCs w:val="28"/>
        </w:rPr>
        <w:t xml:space="preserve">Незаконный оборот наркотиков — противоправные изготовление, переработка, </w:t>
      </w:r>
      <w:r w:rsidR="00E35A7B" w:rsidRPr="00DB3647">
        <w:rPr>
          <w:rFonts w:ascii="Times New Roman" w:eastAsia="Calibri" w:hAnsi="Times New Roman" w:cs="Times New Roman"/>
          <w:sz w:val="28"/>
          <w:szCs w:val="28"/>
        </w:rPr>
        <w:t xml:space="preserve">оборот, хранение, </w:t>
      </w:r>
      <w:r w:rsidR="00616A8E" w:rsidRPr="00DB3647">
        <w:rPr>
          <w:rFonts w:ascii="Times New Roman" w:eastAsia="Calibri" w:hAnsi="Times New Roman" w:cs="Times New Roman"/>
          <w:sz w:val="28"/>
          <w:szCs w:val="28"/>
        </w:rPr>
        <w:t>______</w:t>
      </w:r>
      <w:r w:rsidR="005F2C86" w:rsidRPr="00DB3647">
        <w:rPr>
          <w:rFonts w:ascii="Times New Roman" w:eastAsia="Calibri" w:hAnsi="Times New Roman" w:cs="Times New Roman"/>
          <w:sz w:val="28"/>
          <w:szCs w:val="28"/>
        </w:rPr>
        <w:t>_______, распространение наркотических средств, психотропных веществ и аналогов.</w:t>
      </w:r>
    </w:p>
    <w:p w:rsidR="005F2C86"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w:t>
      </w:r>
      <w:r w:rsidR="005F2C86" w:rsidRPr="00DB3647">
        <w:rPr>
          <w:rFonts w:ascii="Times New Roman" w:eastAsia="Calibri" w:hAnsi="Times New Roman" w:cs="Times New Roman"/>
          <w:sz w:val="28"/>
          <w:szCs w:val="28"/>
        </w:rPr>
        <w:t xml:space="preserve"> перевозка</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5F2C86" w:rsidRPr="00DB3647">
        <w:rPr>
          <w:rFonts w:ascii="Times New Roman" w:eastAsia="Calibri" w:hAnsi="Times New Roman" w:cs="Times New Roman"/>
          <w:sz w:val="28"/>
          <w:szCs w:val="28"/>
        </w:rPr>
        <w:t>ПК-6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E33B88" w:rsidRPr="00DB3647" w:rsidRDefault="00B41B99" w:rsidP="005F2C86">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5. </w:t>
      </w:r>
      <w:r w:rsidR="005F2C86" w:rsidRPr="00DB3647">
        <w:rPr>
          <w:rFonts w:ascii="Times New Roman" w:eastAsia="Calibri" w:hAnsi="Times New Roman" w:cs="Times New Roman"/>
          <w:sz w:val="28"/>
          <w:szCs w:val="28"/>
        </w:rPr>
        <w:t>Для анализа ситуации на рынке наркотиков используются</w:t>
      </w:r>
      <w:r w:rsidR="00616A8E" w:rsidRPr="00DB3647">
        <w:rPr>
          <w:rFonts w:ascii="Times New Roman" w:eastAsia="Calibri" w:hAnsi="Times New Roman" w:cs="Times New Roman"/>
          <w:sz w:val="28"/>
          <w:szCs w:val="28"/>
        </w:rPr>
        <w:t xml:space="preserve"> _____________</w:t>
      </w:r>
      <w:r w:rsidR="005F2C86" w:rsidRPr="00DB3647">
        <w:rPr>
          <w:rFonts w:ascii="Times New Roman" w:eastAsia="Calibri" w:hAnsi="Times New Roman" w:cs="Times New Roman"/>
          <w:sz w:val="28"/>
          <w:szCs w:val="28"/>
        </w:rPr>
        <w:t>.</w:t>
      </w:r>
    </w:p>
    <w:p w:rsidR="005F2C86" w:rsidRPr="00DB3647" w:rsidRDefault="005F2C86"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w:t>
      </w:r>
      <w:r w:rsidRPr="00DB3647">
        <w:rPr>
          <w:rFonts w:ascii="Segoe UI" w:hAnsi="Segoe UI" w:cs="Segoe UI"/>
          <w:color w:val="000000"/>
          <w:shd w:val="clear" w:color="auto" w:fill="FFFFFF"/>
        </w:rPr>
        <w:t xml:space="preserve"> </w:t>
      </w:r>
      <w:r w:rsidRPr="00DB3647">
        <w:rPr>
          <w:rFonts w:ascii="Times New Roman" w:eastAsia="Calibri" w:hAnsi="Times New Roman" w:cs="Times New Roman"/>
          <w:sz w:val="28"/>
          <w:szCs w:val="28"/>
        </w:rPr>
        <w:t>социологические исследования.</w:t>
      </w:r>
    </w:p>
    <w:p w:rsidR="00E33B88" w:rsidRPr="00DB3647" w:rsidRDefault="00E33B88" w:rsidP="00E33B88">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Компетенции (индикаторы): </w:t>
      </w:r>
      <w:r w:rsidR="005F2C86" w:rsidRPr="00DB3647">
        <w:rPr>
          <w:rFonts w:ascii="Times New Roman" w:eastAsia="Calibri" w:hAnsi="Times New Roman" w:cs="Times New Roman"/>
          <w:sz w:val="28"/>
          <w:szCs w:val="28"/>
        </w:rPr>
        <w:t>УК-6</w:t>
      </w:r>
    </w:p>
    <w:p w:rsidR="00E33B88" w:rsidRPr="00DB3647" w:rsidRDefault="00E33B88" w:rsidP="005F2C86">
      <w:pPr>
        <w:spacing w:after="0" w:line="240" w:lineRule="auto"/>
        <w:rPr>
          <w:rFonts w:ascii="Times New Roman" w:eastAsia="Calibri" w:hAnsi="Times New Roman" w:cs="Times New Roman"/>
          <w:sz w:val="28"/>
          <w:szCs w:val="28"/>
        </w:rPr>
      </w:pPr>
    </w:p>
    <w:p w:rsidR="00E33B88" w:rsidRPr="00DB3647" w:rsidRDefault="00E33B88" w:rsidP="00B41B99">
      <w:pPr>
        <w:spacing w:after="0" w:line="240" w:lineRule="auto"/>
        <w:ind w:left="-284" w:firstLine="284"/>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открытого типа с кратким свободным ответом</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1.</w:t>
      </w:r>
      <w:r w:rsidRPr="00DB3647">
        <w:t xml:space="preserve"> </w:t>
      </w:r>
      <w:r w:rsidRPr="00DB3647">
        <w:rPr>
          <w:rFonts w:ascii="Times New Roman" w:eastAsia="Calibri" w:hAnsi="Times New Roman" w:cs="Times New Roman"/>
          <w:sz w:val="28"/>
          <w:szCs w:val="28"/>
        </w:rPr>
        <w:t>Химические и фармакологические средства, влияющие на физическое и психическое состояние, вызывающие болезненное пристрастие. К ним относят</w:t>
      </w:r>
      <w:r w:rsidR="006A6EC0" w:rsidRPr="00DB3647">
        <w:rPr>
          <w:rFonts w:ascii="Times New Roman" w:eastAsia="Calibri" w:hAnsi="Times New Roman" w:cs="Times New Roman"/>
          <w:sz w:val="28"/>
          <w:szCs w:val="28"/>
        </w:rPr>
        <w:t>ся наркотики, алкоголь, никотин, _______________</w:t>
      </w:r>
      <w:r w:rsidRPr="00DB3647">
        <w:rPr>
          <w:rFonts w:ascii="Times New Roman" w:eastAsia="Calibri" w:hAnsi="Times New Roman" w:cs="Times New Roman"/>
          <w:sz w:val="28"/>
          <w:szCs w:val="28"/>
        </w:rPr>
        <w:t>и другие средства</w:t>
      </w:r>
      <w:r w:rsidR="006A6EC0" w:rsidRPr="00DB3647">
        <w:rPr>
          <w:rFonts w:ascii="Times New Roman" w:eastAsia="Calibri" w:hAnsi="Times New Roman" w:cs="Times New Roman"/>
          <w:sz w:val="28"/>
          <w:szCs w:val="28"/>
        </w:rPr>
        <w:t>.</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психоактивные вещества/ ПАВ</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A406B9" w:rsidRPr="00DB3647" w:rsidRDefault="00A406B9" w:rsidP="00A406B9">
      <w:pPr>
        <w:tabs>
          <w:tab w:val="left" w:pos="4176"/>
        </w:tabs>
        <w:spacing w:after="0" w:line="240" w:lineRule="auto"/>
        <w:ind w:firstLine="709"/>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ab/>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2. Комплекс поведенческих, познавательных и физиологических симптомов, который может развиваться после повторного использования вещества</w:t>
      </w:r>
      <w:r w:rsidR="006A6EC0" w:rsidRPr="00DB3647">
        <w:rPr>
          <w:rFonts w:ascii="Times New Roman" w:eastAsia="Calibri" w:hAnsi="Times New Roman" w:cs="Times New Roman"/>
          <w:sz w:val="28"/>
          <w:szCs w:val="28"/>
        </w:rPr>
        <w:t xml:space="preserve"> – это _____________</w:t>
      </w:r>
      <w:r w:rsidRPr="00DB3647">
        <w:rPr>
          <w:rFonts w:ascii="Times New Roman" w:eastAsia="Calibri" w:hAnsi="Times New Roman" w:cs="Times New Roman"/>
          <w:sz w:val="28"/>
          <w:szCs w:val="28"/>
        </w:rPr>
        <w:t>.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 Правильный ответ: синдром зависимости/ зависимость</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A406B9" w:rsidRPr="00DB3647" w:rsidRDefault="00A406B9" w:rsidP="00A406B9">
      <w:pPr>
        <w:spacing w:after="0" w:line="240" w:lineRule="auto"/>
        <w:ind w:firstLine="709"/>
        <w:jc w:val="both"/>
        <w:rPr>
          <w:rFonts w:ascii="Times New Roman" w:eastAsia="Calibri" w:hAnsi="Times New Roman" w:cs="Times New Roman"/>
          <w:sz w:val="28"/>
          <w:szCs w:val="28"/>
        </w:rPr>
      </w:pP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3. Государственная политика, направленная на предупреждение незаконного распространения и роста злоупотребления наркотиками, а также снижение масштабов медико-социальных последствий злоупотребления наркотиками</w:t>
      </w:r>
      <w:r w:rsidR="006A6EC0" w:rsidRPr="00DB3647">
        <w:rPr>
          <w:rFonts w:ascii="Times New Roman" w:eastAsia="Calibri" w:hAnsi="Times New Roman" w:cs="Times New Roman"/>
          <w:sz w:val="28"/>
          <w:szCs w:val="28"/>
        </w:rPr>
        <w:t xml:space="preserve"> – это _______________.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Правильный ответ: стратегия сдерживания/ сдерживание</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910BF4" w:rsidRPr="00DB3647" w:rsidRDefault="00910BF4" w:rsidP="00910BF4">
      <w:pPr>
        <w:spacing w:after="0" w:line="240" w:lineRule="auto"/>
        <w:jc w:val="both"/>
        <w:rPr>
          <w:rFonts w:ascii="Times New Roman" w:eastAsia="Calibri" w:hAnsi="Times New Roman" w:cs="Times New Roman"/>
          <w:sz w:val="28"/>
          <w:szCs w:val="28"/>
        </w:rPr>
      </w:pPr>
    </w:p>
    <w:p w:rsidR="00E33B88" w:rsidRPr="00DB3647" w:rsidRDefault="00E33B88" w:rsidP="005E44F8">
      <w:pPr>
        <w:spacing w:after="0" w:line="240" w:lineRule="auto"/>
        <w:jc w:val="both"/>
        <w:outlineLvl w:val="3"/>
        <w:rPr>
          <w:rFonts w:ascii="Times New Roman" w:eastAsia="Calibri" w:hAnsi="Times New Roman" w:cs="Times New Roman"/>
          <w:b/>
          <w:bCs/>
          <w:kern w:val="2"/>
          <w:sz w:val="28"/>
          <w:szCs w:val="28"/>
        </w:rPr>
      </w:pPr>
      <w:r w:rsidRPr="00DB3647">
        <w:rPr>
          <w:rFonts w:ascii="Times New Roman" w:eastAsia="Calibri" w:hAnsi="Times New Roman" w:cs="Times New Roman"/>
          <w:b/>
          <w:bCs/>
          <w:kern w:val="2"/>
          <w:sz w:val="28"/>
          <w:szCs w:val="28"/>
        </w:rPr>
        <w:t>Задания открытого типа с развернутым ответом</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1.</w:t>
      </w:r>
      <w:r w:rsidR="005E44F8" w:rsidRPr="00DB3647">
        <w:rPr>
          <w:rFonts w:ascii="Times New Roman" w:eastAsia="Calibri" w:hAnsi="Times New Roman" w:cs="Times New Roman"/>
          <w:sz w:val="28"/>
          <w:szCs w:val="28"/>
        </w:rPr>
        <w:t xml:space="preserve"> Дайте ответ на вопрос. </w:t>
      </w:r>
      <w:r w:rsidRPr="00DB3647">
        <w:rPr>
          <w:rFonts w:ascii="Times New Roman" w:eastAsia="Calibri" w:hAnsi="Times New Roman" w:cs="Times New Roman"/>
          <w:sz w:val="28"/>
          <w:szCs w:val="28"/>
        </w:rPr>
        <w:t xml:space="preserve"> Проанализируйте влияние социально-экономических факторов на распространение наркотиков в обществе.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Время выполнения: 10 мин.</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Ожидаемый результат: Социально-экономические факторы играют ключевую роль в распространении наркотиков. В условиях бедности и безработицы у людей снижается уровень жизни, что может привести к поиску альтернативных способов получения дохода, включая наркоторговлю. Низкий уровень </w:t>
      </w:r>
      <w:r w:rsidRPr="00DB3647">
        <w:rPr>
          <w:rFonts w:ascii="Times New Roman" w:eastAsia="Calibri" w:hAnsi="Times New Roman" w:cs="Times New Roman"/>
          <w:sz w:val="28"/>
          <w:szCs w:val="28"/>
        </w:rPr>
        <w:lastRenderedPageBreak/>
        <w:t>образования затрудняет доступ к информации о вреде наркотиков и возможностях лечения наркомании. Кроме того, отсутствие социальных программ и поддержки со стороны государства может способствовать формированию криминальных групп и увеличению числа наркозависимых. В результате, наркоторговля становится не только экономическим, но и социальным явлением, требующим комплексного подхода к решению проблемы.</w:t>
      </w:r>
    </w:p>
    <w:p w:rsidR="00E35A7B" w:rsidRPr="00DB3647" w:rsidRDefault="00E35A7B" w:rsidP="00E35A7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Критерии оценивания: полное содержательное соответствие.</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A406B9" w:rsidRPr="00DB3647" w:rsidRDefault="00A406B9" w:rsidP="00A406B9">
      <w:pPr>
        <w:spacing w:after="0" w:line="240" w:lineRule="auto"/>
        <w:ind w:firstLine="709"/>
        <w:jc w:val="both"/>
        <w:rPr>
          <w:rFonts w:ascii="Times New Roman" w:eastAsia="Calibri" w:hAnsi="Times New Roman" w:cs="Times New Roman"/>
          <w:sz w:val="28"/>
          <w:szCs w:val="28"/>
        </w:rPr>
      </w:pP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2. </w:t>
      </w:r>
      <w:r w:rsidR="005E44F8" w:rsidRPr="00DB3647">
        <w:rPr>
          <w:rFonts w:ascii="Times New Roman" w:eastAsia="Calibri" w:hAnsi="Times New Roman" w:cs="Times New Roman"/>
          <w:sz w:val="28"/>
          <w:szCs w:val="28"/>
        </w:rPr>
        <w:t xml:space="preserve">Дайте ответ на вопрос. </w:t>
      </w:r>
      <w:r w:rsidRPr="00DB3647">
        <w:rPr>
          <w:rFonts w:ascii="Times New Roman" w:eastAsia="Calibri" w:hAnsi="Times New Roman" w:cs="Times New Roman"/>
          <w:sz w:val="28"/>
          <w:szCs w:val="28"/>
        </w:rPr>
        <w:t>Укажите основные методы, применяемые правоохранительными органами для борьбы с наркоторговлей, и оцените их эффективность.</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Время выполнения: 10 мин.</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Ожидаемый результат: Основные методы борьбы с наркоторговлей включают оперативно-розыскные мероприятия, контроль за финансовыми потоками, международное сотрудничество и программы по уничтожению наркотических растений. Оперативно-розыскные мероприятия позволяют выявлять и задерживать наркоторговцев, однако их эффективность зависит от уровня подготовки и ресурсов правоохранительных органов. Контроль за финансовыми потоками помогает отслеживать финансирование наркоторговли, но требует значительных усилий в области анализа данных. Международное сотрудничество позволяет обмениваться информацией и координировать действия, что значительно усиливает борьбу с транснациональной наркопреступностью. Программы уничтожения плантаций могут временно снизить предложение наркотиков, но не решают коренные причины проблемы. В целом, комплексный подход, включающий профилактику и реабилитацию, является наиболее эффективным.</w:t>
      </w:r>
    </w:p>
    <w:p w:rsidR="00E35A7B" w:rsidRPr="00DB3647" w:rsidRDefault="00E35A7B" w:rsidP="00E35A7B">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Критерии оценивания: полное содержательное соответствие.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A406B9" w:rsidRPr="00DB3647" w:rsidRDefault="00A406B9" w:rsidP="00A406B9">
      <w:pPr>
        <w:spacing w:after="0" w:line="240" w:lineRule="auto"/>
        <w:ind w:firstLine="709"/>
        <w:jc w:val="both"/>
        <w:rPr>
          <w:rFonts w:ascii="Times New Roman" w:eastAsia="Calibri" w:hAnsi="Times New Roman" w:cs="Times New Roman"/>
          <w:sz w:val="28"/>
          <w:szCs w:val="28"/>
        </w:rPr>
      </w:pP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bCs/>
          <w:kern w:val="2"/>
          <w:sz w:val="28"/>
          <w:szCs w:val="28"/>
        </w:rPr>
        <w:t>3</w:t>
      </w:r>
      <w:r w:rsidRPr="00DB3647">
        <w:rPr>
          <w:rFonts w:ascii="Times New Roman" w:eastAsia="Calibri" w:hAnsi="Times New Roman" w:cs="Times New Roman"/>
          <w:sz w:val="28"/>
          <w:szCs w:val="28"/>
        </w:rPr>
        <w:t xml:space="preserve">. </w:t>
      </w:r>
      <w:r w:rsidR="005E44F8" w:rsidRPr="00DB3647">
        <w:rPr>
          <w:rFonts w:ascii="Times New Roman" w:eastAsia="Calibri" w:hAnsi="Times New Roman" w:cs="Times New Roman"/>
          <w:sz w:val="28"/>
          <w:szCs w:val="28"/>
        </w:rPr>
        <w:t xml:space="preserve">Дайте ответ на вопрос. </w:t>
      </w:r>
      <w:r w:rsidRPr="00DB3647">
        <w:rPr>
          <w:rFonts w:ascii="Times New Roman" w:eastAsia="Calibri" w:hAnsi="Times New Roman" w:cs="Times New Roman"/>
          <w:sz w:val="28"/>
          <w:szCs w:val="28"/>
        </w:rPr>
        <w:t>Каковы последствия незаконного оборота наркотиков для здоровья населения и системы здравоохранения?</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Время выполнения: 10 мин.</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Ожидаемый результат: Последствия незаконного оборота наркотиков для здоровья населения крайне негативны. Увеличение числа наркозависимых приводит к росту заболеваний, таких как ВИЧ/СПИД, гепатит и другие инфекционные болезни, передающиеся через иглы. Это создает дополнительную нагрузку на систему здравоохранения, требуя значительных ресурсов для лечения зависимых и профилактики заболеваний. Кроме того, наркомания часто сопровождается психическими расстройствами, что требует специализированной помощи. В конечном итоге, рост наркомании приводит к ухудшению общего состояния здоровья населения и увеличению смертности.</w:t>
      </w:r>
    </w:p>
    <w:p w:rsidR="00E35A7B" w:rsidRPr="00DB3647" w:rsidRDefault="00E35A7B"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Критерии оценивания: полное содержательное соответствие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УК-6</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lastRenderedPageBreak/>
        <w:t xml:space="preserve">4. </w:t>
      </w:r>
      <w:r w:rsidR="005E44F8" w:rsidRPr="00DB3647">
        <w:rPr>
          <w:rFonts w:ascii="Times New Roman" w:eastAsia="Calibri" w:hAnsi="Times New Roman" w:cs="Times New Roman"/>
          <w:sz w:val="28"/>
          <w:szCs w:val="28"/>
        </w:rPr>
        <w:t xml:space="preserve">Дайте ответ на вопрос. </w:t>
      </w:r>
      <w:r w:rsidRPr="00DB3647">
        <w:rPr>
          <w:rFonts w:ascii="Times New Roman" w:eastAsia="Calibri" w:hAnsi="Times New Roman" w:cs="Times New Roman"/>
          <w:sz w:val="28"/>
          <w:szCs w:val="28"/>
        </w:rPr>
        <w:t>Оцените роль образования и профилактических программ в снижении уровня наркомании среди молодежи.</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Время выполнения: 10 мин.</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Ожидаемый результат: Образование и профилактические программы играют важную роль в снижении уровня наркомании среди молодежи. Информирование молодых людей о вреде наркотиков, их последствиях и альтернативах помогает формировать осознанное отношение к употреблению психоактивных</w:t>
      </w:r>
      <w:bookmarkStart w:id="0" w:name="_GoBack"/>
      <w:bookmarkEnd w:id="0"/>
      <w:r w:rsidRPr="00DB3647">
        <w:rPr>
          <w:rFonts w:ascii="Times New Roman" w:eastAsia="Calibri" w:hAnsi="Times New Roman" w:cs="Times New Roman"/>
          <w:sz w:val="28"/>
          <w:szCs w:val="28"/>
        </w:rPr>
        <w:t xml:space="preserve"> веществ. Эффективные программы включают интерактивные занятия, тренинги по развитию навыков отказа от наркотиков и поддержку со стороны сверстников. Такие инициативы могут значительно снизить риск начала употребления наркотиков среди молодежи. Кроме того, образовательные программы могут помочь создать общественное мнение против наркотиков, что также способствует снижению их распространенности.</w:t>
      </w:r>
    </w:p>
    <w:p w:rsidR="00E35A7B" w:rsidRPr="00DB3647" w:rsidRDefault="00E35A7B"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 xml:space="preserve">Критерии оценивания: полное содержательное соответствие. </w:t>
      </w:r>
    </w:p>
    <w:p w:rsidR="00A406B9" w:rsidRPr="00DB3647" w:rsidRDefault="00A406B9" w:rsidP="00A406B9">
      <w:pPr>
        <w:spacing w:after="0" w:line="240" w:lineRule="auto"/>
        <w:jc w:val="both"/>
        <w:rPr>
          <w:rFonts w:ascii="Times New Roman" w:eastAsia="Calibri" w:hAnsi="Times New Roman" w:cs="Times New Roman"/>
          <w:sz w:val="28"/>
          <w:szCs w:val="28"/>
        </w:rPr>
      </w:pPr>
      <w:r w:rsidRPr="00DB3647">
        <w:rPr>
          <w:rFonts w:ascii="Times New Roman" w:eastAsia="Calibri" w:hAnsi="Times New Roman" w:cs="Times New Roman"/>
          <w:sz w:val="28"/>
          <w:szCs w:val="28"/>
        </w:rPr>
        <w:t>Компетенции (индикаторы): ПК-6</w:t>
      </w: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E33B88" w:rsidRPr="00DB3647" w:rsidRDefault="00E33B88" w:rsidP="00E33B88">
      <w:pPr>
        <w:spacing w:after="0" w:line="240" w:lineRule="auto"/>
        <w:ind w:firstLine="709"/>
        <w:jc w:val="both"/>
        <w:rPr>
          <w:rFonts w:ascii="Times New Roman" w:eastAsia="Calibri" w:hAnsi="Times New Roman" w:cs="Times New Roman"/>
          <w:sz w:val="28"/>
          <w:szCs w:val="28"/>
        </w:rPr>
      </w:pPr>
    </w:p>
    <w:p w:rsidR="00E33B88" w:rsidRPr="00DB3647" w:rsidRDefault="00E33B88" w:rsidP="00EE42DB">
      <w:pPr>
        <w:widowControl w:val="0"/>
        <w:spacing w:after="0" w:line="240" w:lineRule="auto"/>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p w:rsidR="00E33B88" w:rsidRPr="00DB3647" w:rsidRDefault="00E33B88" w:rsidP="00E33B88">
      <w:pPr>
        <w:widowControl w:val="0"/>
        <w:spacing w:after="0" w:line="240" w:lineRule="auto"/>
        <w:jc w:val="center"/>
        <w:rPr>
          <w:rFonts w:ascii="Times New Roman" w:eastAsia="Calibri" w:hAnsi="Times New Roman" w:cs="Times New Roman"/>
          <w:b/>
          <w:bCs/>
          <w:color w:val="000000"/>
          <w:sz w:val="28"/>
          <w:szCs w:val="28"/>
          <w:shd w:val="clear" w:color="auto" w:fill="FFFFFF"/>
          <w:lang w:eastAsia="ru-RU" w:bidi="ru-RU"/>
        </w:rPr>
      </w:pPr>
    </w:p>
    <w:sectPr w:rsidR="00E33B88" w:rsidRPr="00DB3647" w:rsidSect="005E44F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104B3"/>
    <w:multiLevelType w:val="hybridMultilevel"/>
    <w:tmpl w:val="955A407A"/>
    <w:lvl w:ilvl="0" w:tplc="A24EF53C">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 w15:restartNumberingAfterBreak="0">
    <w:nsid w:val="46BC6050"/>
    <w:multiLevelType w:val="hybridMultilevel"/>
    <w:tmpl w:val="BA3C0CCC"/>
    <w:lvl w:ilvl="0" w:tplc="D8781E5A">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 w15:restartNumberingAfterBreak="0">
    <w:nsid w:val="49E92ECE"/>
    <w:multiLevelType w:val="hybridMultilevel"/>
    <w:tmpl w:val="D4A44E70"/>
    <w:lvl w:ilvl="0" w:tplc="C318F52A">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3" w15:restartNumberingAfterBreak="0">
    <w:nsid w:val="4AF015AF"/>
    <w:multiLevelType w:val="hybridMultilevel"/>
    <w:tmpl w:val="8A600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435326"/>
    <w:multiLevelType w:val="hybridMultilevel"/>
    <w:tmpl w:val="4F3C2348"/>
    <w:lvl w:ilvl="0" w:tplc="FEE8A772">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5" w15:restartNumberingAfterBreak="0">
    <w:nsid w:val="7072198E"/>
    <w:multiLevelType w:val="hybridMultilevel"/>
    <w:tmpl w:val="2D603D9C"/>
    <w:lvl w:ilvl="0" w:tplc="F8267328">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6" w15:restartNumberingAfterBreak="0">
    <w:nsid w:val="763942A0"/>
    <w:multiLevelType w:val="hybridMultilevel"/>
    <w:tmpl w:val="30C0AB34"/>
    <w:lvl w:ilvl="0" w:tplc="1E7CFBBE">
      <w:start w:val="1"/>
      <w:numFmt w:val="decimal"/>
      <w:lvlText w:val="%1)"/>
      <w:lvlJc w:val="left"/>
      <w:pPr>
        <w:ind w:left="410" w:hanging="360"/>
      </w:pPr>
      <w:rPr>
        <w:rFonts w:hint="default"/>
        <w:b w:val="0"/>
        <w:i w:val="0"/>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0D"/>
    <w:rsid w:val="00040629"/>
    <w:rsid w:val="00222F5D"/>
    <w:rsid w:val="002E4B31"/>
    <w:rsid w:val="003F68AB"/>
    <w:rsid w:val="00404D05"/>
    <w:rsid w:val="00462FA6"/>
    <w:rsid w:val="005360BD"/>
    <w:rsid w:val="005831A1"/>
    <w:rsid w:val="005C4F13"/>
    <w:rsid w:val="005E44F8"/>
    <w:rsid w:val="005F1C4B"/>
    <w:rsid w:val="005F2C86"/>
    <w:rsid w:val="006034B3"/>
    <w:rsid w:val="00616A8E"/>
    <w:rsid w:val="006519D2"/>
    <w:rsid w:val="006A6EC0"/>
    <w:rsid w:val="00833389"/>
    <w:rsid w:val="008412D1"/>
    <w:rsid w:val="00842A5F"/>
    <w:rsid w:val="00880BDD"/>
    <w:rsid w:val="00887CD5"/>
    <w:rsid w:val="00910BF4"/>
    <w:rsid w:val="0096121F"/>
    <w:rsid w:val="0098682F"/>
    <w:rsid w:val="009C5C0D"/>
    <w:rsid w:val="00A406B9"/>
    <w:rsid w:val="00AA376D"/>
    <w:rsid w:val="00B41B99"/>
    <w:rsid w:val="00B75244"/>
    <w:rsid w:val="00C141B2"/>
    <w:rsid w:val="00C570F7"/>
    <w:rsid w:val="00CA5C20"/>
    <w:rsid w:val="00DB3647"/>
    <w:rsid w:val="00DF19B3"/>
    <w:rsid w:val="00E33B88"/>
    <w:rsid w:val="00E35A7B"/>
    <w:rsid w:val="00E662E1"/>
    <w:rsid w:val="00EC09F5"/>
    <w:rsid w:val="00EE42DB"/>
    <w:rsid w:val="00F4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BEA3"/>
  <w15:chartTrackingRefBased/>
  <w15:docId w15:val="{DD4BC551-5CAD-49F5-8B20-5D80F032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3430">
      <w:bodyDiv w:val="1"/>
      <w:marLeft w:val="0"/>
      <w:marRight w:val="0"/>
      <w:marTop w:val="0"/>
      <w:marBottom w:val="0"/>
      <w:divBdr>
        <w:top w:val="none" w:sz="0" w:space="0" w:color="auto"/>
        <w:left w:val="none" w:sz="0" w:space="0" w:color="auto"/>
        <w:bottom w:val="none" w:sz="0" w:space="0" w:color="auto"/>
        <w:right w:val="none" w:sz="0" w:space="0" w:color="auto"/>
      </w:divBdr>
    </w:div>
    <w:div w:id="12703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ПК-405-4</dc:creator>
  <cp:keywords/>
  <dc:description/>
  <cp:lastModifiedBy>ПК-405-5</cp:lastModifiedBy>
  <cp:revision>27</cp:revision>
  <dcterms:created xsi:type="dcterms:W3CDTF">2025-04-14T10:32:00Z</dcterms:created>
  <dcterms:modified xsi:type="dcterms:W3CDTF">2025-05-16T13:42:00Z</dcterms:modified>
</cp:coreProperties>
</file>